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C2A63" w14:textId="77777777" w:rsidR="002F0ABA" w:rsidRDefault="002F0ABA" w:rsidP="00E123E5">
      <w:pPr>
        <w:pStyle w:val="TOC1"/>
      </w:pPr>
    </w:p>
    <w:tbl>
      <w:tblPr>
        <w:tblpPr w:leftFromText="180" w:rightFromText="180" w:vertAnchor="text" w:horzAnchor="margin" w:tblpY="377"/>
        <w:tblOverlap w:val="never"/>
        <w:tblW w:w="10593" w:type="dxa"/>
        <w:tblLayout w:type="fixed"/>
        <w:tblLook w:val="04A0" w:firstRow="1" w:lastRow="0" w:firstColumn="1" w:lastColumn="0" w:noHBand="0" w:noVBand="1"/>
      </w:tblPr>
      <w:tblGrid>
        <w:gridCol w:w="10593"/>
      </w:tblGrid>
      <w:tr w:rsidR="002F0ABA" w:rsidRPr="002234F7" w14:paraId="7347BE06" w14:textId="77777777" w:rsidTr="0071002D">
        <w:trPr>
          <w:trHeight w:val="1133"/>
        </w:trPr>
        <w:tc>
          <w:tcPr>
            <w:tcW w:w="5000" w:type="pct"/>
            <w:vAlign w:val="center"/>
          </w:tcPr>
          <w:p w14:paraId="6F92F180" w14:textId="5A4B71E0" w:rsidR="002F0ABA" w:rsidRPr="00B56062" w:rsidRDefault="00AF2474" w:rsidP="00890866">
            <w:pPr>
              <w:rPr>
                <w:rFonts w:cs="Calibri"/>
                <w:color w:val="ADC687"/>
                <w:spacing w:val="1"/>
                <w:sz w:val="80"/>
                <w:szCs w:val="80"/>
                <w:lang w:val="en-GB"/>
              </w:rPr>
            </w:pPr>
            <w:r w:rsidRPr="00D970EB">
              <w:rPr>
                <w:rFonts w:cs="Calibri"/>
                <w:color w:val="ADC687"/>
                <w:spacing w:val="1"/>
                <w:sz w:val="80"/>
                <w:szCs w:val="80"/>
                <w:lang w:val="en-GB"/>
              </w:rPr>
              <w:t xml:space="preserve">Environmental </w:t>
            </w:r>
            <w:r w:rsidR="00890866" w:rsidRPr="00D970EB">
              <w:rPr>
                <w:rFonts w:cs="Calibri"/>
                <w:color w:val="ADC687"/>
                <w:spacing w:val="1"/>
                <w:sz w:val="80"/>
                <w:szCs w:val="80"/>
                <w:lang w:val="en-GB"/>
              </w:rPr>
              <w:t xml:space="preserve">account </w:t>
            </w:r>
            <w:r w:rsidRPr="00D970EB">
              <w:rPr>
                <w:rFonts w:cs="Calibri"/>
                <w:color w:val="ADC687"/>
                <w:spacing w:val="1"/>
                <w:sz w:val="80"/>
                <w:szCs w:val="80"/>
                <w:lang w:val="en-GB"/>
              </w:rPr>
              <w:br/>
            </w:r>
            <w:r w:rsidR="00890866" w:rsidRPr="00D970EB">
              <w:rPr>
                <w:rFonts w:cs="Calibri"/>
                <w:color w:val="ADC687"/>
                <w:spacing w:val="1"/>
                <w:sz w:val="80"/>
                <w:szCs w:val="80"/>
                <w:lang w:val="en-GB"/>
              </w:rPr>
              <w:t>framing workbook</w:t>
            </w:r>
          </w:p>
        </w:tc>
      </w:tr>
      <w:tr w:rsidR="002F0ABA" w:rsidRPr="002234F7" w14:paraId="389363A1" w14:textId="77777777" w:rsidTr="0071002D">
        <w:trPr>
          <w:trHeight w:val="65"/>
        </w:trPr>
        <w:tc>
          <w:tcPr>
            <w:tcW w:w="5000" w:type="pct"/>
            <w:vAlign w:val="center"/>
          </w:tcPr>
          <w:p w14:paraId="2251D635" w14:textId="77777777" w:rsidR="002F0ABA" w:rsidRPr="0010753E" w:rsidRDefault="002F0ABA" w:rsidP="002F0ABA">
            <w:pPr>
              <w:pStyle w:val="Doc-subtitle"/>
              <w:framePr w:hSpace="0" w:wrap="auto" w:vAnchor="margin" w:hAnchor="text" w:yAlign="inline"/>
              <w:suppressOverlap w:val="0"/>
            </w:pPr>
          </w:p>
        </w:tc>
      </w:tr>
    </w:tbl>
    <w:p w14:paraId="0961F00F" w14:textId="77777777" w:rsidR="002F0ABA" w:rsidRDefault="002F0ABA"/>
    <w:tbl>
      <w:tblPr>
        <w:tblW w:w="5000" w:type="pct"/>
        <w:tblLayout w:type="fixed"/>
        <w:tblCellMar>
          <w:bottom w:w="170" w:type="dxa"/>
        </w:tblCellMar>
        <w:tblLook w:val="01E0" w:firstRow="1" w:lastRow="1" w:firstColumn="1" w:lastColumn="1" w:noHBand="0" w:noVBand="0"/>
      </w:tblPr>
      <w:tblGrid>
        <w:gridCol w:w="9854"/>
      </w:tblGrid>
      <w:tr w:rsidR="00C0627C" w14:paraId="61E503AF" w14:textId="77777777" w:rsidTr="00B2433B">
        <w:trPr>
          <w:trHeight w:hRule="exact" w:val="2949"/>
        </w:trPr>
        <w:tc>
          <w:tcPr>
            <w:tcW w:w="5000" w:type="pct"/>
            <w:vAlign w:val="center"/>
          </w:tcPr>
          <w:p w14:paraId="0D431764" w14:textId="475BE755" w:rsidR="00642BC0" w:rsidRPr="00642BC0" w:rsidRDefault="00AF2474" w:rsidP="002234F7">
            <w:pPr>
              <w:pStyle w:val="Reporttitle"/>
            </w:pPr>
            <w:r>
              <w:rPr>
                <w:noProof/>
                <w:lang w:val="en-US" w:eastAsia="zh-CN"/>
              </w:rPr>
              <w:drawing>
                <wp:anchor distT="0" distB="0" distL="114300" distR="114300" simplePos="0" relativeHeight="251659776" behindDoc="0" locked="0" layoutInCell="1" allowOverlap="1" wp14:anchorId="4B139857" wp14:editId="12651A6C">
                  <wp:simplePos x="0" y="0"/>
                  <wp:positionH relativeFrom="column">
                    <wp:posOffset>-735965</wp:posOffset>
                  </wp:positionH>
                  <wp:positionV relativeFrom="paragraph">
                    <wp:posOffset>525780</wp:posOffset>
                  </wp:positionV>
                  <wp:extent cx="7585075" cy="5744210"/>
                  <wp:effectExtent l="0" t="0" r="9525"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85075" cy="5744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9CB3ECC" w14:textId="77777777" w:rsidR="0010753E" w:rsidRPr="0010753E" w:rsidRDefault="0010753E" w:rsidP="0010753E">
      <w:pPr>
        <w:rPr>
          <w:rFonts w:ascii="Cambria" w:eastAsia="Times New Roman" w:hAnsi="Cambria" w:cs="Times New Roman"/>
          <w:bCs/>
          <w:vanish/>
          <w:color w:val="365F91"/>
          <w:sz w:val="52"/>
          <w:szCs w:val="28"/>
          <w:lang w:val="en-US" w:eastAsia="ja-JP"/>
        </w:rPr>
      </w:pPr>
    </w:p>
    <w:p w14:paraId="7534D300" w14:textId="77777777" w:rsidR="00B53AD3" w:rsidRDefault="00B53AD3" w:rsidP="00C0627C"/>
    <w:p w14:paraId="068F9E5D" w14:textId="30E35FDE" w:rsidR="00F502DC" w:rsidRDefault="00F32141" w:rsidP="00B53AD3">
      <w:r>
        <w:rPr>
          <w:noProof/>
          <w:lang w:val="en-US" w:eastAsia="zh-CN"/>
        </w:rPr>
        <mc:AlternateContent>
          <mc:Choice Requires="wps">
            <w:drawing>
              <wp:anchor distT="0" distB="0" distL="114300" distR="114300" simplePos="0" relativeHeight="251691520" behindDoc="0" locked="0" layoutInCell="1" allowOverlap="1" wp14:anchorId="1DE19CFF" wp14:editId="5906BEB7">
                <wp:simplePos x="0" y="0"/>
                <wp:positionH relativeFrom="page">
                  <wp:posOffset>645458</wp:posOffset>
                </wp:positionH>
                <wp:positionV relativeFrom="page">
                  <wp:posOffset>9941859</wp:posOffset>
                </wp:positionV>
                <wp:extent cx="6849035" cy="406400"/>
                <wp:effectExtent l="0" t="0" r="0" b="0"/>
                <wp:wrapThrough wrapText="bothSides">
                  <wp:wrapPolygon edited="0">
                    <wp:start x="120" y="0"/>
                    <wp:lineTo x="120" y="20250"/>
                    <wp:lineTo x="21390" y="20250"/>
                    <wp:lineTo x="21390" y="0"/>
                    <wp:lineTo x="120" y="0"/>
                  </wp:wrapPolygon>
                </wp:wrapThrough>
                <wp:docPr id="54" name="Text Box 54"/>
                <wp:cNvGraphicFramePr/>
                <a:graphic xmlns:a="http://schemas.openxmlformats.org/drawingml/2006/main">
                  <a:graphicData uri="http://schemas.microsoft.com/office/word/2010/wordprocessingShape">
                    <wps:wsp>
                      <wps:cNvSpPr txBox="1"/>
                      <wps:spPr>
                        <a:xfrm>
                          <a:off x="0" y="0"/>
                          <a:ext cx="6849035"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E33EF3" w14:textId="4BBD397A" w:rsidR="00C0218D" w:rsidRPr="0071002D" w:rsidRDefault="00C0218D" w:rsidP="00140F93">
                            <w:r w:rsidRPr="0071002D">
                              <w:t>Contributing to the Australian Government National Plan for Environmental Information initiative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0.8pt;margin-top:782.8pt;width:539.3pt;height:32pt;z-index:2516915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CrQIAAKU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" filled="f" stroked="f">
                <v:textbox>
                  <w:txbxContent>
                    <w:p w14:paraId="61E33EF3" w14:textId="4BBD397A" w:rsidR="00C0218D" w:rsidRPr="0071002D" w:rsidRDefault="00C0218D" w:rsidP="00140F93">
                      <w:r w:rsidRPr="0071002D">
                        <w:t>Contributing to the Australian Government National Plan for Environmental Information initiative</w:t>
                      </w:r>
                    </w:p>
                  </w:txbxContent>
                </v:textbox>
                <w10:wrap type="through" anchorx="page" anchory="page"/>
              </v:shape>
            </w:pict>
          </mc:Fallback>
        </mc:AlternateContent>
      </w:r>
    </w:p>
    <w:p w14:paraId="4EBB16E6" w14:textId="77777777" w:rsidR="00C0627C" w:rsidRDefault="00C0627C" w:rsidP="00B53AD3">
      <w:pPr>
        <w:sectPr w:rsidR="00C0627C" w:rsidSect="001D18F0">
          <w:headerReference w:type="even" r:id="rId13"/>
          <w:headerReference w:type="default" r:id="rId14"/>
          <w:footerReference w:type="even" r:id="rId15"/>
          <w:footerReference w:type="default" r:id="rId16"/>
          <w:headerReference w:type="first" r:id="rId17"/>
          <w:pgSz w:w="11906" w:h="16838"/>
          <w:pgMar w:top="2552" w:right="1134" w:bottom="2268" w:left="1134" w:header="1701" w:footer="1281" w:gutter="0"/>
          <w:cols w:space="708"/>
          <w:formProt w:val="0"/>
          <w:docGrid w:linePitch="360"/>
        </w:sectPr>
      </w:pPr>
    </w:p>
    <w:p w14:paraId="39956456" w14:textId="77777777" w:rsidR="008D7940" w:rsidRDefault="008D7940" w:rsidP="008D7940">
      <w:pPr>
        <w:pStyle w:val="Copyrighttext"/>
        <w:spacing w:line="276" w:lineRule="auto"/>
        <w:rPr>
          <w:highlight w:val="yellow"/>
        </w:rPr>
      </w:pPr>
    </w:p>
    <w:p w14:paraId="3337174D" w14:textId="77777777" w:rsidR="008D7940" w:rsidRDefault="008D7940" w:rsidP="008D7940">
      <w:pPr>
        <w:pStyle w:val="Copyrighttext"/>
        <w:spacing w:line="276" w:lineRule="auto"/>
        <w:rPr>
          <w:highlight w:val="yellow"/>
        </w:rPr>
      </w:pPr>
    </w:p>
    <w:p w14:paraId="6385B991" w14:textId="77777777" w:rsidR="008D7940" w:rsidRDefault="008D7940" w:rsidP="008D7940">
      <w:pPr>
        <w:pStyle w:val="Copyrighttext"/>
        <w:spacing w:line="276" w:lineRule="auto"/>
        <w:rPr>
          <w:highlight w:val="yellow"/>
        </w:rPr>
      </w:pPr>
    </w:p>
    <w:p w14:paraId="1C2CCC4A" w14:textId="77777777" w:rsidR="008D7940" w:rsidRDefault="008D7940" w:rsidP="008D7940">
      <w:pPr>
        <w:pStyle w:val="Copyrighttext"/>
        <w:spacing w:line="276" w:lineRule="auto"/>
        <w:rPr>
          <w:highlight w:val="yellow"/>
        </w:rPr>
      </w:pPr>
    </w:p>
    <w:p w14:paraId="7DA5F9D6" w14:textId="77777777" w:rsidR="008D7940" w:rsidRDefault="008D7940" w:rsidP="008D7940">
      <w:pPr>
        <w:pStyle w:val="Copyrighttext"/>
        <w:spacing w:line="276" w:lineRule="auto"/>
        <w:rPr>
          <w:highlight w:val="yellow"/>
        </w:rPr>
      </w:pPr>
    </w:p>
    <w:p w14:paraId="636E8778" w14:textId="77777777" w:rsidR="008D7940" w:rsidRDefault="008D7940" w:rsidP="008D7940">
      <w:pPr>
        <w:pStyle w:val="Copyrighttext"/>
        <w:spacing w:line="276" w:lineRule="auto"/>
        <w:rPr>
          <w:highlight w:val="yellow"/>
        </w:rPr>
      </w:pPr>
    </w:p>
    <w:p w14:paraId="224FE2D5" w14:textId="77777777" w:rsidR="008D7940" w:rsidRDefault="008D7940" w:rsidP="008D7940">
      <w:pPr>
        <w:pStyle w:val="Copyrighttext"/>
        <w:spacing w:line="276" w:lineRule="auto"/>
        <w:rPr>
          <w:highlight w:val="yellow"/>
        </w:rPr>
      </w:pPr>
    </w:p>
    <w:p w14:paraId="6DBDCFDB" w14:textId="77777777" w:rsidR="008D7940" w:rsidRDefault="008D7940" w:rsidP="008D7940">
      <w:pPr>
        <w:pStyle w:val="Copyrighttext"/>
        <w:spacing w:line="276" w:lineRule="auto"/>
        <w:rPr>
          <w:highlight w:val="yellow"/>
        </w:rPr>
      </w:pPr>
    </w:p>
    <w:p w14:paraId="25DBF388" w14:textId="77777777" w:rsidR="008D7940" w:rsidRDefault="008D7940" w:rsidP="008D7940">
      <w:pPr>
        <w:pStyle w:val="Copyrighttext"/>
        <w:spacing w:line="276" w:lineRule="auto"/>
        <w:rPr>
          <w:highlight w:val="yellow"/>
        </w:rPr>
      </w:pPr>
    </w:p>
    <w:p w14:paraId="021A5C56" w14:textId="77777777" w:rsidR="008D7940" w:rsidRDefault="008D7940" w:rsidP="008D7940">
      <w:pPr>
        <w:pStyle w:val="Copyrighttext"/>
        <w:spacing w:line="276" w:lineRule="auto"/>
        <w:rPr>
          <w:highlight w:val="yellow"/>
        </w:rPr>
      </w:pPr>
    </w:p>
    <w:p w14:paraId="4854FDFF" w14:textId="77777777" w:rsidR="008D7940" w:rsidRDefault="008D7940" w:rsidP="008D7940">
      <w:pPr>
        <w:pStyle w:val="Copyrighttext"/>
        <w:spacing w:line="276" w:lineRule="auto"/>
        <w:rPr>
          <w:highlight w:val="yellow"/>
        </w:rPr>
      </w:pPr>
    </w:p>
    <w:p w14:paraId="7FA106A9" w14:textId="77777777" w:rsidR="008D7940" w:rsidRDefault="008D7940" w:rsidP="008D7940">
      <w:pPr>
        <w:pStyle w:val="Copyrighttext"/>
        <w:spacing w:line="276" w:lineRule="auto"/>
        <w:rPr>
          <w:highlight w:val="yellow"/>
        </w:rPr>
      </w:pPr>
    </w:p>
    <w:p w14:paraId="5F898F3B" w14:textId="77777777" w:rsidR="008D7940" w:rsidRDefault="008D7940" w:rsidP="008D7940">
      <w:pPr>
        <w:pStyle w:val="Copyrighttext"/>
        <w:spacing w:line="276" w:lineRule="auto"/>
        <w:rPr>
          <w:highlight w:val="yellow"/>
        </w:rPr>
      </w:pPr>
    </w:p>
    <w:p w14:paraId="3B48C4CB" w14:textId="77777777" w:rsidR="008D7940" w:rsidRDefault="008D7940" w:rsidP="008D7940">
      <w:pPr>
        <w:pStyle w:val="Copyrighttext"/>
        <w:spacing w:line="276" w:lineRule="auto"/>
        <w:rPr>
          <w:highlight w:val="yellow"/>
        </w:rPr>
      </w:pPr>
    </w:p>
    <w:p w14:paraId="71B26AF9" w14:textId="77777777" w:rsidR="008D7940" w:rsidRDefault="008D7940" w:rsidP="008D7940">
      <w:pPr>
        <w:pStyle w:val="Copyrighttext"/>
        <w:spacing w:line="276" w:lineRule="auto"/>
        <w:rPr>
          <w:highlight w:val="yellow"/>
        </w:rPr>
      </w:pPr>
    </w:p>
    <w:p w14:paraId="64BEBA61" w14:textId="77777777" w:rsidR="008D7940" w:rsidRDefault="008D7940" w:rsidP="008D7940">
      <w:pPr>
        <w:pStyle w:val="Copyrighttext"/>
        <w:spacing w:line="276" w:lineRule="auto"/>
        <w:rPr>
          <w:highlight w:val="yellow"/>
        </w:rPr>
      </w:pPr>
    </w:p>
    <w:p w14:paraId="0401190C" w14:textId="77777777" w:rsidR="008D7940" w:rsidRDefault="008D7940" w:rsidP="008D7940">
      <w:pPr>
        <w:pStyle w:val="Copyrighttext"/>
        <w:spacing w:line="276" w:lineRule="auto"/>
        <w:rPr>
          <w:highlight w:val="yellow"/>
        </w:rPr>
      </w:pPr>
    </w:p>
    <w:p w14:paraId="392A93DD" w14:textId="77777777" w:rsidR="008D7940" w:rsidRDefault="008D7940" w:rsidP="008D7940">
      <w:pPr>
        <w:pStyle w:val="Copyrighttext"/>
        <w:spacing w:line="276" w:lineRule="auto"/>
        <w:rPr>
          <w:highlight w:val="yellow"/>
        </w:rPr>
      </w:pPr>
    </w:p>
    <w:p w14:paraId="31774919" w14:textId="77777777" w:rsidR="008D7940" w:rsidRDefault="008D7940" w:rsidP="008D7940">
      <w:pPr>
        <w:pStyle w:val="Copyrighttext"/>
        <w:spacing w:line="276" w:lineRule="auto"/>
        <w:rPr>
          <w:highlight w:val="yellow"/>
        </w:rPr>
      </w:pPr>
    </w:p>
    <w:p w14:paraId="483C0652" w14:textId="77777777" w:rsidR="008D7940" w:rsidRDefault="008D7940" w:rsidP="008D7940">
      <w:pPr>
        <w:pStyle w:val="Copyrighttext"/>
        <w:spacing w:line="276" w:lineRule="auto"/>
        <w:rPr>
          <w:highlight w:val="yellow"/>
        </w:rPr>
      </w:pPr>
    </w:p>
    <w:p w14:paraId="41CB4125" w14:textId="77777777" w:rsidR="008D7940" w:rsidRDefault="008D7940" w:rsidP="008D7940">
      <w:pPr>
        <w:pStyle w:val="Copyrighttext"/>
        <w:spacing w:line="276" w:lineRule="auto"/>
        <w:rPr>
          <w:highlight w:val="yellow"/>
        </w:rPr>
      </w:pPr>
    </w:p>
    <w:p w14:paraId="2D8EFB9D" w14:textId="77777777" w:rsidR="008D7940" w:rsidRDefault="008D7940" w:rsidP="008D7940">
      <w:pPr>
        <w:pStyle w:val="Copyrighttext"/>
        <w:spacing w:line="276" w:lineRule="auto"/>
        <w:rPr>
          <w:highlight w:val="yellow"/>
        </w:rPr>
      </w:pPr>
    </w:p>
    <w:p w14:paraId="61578156" w14:textId="77777777" w:rsidR="008D7940" w:rsidRDefault="008D7940" w:rsidP="008D7940">
      <w:pPr>
        <w:pStyle w:val="Copyrighttext"/>
        <w:spacing w:line="276" w:lineRule="auto"/>
        <w:rPr>
          <w:highlight w:val="yellow"/>
        </w:rPr>
      </w:pPr>
    </w:p>
    <w:p w14:paraId="7509AF22" w14:textId="77777777" w:rsidR="008D7940" w:rsidRDefault="008D7940" w:rsidP="008D7940">
      <w:pPr>
        <w:pStyle w:val="Copyrighttext"/>
        <w:spacing w:line="276" w:lineRule="auto"/>
        <w:rPr>
          <w:highlight w:val="yellow"/>
        </w:rPr>
      </w:pPr>
    </w:p>
    <w:p w14:paraId="0F90A4F7" w14:textId="77777777" w:rsidR="008D7940" w:rsidRDefault="008D7940" w:rsidP="008D7940">
      <w:pPr>
        <w:pStyle w:val="Copyrighttext"/>
        <w:spacing w:line="276" w:lineRule="auto"/>
        <w:rPr>
          <w:highlight w:val="yellow"/>
        </w:rPr>
      </w:pPr>
    </w:p>
    <w:p w14:paraId="3B1543B7" w14:textId="77777777" w:rsidR="008D7940" w:rsidRDefault="008D7940" w:rsidP="008D7940">
      <w:pPr>
        <w:pStyle w:val="Copyrighttext"/>
        <w:spacing w:line="276" w:lineRule="auto"/>
        <w:rPr>
          <w:highlight w:val="yellow"/>
        </w:rPr>
      </w:pPr>
    </w:p>
    <w:p w14:paraId="39D38EDC" w14:textId="77777777" w:rsidR="008D7940" w:rsidRDefault="008D7940" w:rsidP="008D7940">
      <w:pPr>
        <w:pStyle w:val="Copyrighttext"/>
        <w:spacing w:line="276" w:lineRule="auto"/>
        <w:rPr>
          <w:highlight w:val="yellow"/>
        </w:rPr>
      </w:pPr>
    </w:p>
    <w:p w14:paraId="041C5D6D" w14:textId="77777777" w:rsidR="008D7940" w:rsidRDefault="008D7940" w:rsidP="008D7940">
      <w:pPr>
        <w:pStyle w:val="Copyrighttext"/>
        <w:spacing w:line="276" w:lineRule="auto"/>
        <w:rPr>
          <w:highlight w:val="yellow"/>
        </w:rPr>
      </w:pPr>
    </w:p>
    <w:p w14:paraId="4F38C75C" w14:textId="77777777" w:rsidR="008D7940" w:rsidRDefault="008D7940" w:rsidP="008D7940">
      <w:pPr>
        <w:pStyle w:val="Copyrighttext"/>
        <w:spacing w:line="276" w:lineRule="auto"/>
        <w:rPr>
          <w:highlight w:val="yellow"/>
        </w:rPr>
      </w:pPr>
    </w:p>
    <w:p w14:paraId="2A4C036F" w14:textId="75B2322A" w:rsidR="008D7940" w:rsidRDefault="008D7940" w:rsidP="008D7940">
      <w:pPr>
        <w:pStyle w:val="Copyrighttext"/>
        <w:spacing w:line="276" w:lineRule="auto"/>
      </w:pPr>
      <w:r w:rsidRPr="00D970EB">
        <w:t>Environmental account</w:t>
      </w:r>
      <w:r w:rsidR="00D970EB" w:rsidRPr="00D970EB">
        <w:t xml:space="preserve"> </w:t>
      </w:r>
      <w:r w:rsidRPr="00D970EB">
        <w:t>framing workbook</w:t>
      </w:r>
    </w:p>
    <w:p w14:paraId="412C8141" w14:textId="77777777" w:rsidR="008D7940" w:rsidRDefault="008D7940" w:rsidP="008D7940">
      <w:pPr>
        <w:pStyle w:val="Copyrighttext"/>
        <w:spacing w:line="276" w:lineRule="auto"/>
      </w:pPr>
    </w:p>
    <w:p w14:paraId="636782D6" w14:textId="77777777" w:rsidR="008D7940" w:rsidRDefault="008D7940" w:rsidP="008D7940">
      <w:pPr>
        <w:pStyle w:val="Copyrighttext"/>
        <w:spacing w:line="276" w:lineRule="auto"/>
      </w:pPr>
      <w:r>
        <w:t>Environmental Information Programme</w:t>
      </w:r>
    </w:p>
    <w:p w14:paraId="15133EFC" w14:textId="77777777" w:rsidR="008D7940" w:rsidRDefault="008D7940" w:rsidP="008D7940">
      <w:pPr>
        <w:pStyle w:val="Copyrighttext"/>
        <w:spacing w:line="276" w:lineRule="auto"/>
      </w:pPr>
      <w:r>
        <w:t>Bureau of Meteorology</w:t>
      </w:r>
    </w:p>
    <w:p w14:paraId="1E640AF6" w14:textId="77777777" w:rsidR="008D7940" w:rsidRDefault="008D7940" w:rsidP="008D7940">
      <w:pPr>
        <w:pStyle w:val="Copyrighttext"/>
        <w:spacing w:line="276" w:lineRule="auto"/>
      </w:pPr>
      <w:r>
        <w:t>Email: environment@bom.gov.au</w:t>
      </w:r>
    </w:p>
    <w:p w14:paraId="7F0548CB" w14:textId="77777777" w:rsidR="008D7940" w:rsidRDefault="008D7940" w:rsidP="008D7940">
      <w:pPr>
        <w:pStyle w:val="Copyrighttext"/>
        <w:spacing w:line="276" w:lineRule="auto"/>
      </w:pPr>
      <w:r>
        <w:t>www.bom.gov.au/environment</w:t>
      </w:r>
    </w:p>
    <w:p w14:paraId="08C69440" w14:textId="77777777" w:rsidR="008D7940" w:rsidRDefault="008D7940" w:rsidP="008D7940">
      <w:pPr>
        <w:pStyle w:val="Copyrighttext"/>
        <w:spacing w:line="276" w:lineRule="auto"/>
      </w:pPr>
    </w:p>
    <w:p w14:paraId="45322282" w14:textId="77777777" w:rsidR="008D7940" w:rsidRPr="00FD2CBA" w:rsidRDefault="008D7940" w:rsidP="008D7940">
      <w:pPr>
        <w:pStyle w:val="Copyrighttext"/>
        <w:spacing w:line="276" w:lineRule="auto"/>
        <w:rPr>
          <w:b/>
        </w:rPr>
      </w:pPr>
      <w:r w:rsidRPr="00FD2CBA">
        <w:rPr>
          <w:b/>
        </w:rPr>
        <w:t>Citing this publication</w:t>
      </w:r>
    </w:p>
    <w:p w14:paraId="2F62A51A" w14:textId="1FCD93AD" w:rsidR="008D7940" w:rsidRDefault="008D7940" w:rsidP="008D7940">
      <w:pPr>
        <w:pStyle w:val="Copyrighttext"/>
        <w:spacing w:line="276" w:lineRule="auto"/>
      </w:pPr>
      <w:r>
        <w:t>Bureau of Meteorology 2013</w:t>
      </w:r>
      <w:r w:rsidRPr="00D51D20">
        <w:rPr>
          <w:i/>
        </w:rPr>
        <w:t xml:space="preserve">, Environmental </w:t>
      </w:r>
      <w:r>
        <w:rPr>
          <w:i/>
        </w:rPr>
        <w:t>a</w:t>
      </w:r>
      <w:r w:rsidRPr="00D51D20">
        <w:rPr>
          <w:i/>
        </w:rPr>
        <w:t>ccount</w:t>
      </w:r>
      <w:r w:rsidR="001117F4">
        <w:rPr>
          <w:i/>
        </w:rPr>
        <w:t xml:space="preserve"> </w:t>
      </w:r>
      <w:r>
        <w:rPr>
          <w:i/>
        </w:rPr>
        <w:t>framing workbook</w:t>
      </w:r>
      <w:r>
        <w:t xml:space="preserve">, </w:t>
      </w:r>
      <w:r w:rsidR="00D970EB" w:rsidRPr="00D970EB">
        <w:t>Bureau of M</w:t>
      </w:r>
      <w:r w:rsidR="0088377F">
        <w:t>eteorology, Canberra, Australia.</w:t>
      </w:r>
    </w:p>
    <w:p w14:paraId="7664A20C" w14:textId="77777777" w:rsidR="008D7940" w:rsidRDefault="008D7940" w:rsidP="008D7940">
      <w:pPr>
        <w:pStyle w:val="Copyrighttext"/>
        <w:spacing w:line="276" w:lineRule="auto"/>
      </w:pPr>
    </w:p>
    <w:p w14:paraId="0DA98AC4" w14:textId="77777777" w:rsidR="008D7940" w:rsidRDefault="008D7940" w:rsidP="008D7940">
      <w:pPr>
        <w:pStyle w:val="Copyrighttext"/>
        <w:spacing w:line="276" w:lineRule="auto"/>
      </w:pPr>
      <w:r>
        <w:rPr>
          <w:noProof/>
          <w:lang w:val="en-US" w:eastAsia="zh-CN"/>
        </w:rPr>
        <w:drawing>
          <wp:inline distT="0" distB="0" distL="0" distR="0" wp14:anchorId="4276D301" wp14:editId="6389ACE5">
            <wp:extent cx="1105292" cy="38671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_log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600" cy="387173"/>
                    </a:xfrm>
                    <a:prstGeom prst="rect">
                      <a:avLst/>
                    </a:prstGeom>
                  </pic:spPr>
                </pic:pic>
              </a:graphicData>
            </a:graphic>
          </wp:inline>
        </w:drawing>
      </w:r>
    </w:p>
    <w:p w14:paraId="3C3D43F7" w14:textId="77777777" w:rsidR="008D7940" w:rsidRDefault="008D7940" w:rsidP="008D7940">
      <w:pPr>
        <w:pStyle w:val="Copyrighttext"/>
        <w:spacing w:line="276" w:lineRule="auto"/>
      </w:pPr>
    </w:p>
    <w:p w14:paraId="15652E81" w14:textId="77777777" w:rsidR="008D7940" w:rsidRDefault="008D7940" w:rsidP="008D7940">
      <w:pPr>
        <w:pStyle w:val="Copyrighttext"/>
        <w:spacing w:line="276" w:lineRule="auto"/>
      </w:pPr>
      <w:r>
        <w:t xml:space="preserve">With the exception of logos or where otherwise noted, this report is licensed under the Creative Commons Australia Attribution 3.0 Licence. The terms and conditions of the licence are at: </w:t>
      </w:r>
    </w:p>
    <w:p w14:paraId="65B5C12F" w14:textId="77777777" w:rsidR="008D7940" w:rsidRPr="00712932" w:rsidRDefault="00E93021" w:rsidP="008D7940">
      <w:pPr>
        <w:pStyle w:val="Copyrighttext"/>
        <w:spacing w:line="276" w:lineRule="auto"/>
      </w:pPr>
      <w:hyperlink r:id="rId19" w:history="1">
        <w:r w:rsidR="008D7940" w:rsidRPr="00712932">
          <w:rPr>
            <w:rStyle w:val="Hyperlink"/>
            <w:sz w:val="18"/>
            <w:u w:val="none"/>
          </w:rPr>
          <w:t>www.creativecommons.org/licenses/by/3.0/au</w:t>
        </w:r>
      </w:hyperlink>
    </w:p>
    <w:p w14:paraId="08C11C5E" w14:textId="77777777" w:rsidR="008D7940" w:rsidRDefault="008D7940" w:rsidP="008D7940">
      <w:pPr>
        <w:pStyle w:val="Copyrighttext"/>
        <w:spacing w:line="276" w:lineRule="auto"/>
      </w:pPr>
    </w:p>
    <w:p w14:paraId="7369F206" w14:textId="77777777" w:rsidR="008D7940" w:rsidRDefault="008D7940" w:rsidP="008D7940">
      <w:pPr>
        <w:pStyle w:val="Copyrighttext"/>
        <w:spacing w:line="276" w:lineRule="auto"/>
      </w:pPr>
      <w:r w:rsidRPr="00FD2CBA">
        <w:rPr>
          <w:b/>
        </w:rPr>
        <w:t>Cover:</w:t>
      </w:r>
      <w:r>
        <w:t xml:space="preserve"> </w:t>
      </w:r>
      <w:r w:rsidRPr="00875356">
        <w:t>Sunlit pigface (Aizoaceae), Corner Inlet, Victoria</w:t>
      </w:r>
      <w:r>
        <w:t xml:space="preserve"> </w:t>
      </w:r>
      <w:r w:rsidRPr="00D51D20">
        <w:t>© Richard Mount</w:t>
      </w:r>
      <w:r>
        <w:t>—used with permission. The Creative Commons licence does not apply to this material. If you wish to further use this material you must contact the copyright owner directly to obtain permission.</w:t>
      </w:r>
    </w:p>
    <w:p w14:paraId="1D8AC6E4" w14:textId="075E8DEE" w:rsidR="006811D2" w:rsidRDefault="006811D2" w:rsidP="00EF475D">
      <w:pPr>
        <w:sectPr w:rsidR="006811D2" w:rsidSect="001D18F0">
          <w:headerReference w:type="even" r:id="rId20"/>
          <w:headerReference w:type="default" r:id="rId21"/>
          <w:footerReference w:type="even" r:id="rId22"/>
          <w:footerReference w:type="default" r:id="rId23"/>
          <w:pgSz w:w="11906" w:h="16838" w:code="9"/>
          <w:pgMar w:top="1701" w:right="1418" w:bottom="1701" w:left="1418" w:header="567" w:footer="567" w:gutter="0"/>
          <w:cols w:space="708"/>
          <w:formProt w:val="0"/>
          <w:docGrid w:linePitch="360"/>
        </w:sectPr>
      </w:pPr>
    </w:p>
    <w:p w14:paraId="6FFCD06C" w14:textId="10287A9A" w:rsidR="005C4444" w:rsidRPr="00342FD0" w:rsidRDefault="00775506" w:rsidP="005C4444">
      <w:pPr>
        <w:pStyle w:val="TOC-heading"/>
        <w:framePr w:wrap="around" w:hAnchor="page" w:x="1321" w:y="-602"/>
        <w:rPr>
          <w:rFonts w:ascii="Calibri" w:eastAsia="Times New Roman" w:hAnsi="Calibri" w:cs="Times New Roman"/>
          <w:color w:val="auto"/>
          <w:lang w:eastAsia="en-AU"/>
        </w:rPr>
      </w:pPr>
      <w:r>
        <w:t>C</w:t>
      </w:r>
      <w:r w:rsidR="00547C8F">
        <w:t>ontents</w:t>
      </w:r>
      <w:r w:rsidR="00865379">
        <w:rPr>
          <w:color w:val="ADC687"/>
        </w:rPr>
        <w:fldChar w:fldCharType="begin"/>
      </w:r>
      <w:r w:rsidR="00865379">
        <w:instrText xml:space="preserve"> TOC \o "1-3" \h \z \u </w:instrText>
      </w:r>
      <w:r w:rsidR="00865379">
        <w:rPr>
          <w:color w:val="ADC687"/>
        </w:rPr>
        <w:fldChar w:fldCharType="separate"/>
      </w:r>
    </w:p>
    <w:p w14:paraId="50D4B6E5" w14:textId="77777777" w:rsidR="005C4444" w:rsidRPr="00342FD0" w:rsidRDefault="005C4444" w:rsidP="00A461BB">
      <w:pPr>
        <w:pStyle w:val="TOC2"/>
        <w:rPr>
          <w:noProof/>
          <w:lang w:eastAsia="en-AU"/>
        </w:rPr>
      </w:pPr>
    </w:p>
    <w:p w14:paraId="0B794C2E" w14:textId="77777777" w:rsidR="00865379" w:rsidRDefault="00865379">
      <w:r>
        <w:rPr>
          <w:b/>
          <w:bCs/>
          <w:noProof/>
        </w:rPr>
        <w:fldChar w:fldCharType="end"/>
      </w:r>
    </w:p>
    <w:p w14:paraId="476C4425" w14:textId="77777777" w:rsidR="005C4444" w:rsidRDefault="005C4444"/>
    <w:p w14:paraId="10ACACAE" w14:textId="4E2E8429" w:rsidR="00E973DD" w:rsidRPr="00FA5081" w:rsidRDefault="005C4444" w:rsidP="00E973DD">
      <w:pPr>
        <w:pStyle w:val="TOC2"/>
        <w:rPr>
          <w:rFonts w:eastAsiaTheme="minorEastAsia"/>
          <w:noProof/>
          <w:lang w:eastAsia="en-AU"/>
        </w:rPr>
      </w:pPr>
      <w:r w:rsidRPr="00D51D20">
        <w:fldChar w:fldCharType="begin"/>
      </w:r>
      <w:r w:rsidRPr="00D51D20">
        <w:instrText xml:space="preserve"> TOC \h \z \t "Heading 2,1,Heading 3,2,Heading 4,3,Style5,2" </w:instrText>
      </w:r>
      <w:r w:rsidRPr="00D51D20">
        <w:fldChar w:fldCharType="separate"/>
      </w:r>
      <w:hyperlink w:anchor="_Toc373909188" w:history="1">
        <w:r w:rsidR="00E973DD" w:rsidRPr="00FA5081">
          <w:rPr>
            <w:rStyle w:val="Hyperlink"/>
            <w:noProof/>
          </w:rPr>
          <w:t>Part A: Introduction and instructions</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_Toc373909188 \h </w:instrText>
        </w:r>
        <w:r w:rsidR="00E973DD" w:rsidRPr="00FA5081">
          <w:rPr>
            <w:noProof/>
            <w:webHidden/>
          </w:rPr>
        </w:r>
        <w:r w:rsidR="00E973DD" w:rsidRPr="00FA5081">
          <w:rPr>
            <w:noProof/>
            <w:webHidden/>
          </w:rPr>
          <w:fldChar w:fldCharType="separate"/>
        </w:r>
        <w:r w:rsidR="0071002D">
          <w:rPr>
            <w:noProof/>
            <w:webHidden/>
          </w:rPr>
          <w:t>1</w:t>
        </w:r>
        <w:r w:rsidR="00E973DD" w:rsidRPr="00FA5081">
          <w:rPr>
            <w:noProof/>
            <w:webHidden/>
          </w:rPr>
          <w:fldChar w:fldCharType="end"/>
        </w:r>
      </w:hyperlink>
    </w:p>
    <w:p w14:paraId="4B694921" w14:textId="77777777" w:rsidR="00E973DD" w:rsidRPr="00FA5081" w:rsidRDefault="00E93021">
      <w:pPr>
        <w:pStyle w:val="TOC1"/>
        <w:tabs>
          <w:tab w:val="left" w:pos="440"/>
        </w:tabs>
        <w:rPr>
          <w:rFonts w:ascii="Arial" w:eastAsiaTheme="minorEastAsia" w:hAnsi="Arial"/>
          <w:noProof/>
          <w:color w:val="auto"/>
          <w:lang w:eastAsia="en-AU"/>
        </w:rPr>
      </w:pPr>
      <w:hyperlink w:anchor="_Toc373909189" w:history="1">
        <w:r w:rsidR="00E973DD" w:rsidRPr="00FA5081">
          <w:rPr>
            <w:rStyle w:val="Hyperlink"/>
            <w:noProof/>
          </w:rPr>
          <w:t>1.</w:t>
        </w:r>
        <w:r w:rsidR="00E973DD" w:rsidRPr="00FA5081">
          <w:rPr>
            <w:rFonts w:ascii="Arial" w:eastAsiaTheme="minorEastAsia" w:hAnsi="Arial"/>
            <w:noProof/>
            <w:color w:val="auto"/>
            <w:lang w:eastAsia="en-AU"/>
          </w:rPr>
          <w:tab/>
        </w:r>
        <w:r w:rsidR="00E973DD" w:rsidRPr="00FA5081">
          <w:rPr>
            <w:rStyle w:val="Hyperlink"/>
            <w:noProof/>
          </w:rPr>
          <w:t xml:space="preserve"> Introduction</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_Toc373909189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2</w:t>
        </w:r>
        <w:r w:rsidR="00E973DD" w:rsidRPr="00FA5081">
          <w:rPr>
            <w:rFonts w:ascii="Arial" w:hAnsi="Arial"/>
            <w:noProof/>
            <w:webHidden/>
          </w:rPr>
          <w:fldChar w:fldCharType="end"/>
        </w:r>
      </w:hyperlink>
    </w:p>
    <w:p w14:paraId="2127607D" w14:textId="77777777" w:rsidR="00E973DD" w:rsidRPr="00FA5081" w:rsidRDefault="00E93021">
      <w:pPr>
        <w:pStyle w:val="TOC2"/>
        <w:rPr>
          <w:rFonts w:eastAsiaTheme="minorEastAsia"/>
          <w:noProof/>
          <w:lang w:eastAsia="en-AU"/>
        </w:rPr>
      </w:pPr>
      <w:hyperlink w:anchor="_Toc373909190" w:history="1">
        <w:r w:rsidR="00E973DD" w:rsidRPr="00FA5081">
          <w:rPr>
            <w:rStyle w:val="Hyperlink"/>
            <w:noProof/>
          </w:rPr>
          <w:t>1.1</w:t>
        </w:r>
        <w:r w:rsidR="00E973DD" w:rsidRPr="00FA5081">
          <w:rPr>
            <w:rFonts w:eastAsiaTheme="minorEastAsia"/>
            <w:noProof/>
            <w:lang w:eastAsia="en-AU"/>
          </w:rPr>
          <w:tab/>
        </w:r>
        <w:r w:rsidR="00E973DD" w:rsidRPr="00FA5081">
          <w:rPr>
            <w:rStyle w:val="Hyperlink"/>
            <w:noProof/>
          </w:rPr>
          <w:t>Steps for framing an environmental account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_Toc373909190 \h </w:instrText>
        </w:r>
        <w:r w:rsidR="00E973DD" w:rsidRPr="00FA5081">
          <w:rPr>
            <w:noProof/>
            <w:webHidden/>
          </w:rPr>
        </w:r>
        <w:r w:rsidR="00E973DD" w:rsidRPr="00FA5081">
          <w:rPr>
            <w:noProof/>
            <w:webHidden/>
          </w:rPr>
          <w:fldChar w:fldCharType="separate"/>
        </w:r>
        <w:r w:rsidR="0071002D">
          <w:rPr>
            <w:noProof/>
            <w:webHidden/>
          </w:rPr>
          <w:t>3</w:t>
        </w:r>
        <w:r w:rsidR="00E973DD" w:rsidRPr="00FA5081">
          <w:rPr>
            <w:noProof/>
            <w:webHidden/>
          </w:rPr>
          <w:fldChar w:fldCharType="end"/>
        </w:r>
      </w:hyperlink>
    </w:p>
    <w:p w14:paraId="7EAD6BA8" w14:textId="77777777" w:rsidR="00E973DD" w:rsidRPr="00FA5081" w:rsidRDefault="00E93021">
      <w:pPr>
        <w:pStyle w:val="TOC2"/>
        <w:rPr>
          <w:rFonts w:eastAsiaTheme="minorEastAsia"/>
          <w:noProof/>
          <w:lang w:eastAsia="en-AU"/>
        </w:rPr>
      </w:pPr>
      <w:hyperlink w:anchor="_Toc373909191" w:history="1">
        <w:r w:rsidR="00E973DD" w:rsidRPr="00FA5081">
          <w:rPr>
            <w:rStyle w:val="Hyperlink"/>
            <w:noProof/>
            <w:lang w:val="en-GB"/>
          </w:rPr>
          <w:t>1.2</w:t>
        </w:r>
        <w:r w:rsidR="00E973DD" w:rsidRPr="00FA5081">
          <w:rPr>
            <w:rFonts w:eastAsiaTheme="minorEastAsia"/>
            <w:noProof/>
            <w:lang w:eastAsia="en-AU"/>
          </w:rPr>
          <w:tab/>
        </w:r>
        <w:r w:rsidR="00E973DD" w:rsidRPr="00FA5081">
          <w:rPr>
            <w:rStyle w:val="Hyperlink"/>
            <w:noProof/>
            <w:lang w:val="en-GB"/>
          </w:rPr>
          <w:t>The role of perspectives in framing an account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_Toc373909191 \h </w:instrText>
        </w:r>
        <w:r w:rsidR="00E973DD" w:rsidRPr="00FA5081">
          <w:rPr>
            <w:noProof/>
            <w:webHidden/>
          </w:rPr>
        </w:r>
        <w:r w:rsidR="00E973DD" w:rsidRPr="00FA5081">
          <w:rPr>
            <w:noProof/>
            <w:webHidden/>
          </w:rPr>
          <w:fldChar w:fldCharType="separate"/>
        </w:r>
        <w:r w:rsidR="0071002D">
          <w:rPr>
            <w:noProof/>
            <w:webHidden/>
          </w:rPr>
          <w:t>3</w:t>
        </w:r>
        <w:r w:rsidR="00E973DD" w:rsidRPr="00FA5081">
          <w:rPr>
            <w:noProof/>
            <w:webHidden/>
          </w:rPr>
          <w:fldChar w:fldCharType="end"/>
        </w:r>
      </w:hyperlink>
    </w:p>
    <w:p w14:paraId="5E07FA79" w14:textId="77777777" w:rsidR="00E973DD" w:rsidRPr="00FA5081" w:rsidRDefault="00E93021">
      <w:pPr>
        <w:pStyle w:val="TOC2"/>
        <w:rPr>
          <w:rFonts w:eastAsiaTheme="minorEastAsia"/>
          <w:noProof/>
          <w:lang w:eastAsia="en-AU"/>
        </w:rPr>
      </w:pPr>
      <w:hyperlink w:anchor="_Toc373909192" w:history="1">
        <w:r w:rsidR="00E973DD" w:rsidRPr="00FA5081">
          <w:rPr>
            <w:rStyle w:val="Hyperlink"/>
            <w:noProof/>
            <w:lang w:val="en-GB"/>
          </w:rPr>
          <w:t>1.3</w:t>
        </w:r>
        <w:r w:rsidR="00E973DD" w:rsidRPr="00FA5081">
          <w:rPr>
            <w:rFonts w:eastAsiaTheme="minorEastAsia"/>
            <w:noProof/>
            <w:lang w:eastAsia="en-AU"/>
          </w:rPr>
          <w:tab/>
        </w:r>
        <w:r w:rsidR="00E973DD" w:rsidRPr="00FA5081">
          <w:rPr>
            <w:rStyle w:val="Hyperlink"/>
            <w:noProof/>
            <w:lang w:val="en-GB"/>
          </w:rPr>
          <w:t>Where to go for more information</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_Toc373909192 \h </w:instrText>
        </w:r>
        <w:r w:rsidR="00E973DD" w:rsidRPr="00FA5081">
          <w:rPr>
            <w:noProof/>
            <w:webHidden/>
          </w:rPr>
        </w:r>
        <w:r w:rsidR="00E973DD" w:rsidRPr="00FA5081">
          <w:rPr>
            <w:noProof/>
            <w:webHidden/>
          </w:rPr>
          <w:fldChar w:fldCharType="separate"/>
        </w:r>
        <w:r w:rsidR="0071002D">
          <w:rPr>
            <w:noProof/>
            <w:webHidden/>
          </w:rPr>
          <w:t>5</w:t>
        </w:r>
        <w:r w:rsidR="00E973DD" w:rsidRPr="00FA5081">
          <w:rPr>
            <w:noProof/>
            <w:webHidden/>
          </w:rPr>
          <w:fldChar w:fldCharType="end"/>
        </w:r>
      </w:hyperlink>
    </w:p>
    <w:p w14:paraId="7320EA1E" w14:textId="77777777" w:rsidR="00E973DD" w:rsidRPr="00FA5081" w:rsidRDefault="00E93021">
      <w:pPr>
        <w:pStyle w:val="TOC1"/>
        <w:tabs>
          <w:tab w:val="left" w:pos="440"/>
        </w:tabs>
        <w:rPr>
          <w:rFonts w:ascii="Arial" w:eastAsiaTheme="minorEastAsia" w:hAnsi="Arial"/>
          <w:noProof/>
          <w:color w:val="auto"/>
          <w:lang w:eastAsia="en-AU"/>
        </w:rPr>
      </w:pPr>
      <w:hyperlink w:anchor="_Toc373909193" w:history="1">
        <w:r w:rsidR="00E973DD" w:rsidRPr="00FA5081">
          <w:rPr>
            <w:rStyle w:val="Hyperlink"/>
            <w:noProof/>
            <w:lang w:val="en-GB"/>
          </w:rPr>
          <w:t>2.</w:t>
        </w:r>
        <w:r w:rsidR="00E973DD" w:rsidRPr="00FA5081">
          <w:rPr>
            <w:rFonts w:ascii="Arial" w:eastAsiaTheme="minorEastAsia" w:hAnsi="Arial"/>
            <w:noProof/>
            <w:color w:val="auto"/>
            <w:lang w:eastAsia="en-AU"/>
          </w:rPr>
          <w:tab/>
        </w:r>
        <w:r w:rsidR="00E973DD" w:rsidRPr="00FA5081">
          <w:rPr>
            <w:rStyle w:val="Hyperlink"/>
            <w:noProof/>
            <w:lang w:val="en-GB"/>
          </w:rPr>
          <w:t>Instructions: Framing an account</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_Toc373909193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6</w:t>
        </w:r>
        <w:r w:rsidR="00E973DD" w:rsidRPr="00FA5081">
          <w:rPr>
            <w:rFonts w:ascii="Arial" w:hAnsi="Arial"/>
            <w:noProof/>
            <w:webHidden/>
          </w:rPr>
          <w:fldChar w:fldCharType="end"/>
        </w:r>
      </w:hyperlink>
    </w:p>
    <w:p w14:paraId="50C26BE5" w14:textId="77777777" w:rsidR="00E973DD" w:rsidRPr="00FA5081" w:rsidRDefault="00E93021">
      <w:pPr>
        <w:pStyle w:val="TOC2"/>
        <w:rPr>
          <w:rFonts w:eastAsiaTheme="minorEastAsia"/>
          <w:noProof/>
          <w:lang w:eastAsia="en-AU"/>
        </w:rPr>
      </w:pPr>
      <w:hyperlink w:anchor="_Toc373909194" w:history="1">
        <w:r w:rsidR="00E973DD" w:rsidRPr="00FA5081">
          <w:rPr>
            <w:rStyle w:val="Hyperlink"/>
            <w:noProof/>
            <w:lang w:val="en-GB"/>
          </w:rPr>
          <w:t>2.1</w:t>
        </w:r>
        <w:r w:rsidR="00E973DD" w:rsidRPr="00FA5081">
          <w:rPr>
            <w:rFonts w:eastAsiaTheme="minorEastAsia"/>
            <w:noProof/>
            <w:lang w:eastAsia="en-AU"/>
          </w:rPr>
          <w:tab/>
        </w:r>
        <w:r w:rsidR="00E973DD" w:rsidRPr="00FA5081">
          <w:rPr>
            <w:rStyle w:val="Hyperlink"/>
            <w:noProof/>
            <w:lang w:val="en-GB"/>
          </w:rPr>
          <w:t>Scoping the account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_Toc373909194 \h </w:instrText>
        </w:r>
        <w:r w:rsidR="00E973DD" w:rsidRPr="00FA5081">
          <w:rPr>
            <w:noProof/>
            <w:webHidden/>
          </w:rPr>
        </w:r>
        <w:r w:rsidR="00E973DD" w:rsidRPr="00FA5081">
          <w:rPr>
            <w:noProof/>
            <w:webHidden/>
          </w:rPr>
          <w:fldChar w:fldCharType="separate"/>
        </w:r>
        <w:r w:rsidR="0071002D">
          <w:rPr>
            <w:noProof/>
            <w:webHidden/>
          </w:rPr>
          <w:t>6</w:t>
        </w:r>
        <w:r w:rsidR="00E973DD" w:rsidRPr="00FA5081">
          <w:rPr>
            <w:noProof/>
            <w:webHidden/>
          </w:rPr>
          <w:fldChar w:fldCharType="end"/>
        </w:r>
      </w:hyperlink>
    </w:p>
    <w:p w14:paraId="4DB218B7" w14:textId="77777777" w:rsidR="00E973DD" w:rsidRPr="00FA5081" w:rsidRDefault="00E93021">
      <w:pPr>
        <w:pStyle w:val="TOC2"/>
        <w:rPr>
          <w:rFonts w:eastAsiaTheme="minorEastAsia"/>
          <w:noProof/>
          <w:lang w:eastAsia="en-AU"/>
        </w:rPr>
      </w:pPr>
      <w:hyperlink w:anchor="_Toc373909195" w:history="1">
        <w:r w:rsidR="00E973DD" w:rsidRPr="00FA5081">
          <w:rPr>
            <w:rStyle w:val="Hyperlink"/>
            <w:noProof/>
            <w:lang w:val="en-GB"/>
          </w:rPr>
          <w:t>2.2</w:t>
        </w:r>
        <w:r w:rsidR="00E973DD" w:rsidRPr="00FA5081">
          <w:rPr>
            <w:rFonts w:eastAsiaTheme="minorEastAsia"/>
            <w:noProof/>
            <w:lang w:eastAsia="en-AU"/>
          </w:rPr>
          <w:tab/>
        </w:r>
        <w:r w:rsidR="00E973DD" w:rsidRPr="00FA5081">
          <w:rPr>
            <w:rStyle w:val="Hyperlink"/>
            <w:noProof/>
            <w:lang w:val="en-GB"/>
          </w:rPr>
          <w:t>Specifying the account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_Toc373909195 \h </w:instrText>
        </w:r>
        <w:r w:rsidR="00E973DD" w:rsidRPr="00FA5081">
          <w:rPr>
            <w:noProof/>
            <w:webHidden/>
          </w:rPr>
        </w:r>
        <w:r w:rsidR="00E973DD" w:rsidRPr="00FA5081">
          <w:rPr>
            <w:noProof/>
            <w:webHidden/>
          </w:rPr>
          <w:fldChar w:fldCharType="separate"/>
        </w:r>
        <w:r w:rsidR="0071002D">
          <w:rPr>
            <w:noProof/>
            <w:webHidden/>
          </w:rPr>
          <w:t>9</w:t>
        </w:r>
        <w:r w:rsidR="00E973DD" w:rsidRPr="00FA5081">
          <w:rPr>
            <w:noProof/>
            <w:webHidden/>
          </w:rPr>
          <w:fldChar w:fldCharType="end"/>
        </w:r>
      </w:hyperlink>
    </w:p>
    <w:p w14:paraId="446B0D3B" w14:textId="77777777" w:rsidR="00E973DD" w:rsidRPr="00FA5081" w:rsidRDefault="00E93021">
      <w:pPr>
        <w:pStyle w:val="TOC2"/>
        <w:rPr>
          <w:rFonts w:eastAsiaTheme="minorEastAsia"/>
          <w:noProof/>
          <w:lang w:eastAsia="en-AU"/>
        </w:rPr>
      </w:pPr>
      <w:hyperlink w:anchor="_Toc373909196" w:history="1">
        <w:r w:rsidR="00E973DD" w:rsidRPr="00FA5081">
          <w:rPr>
            <w:rStyle w:val="Hyperlink"/>
            <w:noProof/>
            <w:lang w:val="en-GB"/>
          </w:rPr>
          <w:t>2.3</w:t>
        </w:r>
        <w:r w:rsidR="00E973DD" w:rsidRPr="00FA5081">
          <w:rPr>
            <w:rFonts w:eastAsiaTheme="minorEastAsia"/>
            <w:noProof/>
            <w:lang w:eastAsia="en-AU"/>
          </w:rPr>
          <w:tab/>
        </w:r>
        <w:r w:rsidR="00E973DD" w:rsidRPr="00FA5081">
          <w:rPr>
            <w:rStyle w:val="Hyperlink"/>
            <w:noProof/>
            <w:lang w:val="en-GB"/>
          </w:rPr>
          <w:t>Documentation</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_Toc373909196 \h </w:instrText>
        </w:r>
        <w:r w:rsidR="00E973DD" w:rsidRPr="00FA5081">
          <w:rPr>
            <w:noProof/>
            <w:webHidden/>
          </w:rPr>
        </w:r>
        <w:r w:rsidR="00E973DD" w:rsidRPr="00FA5081">
          <w:rPr>
            <w:noProof/>
            <w:webHidden/>
          </w:rPr>
          <w:fldChar w:fldCharType="separate"/>
        </w:r>
        <w:r w:rsidR="0071002D">
          <w:rPr>
            <w:noProof/>
            <w:webHidden/>
          </w:rPr>
          <w:t>12</w:t>
        </w:r>
        <w:r w:rsidR="00E973DD" w:rsidRPr="00FA5081">
          <w:rPr>
            <w:noProof/>
            <w:webHidden/>
          </w:rPr>
          <w:fldChar w:fldCharType="end"/>
        </w:r>
      </w:hyperlink>
    </w:p>
    <w:p w14:paraId="59E767B9" w14:textId="77777777" w:rsidR="00E973DD" w:rsidRPr="00FA5081" w:rsidRDefault="00E93021">
      <w:pPr>
        <w:pStyle w:val="TOC1"/>
        <w:tabs>
          <w:tab w:val="left" w:pos="440"/>
        </w:tabs>
        <w:rPr>
          <w:rFonts w:ascii="Arial" w:eastAsiaTheme="minorEastAsia" w:hAnsi="Arial"/>
          <w:noProof/>
          <w:color w:val="auto"/>
          <w:lang w:eastAsia="en-AU"/>
        </w:rPr>
      </w:pPr>
      <w:hyperlink w:anchor="_Toc373909197" w:history="1">
        <w:r w:rsidR="00E973DD" w:rsidRPr="00FA5081">
          <w:rPr>
            <w:rStyle w:val="Hyperlink"/>
            <w:noProof/>
          </w:rPr>
          <w:t>3.</w:t>
        </w:r>
        <w:r w:rsidR="00E973DD" w:rsidRPr="00FA5081">
          <w:rPr>
            <w:rFonts w:ascii="Arial" w:eastAsiaTheme="minorEastAsia" w:hAnsi="Arial"/>
            <w:noProof/>
            <w:color w:val="auto"/>
            <w:lang w:eastAsia="en-AU"/>
          </w:rPr>
          <w:tab/>
        </w:r>
        <w:r w:rsidR="00E973DD" w:rsidRPr="00FA5081">
          <w:rPr>
            <w:rStyle w:val="Hyperlink"/>
            <w:noProof/>
          </w:rPr>
          <w:t>Instructions for using the Workbook</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_Toc373909197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13</w:t>
        </w:r>
        <w:r w:rsidR="00E973DD" w:rsidRPr="00FA5081">
          <w:rPr>
            <w:rFonts w:ascii="Arial" w:hAnsi="Arial"/>
            <w:noProof/>
            <w:webHidden/>
          </w:rPr>
          <w:fldChar w:fldCharType="end"/>
        </w:r>
      </w:hyperlink>
    </w:p>
    <w:p w14:paraId="1D831580" w14:textId="77777777" w:rsidR="00E973DD" w:rsidRPr="00FA5081" w:rsidRDefault="00E93021">
      <w:pPr>
        <w:pStyle w:val="TOC2"/>
        <w:rPr>
          <w:rFonts w:eastAsiaTheme="minorEastAsia"/>
          <w:noProof/>
          <w:lang w:eastAsia="en-AU"/>
        </w:rPr>
      </w:pPr>
      <w:hyperlink w:anchor="_Toc373909198" w:history="1">
        <w:r w:rsidR="00E973DD" w:rsidRPr="00FA5081">
          <w:rPr>
            <w:rStyle w:val="Hyperlink"/>
            <w:noProof/>
          </w:rPr>
          <w:t>3.1</w:t>
        </w:r>
        <w:r w:rsidR="00E973DD" w:rsidRPr="00FA5081">
          <w:rPr>
            <w:rFonts w:eastAsiaTheme="minorEastAsia"/>
            <w:noProof/>
            <w:lang w:eastAsia="en-AU"/>
          </w:rPr>
          <w:tab/>
        </w:r>
        <w:r w:rsidR="00E973DD" w:rsidRPr="00FA5081">
          <w:rPr>
            <w:rStyle w:val="Hyperlink"/>
            <w:noProof/>
          </w:rPr>
          <w:t>Step 1: Scoping</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_Toc373909198 \h </w:instrText>
        </w:r>
        <w:r w:rsidR="00E973DD" w:rsidRPr="00FA5081">
          <w:rPr>
            <w:noProof/>
            <w:webHidden/>
          </w:rPr>
        </w:r>
        <w:r w:rsidR="00E973DD" w:rsidRPr="00FA5081">
          <w:rPr>
            <w:noProof/>
            <w:webHidden/>
          </w:rPr>
          <w:fldChar w:fldCharType="separate"/>
        </w:r>
        <w:r w:rsidR="0071002D">
          <w:rPr>
            <w:noProof/>
            <w:webHidden/>
          </w:rPr>
          <w:t>13</w:t>
        </w:r>
        <w:r w:rsidR="00E973DD" w:rsidRPr="00FA5081">
          <w:rPr>
            <w:noProof/>
            <w:webHidden/>
          </w:rPr>
          <w:fldChar w:fldCharType="end"/>
        </w:r>
      </w:hyperlink>
    </w:p>
    <w:p w14:paraId="48DC9B8D" w14:textId="77777777" w:rsidR="00E973DD" w:rsidRPr="00FA5081" w:rsidRDefault="00E93021">
      <w:pPr>
        <w:pStyle w:val="TOC2"/>
        <w:rPr>
          <w:rFonts w:eastAsiaTheme="minorEastAsia"/>
          <w:noProof/>
          <w:lang w:eastAsia="en-AU"/>
        </w:rPr>
      </w:pPr>
      <w:hyperlink w:anchor="_Toc373909199" w:history="1">
        <w:r w:rsidR="00E973DD" w:rsidRPr="00FA5081">
          <w:rPr>
            <w:rStyle w:val="Hyperlink"/>
            <w:noProof/>
          </w:rPr>
          <w:t>3.2</w:t>
        </w:r>
        <w:r w:rsidR="00E973DD" w:rsidRPr="00FA5081">
          <w:rPr>
            <w:rFonts w:eastAsiaTheme="minorEastAsia"/>
            <w:noProof/>
            <w:lang w:eastAsia="en-AU"/>
          </w:rPr>
          <w:tab/>
        </w:r>
        <w:r w:rsidR="00E973DD" w:rsidRPr="00FA5081">
          <w:rPr>
            <w:rStyle w:val="Hyperlink"/>
            <w:noProof/>
          </w:rPr>
          <w:t>Step 2: Specification</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_Toc373909199 \h </w:instrText>
        </w:r>
        <w:r w:rsidR="00E973DD" w:rsidRPr="00FA5081">
          <w:rPr>
            <w:noProof/>
            <w:webHidden/>
          </w:rPr>
        </w:r>
        <w:r w:rsidR="00E973DD" w:rsidRPr="00FA5081">
          <w:rPr>
            <w:noProof/>
            <w:webHidden/>
          </w:rPr>
          <w:fldChar w:fldCharType="separate"/>
        </w:r>
        <w:r w:rsidR="0071002D">
          <w:rPr>
            <w:noProof/>
            <w:webHidden/>
          </w:rPr>
          <w:t>13</w:t>
        </w:r>
        <w:r w:rsidR="00E973DD" w:rsidRPr="00FA5081">
          <w:rPr>
            <w:noProof/>
            <w:webHidden/>
          </w:rPr>
          <w:fldChar w:fldCharType="end"/>
        </w:r>
      </w:hyperlink>
    </w:p>
    <w:p w14:paraId="52485813" w14:textId="77777777" w:rsidR="00E973DD" w:rsidRPr="00FA5081" w:rsidRDefault="00E93021">
      <w:pPr>
        <w:pStyle w:val="TOC1"/>
        <w:rPr>
          <w:rFonts w:ascii="Arial" w:eastAsiaTheme="minorEastAsia" w:hAnsi="Arial"/>
          <w:noProof/>
          <w:color w:val="auto"/>
          <w:lang w:eastAsia="en-AU"/>
        </w:rPr>
      </w:pPr>
      <w:hyperlink w:anchor="_Toc373909200" w:history="1">
        <w:r w:rsidR="00E973DD" w:rsidRPr="00FA5081">
          <w:rPr>
            <w:rStyle w:val="Hyperlink"/>
            <w:noProof/>
            <w:lang w:val="en-GB"/>
          </w:rPr>
          <w:t>Part B: Workbook</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_Toc373909200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14</w:t>
        </w:r>
        <w:r w:rsidR="00E973DD" w:rsidRPr="00FA5081">
          <w:rPr>
            <w:rFonts w:ascii="Arial" w:hAnsi="Arial"/>
            <w:noProof/>
            <w:webHidden/>
          </w:rPr>
          <w:fldChar w:fldCharType="end"/>
        </w:r>
      </w:hyperlink>
    </w:p>
    <w:p w14:paraId="3C67A14D" w14:textId="77777777" w:rsidR="00E973DD" w:rsidRPr="00FA5081" w:rsidRDefault="00E93021">
      <w:pPr>
        <w:pStyle w:val="TOC1"/>
        <w:tabs>
          <w:tab w:val="left" w:pos="440"/>
        </w:tabs>
        <w:rPr>
          <w:rFonts w:ascii="Arial" w:eastAsiaTheme="minorEastAsia" w:hAnsi="Arial"/>
          <w:noProof/>
          <w:color w:val="auto"/>
          <w:lang w:eastAsia="en-AU"/>
        </w:rPr>
      </w:pPr>
      <w:hyperlink w:anchor="_Toc373909201" w:history="1">
        <w:r w:rsidR="00E973DD" w:rsidRPr="00FA5081">
          <w:rPr>
            <w:rStyle w:val="Hyperlink"/>
            <w:noProof/>
            <w:lang w:val="en-GB"/>
          </w:rPr>
          <w:t>4.</w:t>
        </w:r>
        <w:r w:rsidR="00E973DD" w:rsidRPr="00FA5081">
          <w:rPr>
            <w:rFonts w:ascii="Arial" w:eastAsiaTheme="minorEastAsia" w:hAnsi="Arial"/>
            <w:noProof/>
            <w:color w:val="auto"/>
            <w:lang w:eastAsia="en-AU"/>
          </w:rPr>
          <w:tab/>
        </w:r>
        <w:r w:rsidR="00E973DD" w:rsidRPr="00FA5081">
          <w:rPr>
            <w:rStyle w:val="Hyperlink"/>
            <w:noProof/>
            <w:lang w:val="en-GB"/>
          </w:rPr>
          <w:t>Account scoping</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_Toc373909201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15</w:t>
        </w:r>
        <w:r w:rsidR="00E973DD" w:rsidRPr="00FA5081">
          <w:rPr>
            <w:rFonts w:ascii="Arial" w:hAnsi="Arial"/>
            <w:noProof/>
            <w:webHidden/>
          </w:rPr>
          <w:fldChar w:fldCharType="end"/>
        </w:r>
      </w:hyperlink>
    </w:p>
    <w:p w14:paraId="6EA3DCFD" w14:textId="77777777" w:rsidR="00E973DD" w:rsidRPr="00FA5081" w:rsidRDefault="00E93021">
      <w:pPr>
        <w:pStyle w:val="TOC2"/>
        <w:rPr>
          <w:rFonts w:eastAsiaTheme="minorEastAsia"/>
          <w:noProof/>
          <w:lang w:eastAsia="en-AU"/>
        </w:rPr>
      </w:pPr>
      <w:hyperlink w:anchor="_Toc373909202" w:history="1">
        <w:r w:rsidR="00E973DD" w:rsidRPr="00FA5081">
          <w:rPr>
            <w:rStyle w:val="Hyperlink"/>
            <w:noProof/>
          </w:rPr>
          <w:t>4.1</w:t>
        </w:r>
        <w:r w:rsidR="00E973DD" w:rsidRPr="00FA5081">
          <w:rPr>
            <w:rFonts w:eastAsiaTheme="minorEastAsia"/>
            <w:noProof/>
            <w:lang w:eastAsia="en-AU"/>
          </w:rPr>
          <w:tab/>
        </w:r>
        <w:r w:rsidR="00E973DD" w:rsidRPr="00FA5081">
          <w:rPr>
            <w:rStyle w:val="Hyperlink"/>
            <w:noProof/>
          </w:rPr>
          <w:t>Module 1—Establish purpose or motivation (why?)</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_Toc373909202 \h </w:instrText>
        </w:r>
        <w:r w:rsidR="00E973DD" w:rsidRPr="00FA5081">
          <w:rPr>
            <w:noProof/>
            <w:webHidden/>
          </w:rPr>
        </w:r>
        <w:r w:rsidR="00E973DD" w:rsidRPr="00FA5081">
          <w:rPr>
            <w:noProof/>
            <w:webHidden/>
          </w:rPr>
          <w:fldChar w:fldCharType="separate"/>
        </w:r>
        <w:r w:rsidR="0071002D">
          <w:rPr>
            <w:noProof/>
            <w:webHidden/>
          </w:rPr>
          <w:t>16</w:t>
        </w:r>
        <w:r w:rsidR="00E973DD" w:rsidRPr="00FA5081">
          <w:rPr>
            <w:noProof/>
            <w:webHidden/>
          </w:rPr>
          <w:fldChar w:fldCharType="end"/>
        </w:r>
      </w:hyperlink>
    </w:p>
    <w:p w14:paraId="1F61C3D5" w14:textId="77777777" w:rsidR="00E973DD" w:rsidRPr="00FA5081" w:rsidRDefault="00E93021">
      <w:pPr>
        <w:pStyle w:val="TOC2"/>
        <w:rPr>
          <w:rFonts w:eastAsiaTheme="minorEastAsia"/>
          <w:noProof/>
          <w:lang w:eastAsia="en-AU"/>
        </w:rPr>
      </w:pPr>
      <w:hyperlink w:anchor="_Toc373909203" w:history="1">
        <w:r w:rsidR="00E973DD" w:rsidRPr="00FA5081">
          <w:rPr>
            <w:rStyle w:val="Hyperlink"/>
            <w:noProof/>
          </w:rPr>
          <w:t>4.2</w:t>
        </w:r>
        <w:r w:rsidR="00E973DD" w:rsidRPr="00FA5081">
          <w:rPr>
            <w:rFonts w:eastAsiaTheme="minorEastAsia"/>
            <w:noProof/>
            <w:lang w:eastAsia="en-AU"/>
          </w:rPr>
          <w:tab/>
        </w:r>
        <w:r w:rsidR="00E973DD" w:rsidRPr="00FA5081">
          <w:rPr>
            <w:rStyle w:val="Hyperlink"/>
            <w:noProof/>
          </w:rPr>
          <w:t>Module 2—Identify account participants (who?)</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_Toc373909203 \h </w:instrText>
        </w:r>
        <w:r w:rsidR="00E973DD" w:rsidRPr="00FA5081">
          <w:rPr>
            <w:noProof/>
            <w:webHidden/>
          </w:rPr>
        </w:r>
        <w:r w:rsidR="00E973DD" w:rsidRPr="00FA5081">
          <w:rPr>
            <w:noProof/>
            <w:webHidden/>
          </w:rPr>
          <w:fldChar w:fldCharType="separate"/>
        </w:r>
        <w:r w:rsidR="0071002D">
          <w:rPr>
            <w:noProof/>
            <w:webHidden/>
          </w:rPr>
          <w:t>17</w:t>
        </w:r>
        <w:r w:rsidR="00E973DD" w:rsidRPr="00FA5081">
          <w:rPr>
            <w:noProof/>
            <w:webHidden/>
          </w:rPr>
          <w:fldChar w:fldCharType="end"/>
        </w:r>
      </w:hyperlink>
    </w:p>
    <w:p w14:paraId="04A287D7" w14:textId="77777777" w:rsidR="00E973DD" w:rsidRPr="00FA5081" w:rsidRDefault="00E93021">
      <w:pPr>
        <w:pStyle w:val="TOC2"/>
        <w:rPr>
          <w:rFonts w:eastAsiaTheme="minorEastAsia"/>
          <w:noProof/>
          <w:lang w:eastAsia="en-AU"/>
        </w:rPr>
      </w:pPr>
      <w:hyperlink w:anchor="_Toc373909204" w:history="1">
        <w:r w:rsidR="00E973DD" w:rsidRPr="00FA5081">
          <w:rPr>
            <w:rStyle w:val="Hyperlink"/>
            <w:noProof/>
          </w:rPr>
          <w:t>4.3</w:t>
        </w:r>
        <w:r w:rsidR="00E973DD" w:rsidRPr="00FA5081">
          <w:rPr>
            <w:rFonts w:eastAsiaTheme="minorEastAsia"/>
            <w:noProof/>
            <w:lang w:eastAsia="en-AU"/>
          </w:rPr>
          <w:tab/>
        </w:r>
        <w:r w:rsidR="00E973DD" w:rsidRPr="00FA5081">
          <w:rPr>
            <w:rStyle w:val="Hyperlink"/>
            <w:noProof/>
          </w:rPr>
          <w:t>Module 3—Scope the subject of account (what?)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_Toc373909204 \h </w:instrText>
        </w:r>
        <w:r w:rsidR="00E973DD" w:rsidRPr="00FA5081">
          <w:rPr>
            <w:noProof/>
            <w:webHidden/>
          </w:rPr>
        </w:r>
        <w:r w:rsidR="00E973DD" w:rsidRPr="00FA5081">
          <w:rPr>
            <w:noProof/>
            <w:webHidden/>
          </w:rPr>
          <w:fldChar w:fldCharType="separate"/>
        </w:r>
        <w:r w:rsidR="0071002D">
          <w:rPr>
            <w:noProof/>
            <w:webHidden/>
          </w:rPr>
          <w:t>18</w:t>
        </w:r>
        <w:r w:rsidR="00E973DD" w:rsidRPr="00FA5081">
          <w:rPr>
            <w:noProof/>
            <w:webHidden/>
          </w:rPr>
          <w:fldChar w:fldCharType="end"/>
        </w:r>
      </w:hyperlink>
    </w:p>
    <w:p w14:paraId="6A420531" w14:textId="7236D5D7" w:rsidR="00E973DD" w:rsidRPr="00FA5081" w:rsidRDefault="00E93021" w:rsidP="00FA5081">
      <w:pPr>
        <w:pStyle w:val="TOC2"/>
        <w:ind w:left="714" w:hanging="714"/>
        <w:rPr>
          <w:rFonts w:eastAsiaTheme="minorEastAsia"/>
          <w:noProof/>
          <w:lang w:eastAsia="en-AU"/>
        </w:rPr>
      </w:pPr>
      <w:hyperlink w:anchor="_Toc373909205" w:history="1">
        <w:r w:rsidR="00E973DD" w:rsidRPr="00FA5081">
          <w:rPr>
            <w:rStyle w:val="Hyperlink"/>
            <w:noProof/>
          </w:rPr>
          <w:t>4.4</w:t>
        </w:r>
        <w:r w:rsidR="00E973DD" w:rsidRPr="00FA5081">
          <w:rPr>
            <w:rFonts w:eastAsiaTheme="minorEastAsia"/>
            <w:noProof/>
            <w:lang w:eastAsia="en-AU"/>
          </w:rPr>
          <w:tab/>
        </w:r>
        <w:r w:rsidR="00E973DD" w:rsidRPr="00FA5081">
          <w:rPr>
            <w:rStyle w:val="Hyperlink"/>
            <w:noProof/>
          </w:rPr>
          <w:t xml:space="preserve">Module 4—Establish a conceptual model and evidence base for the account </w:t>
        </w:r>
        <w:r w:rsidR="00FA5081" w:rsidRPr="00FA5081">
          <w:rPr>
            <w:rStyle w:val="Hyperlink"/>
            <w:noProof/>
          </w:rPr>
          <w:br/>
        </w:r>
        <w:r w:rsidR="00E973DD" w:rsidRPr="00FA5081">
          <w:rPr>
            <w:rStyle w:val="Hyperlink"/>
            <w:noProof/>
          </w:rPr>
          <w:t>subject (what?)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_Toc373909205 \h </w:instrText>
        </w:r>
        <w:r w:rsidR="00E973DD" w:rsidRPr="00FA5081">
          <w:rPr>
            <w:noProof/>
            <w:webHidden/>
          </w:rPr>
        </w:r>
        <w:r w:rsidR="00E973DD" w:rsidRPr="00FA5081">
          <w:rPr>
            <w:noProof/>
            <w:webHidden/>
          </w:rPr>
          <w:fldChar w:fldCharType="separate"/>
        </w:r>
        <w:r w:rsidR="0071002D">
          <w:rPr>
            <w:noProof/>
            <w:webHidden/>
          </w:rPr>
          <w:t>19</w:t>
        </w:r>
        <w:r w:rsidR="00E973DD" w:rsidRPr="00FA5081">
          <w:rPr>
            <w:noProof/>
            <w:webHidden/>
          </w:rPr>
          <w:fldChar w:fldCharType="end"/>
        </w:r>
      </w:hyperlink>
    </w:p>
    <w:p w14:paraId="01CE0A96" w14:textId="77777777" w:rsidR="00E973DD" w:rsidRPr="00FA5081" w:rsidRDefault="00E93021">
      <w:pPr>
        <w:pStyle w:val="TOC2"/>
        <w:rPr>
          <w:rFonts w:eastAsiaTheme="minorEastAsia"/>
          <w:noProof/>
          <w:lang w:eastAsia="en-AU"/>
        </w:rPr>
      </w:pPr>
      <w:hyperlink w:anchor="_Toc373909206" w:history="1">
        <w:r w:rsidR="00E973DD" w:rsidRPr="00FA5081">
          <w:rPr>
            <w:rStyle w:val="Hyperlink"/>
            <w:noProof/>
          </w:rPr>
          <w:t>4.5</w:t>
        </w:r>
        <w:r w:rsidR="00E973DD" w:rsidRPr="00FA5081">
          <w:rPr>
            <w:rFonts w:eastAsiaTheme="minorEastAsia"/>
            <w:noProof/>
            <w:lang w:eastAsia="en-AU"/>
          </w:rPr>
          <w:tab/>
        </w:r>
        <w:r w:rsidR="00E973DD" w:rsidRPr="00FA5081">
          <w:rPr>
            <w:rStyle w:val="Hyperlink"/>
            <w:noProof/>
          </w:rPr>
          <w:t>Module 5—Data: scope the data relevant to the account subject (how?)</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_Toc373909206 \h </w:instrText>
        </w:r>
        <w:r w:rsidR="00E973DD" w:rsidRPr="00FA5081">
          <w:rPr>
            <w:noProof/>
            <w:webHidden/>
          </w:rPr>
        </w:r>
        <w:r w:rsidR="00E973DD" w:rsidRPr="00FA5081">
          <w:rPr>
            <w:noProof/>
            <w:webHidden/>
          </w:rPr>
          <w:fldChar w:fldCharType="separate"/>
        </w:r>
        <w:r w:rsidR="0071002D">
          <w:rPr>
            <w:noProof/>
            <w:webHidden/>
          </w:rPr>
          <w:t>21</w:t>
        </w:r>
        <w:r w:rsidR="00E973DD" w:rsidRPr="00FA5081">
          <w:rPr>
            <w:noProof/>
            <w:webHidden/>
          </w:rPr>
          <w:fldChar w:fldCharType="end"/>
        </w:r>
      </w:hyperlink>
    </w:p>
    <w:p w14:paraId="5878D18A" w14:textId="77777777" w:rsidR="00E973DD" w:rsidRPr="00FA5081" w:rsidRDefault="00E93021" w:rsidP="00FA5081">
      <w:pPr>
        <w:pStyle w:val="TOC2"/>
        <w:ind w:left="714" w:hanging="714"/>
        <w:rPr>
          <w:rFonts w:eastAsiaTheme="minorEastAsia"/>
          <w:noProof/>
          <w:lang w:eastAsia="en-AU"/>
        </w:rPr>
      </w:pPr>
      <w:hyperlink w:anchor="_Toc373909207" w:history="1">
        <w:r w:rsidR="00E973DD" w:rsidRPr="00FA5081">
          <w:rPr>
            <w:rStyle w:val="Hyperlink"/>
            <w:noProof/>
          </w:rPr>
          <w:t>4.6</w:t>
        </w:r>
        <w:r w:rsidR="00E973DD" w:rsidRPr="00FA5081">
          <w:rPr>
            <w:rFonts w:eastAsiaTheme="minorEastAsia"/>
            <w:noProof/>
            <w:lang w:eastAsia="en-AU"/>
          </w:rPr>
          <w:tab/>
        </w:r>
        <w:r w:rsidR="00E973DD" w:rsidRPr="00FA5081">
          <w:rPr>
            <w:rStyle w:val="Hyperlink"/>
            <w:noProof/>
          </w:rPr>
          <w:t>Module 6—Framework and methods: scope suitable production and reporting framework and methods (how?)</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_Toc373909207 \h </w:instrText>
        </w:r>
        <w:r w:rsidR="00E973DD" w:rsidRPr="00FA5081">
          <w:rPr>
            <w:noProof/>
            <w:webHidden/>
          </w:rPr>
        </w:r>
        <w:r w:rsidR="00E973DD" w:rsidRPr="00FA5081">
          <w:rPr>
            <w:noProof/>
            <w:webHidden/>
          </w:rPr>
          <w:fldChar w:fldCharType="separate"/>
        </w:r>
        <w:r w:rsidR="0071002D">
          <w:rPr>
            <w:noProof/>
            <w:webHidden/>
          </w:rPr>
          <w:t>23</w:t>
        </w:r>
        <w:r w:rsidR="00E973DD" w:rsidRPr="00FA5081">
          <w:rPr>
            <w:noProof/>
            <w:webHidden/>
          </w:rPr>
          <w:fldChar w:fldCharType="end"/>
        </w:r>
      </w:hyperlink>
    </w:p>
    <w:p w14:paraId="2E0B8C0E" w14:textId="77777777" w:rsidR="00E973DD" w:rsidRPr="00FA5081" w:rsidRDefault="00E93021">
      <w:pPr>
        <w:pStyle w:val="TOC2"/>
        <w:rPr>
          <w:rFonts w:eastAsiaTheme="minorEastAsia"/>
          <w:noProof/>
          <w:lang w:eastAsia="en-AU"/>
        </w:rPr>
      </w:pPr>
      <w:hyperlink w:anchor="_Toc373909208" w:history="1">
        <w:r w:rsidR="00E973DD" w:rsidRPr="00FA5081">
          <w:rPr>
            <w:rStyle w:val="Hyperlink"/>
            <w:noProof/>
          </w:rPr>
          <w:t>4.7</w:t>
        </w:r>
        <w:r w:rsidR="00E973DD" w:rsidRPr="00FA5081">
          <w:rPr>
            <w:rFonts w:eastAsiaTheme="minorEastAsia"/>
            <w:noProof/>
            <w:lang w:eastAsia="en-AU"/>
          </w:rPr>
          <w:tab/>
        </w:r>
        <w:r w:rsidR="00E973DD" w:rsidRPr="00FA5081">
          <w:rPr>
            <w:rStyle w:val="Hyperlink"/>
            <w:noProof/>
          </w:rPr>
          <w:t>Module 7—Consider statistical units and report boundaries (how?)</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_Toc373909208 \h </w:instrText>
        </w:r>
        <w:r w:rsidR="00E973DD" w:rsidRPr="00FA5081">
          <w:rPr>
            <w:noProof/>
            <w:webHidden/>
          </w:rPr>
        </w:r>
        <w:r w:rsidR="00E973DD" w:rsidRPr="00FA5081">
          <w:rPr>
            <w:noProof/>
            <w:webHidden/>
          </w:rPr>
          <w:fldChar w:fldCharType="separate"/>
        </w:r>
        <w:r w:rsidR="0071002D">
          <w:rPr>
            <w:noProof/>
            <w:webHidden/>
          </w:rPr>
          <w:t>24</w:t>
        </w:r>
        <w:r w:rsidR="00E973DD" w:rsidRPr="00FA5081">
          <w:rPr>
            <w:noProof/>
            <w:webHidden/>
          </w:rPr>
          <w:fldChar w:fldCharType="end"/>
        </w:r>
      </w:hyperlink>
    </w:p>
    <w:p w14:paraId="0C08B54E" w14:textId="77777777" w:rsidR="00E973DD" w:rsidRPr="00FA5081" w:rsidRDefault="00E93021">
      <w:pPr>
        <w:pStyle w:val="TOC2"/>
        <w:rPr>
          <w:rFonts w:eastAsiaTheme="minorEastAsia"/>
          <w:noProof/>
          <w:lang w:eastAsia="en-AU"/>
        </w:rPr>
      </w:pPr>
      <w:hyperlink w:anchor="_Toc373909209" w:history="1">
        <w:r w:rsidR="00E973DD" w:rsidRPr="00FA5081">
          <w:rPr>
            <w:rStyle w:val="Hyperlink"/>
            <w:noProof/>
          </w:rPr>
          <w:t>4.8</w:t>
        </w:r>
        <w:r w:rsidR="00E973DD" w:rsidRPr="00FA5081">
          <w:rPr>
            <w:rFonts w:eastAsiaTheme="minorEastAsia"/>
            <w:noProof/>
            <w:lang w:eastAsia="en-AU"/>
          </w:rPr>
          <w:tab/>
        </w:r>
        <w:r w:rsidR="00E973DD" w:rsidRPr="00FA5081">
          <w:rPr>
            <w:rStyle w:val="Hyperlink"/>
            <w:noProof/>
          </w:rPr>
          <w:t>Module 8—Consider relevant standards (how?)</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_Toc373909209 \h </w:instrText>
        </w:r>
        <w:r w:rsidR="00E973DD" w:rsidRPr="00FA5081">
          <w:rPr>
            <w:noProof/>
            <w:webHidden/>
          </w:rPr>
        </w:r>
        <w:r w:rsidR="00E973DD" w:rsidRPr="00FA5081">
          <w:rPr>
            <w:noProof/>
            <w:webHidden/>
          </w:rPr>
          <w:fldChar w:fldCharType="separate"/>
        </w:r>
        <w:r w:rsidR="0071002D">
          <w:rPr>
            <w:noProof/>
            <w:webHidden/>
          </w:rPr>
          <w:t>25</w:t>
        </w:r>
        <w:r w:rsidR="00E973DD" w:rsidRPr="00FA5081">
          <w:rPr>
            <w:noProof/>
            <w:webHidden/>
          </w:rPr>
          <w:fldChar w:fldCharType="end"/>
        </w:r>
      </w:hyperlink>
    </w:p>
    <w:p w14:paraId="45201800" w14:textId="77777777" w:rsidR="00E973DD" w:rsidRPr="00FA5081" w:rsidRDefault="00E93021">
      <w:pPr>
        <w:pStyle w:val="TOC1"/>
        <w:tabs>
          <w:tab w:val="left" w:pos="440"/>
        </w:tabs>
        <w:rPr>
          <w:rFonts w:ascii="Arial" w:eastAsiaTheme="minorEastAsia" w:hAnsi="Arial"/>
          <w:noProof/>
          <w:color w:val="auto"/>
          <w:lang w:eastAsia="en-AU"/>
        </w:rPr>
      </w:pPr>
      <w:hyperlink w:anchor="_Toc373909210" w:history="1">
        <w:r w:rsidR="00E973DD" w:rsidRPr="00FA5081">
          <w:rPr>
            <w:rStyle w:val="Hyperlink"/>
            <w:noProof/>
          </w:rPr>
          <w:t>5.</w:t>
        </w:r>
        <w:r w:rsidR="00E973DD" w:rsidRPr="00FA5081">
          <w:rPr>
            <w:rFonts w:ascii="Arial" w:eastAsiaTheme="minorEastAsia" w:hAnsi="Arial"/>
            <w:noProof/>
            <w:color w:val="auto"/>
            <w:lang w:eastAsia="en-AU"/>
          </w:rPr>
          <w:tab/>
        </w:r>
        <w:r w:rsidR="00E973DD" w:rsidRPr="00FA5081">
          <w:rPr>
            <w:rStyle w:val="Hyperlink"/>
            <w:noProof/>
          </w:rPr>
          <w:t>Account specification document</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_Toc373909210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27</w:t>
        </w:r>
        <w:r w:rsidR="00E973DD" w:rsidRPr="00FA5081">
          <w:rPr>
            <w:rFonts w:ascii="Arial" w:hAnsi="Arial"/>
            <w:noProof/>
            <w:webHidden/>
          </w:rPr>
          <w:fldChar w:fldCharType="end"/>
        </w:r>
      </w:hyperlink>
    </w:p>
    <w:p w14:paraId="7B458759" w14:textId="77777777" w:rsidR="00E973DD" w:rsidRPr="00FA5081" w:rsidRDefault="00E93021">
      <w:pPr>
        <w:pStyle w:val="TOC2"/>
        <w:rPr>
          <w:rFonts w:eastAsiaTheme="minorEastAsia"/>
          <w:noProof/>
          <w:lang w:eastAsia="en-AU"/>
        </w:rPr>
      </w:pPr>
      <w:hyperlink w:anchor="_Toc373909211" w:history="1">
        <w:r w:rsidR="00E973DD" w:rsidRPr="00FA5081">
          <w:rPr>
            <w:rStyle w:val="Hyperlink"/>
            <w:noProof/>
            <w:lang w:val="en-GB" w:eastAsia="en-AU"/>
          </w:rPr>
          <w:t>5.1</w:t>
        </w:r>
        <w:r w:rsidR="00E973DD" w:rsidRPr="00FA5081">
          <w:rPr>
            <w:rFonts w:eastAsiaTheme="minorEastAsia"/>
            <w:noProof/>
            <w:lang w:eastAsia="en-AU"/>
          </w:rPr>
          <w:tab/>
        </w:r>
        <w:r w:rsidR="00E973DD" w:rsidRPr="00FA5081">
          <w:rPr>
            <w:rStyle w:val="Hyperlink"/>
            <w:noProof/>
            <w:lang w:val="en-GB" w:eastAsia="en-AU"/>
          </w:rPr>
          <w:t>Account purpose</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_Toc373909211 \h </w:instrText>
        </w:r>
        <w:r w:rsidR="00E973DD" w:rsidRPr="00FA5081">
          <w:rPr>
            <w:noProof/>
            <w:webHidden/>
          </w:rPr>
        </w:r>
        <w:r w:rsidR="00E973DD" w:rsidRPr="00FA5081">
          <w:rPr>
            <w:noProof/>
            <w:webHidden/>
          </w:rPr>
          <w:fldChar w:fldCharType="separate"/>
        </w:r>
        <w:r w:rsidR="0071002D">
          <w:rPr>
            <w:noProof/>
            <w:webHidden/>
          </w:rPr>
          <w:t>27</w:t>
        </w:r>
        <w:r w:rsidR="00E973DD" w:rsidRPr="00FA5081">
          <w:rPr>
            <w:noProof/>
            <w:webHidden/>
          </w:rPr>
          <w:fldChar w:fldCharType="end"/>
        </w:r>
      </w:hyperlink>
    </w:p>
    <w:p w14:paraId="356648E2" w14:textId="77777777" w:rsidR="00E973DD" w:rsidRPr="00FA5081" w:rsidRDefault="00E93021">
      <w:pPr>
        <w:pStyle w:val="TOC2"/>
        <w:rPr>
          <w:rFonts w:eastAsiaTheme="minorEastAsia"/>
          <w:noProof/>
          <w:lang w:eastAsia="en-AU"/>
        </w:rPr>
      </w:pPr>
      <w:hyperlink w:anchor="_Toc373909212" w:history="1">
        <w:r w:rsidR="00E973DD" w:rsidRPr="00FA5081">
          <w:rPr>
            <w:rStyle w:val="Hyperlink"/>
            <w:noProof/>
            <w:lang w:val="en-GB" w:eastAsia="en-AU"/>
          </w:rPr>
          <w:t>5.2</w:t>
        </w:r>
        <w:r w:rsidR="00E973DD" w:rsidRPr="00FA5081">
          <w:rPr>
            <w:rFonts w:eastAsiaTheme="minorEastAsia"/>
            <w:noProof/>
            <w:lang w:eastAsia="en-AU"/>
          </w:rPr>
          <w:tab/>
        </w:r>
        <w:r w:rsidR="00E973DD" w:rsidRPr="00FA5081">
          <w:rPr>
            <w:rStyle w:val="Hyperlink"/>
            <w:noProof/>
            <w:lang w:val="en-GB" w:eastAsia="en-AU"/>
          </w:rPr>
          <w:t>Account participants</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_Toc373909212 \h </w:instrText>
        </w:r>
        <w:r w:rsidR="00E973DD" w:rsidRPr="00FA5081">
          <w:rPr>
            <w:noProof/>
            <w:webHidden/>
          </w:rPr>
        </w:r>
        <w:r w:rsidR="00E973DD" w:rsidRPr="00FA5081">
          <w:rPr>
            <w:noProof/>
            <w:webHidden/>
          </w:rPr>
          <w:fldChar w:fldCharType="separate"/>
        </w:r>
        <w:r w:rsidR="0071002D">
          <w:rPr>
            <w:noProof/>
            <w:webHidden/>
          </w:rPr>
          <w:t>27</w:t>
        </w:r>
        <w:r w:rsidR="00E973DD" w:rsidRPr="00FA5081">
          <w:rPr>
            <w:noProof/>
            <w:webHidden/>
          </w:rPr>
          <w:fldChar w:fldCharType="end"/>
        </w:r>
      </w:hyperlink>
    </w:p>
    <w:p w14:paraId="3006E0FE" w14:textId="77777777" w:rsidR="00E973DD" w:rsidRPr="00FA5081" w:rsidRDefault="00E93021">
      <w:pPr>
        <w:pStyle w:val="TOC2"/>
        <w:rPr>
          <w:rFonts w:eastAsiaTheme="minorEastAsia"/>
          <w:noProof/>
          <w:lang w:eastAsia="en-AU"/>
        </w:rPr>
      </w:pPr>
      <w:hyperlink w:anchor="_Toc373909213" w:history="1">
        <w:r w:rsidR="00E973DD" w:rsidRPr="00FA5081">
          <w:rPr>
            <w:rStyle w:val="Hyperlink"/>
            <w:noProof/>
            <w:lang w:val="en-GB" w:eastAsia="en-AU"/>
          </w:rPr>
          <w:t>5.3</w:t>
        </w:r>
        <w:r w:rsidR="00E973DD" w:rsidRPr="00FA5081">
          <w:rPr>
            <w:rFonts w:eastAsiaTheme="minorEastAsia"/>
            <w:noProof/>
            <w:lang w:eastAsia="en-AU"/>
          </w:rPr>
          <w:tab/>
        </w:r>
        <w:r w:rsidR="00E973DD" w:rsidRPr="00FA5081">
          <w:rPr>
            <w:rStyle w:val="Hyperlink"/>
            <w:noProof/>
            <w:lang w:val="en-GB" w:eastAsia="en-AU"/>
          </w:rPr>
          <w:t>Account subject</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_Toc373909213 \h </w:instrText>
        </w:r>
        <w:r w:rsidR="00E973DD" w:rsidRPr="00FA5081">
          <w:rPr>
            <w:noProof/>
            <w:webHidden/>
          </w:rPr>
        </w:r>
        <w:r w:rsidR="00E973DD" w:rsidRPr="00FA5081">
          <w:rPr>
            <w:noProof/>
            <w:webHidden/>
          </w:rPr>
          <w:fldChar w:fldCharType="separate"/>
        </w:r>
        <w:r w:rsidR="0071002D">
          <w:rPr>
            <w:noProof/>
            <w:webHidden/>
          </w:rPr>
          <w:t>27</w:t>
        </w:r>
        <w:r w:rsidR="00E973DD" w:rsidRPr="00FA5081">
          <w:rPr>
            <w:noProof/>
            <w:webHidden/>
          </w:rPr>
          <w:fldChar w:fldCharType="end"/>
        </w:r>
      </w:hyperlink>
    </w:p>
    <w:p w14:paraId="12F2306A" w14:textId="77777777" w:rsidR="00E973DD" w:rsidRPr="00FA5081" w:rsidRDefault="00E93021">
      <w:pPr>
        <w:pStyle w:val="TOC2"/>
        <w:rPr>
          <w:rFonts w:eastAsiaTheme="minorEastAsia"/>
          <w:noProof/>
          <w:lang w:eastAsia="en-AU"/>
        </w:rPr>
      </w:pPr>
      <w:hyperlink w:anchor="_Toc373909214" w:history="1">
        <w:r w:rsidR="00E973DD" w:rsidRPr="00FA5081">
          <w:rPr>
            <w:rStyle w:val="Hyperlink"/>
            <w:noProof/>
            <w:lang w:val="en-GB" w:eastAsia="en-AU"/>
          </w:rPr>
          <w:t>5.4</w:t>
        </w:r>
        <w:r w:rsidR="00E973DD" w:rsidRPr="00FA5081">
          <w:rPr>
            <w:rFonts w:eastAsiaTheme="minorEastAsia"/>
            <w:noProof/>
            <w:lang w:eastAsia="en-AU"/>
          </w:rPr>
          <w:tab/>
        </w:r>
        <w:r w:rsidR="00E973DD" w:rsidRPr="00FA5081">
          <w:rPr>
            <w:rStyle w:val="Hyperlink"/>
            <w:noProof/>
            <w:lang w:val="en-GB" w:eastAsia="en-AU"/>
          </w:rPr>
          <w:t>Account conceptual model and evidence base</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_Toc373909214 \h </w:instrText>
        </w:r>
        <w:r w:rsidR="00E973DD" w:rsidRPr="00FA5081">
          <w:rPr>
            <w:noProof/>
            <w:webHidden/>
          </w:rPr>
        </w:r>
        <w:r w:rsidR="00E973DD" w:rsidRPr="00FA5081">
          <w:rPr>
            <w:noProof/>
            <w:webHidden/>
          </w:rPr>
          <w:fldChar w:fldCharType="separate"/>
        </w:r>
        <w:r w:rsidR="0071002D">
          <w:rPr>
            <w:noProof/>
            <w:webHidden/>
          </w:rPr>
          <w:t>27</w:t>
        </w:r>
        <w:r w:rsidR="00E973DD" w:rsidRPr="00FA5081">
          <w:rPr>
            <w:noProof/>
            <w:webHidden/>
          </w:rPr>
          <w:fldChar w:fldCharType="end"/>
        </w:r>
      </w:hyperlink>
    </w:p>
    <w:p w14:paraId="70381890" w14:textId="77777777" w:rsidR="00E973DD" w:rsidRPr="00FA5081" w:rsidRDefault="00E93021">
      <w:pPr>
        <w:pStyle w:val="TOC2"/>
        <w:rPr>
          <w:rFonts w:eastAsiaTheme="minorEastAsia"/>
          <w:noProof/>
          <w:lang w:eastAsia="en-AU"/>
        </w:rPr>
      </w:pPr>
      <w:hyperlink w:anchor="_Toc373909215" w:history="1">
        <w:r w:rsidR="00E973DD" w:rsidRPr="00FA5081">
          <w:rPr>
            <w:rStyle w:val="Hyperlink"/>
            <w:noProof/>
          </w:rPr>
          <w:t xml:space="preserve">5.5 </w:t>
        </w:r>
        <w:r w:rsidR="00E973DD" w:rsidRPr="00FA5081">
          <w:rPr>
            <w:rFonts w:eastAsiaTheme="minorEastAsia"/>
            <w:noProof/>
            <w:lang w:eastAsia="en-AU"/>
          </w:rPr>
          <w:tab/>
        </w:r>
        <w:r w:rsidR="00E973DD" w:rsidRPr="00FA5081">
          <w:rPr>
            <w:rStyle w:val="Hyperlink"/>
            <w:noProof/>
          </w:rPr>
          <w:t>Account data</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_Toc373909215 \h </w:instrText>
        </w:r>
        <w:r w:rsidR="00E973DD" w:rsidRPr="00FA5081">
          <w:rPr>
            <w:noProof/>
            <w:webHidden/>
          </w:rPr>
        </w:r>
        <w:r w:rsidR="00E973DD" w:rsidRPr="00FA5081">
          <w:rPr>
            <w:noProof/>
            <w:webHidden/>
          </w:rPr>
          <w:fldChar w:fldCharType="separate"/>
        </w:r>
        <w:r w:rsidR="0071002D">
          <w:rPr>
            <w:noProof/>
            <w:webHidden/>
          </w:rPr>
          <w:t>27</w:t>
        </w:r>
        <w:r w:rsidR="00E973DD" w:rsidRPr="00FA5081">
          <w:rPr>
            <w:noProof/>
            <w:webHidden/>
          </w:rPr>
          <w:fldChar w:fldCharType="end"/>
        </w:r>
      </w:hyperlink>
    </w:p>
    <w:p w14:paraId="33134626" w14:textId="77777777" w:rsidR="00E973DD" w:rsidRPr="00FA5081" w:rsidRDefault="00E93021">
      <w:pPr>
        <w:pStyle w:val="TOC2"/>
        <w:rPr>
          <w:rFonts w:eastAsiaTheme="minorEastAsia"/>
          <w:noProof/>
          <w:lang w:eastAsia="en-AU"/>
        </w:rPr>
      </w:pPr>
      <w:hyperlink w:anchor="_Toc373909216" w:history="1">
        <w:r w:rsidR="00E973DD" w:rsidRPr="00FA5081">
          <w:rPr>
            <w:rStyle w:val="Hyperlink"/>
            <w:noProof/>
            <w:lang w:val="en-GB"/>
          </w:rPr>
          <w:t>5.6</w:t>
        </w:r>
        <w:r w:rsidR="00E973DD" w:rsidRPr="00FA5081">
          <w:rPr>
            <w:rFonts w:eastAsiaTheme="minorEastAsia"/>
            <w:noProof/>
            <w:lang w:eastAsia="en-AU"/>
          </w:rPr>
          <w:tab/>
        </w:r>
        <w:r w:rsidR="00E973DD" w:rsidRPr="00FA5081">
          <w:rPr>
            <w:rStyle w:val="Hyperlink"/>
            <w:noProof/>
            <w:lang w:val="en-GB"/>
          </w:rPr>
          <w:t>Account framework and methods</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_Toc373909216 \h </w:instrText>
        </w:r>
        <w:r w:rsidR="00E973DD" w:rsidRPr="00FA5081">
          <w:rPr>
            <w:noProof/>
            <w:webHidden/>
          </w:rPr>
        </w:r>
        <w:r w:rsidR="00E973DD" w:rsidRPr="00FA5081">
          <w:rPr>
            <w:noProof/>
            <w:webHidden/>
          </w:rPr>
          <w:fldChar w:fldCharType="separate"/>
        </w:r>
        <w:r w:rsidR="0071002D">
          <w:rPr>
            <w:noProof/>
            <w:webHidden/>
          </w:rPr>
          <w:t>28</w:t>
        </w:r>
        <w:r w:rsidR="00E973DD" w:rsidRPr="00FA5081">
          <w:rPr>
            <w:noProof/>
            <w:webHidden/>
          </w:rPr>
          <w:fldChar w:fldCharType="end"/>
        </w:r>
      </w:hyperlink>
    </w:p>
    <w:p w14:paraId="0576E09F" w14:textId="77777777" w:rsidR="00E973DD" w:rsidRPr="00FA5081" w:rsidRDefault="00E93021">
      <w:pPr>
        <w:pStyle w:val="TOC2"/>
        <w:rPr>
          <w:rFonts w:eastAsiaTheme="minorEastAsia"/>
          <w:noProof/>
          <w:lang w:eastAsia="en-AU"/>
        </w:rPr>
      </w:pPr>
      <w:hyperlink w:anchor="_Toc373909217" w:history="1">
        <w:r w:rsidR="00E973DD" w:rsidRPr="00FA5081">
          <w:rPr>
            <w:rStyle w:val="Hyperlink"/>
            <w:noProof/>
            <w:lang w:val="en-US"/>
          </w:rPr>
          <w:t>5.7</w:t>
        </w:r>
        <w:r w:rsidR="00E973DD" w:rsidRPr="00FA5081">
          <w:rPr>
            <w:rFonts w:eastAsiaTheme="minorEastAsia"/>
            <w:noProof/>
            <w:lang w:eastAsia="en-AU"/>
          </w:rPr>
          <w:tab/>
        </w:r>
        <w:r w:rsidR="00E973DD" w:rsidRPr="00FA5081">
          <w:rPr>
            <w:rStyle w:val="Hyperlink"/>
            <w:noProof/>
            <w:lang w:val="en-US"/>
          </w:rPr>
          <w:t>Account statistical units and report boundaries</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_Toc373909217 \h </w:instrText>
        </w:r>
        <w:r w:rsidR="00E973DD" w:rsidRPr="00FA5081">
          <w:rPr>
            <w:noProof/>
            <w:webHidden/>
          </w:rPr>
        </w:r>
        <w:r w:rsidR="00E973DD" w:rsidRPr="00FA5081">
          <w:rPr>
            <w:noProof/>
            <w:webHidden/>
          </w:rPr>
          <w:fldChar w:fldCharType="separate"/>
        </w:r>
        <w:r w:rsidR="0071002D">
          <w:rPr>
            <w:noProof/>
            <w:webHidden/>
          </w:rPr>
          <w:t>28</w:t>
        </w:r>
        <w:r w:rsidR="00E973DD" w:rsidRPr="00FA5081">
          <w:rPr>
            <w:noProof/>
            <w:webHidden/>
          </w:rPr>
          <w:fldChar w:fldCharType="end"/>
        </w:r>
      </w:hyperlink>
    </w:p>
    <w:p w14:paraId="3C93EBCF" w14:textId="77777777" w:rsidR="00E973DD" w:rsidRPr="00FA5081" w:rsidRDefault="00E93021">
      <w:pPr>
        <w:pStyle w:val="TOC2"/>
        <w:rPr>
          <w:rFonts w:eastAsiaTheme="minorEastAsia"/>
          <w:noProof/>
          <w:lang w:eastAsia="en-AU"/>
        </w:rPr>
      </w:pPr>
      <w:hyperlink w:anchor="_Toc373909218" w:history="1">
        <w:r w:rsidR="00E973DD" w:rsidRPr="00FA5081">
          <w:rPr>
            <w:rStyle w:val="Hyperlink"/>
            <w:noProof/>
            <w:lang w:val="en-US"/>
          </w:rPr>
          <w:t>5.8</w:t>
        </w:r>
        <w:r w:rsidR="00E973DD" w:rsidRPr="00FA5081">
          <w:rPr>
            <w:rFonts w:eastAsiaTheme="minorEastAsia"/>
            <w:noProof/>
            <w:lang w:eastAsia="en-AU"/>
          </w:rPr>
          <w:tab/>
        </w:r>
        <w:r w:rsidR="00E973DD" w:rsidRPr="00FA5081">
          <w:rPr>
            <w:rStyle w:val="Hyperlink"/>
            <w:noProof/>
            <w:lang w:val="en-US"/>
          </w:rPr>
          <w:t>Account standards</w:t>
        </w:r>
        <w:r w:rsidR="00E973DD" w:rsidRPr="00FA5081">
          <w:rPr>
            <w:noProof/>
            <w:webHidden/>
          </w:rPr>
          <w:tab/>
        </w:r>
        <w:r w:rsidR="00E973DD" w:rsidRPr="00FA5081">
          <w:rPr>
            <w:noProof/>
            <w:webHidden/>
          </w:rPr>
          <w:fldChar w:fldCharType="begin"/>
        </w:r>
        <w:r w:rsidR="00E973DD" w:rsidRPr="00FA5081">
          <w:rPr>
            <w:noProof/>
            <w:webHidden/>
          </w:rPr>
          <w:instrText xml:space="preserve"> PAGEREF _Toc373909218 \h </w:instrText>
        </w:r>
        <w:r w:rsidR="00E973DD" w:rsidRPr="00FA5081">
          <w:rPr>
            <w:noProof/>
            <w:webHidden/>
          </w:rPr>
        </w:r>
        <w:r w:rsidR="00E973DD" w:rsidRPr="00FA5081">
          <w:rPr>
            <w:noProof/>
            <w:webHidden/>
          </w:rPr>
          <w:fldChar w:fldCharType="separate"/>
        </w:r>
        <w:r w:rsidR="0071002D">
          <w:rPr>
            <w:noProof/>
            <w:webHidden/>
          </w:rPr>
          <w:t>28</w:t>
        </w:r>
        <w:r w:rsidR="00E973DD" w:rsidRPr="00FA5081">
          <w:rPr>
            <w:noProof/>
            <w:webHidden/>
          </w:rPr>
          <w:fldChar w:fldCharType="end"/>
        </w:r>
      </w:hyperlink>
    </w:p>
    <w:p w14:paraId="11CA38F2" w14:textId="77777777" w:rsidR="00E973DD" w:rsidRPr="00FA5081" w:rsidRDefault="00E93021">
      <w:pPr>
        <w:pStyle w:val="TOC1"/>
        <w:rPr>
          <w:rFonts w:ascii="Arial" w:eastAsiaTheme="minorEastAsia" w:hAnsi="Arial"/>
          <w:noProof/>
          <w:color w:val="auto"/>
          <w:lang w:eastAsia="en-AU"/>
        </w:rPr>
      </w:pPr>
      <w:hyperlink w:anchor="_Toc373909219" w:history="1">
        <w:r w:rsidR="00E973DD" w:rsidRPr="00FA5081">
          <w:rPr>
            <w:rStyle w:val="Hyperlink"/>
            <w:noProof/>
            <w:lang w:val="en-GB"/>
          </w:rPr>
          <w:t>References</w:t>
        </w:r>
        <w:r w:rsidR="00E973DD" w:rsidRPr="00FA5081">
          <w:rPr>
            <w:rFonts w:ascii="Arial" w:hAnsi="Arial"/>
            <w:noProof/>
            <w:webHidden/>
          </w:rPr>
          <w:tab/>
        </w:r>
        <w:r w:rsidR="00E973DD" w:rsidRPr="00FA5081">
          <w:rPr>
            <w:rFonts w:ascii="Arial" w:hAnsi="Arial"/>
            <w:noProof/>
            <w:webHidden/>
          </w:rPr>
          <w:fldChar w:fldCharType="begin"/>
        </w:r>
        <w:r w:rsidR="00E973DD" w:rsidRPr="00FA5081">
          <w:rPr>
            <w:rFonts w:ascii="Arial" w:hAnsi="Arial"/>
            <w:noProof/>
            <w:webHidden/>
          </w:rPr>
          <w:instrText xml:space="preserve"> PAGEREF _Toc373909219 \h </w:instrText>
        </w:r>
        <w:r w:rsidR="00E973DD" w:rsidRPr="00FA5081">
          <w:rPr>
            <w:rFonts w:ascii="Arial" w:hAnsi="Arial"/>
            <w:noProof/>
            <w:webHidden/>
          </w:rPr>
        </w:r>
        <w:r w:rsidR="00E973DD" w:rsidRPr="00FA5081">
          <w:rPr>
            <w:rFonts w:ascii="Arial" w:hAnsi="Arial"/>
            <w:noProof/>
            <w:webHidden/>
          </w:rPr>
          <w:fldChar w:fldCharType="separate"/>
        </w:r>
        <w:r w:rsidR="0071002D">
          <w:rPr>
            <w:rFonts w:ascii="Arial" w:hAnsi="Arial"/>
            <w:noProof/>
            <w:webHidden/>
          </w:rPr>
          <w:t>29</w:t>
        </w:r>
        <w:r w:rsidR="00E973DD" w:rsidRPr="00FA5081">
          <w:rPr>
            <w:rFonts w:ascii="Arial" w:hAnsi="Arial"/>
            <w:noProof/>
            <w:webHidden/>
          </w:rPr>
          <w:fldChar w:fldCharType="end"/>
        </w:r>
      </w:hyperlink>
    </w:p>
    <w:p w14:paraId="5942762A" w14:textId="77777777" w:rsidR="005C4444" w:rsidRPr="00D51D20" w:rsidRDefault="005C4444" w:rsidP="005C4444">
      <w:pPr>
        <w:pStyle w:val="special-heading"/>
        <w:rPr>
          <w:rFonts w:ascii="Univers 45 Light" w:hAnsi="Univers 45 Light"/>
          <w:b w:val="0"/>
          <w:bCs w:val="0"/>
          <w:color w:val="000000"/>
          <w:kern w:val="0"/>
          <w:sz w:val="22"/>
          <w:szCs w:val="22"/>
        </w:rPr>
      </w:pPr>
      <w:r w:rsidRPr="00D51D20">
        <w:rPr>
          <w:rFonts w:ascii="Univers 45 Light" w:hAnsi="Univers 45 Light"/>
          <w:b w:val="0"/>
          <w:bCs w:val="0"/>
          <w:color w:val="000000"/>
          <w:kern w:val="0"/>
          <w:sz w:val="22"/>
          <w:szCs w:val="22"/>
        </w:rPr>
        <w:fldChar w:fldCharType="end"/>
      </w:r>
    </w:p>
    <w:p w14:paraId="12A15A33" w14:textId="77777777" w:rsidR="00010582" w:rsidRDefault="00010582" w:rsidP="00B637DE">
      <w:pPr>
        <w:pStyle w:val="BlockText"/>
        <w:sectPr w:rsidR="00010582" w:rsidSect="001D18F0">
          <w:headerReference w:type="default" r:id="rId24"/>
          <w:footerReference w:type="even" r:id="rId25"/>
          <w:footerReference w:type="default" r:id="rId26"/>
          <w:pgSz w:w="11906" w:h="16838" w:code="9"/>
          <w:pgMar w:top="3969" w:right="1418" w:bottom="1701" w:left="1418" w:header="567" w:footer="567" w:gutter="0"/>
          <w:pgNumType w:fmt="lowerRoman" w:start="1"/>
          <w:cols w:space="708"/>
          <w:formProt w:val="0"/>
          <w:docGrid w:linePitch="360"/>
        </w:sectPr>
      </w:pPr>
    </w:p>
    <w:p w14:paraId="65BC20EB" w14:textId="2BEA3B6A" w:rsidR="00F42DE7" w:rsidRPr="00FF39C5" w:rsidRDefault="00010582" w:rsidP="00D51D20">
      <w:pPr>
        <w:pStyle w:val="Heading3"/>
      </w:pPr>
      <w:bookmarkStart w:id="0" w:name="_Toc245957914"/>
      <w:bookmarkStart w:id="1" w:name="_Toc373909185"/>
      <w:r w:rsidRPr="00FF39C5">
        <w:t xml:space="preserve">List of </w:t>
      </w:r>
      <w:r w:rsidR="006F452F" w:rsidRPr="00FF39C5">
        <w:t>tables</w:t>
      </w:r>
      <w:bookmarkEnd w:id="0"/>
      <w:bookmarkEnd w:id="1"/>
    </w:p>
    <w:p w14:paraId="19509EA7" w14:textId="48E5B4F9" w:rsidR="00010582" w:rsidRPr="00FF39C5" w:rsidRDefault="00E93021" w:rsidP="00A461BB">
      <w:pPr>
        <w:pStyle w:val="TOC2"/>
      </w:pPr>
      <w:hyperlink w:anchor="Table_1" w:history="1">
        <w:r w:rsidR="00010582" w:rsidRPr="00FF39C5">
          <w:rPr>
            <w:rStyle w:val="Hyperlink"/>
            <w:color w:val="auto"/>
            <w:u w:val="none"/>
          </w:rPr>
          <w:t>Table 1</w:t>
        </w:r>
        <w:r w:rsidR="00AB3E65" w:rsidRPr="00FF39C5">
          <w:rPr>
            <w:rStyle w:val="Hyperlink"/>
            <w:color w:val="auto"/>
            <w:u w:val="none"/>
          </w:rPr>
          <w:t>. Modules of the account-scoping and account specification steps</w:t>
        </w:r>
        <w:r w:rsidR="00010582" w:rsidRPr="00FF39C5">
          <w:rPr>
            <w:rStyle w:val="Hyperlink"/>
            <w:color w:val="auto"/>
            <w:u w:val="none"/>
          </w:rPr>
          <w:tab/>
          <w:t>1</w:t>
        </w:r>
        <w:r w:rsidR="00957ECE" w:rsidRPr="00FF39C5">
          <w:rPr>
            <w:rStyle w:val="Hyperlink"/>
            <w:color w:val="auto"/>
            <w:u w:val="none"/>
          </w:rPr>
          <w:t>2</w:t>
        </w:r>
      </w:hyperlink>
    </w:p>
    <w:p w14:paraId="5E014FEB" w14:textId="77777777" w:rsidR="00010582" w:rsidRPr="00FF39C5" w:rsidRDefault="00010582" w:rsidP="00010582"/>
    <w:p w14:paraId="530E0894" w14:textId="53F61791" w:rsidR="00010582" w:rsidRPr="00FF39C5" w:rsidRDefault="00010582" w:rsidP="00D51D20">
      <w:pPr>
        <w:pStyle w:val="Heading3"/>
      </w:pPr>
      <w:bookmarkStart w:id="2" w:name="_Toc245957915"/>
      <w:bookmarkStart w:id="3" w:name="_Toc373909186"/>
      <w:r w:rsidRPr="00FF39C5">
        <w:t xml:space="preserve">List of </w:t>
      </w:r>
      <w:r w:rsidR="006F452F" w:rsidRPr="00FF39C5">
        <w:t>figures</w:t>
      </w:r>
      <w:bookmarkEnd w:id="2"/>
      <w:bookmarkEnd w:id="3"/>
    </w:p>
    <w:p w14:paraId="7363D4FE" w14:textId="2338DFAD" w:rsidR="00010582" w:rsidRPr="00FF39C5" w:rsidRDefault="00E93021" w:rsidP="00A461BB">
      <w:pPr>
        <w:pStyle w:val="TOC2"/>
      </w:pPr>
      <w:hyperlink w:anchor="fig1" w:history="1">
        <w:r w:rsidR="00010582" w:rsidRPr="00A461BB">
          <w:rPr>
            <w:rStyle w:val="Hyperlink"/>
            <w:color w:val="auto"/>
            <w:u w:val="none"/>
          </w:rPr>
          <w:t>Figure 1</w:t>
        </w:r>
        <w:r w:rsidR="003A6423" w:rsidRPr="00A461BB">
          <w:rPr>
            <w:rStyle w:val="Hyperlink"/>
            <w:color w:val="auto"/>
            <w:u w:val="none"/>
          </w:rPr>
          <w:t>. The account production process</w:t>
        </w:r>
      </w:hyperlink>
      <w:r w:rsidR="00D86812" w:rsidRPr="001F21CB">
        <w:tab/>
        <w:t>3</w:t>
      </w:r>
    </w:p>
    <w:p w14:paraId="57EF0052" w14:textId="06D1BCD3" w:rsidR="00010582" w:rsidRPr="00A461BB" w:rsidRDefault="00E93021" w:rsidP="00A461BB">
      <w:pPr>
        <w:pStyle w:val="TOC2"/>
      </w:pPr>
      <w:hyperlink w:anchor="fig2" w:history="1">
        <w:r w:rsidR="00010582" w:rsidRPr="00A461BB">
          <w:rPr>
            <w:rStyle w:val="Hyperlink"/>
            <w:color w:val="auto"/>
            <w:u w:val="none"/>
          </w:rPr>
          <w:t>Figure 2</w:t>
        </w:r>
        <w:r w:rsidR="003A6423" w:rsidRPr="00A461BB">
          <w:rPr>
            <w:rStyle w:val="Hyperlink"/>
            <w:color w:val="auto"/>
            <w:u w:val="none"/>
          </w:rPr>
          <w:t>. The Joint Perspectives Model</w:t>
        </w:r>
      </w:hyperlink>
      <w:r w:rsidR="00D86812" w:rsidRPr="00A461BB">
        <w:tab/>
        <w:t>4</w:t>
      </w:r>
    </w:p>
    <w:p w14:paraId="7CED8094" w14:textId="50642400" w:rsidR="00A15602" w:rsidRPr="00A461BB" w:rsidRDefault="00E93021" w:rsidP="00A461BB">
      <w:pPr>
        <w:pStyle w:val="TOC2"/>
      </w:pPr>
      <w:hyperlink w:anchor="fig3" w:history="1">
        <w:r w:rsidR="00A15602" w:rsidRPr="00A461BB">
          <w:rPr>
            <w:rStyle w:val="Hyperlink"/>
            <w:color w:val="auto"/>
            <w:u w:val="none"/>
          </w:rPr>
          <w:t>Figure 3. Scoping an account—modules to establish purpose and conceptual basis</w:t>
        </w:r>
      </w:hyperlink>
      <w:r w:rsidR="00A15602" w:rsidRPr="00A461BB">
        <w:tab/>
        <w:t>7</w:t>
      </w:r>
    </w:p>
    <w:p w14:paraId="67976E71" w14:textId="0E0BBD5C" w:rsidR="00010582" w:rsidRPr="00A461BB" w:rsidRDefault="00E93021" w:rsidP="00A461BB">
      <w:pPr>
        <w:pStyle w:val="TOC2"/>
      </w:pPr>
      <w:hyperlink w:anchor="fig4" w:history="1">
        <w:r w:rsidR="00010582" w:rsidRPr="00A461BB">
          <w:rPr>
            <w:rStyle w:val="Hyperlink"/>
            <w:color w:val="auto"/>
            <w:u w:val="none"/>
          </w:rPr>
          <w:t>Figure 4</w:t>
        </w:r>
        <w:r w:rsidR="003A6423" w:rsidRPr="00A461BB">
          <w:rPr>
            <w:rStyle w:val="Hyperlink"/>
            <w:color w:val="auto"/>
            <w:u w:val="none"/>
          </w:rPr>
          <w:t>. Scoping an account—modules to address practicalities</w:t>
        </w:r>
      </w:hyperlink>
      <w:r w:rsidR="00D86812" w:rsidRPr="00A461BB">
        <w:tab/>
        <w:t>8</w:t>
      </w:r>
    </w:p>
    <w:p w14:paraId="1A2FC46D" w14:textId="6FF11011" w:rsidR="00010582" w:rsidRPr="00A461BB" w:rsidRDefault="00E93021" w:rsidP="00A461BB">
      <w:pPr>
        <w:pStyle w:val="TOC2"/>
      </w:pPr>
      <w:hyperlink w:anchor="fig5" w:history="1">
        <w:r w:rsidR="00010582" w:rsidRPr="00A461BB">
          <w:rPr>
            <w:rStyle w:val="Hyperlink"/>
            <w:color w:val="auto"/>
            <w:u w:val="none"/>
          </w:rPr>
          <w:t>Figure 5</w:t>
        </w:r>
        <w:r w:rsidR="003A6423" w:rsidRPr="00A461BB">
          <w:rPr>
            <w:rStyle w:val="Hyperlink"/>
            <w:color w:val="auto"/>
            <w:u w:val="none"/>
          </w:rPr>
          <w:t>. Account specification modules 1–4</w:t>
        </w:r>
      </w:hyperlink>
      <w:r w:rsidR="00D86812" w:rsidRPr="00A461BB">
        <w:tab/>
        <w:t>10</w:t>
      </w:r>
    </w:p>
    <w:p w14:paraId="55997761" w14:textId="6BDB0221" w:rsidR="00010582" w:rsidRPr="00FF39C5" w:rsidRDefault="00E93021" w:rsidP="00A461BB">
      <w:pPr>
        <w:pStyle w:val="TOC2"/>
      </w:pPr>
      <w:hyperlink w:anchor="fig6" w:history="1">
        <w:r w:rsidR="00010582" w:rsidRPr="00A461BB">
          <w:rPr>
            <w:rStyle w:val="Hyperlink"/>
            <w:color w:val="auto"/>
            <w:u w:val="none"/>
          </w:rPr>
          <w:t>Figure 6</w:t>
        </w:r>
        <w:r w:rsidR="003A6423" w:rsidRPr="00A461BB">
          <w:rPr>
            <w:rStyle w:val="Hyperlink"/>
            <w:color w:val="auto"/>
            <w:u w:val="none"/>
          </w:rPr>
          <w:t>. Account specification modules 5–8</w:t>
        </w:r>
      </w:hyperlink>
      <w:r w:rsidR="00D86812" w:rsidRPr="001F21CB">
        <w:tab/>
        <w:t>11</w:t>
      </w:r>
    </w:p>
    <w:p w14:paraId="5355912C" w14:textId="77777777" w:rsidR="00010582" w:rsidRPr="00FF39C5" w:rsidRDefault="00010582" w:rsidP="00010582"/>
    <w:p w14:paraId="4A18FA1B" w14:textId="651D323B" w:rsidR="00547C8F" w:rsidRPr="00FF39C5" w:rsidRDefault="00010582" w:rsidP="00D51D20">
      <w:pPr>
        <w:pStyle w:val="Heading3"/>
      </w:pPr>
      <w:bookmarkStart w:id="4" w:name="_Toc245957916"/>
      <w:bookmarkStart w:id="5" w:name="_Toc373909187"/>
      <w:r w:rsidRPr="00FF39C5">
        <w:t>Abbreviations</w:t>
      </w:r>
      <w:bookmarkEnd w:id="4"/>
      <w:bookmarkEnd w:id="5"/>
    </w:p>
    <w:tbl>
      <w:tblPr>
        <w:tblpPr w:leftFromText="180" w:rightFromText="180" w:vertAnchor="text" w:horzAnchor="margin" w:tblpY="13"/>
        <w:tblW w:w="9833" w:type="dxa"/>
        <w:tblBorders>
          <w:top w:val="single" w:sz="4" w:space="0" w:color="auto"/>
          <w:bottom w:val="single" w:sz="4" w:space="0" w:color="auto"/>
          <w:insideH w:val="single" w:sz="4" w:space="0" w:color="auto"/>
        </w:tblBorders>
        <w:tblLook w:val="01E0" w:firstRow="1" w:lastRow="1" w:firstColumn="1" w:lastColumn="1" w:noHBand="0" w:noVBand="0"/>
      </w:tblPr>
      <w:tblGrid>
        <w:gridCol w:w="1642"/>
        <w:gridCol w:w="8191"/>
      </w:tblGrid>
      <w:tr w:rsidR="00547C8F" w:rsidRPr="00FF39C5" w14:paraId="29457A36" w14:textId="77777777" w:rsidTr="00547C8F">
        <w:trPr>
          <w:trHeight w:val="351"/>
        </w:trPr>
        <w:tc>
          <w:tcPr>
            <w:tcW w:w="1642" w:type="dxa"/>
            <w:vAlign w:val="center"/>
          </w:tcPr>
          <w:p w14:paraId="25671CB0" w14:textId="77777777" w:rsidR="00547C8F" w:rsidRPr="00FF39C5" w:rsidRDefault="00547C8F" w:rsidP="00547C8F">
            <w:pPr>
              <w:pStyle w:val="Tabletext"/>
              <w:rPr>
                <w:sz w:val="22"/>
              </w:rPr>
            </w:pPr>
            <w:r w:rsidRPr="00FF39C5">
              <w:rPr>
                <w:sz w:val="22"/>
              </w:rPr>
              <w:t>BSU</w:t>
            </w:r>
          </w:p>
        </w:tc>
        <w:tc>
          <w:tcPr>
            <w:tcW w:w="8191" w:type="dxa"/>
            <w:vAlign w:val="center"/>
          </w:tcPr>
          <w:p w14:paraId="7FC45032" w14:textId="77777777" w:rsidR="00547C8F" w:rsidRPr="00FF39C5" w:rsidRDefault="00547C8F" w:rsidP="00547C8F">
            <w:r w:rsidRPr="00FF39C5">
              <w:t>basic spatial unit</w:t>
            </w:r>
          </w:p>
        </w:tc>
      </w:tr>
      <w:tr w:rsidR="00547C8F" w:rsidRPr="00FF39C5" w14:paraId="440C2CE4" w14:textId="77777777" w:rsidTr="00547C8F">
        <w:trPr>
          <w:trHeight w:val="351"/>
        </w:trPr>
        <w:tc>
          <w:tcPr>
            <w:tcW w:w="1642" w:type="dxa"/>
            <w:vAlign w:val="center"/>
          </w:tcPr>
          <w:p w14:paraId="696E409B" w14:textId="77777777" w:rsidR="00547C8F" w:rsidRPr="00FF39C5" w:rsidRDefault="00547C8F" w:rsidP="00547C8F">
            <w:pPr>
              <w:pStyle w:val="Tabletext"/>
              <w:rPr>
                <w:sz w:val="22"/>
              </w:rPr>
            </w:pPr>
            <w:r w:rsidRPr="00FF39C5">
              <w:rPr>
                <w:sz w:val="22"/>
              </w:rPr>
              <w:t>SEEA</w:t>
            </w:r>
          </w:p>
        </w:tc>
        <w:tc>
          <w:tcPr>
            <w:tcW w:w="8191" w:type="dxa"/>
            <w:vAlign w:val="center"/>
          </w:tcPr>
          <w:p w14:paraId="45B17617" w14:textId="48C08A29" w:rsidR="00547C8F" w:rsidRPr="00FF39C5" w:rsidRDefault="00547C8F" w:rsidP="00582DD7">
            <w:pPr>
              <w:pStyle w:val="Tabletext"/>
              <w:rPr>
                <w:sz w:val="22"/>
              </w:rPr>
            </w:pPr>
            <w:r w:rsidRPr="00FF39C5">
              <w:rPr>
                <w:sz w:val="22"/>
              </w:rPr>
              <w:t>System of Environmental</w:t>
            </w:r>
            <w:r w:rsidR="00D970EB">
              <w:rPr>
                <w:sz w:val="22"/>
              </w:rPr>
              <w:t>-</w:t>
            </w:r>
            <w:r w:rsidRPr="00FF39C5">
              <w:rPr>
                <w:sz w:val="22"/>
              </w:rPr>
              <w:t>Economic Accounting</w:t>
            </w:r>
          </w:p>
        </w:tc>
      </w:tr>
      <w:tr w:rsidR="00547C8F" w:rsidRPr="00FF39C5" w14:paraId="415265E0" w14:textId="77777777" w:rsidTr="00547C8F">
        <w:trPr>
          <w:trHeight w:val="351"/>
        </w:trPr>
        <w:tc>
          <w:tcPr>
            <w:tcW w:w="1642" w:type="dxa"/>
            <w:vAlign w:val="center"/>
          </w:tcPr>
          <w:p w14:paraId="22230D2F" w14:textId="77777777" w:rsidR="00547C8F" w:rsidRPr="00FF39C5" w:rsidRDefault="00547C8F" w:rsidP="00547C8F">
            <w:pPr>
              <w:pStyle w:val="Tabletext"/>
              <w:rPr>
                <w:sz w:val="22"/>
              </w:rPr>
            </w:pPr>
            <w:r w:rsidRPr="00FF39C5">
              <w:rPr>
                <w:sz w:val="22"/>
              </w:rPr>
              <w:t>SNA</w:t>
            </w:r>
          </w:p>
        </w:tc>
        <w:tc>
          <w:tcPr>
            <w:tcW w:w="8191" w:type="dxa"/>
            <w:vAlign w:val="center"/>
          </w:tcPr>
          <w:p w14:paraId="35BD7C32" w14:textId="77777777" w:rsidR="00547C8F" w:rsidRPr="00FF39C5" w:rsidRDefault="00547C8F" w:rsidP="00547C8F">
            <w:pPr>
              <w:pStyle w:val="Tabletext"/>
              <w:rPr>
                <w:sz w:val="22"/>
              </w:rPr>
            </w:pPr>
            <w:r w:rsidRPr="00FF39C5">
              <w:rPr>
                <w:sz w:val="22"/>
              </w:rPr>
              <w:t>System of National Accounts</w:t>
            </w:r>
          </w:p>
        </w:tc>
      </w:tr>
    </w:tbl>
    <w:p w14:paraId="0536E222" w14:textId="77777777" w:rsidR="00547C8F" w:rsidRPr="00547C8F" w:rsidRDefault="00547C8F" w:rsidP="00D51D20"/>
    <w:p w14:paraId="6F80E480" w14:textId="77777777" w:rsidR="00010582" w:rsidRDefault="00010582" w:rsidP="00B637DE">
      <w:pPr>
        <w:pStyle w:val="BlockText"/>
        <w:sectPr w:rsidR="00010582" w:rsidSect="001D18F0">
          <w:pgSz w:w="11906" w:h="16838" w:code="9"/>
          <w:pgMar w:top="3969" w:right="1418" w:bottom="1701" w:left="1418" w:header="567" w:footer="567" w:gutter="0"/>
          <w:pgNumType w:fmt="lowerRoman" w:start="1"/>
          <w:cols w:space="708"/>
          <w:formProt w:val="0"/>
          <w:docGrid w:linePitch="360"/>
        </w:sectPr>
      </w:pPr>
    </w:p>
    <w:p w14:paraId="7D47B447" w14:textId="4945ADD8" w:rsidR="0052084B" w:rsidRPr="00FF39C5" w:rsidRDefault="00884860" w:rsidP="00884860">
      <w:pPr>
        <w:pStyle w:val="Heading2"/>
        <w:framePr w:w="9319" w:wrap="around" w:y="-1968"/>
        <w:rPr>
          <w:rFonts w:cs="Arial"/>
        </w:rPr>
      </w:pPr>
      <w:bookmarkStart w:id="6" w:name="_Toc373909188"/>
      <w:r w:rsidRPr="00FF39C5">
        <w:rPr>
          <w:rFonts w:cs="Arial"/>
        </w:rPr>
        <w:t>Part A: Introduction and instructions</w:t>
      </w:r>
      <w:bookmarkEnd w:id="6"/>
    </w:p>
    <w:p w14:paraId="4F6A5597" w14:textId="49EEB8C8" w:rsidR="00865379" w:rsidRPr="00FF39C5" w:rsidRDefault="00884860" w:rsidP="00D51D20">
      <w:pPr>
        <w:pStyle w:val="Introduction"/>
        <w:spacing w:line="360" w:lineRule="auto"/>
        <w:rPr>
          <w:rFonts w:cs="Arial"/>
          <w:b/>
        </w:rPr>
      </w:pPr>
      <w:r w:rsidRPr="00FF39C5">
        <w:rPr>
          <w:rFonts w:cs="Arial"/>
          <w:b/>
        </w:rPr>
        <w:t xml:space="preserve">Environmental accounts provide organised information for a clearly defined decision-making purpose. They are systematic and comparable, and use standard definitions based on accepted measurement and accounting theory. The environmental accounting process described in this workbook is based on the </w:t>
      </w:r>
      <w:r w:rsidRPr="00FF39C5">
        <w:rPr>
          <w:rFonts w:cs="Arial"/>
          <w:b/>
          <w:i/>
        </w:rPr>
        <w:t xml:space="preserve">Guide to </w:t>
      </w:r>
      <w:r w:rsidR="00875356" w:rsidRPr="00FF39C5">
        <w:rPr>
          <w:rFonts w:cs="Arial"/>
          <w:b/>
          <w:i/>
        </w:rPr>
        <w:t>e</w:t>
      </w:r>
      <w:r w:rsidRPr="00FF39C5">
        <w:rPr>
          <w:rFonts w:cs="Arial"/>
          <w:b/>
          <w:i/>
        </w:rPr>
        <w:t xml:space="preserve">nvironmental </w:t>
      </w:r>
      <w:r w:rsidR="00875356" w:rsidRPr="00FF39C5">
        <w:rPr>
          <w:rFonts w:cs="Arial"/>
          <w:b/>
          <w:i/>
        </w:rPr>
        <w:t>a</w:t>
      </w:r>
      <w:r w:rsidRPr="00FF39C5">
        <w:rPr>
          <w:rFonts w:cs="Arial"/>
          <w:b/>
          <w:i/>
        </w:rPr>
        <w:t>ccounting in Australia</w:t>
      </w:r>
      <w:r w:rsidRPr="00FF39C5">
        <w:rPr>
          <w:rFonts w:cs="Arial"/>
          <w:b/>
        </w:rPr>
        <w:t xml:space="preserve"> (</w:t>
      </w:r>
      <w:r w:rsidR="00562DEA" w:rsidRPr="00FF39C5">
        <w:rPr>
          <w:rFonts w:cs="Arial"/>
          <w:b/>
        </w:rPr>
        <w:t>Bureau of Meteorology</w:t>
      </w:r>
      <w:r w:rsidRPr="00FF39C5">
        <w:rPr>
          <w:rFonts w:cs="Arial"/>
          <w:b/>
        </w:rPr>
        <w:t xml:space="preserve"> 2013). The application of the environmental accounting process produces a clear purpose and need for an account, and identifies the best available scientific knowledge.</w:t>
      </w:r>
    </w:p>
    <w:p w14:paraId="3D625567" w14:textId="7BCB1C44" w:rsidR="00722E8F" w:rsidRPr="00FF39C5" w:rsidRDefault="00722E8F" w:rsidP="00794E51">
      <w:pPr>
        <w:pStyle w:val="BodyText"/>
        <w:rPr>
          <w:rFonts w:cs="Arial"/>
        </w:rPr>
        <w:sectPr w:rsidR="00722E8F" w:rsidRPr="00FF39C5" w:rsidSect="00884860">
          <w:footerReference w:type="even" r:id="rId27"/>
          <w:footerReference w:type="default" r:id="rId28"/>
          <w:type w:val="continuous"/>
          <w:pgSz w:w="11906" w:h="16838" w:code="9"/>
          <w:pgMar w:top="3969" w:right="1416" w:bottom="1701" w:left="1418" w:header="567" w:footer="567" w:gutter="0"/>
          <w:pgNumType w:start="1"/>
          <w:cols w:space="709"/>
          <w:formProt w:val="0"/>
          <w:docGrid w:linePitch="360"/>
        </w:sectPr>
      </w:pPr>
    </w:p>
    <w:p w14:paraId="55B649D6" w14:textId="58EE9150" w:rsidR="001013CE" w:rsidRPr="00FF39C5" w:rsidRDefault="001013CE" w:rsidP="001013CE">
      <w:pPr>
        <w:pStyle w:val="Heading2"/>
        <w:framePr w:wrap="around"/>
        <w:rPr>
          <w:rFonts w:cs="Arial"/>
        </w:rPr>
      </w:pPr>
      <w:bookmarkStart w:id="7" w:name="_Toc373909189"/>
      <w:r w:rsidRPr="00FF39C5">
        <w:rPr>
          <w:rFonts w:cs="Arial"/>
        </w:rPr>
        <w:t>1.</w:t>
      </w:r>
      <w:r w:rsidR="008B28CC" w:rsidRPr="00FF39C5">
        <w:rPr>
          <w:rFonts w:cs="Arial"/>
        </w:rPr>
        <w:tab/>
      </w:r>
      <w:r w:rsidRPr="00FF39C5">
        <w:rPr>
          <w:rFonts w:cs="Arial"/>
        </w:rPr>
        <w:t xml:space="preserve"> Introduction</w:t>
      </w:r>
      <w:bookmarkEnd w:id="7"/>
    </w:p>
    <w:p w14:paraId="31E0B1A4" w14:textId="1EC2A553" w:rsidR="00D55EA1" w:rsidRPr="00FF39C5" w:rsidRDefault="00D55EA1" w:rsidP="00D51D20">
      <w:pPr>
        <w:pStyle w:val="Introduction"/>
        <w:spacing w:line="360" w:lineRule="auto"/>
        <w:rPr>
          <w:rFonts w:cs="Arial"/>
          <w:b/>
        </w:rPr>
      </w:pPr>
      <w:r w:rsidRPr="00FF39C5">
        <w:rPr>
          <w:rFonts w:cs="Arial"/>
          <w:b/>
        </w:rPr>
        <w:t>The</w:t>
      </w:r>
      <w:r w:rsidRPr="00FF39C5">
        <w:rPr>
          <w:rFonts w:cs="Arial"/>
          <w:b/>
          <w:i/>
        </w:rPr>
        <w:t xml:space="preserve"> </w:t>
      </w:r>
      <w:r w:rsidR="00890866" w:rsidRPr="00FF39C5">
        <w:rPr>
          <w:rFonts w:cs="Arial"/>
          <w:b/>
          <w:i/>
        </w:rPr>
        <w:t>Environmental account framing workbook</w:t>
      </w:r>
      <w:r w:rsidR="00890866" w:rsidRPr="00FF39C5">
        <w:rPr>
          <w:rFonts w:cs="Arial"/>
          <w:b/>
        </w:rPr>
        <w:t xml:space="preserve"> </w:t>
      </w:r>
      <w:r w:rsidRPr="00FF39C5">
        <w:rPr>
          <w:rFonts w:cs="Arial"/>
          <w:b/>
        </w:rPr>
        <w:t>(the Workbook) describes how to frame an environmental account. The methodology considers answers to a basic set of questions that are needed to scope and then specify an account.</w:t>
      </w:r>
    </w:p>
    <w:p w14:paraId="6E1D5B1A" w14:textId="77777777" w:rsidR="00D55EA1" w:rsidRPr="00FF39C5" w:rsidRDefault="00D55EA1">
      <w:pPr>
        <w:pStyle w:val="Normal-text"/>
        <w:rPr>
          <w:rFonts w:ascii="Arial" w:hAnsi="Arial" w:cs="Arial"/>
        </w:rPr>
      </w:pPr>
      <w:r w:rsidRPr="00FF39C5">
        <w:rPr>
          <w:rFonts w:ascii="Arial" w:hAnsi="Arial" w:cs="Arial"/>
        </w:rPr>
        <w:t xml:space="preserve">Before an environmental account can be produced, it must be framed. The framing process steps through a series of questions, such as the purpose of the account, who will be involved in producing it, the account subject, and how it will be measured. </w:t>
      </w:r>
    </w:p>
    <w:p w14:paraId="773CF17F" w14:textId="3D896193" w:rsidR="00D55EA1" w:rsidRPr="00FF39C5" w:rsidRDefault="00D55EA1">
      <w:pPr>
        <w:pStyle w:val="Normal-text"/>
        <w:rPr>
          <w:rFonts w:ascii="Arial" w:hAnsi="Arial" w:cs="Arial"/>
        </w:rPr>
      </w:pPr>
      <w:r w:rsidRPr="00FF39C5">
        <w:rPr>
          <w:rFonts w:ascii="Arial" w:hAnsi="Arial" w:cs="Arial"/>
        </w:rPr>
        <w:t xml:space="preserve">The Workbook is designed to guide users through the process of framing an environmental account. For more information about the theory and practice of this discipline, refer to the </w:t>
      </w:r>
      <w:r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 xml:space="preserve">ccounting in Australia </w:t>
      </w:r>
      <w:r w:rsidRPr="00FF39C5">
        <w:rPr>
          <w:rFonts w:ascii="Arial" w:hAnsi="Arial" w:cs="Arial"/>
        </w:rPr>
        <w:t>(Bureau of Meteorology 2013). Framing an account can be an extensive process requiring rigorous attention to detail and involving input from a range of stakeholders including experts familiar with the account subject. Many aspects require adherence to standards (accredited or de facto) to ensure the quality of the final account. Components of the process such as establishing a conceptual model and an evidence base for the account subject can involve substantial commitment of time and expertise.</w:t>
      </w:r>
    </w:p>
    <w:p w14:paraId="78099B7B" w14:textId="77777777" w:rsidR="00D55EA1" w:rsidRPr="00FF39C5" w:rsidRDefault="00D55EA1">
      <w:pPr>
        <w:pStyle w:val="Normal-text"/>
        <w:rPr>
          <w:rFonts w:ascii="Arial" w:hAnsi="Arial" w:cs="Arial"/>
        </w:rPr>
      </w:pPr>
      <w:r w:rsidRPr="00FF39C5">
        <w:rPr>
          <w:rFonts w:ascii="Arial" w:hAnsi="Arial" w:cs="Arial"/>
        </w:rPr>
        <w:t>In some instances, organisations may already have in place systems and data that are account-ready or that can easily be modified or adapted to fulfil the requirements of an account. Much of the account framing process may simply be another way of organising already available information.</w:t>
      </w:r>
    </w:p>
    <w:p w14:paraId="2615591A" w14:textId="52FBD015" w:rsidR="002D2BF2" w:rsidRPr="00FF39C5" w:rsidRDefault="00D55EA1">
      <w:pPr>
        <w:pStyle w:val="Normal-text"/>
        <w:rPr>
          <w:rFonts w:ascii="Arial" w:hAnsi="Arial" w:cs="Arial"/>
        </w:rPr>
      </w:pPr>
      <w:r w:rsidRPr="00FF39C5">
        <w:rPr>
          <w:rFonts w:ascii="Arial" w:hAnsi="Arial" w:cs="Arial"/>
        </w:rPr>
        <w:t xml:space="preserve">The </w:t>
      </w:r>
      <w:r w:rsidR="00582DD7" w:rsidRPr="00D970EB">
        <w:rPr>
          <w:rFonts w:ascii="Arial" w:hAnsi="Arial" w:cs="Arial"/>
        </w:rPr>
        <w:t>Workbook</w:t>
      </w:r>
      <w:r w:rsidR="00890866" w:rsidRPr="00FF39C5">
        <w:rPr>
          <w:rFonts w:ascii="Arial" w:hAnsi="Arial" w:cs="Arial"/>
        </w:rPr>
        <w:t xml:space="preserve"> </w:t>
      </w:r>
      <w:r w:rsidRPr="00FF39C5">
        <w:rPr>
          <w:rFonts w:ascii="Arial" w:hAnsi="Arial" w:cs="Arial"/>
        </w:rPr>
        <w:t>provides a logical and efficient pathway through account scoping and specification. It provides a way to keep track of the process and produce a fully specified account that is fit for its intended purpose. Other benefits of using the Workbook include consideration of all aspects of the account at the design stage, increased credibility and legitimacy, and delivery of comprehensive documentation for the account.</w:t>
      </w:r>
    </w:p>
    <w:p w14:paraId="1A15D42A" w14:textId="391C1B29" w:rsidR="00D55EA1" w:rsidRPr="00FF39C5" w:rsidRDefault="002D2BF2" w:rsidP="00D51D20">
      <w:pPr>
        <w:pStyle w:val="Heading3"/>
        <w:spacing w:line="360" w:lineRule="auto"/>
      </w:pPr>
      <w:r>
        <w:br w:type="page"/>
      </w:r>
      <w:bookmarkStart w:id="8" w:name="_Toc373909190"/>
      <w:r w:rsidR="00D55EA1" w:rsidRPr="00FF39C5">
        <w:t>1.1</w:t>
      </w:r>
      <w:r w:rsidR="00D55EA1" w:rsidRPr="00FF39C5">
        <w:tab/>
        <w:t>Steps for framing an environmental account</w:t>
      </w:r>
      <w:bookmarkEnd w:id="8"/>
    </w:p>
    <w:p w14:paraId="527918B0" w14:textId="216AA20D" w:rsidR="00D55EA1" w:rsidRPr="00FF39C5" w:rsidRDefault="00D55EA1">
      <w:pPr>
        <w:pStyle w:val="Normal-text"/>
        <w:rPr>
          <w:rFonts w:ascii="Arial" w:hAnsi="Arial" w:cs="Arial"/>
        </w:rPr>
      </w:pPr>
      <w:r w:rsidRPr="00FF39C5">
        <w:rPr>
          <w:rFonts w:ascii="Arial" w:hAnsi="Arial" w:cs="Arial"/>
        </w:rPr>
        <w:t xml:space="preserve">Producing an account is a three-step process (Figure 1). This document guides account producers through the first two steps, which together constitute the framing of an account (or a series of closely related accounts). </w:t>
      </w:r>
      <w:r w:rsidR="00582DD7" w:rsidRPr="00FF39C5">
        <w:rPr>
          <w:rFonts w:ascii="Arial" w:hAnsi="Arial" w:cs="Arial"/>
        </w:rPr>
        <w:t>Th</w:t>
      </w:r>
      <w:r w:rsidR="00582DD7">
        <w:rPr>
          <w:rFonts w:ascii="Arial" w:hAnsi="Arial" w:cs="Arial"/>
        </w:rPr>
        <w:t>e</w:t>
      </w:r>
      <w:r w:rsidR="00582DD7" w:rsidRPr="00FF39C5">
        <w:rPr>
          <w:rFonts w:ascii="Arial" w:hAnsi="Arial" w:cs="Arial"/>
        </w:rPr>
        <w:t xml:space="preserve">se </w:t>
      </w:r>
      <w:r w:rsidRPr="00FF39C5">
        <w:rPr>
          <w:rFonts w:ascii="Arial" w:hAnsi="Arial" w:cs="Arial"/>
        </w:rPr>
        <w:t>steps are:</w:t>
      </w:r>
    </w:p>
    <w:p w14:paraId="0AB4F214" w14:textId="2FA70984" w:rsidR="00D55EA1" w:rsidRPr="00FF39C5" w:rsidRDefault="00D55EA1" w:rsidP="00D51D20">
      <w:pPr>
        <w:pStyle w:val="Normal-text"/>
        <w:numPr>
          <w:ilvl w:val="0"/>
          <w:numId w:val="28"/>
        </w:numPr>
        <w:ind w:left="714" w:hanging="357"/>
        <w:rPr>
          <w:rFonts w:ascii="Arial" w:hAnsi="Arial" w:cs="Arial"/>
        </w:rPr>
      </w:pPr>
      <w:r w:rsidRPr="00FF39C5">
        <w:rPr>
          <w:rFonts w:ascii="Arial" w:hAnsi="Arial" w:cs="Arial"/>
        </w:rPr>
        <w:t>scoping the account</w:t>
      </w:r>
      <w:r w:rsidR="00A02396" w:rsidRPr="00FF39C5">
        <w:rPr>
          <w:rFonts w:ascii="Arial" w:hAnsi="Arial" w:cs="Arial"/>
        </w:rPr>
        <w:t>(s)</w:t>
      </w:r>
      <w:r w:rsidRPr="00FF39C5">
        <w:rPr>
          <w:rFonts w:ascii="Arial" w:hAnsi="Arial" w:cs="Arial"/>
        </w:rPr>
        <w:t>; and</w:t>
      </w:r>
    </w:p>
    <w:p w14:paraId="5AB7B072" w14:textId="36242CF1" w:rsidR="00D55EA1" w:rsidRPr="00FF39C5" w:rsidRDefault="00D55EA1" w:rsidP="00D51D20">
      <w:pPr>
        <w:pStyle w:val="Normal-text"/>
        <w:numPr>
          <w:ilvl w:val="0"/>
          <w:numId w:val="28"/>
        </w:numPr>
        <w:ind w:left="714" w:hanging="357"/>
        <w:rPr>
          <w:rFonts w:ascii="Arial" w:hAnsi="Arial" w:cs="Arial"/>
        </w:rPr>
      </w:pPr>
      <w:r w:rsidRPr="00FF39C5">
        <w:rPr>
          <w:rFonts w:ascii="Arial" w:hAnsi="Arial" w:cs="Arial"/>
        </w:rPr>
        <w:t>specifying the account</w:t>
      </w:r>
      <w:r w:rsidR="00A02396" w:rsidRPr="00FF39C5">
        <w:rPr>
          <w:rFonts w:ascii="Arial" w:hAnsi="Arial" w:cs="Arial"/>
        </w:rPr>
        <w:t>(s)</w:t>
      </w:r>
      <w:r w:rsidRPr="00FF39C5">
        <w:rPr>
          <w:rFonts w:ascii="Arial" w:hAnsi="Arial" w:cs="Arial"/>
        </w:rPr>
        <w:t>.</w:t>
      </w:r>
    </w:p>
    <w:p w14:paraId="22FF297D" w14:textId="380C1375" w:rsidR="004D2F0F" w:rsidRPr="00FF39C5" w:rsidRDefault="00D55EA1">
      <w:pPr>
        <w:pStyle w:val="Normal-text"/>
        <w:rPr>
          <w:rFonts w:ascii="Arial" w:hAnsi="Arial" w:cs="Arial"/>
        </w:rPr>
      </w:pPr>
      <w:r w:rsidRPr="00FF39C5">
        <w:rPr>
          <w:rFonts w:ascii="Arial" w:hAnsi="Arial" w:cs="Arial"/>
        </w:rPr>
        <w:t>Both steps are broken down into modules, all of which should be completed to frame the account</w:t>
      </w:r>
      <w:r w:rsidR="00A02396" w:rsidRPr="00FF39C5">
        <w:rPr>
          <w:rFonts w:ascii="Arial" w:hAnsi="Arial" w:cs="Arial"/>
        </w:rPr>
        <w:t>(s)</w:t>
      </w:r>
      <w:r w:rsidRPr="00FF39C5">
        <w:rPr>
          <w:rFonts w:ascii="Arial" w:hAnsi="Arial" w:cs="Arial"/>
        </w:rPr>
        <w:t>. Once framed, each account specification can be passed to the next step of the process, the production of the account.</w:t>
      </w:r>
      <w:r w:rsidR="002D2BF2" w:rsidRPr="00FF39C5">
        <w:rPr>
          <w:rFonts w:ascii="Arial" w:hAnsi="Arial" w:cs="Arial"/>
        </w:rPr>
        <w:t xml:space="preserve"> </w:t>
      </w:r>
    </w:p>
    <w:p w14:paraId="1563C8B1" w14:textId="7822A97F" w:rsidR="001A0062" w:rsidRPr="00FF39C5" w:rsidRDefault="001A0062">
      <w:pPr>
        <w:pStyle w:val="Normal-text"/>
        <w:rPr>
          <w:rFonts w:ascii="Arial" w:hAnsi="Arial" w:cs="Arial"/>
        </w:rPr>
      </w:pPr>
      <w:r w:rsidRPr="00FF39C5">
        <w:rPr>
          <w:rFonts w:ascii="Arial" w:hAnsi="Arial" w:cs="Arial"/>
          <w:noProof/>
          <w:lang w:val="en-US" w:eastAsia="zh-CN"/>
        </w:rPr>
        <w:drawing>
          <wp:inline distT="0" distB="0" distL="0" distR="0" wp14:anchorId="64CD7056" wp14:editId="6620D346">
            <wp:extent cx="6131379" cy="1305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df"/>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34020" cy="1305811"/>
                    </a:xfrm>
                    <a:prstGeom prst="rect">
                      <a:avLst/>
                    </a:prstGeom>
                    <a:ln>
                      <a:noFill/>
                    </a:ln>
                    <a:extLst>
                      <a:ext uri="{53640926-AAD7-44D8-BBD7-CCE9431645EC}">
                        <a14:shadowObscured xmlns:a14="http://schemas.microsoft.com/office/drawing/2010/main"/>
                      </a:ext>
                    </a:extLst>
                  </pic:spPr>
                </pic:pic>
              </a:graphicData>
            </a:graphic>
          </wp:inline>
        </w:drawing>
      </w:r>
    </w:p>
    <w:p w14:paraId="2D561B95" w14:textId="444E657D" w:rsidR="001A0062" w:rsidRPr="00FF39C5" w:rsidRDefault="002D2BF2" w:rsidP="00D970EB">
      <w:pPr>
        <w:pStyle w:val="Caption"/>
        <w:spacing w:after="120"/>
        <w:ind w:hanging="567"/>
        <w:jc w:val="both"/>
      </w:pPr>
      <w:bookmarkStart w:id="9" w:name="fig1"/>
      <w:r w:rsidRPr="00FF39C5">
        <w:t>Figure 1</w:t>
      </w:r>
      <w:r w:rsidR="001631C6" w:rsidRPr="00FF39C5">
        <w:t>.</w:t>
      </w:r>
      <w:r w:rsidR="002B3FFC" w:rsidRPr="00FF39C5">
        <w:t xml:space="preserve"> </w:t>
      </w:r>
      <w:r w:rsidRPr="00FF39C5">
        <w:t>The account production proces</w:t>
      </w:r>
      <w:r w:rsidR="008C3B70">
        <w:t>s</w:t>
      </w:r>
      <w:r w:rsidR="00562DEA" w:rsidRPr="00FF39C5">
        <w:t>.</w:t>
      </w:r>
    </w:p>
    <w:bookmarkEnd w:id="9"/>
    <w:p w14:paraId="55D6517D" w14:textId="1DCBF9CB" w:rsidR="00FF39C5" w:rsidRPr="00FF39C5" w:rsidRDefault="00FF39C5" w:rsidP="00D970EB">
      <w:pPr>
        <w:pStyle w:val="Normal-text"/>
        <w:spacing w:before="0" w:after="360"/>
        <w:rPr>
          <w:rFonts w:ascii="Arial" w:hAnsi="Arial" w:cs="Arial"/>
          <w:sz w:val="18"/>
          <w:lang w:val="en-GB"/>
        </w:rPr>
      </w:pPr>
      <w:r w:rsidRPr="00FF39C5">
        <w:rPr>
          <w:rFonts w:ascii="Arial" w:hAnsi="Arial" w:cs="Arial"/>
          <w:sz w:val="18"/>
          <w:lang w:val="en-GB"/>
        </w:rPr>
        <w:t>A single scoping process can be used to specify and produce multiple, closely related accounts. The process is described in more detail in Chapter 2.</w:t>
      </w:r>
    </w:p>
    <w:p w14:paraId="1CDEAF52" w14:textId="5B6CE357" w:rsidR="002D2BF2" w:rsidRPr="00FF39C5" w:rsidRDefault="002D2BF2" w:rsidP="00D51D20">
      <w:pPr>
        <w:pStyle w:val="Heading3"/>
        <w:spacing w:line="360" w:lineRule="auto"/>
        <w:rPr>
          <w:lang w:val="en-GB"/>
        </w:rPr>
      </w:pPr>
      <w:bookmarkStart w:id="10" w:name="_Toc373909191"/>
      <w:r w:rsidRPr="00FF39C5">
        <w:rPr>
          <w:lang w:val="en-GB"/>
        </w:rPr>
        <w:t>1.2</w:t>
      </w:r>
      <w:r w:rsidRPr="00FF39C5">
        <w:rPr>
          <w:lang w:val="en-GB"/>
        </w:rPr>
        <w:tab/>
        <w:t>The role of perspectives in framing an account</w:t>
      </w:r>
      <w:bookmarkEnd w:id="10"/>
    </w:p>
    <w:p w14:paraId="25F8A22D" w14:textId="12D7A032" w:rsidR="002D2BF2" w:rsidRPr="00FF39C5" w:rsidRDefault="002D2BF2">
      <w:pPr>
        <w:pStyle w:val="Normal-text"/>
        <w:rPr>
          <w:rFonts w:ascii="Arial" w:hAnsi="Arial" w:cs="Arial"/>
          <w:lang w:val="en-GB"/>
        </w:rPr>
      </w:pPr>
      <w:r w:rsidRPr="00FF39C5">
        <w:rPr>
          <w:rFonts w:ascii="Arial" w:hAnsi="Arial" w:cs="Arial"/>
          <w:lang w:val="en-GB"/>
        </w:rPr>
        <w:t>An environmental account is always framed from one or more perspectives and the perspective</w:t>
      </w:r>
      <w:r w:rsidR="00582DD7">
        <w:rPr>
          <w:rFonts w:ascii="Arial" w:hAnsi="Arial" w:cs="Arial"/>
          <w:lang w:val="en-GB"/>
        </w:rPr>
        <w:t xml:space="preserve">(s) </w:t>
      </w:r>
      <w:r w:rsidRPr="00FF39C5">
        <w:rPr>
          <w:rFonts w:ascii="Arial" w:hAnsi="Arial" w:cs="Arial"/>
          <w:lang w:val="en-GB"/>
        </w:rPr>
        <w:t>chosen will determine a number of features of the account, for example, the units used to measure the account subject.</w:t>
      </w:r>
    </w:p>
    <w:p w14:paraId="4C592998" w14:textId="3D7DEFB7" w:rsidR="002D2BF2" w:rsidRPr="00FF39C5" w:rsidRDefault="002D2BF2">
      <w:pPr>
        <w:pStyle w:val="Normal-text"/>
        <w:rPr>
          <w:rFonts w:ascii="Arial" w:hAnsi="Arial" w:cs="Arial"/>
        </w:rPr>
      </w:pPr>
      <w:r w:rsidRPr="00FF39C5">
        <w:rPr>
          <w:rFonts w:ascii="Arial" w:hAnsi="Arial" w:cs="Arial"/>
          <w:iCs/>
          <w:lang w:val="en-GB"/>
        </w:rPr>
        <w:t>The</w:t>
      </w:r>
      <w:r w:rsidR="00875356" w:rsidRPr="00FF39C5">
        <w:rPr>
          <w:rFonts w:ascii="Arial" w:hAnsi="Arial" w:cs="Arial"/>
          <w:i/>
          <w:iCs/>
          <w:lang w:val="en-GB"/>
        </w:rPr>
        <w:t xml:space="preserve"> Guide to e</w:t>
      </w:r>
      <w:r w:rsidRPr="00FF39C5">
        <w:rPr>
          <w:rFonts w:ascii="Arial" w:hAnsi="Arial" w:cs="Arial"/>
          <w:i/>
          <w:iCs/>
          <w:lang w:val="en-GB"/>
        </w:rPr>
        <w:t xml:space="preserve">nvironmental </w:t>
      </w:r>
      <w:r w:rsidR="00875356" w:rsidRPr="00FF39C5">
        <w:rPr>
          <w:rFonts w:ascii="Arial" w:hAnsi="Arial" w:cs="Arial"/>
          <w:i/>
          <w:iCs/>
          <w:lang w:val="en-GB"/>
        </w:rPr>
        <w:t>a</w:t>
      </w:r>
      <w:r w:rsidRPr="00FF39C5">
        <w:rPr>
          <w:rFonts w:ascii="Arial" w:hAnsi="Arial" w:cs="Arial"/>
          <w:i/>
          <w:iCs/>
          <w:lang w:val="en-GB"/>
        </w:rPr>
        <w:t>ccounting in Australia</w:t>
      </w:r>
      <w:r w:rsidR="00FA5081">
        <w:rPr>
          <w:rFonts w:ascii="Arial" w:hAnsi="Arial" w:cs="Arial"/>
          <w:lang w:val="en-GB"/>
        </w:rPr>
        <w:t xml:space="preserve"> </w:t>
      </w:r>
      <w:r w:rsidRPr="00FF39C5">
        <w:rPr>
          <w:rFonts w:ascii="Arial" w:hAnsi="Arial" w:cs="Arial"/>
          <w:lang w:val="en-GB"/>
        </w:rPr>
        <w:t>presents a Joint Perspectives Model that sets out key relationships between the environment, society, and the economy relevant to producing environmental accounts (Figure 2). This model consists of four nested systems: the physical Earth, living, human cultural, and economic systems. Each system has emerged from all the others listed before it and is not separate from them. This means that any transaction in an emergent system can also be viewed from the perspective of the systems in which it is nested.</w:t>
      </w:r>
    </w:p>
    <w:p w14:paraId="724C72C0" w14:textId="6938B079" w:rsidR="008B69D2" w:rsidRDefault="008B69D2" w:rsidP="008B69D2">
      <w:pPr>
        <w:pStyle w:val="Normal-text"/>
        <w:jc w:val="center"/>
        <w:rPr>
          <w:lang w:val="en-GB"/>
        </w:rPr>
      </w:pPr>
      <w:r>
        <w:rPr>
          <w:noProof/>
          <w:lang w:val="en-US" w:eastAsia="zh-CN"/>
        </w:rPr>
        <w:drawing>
          <wp:inline distT="0" distB="0" distL="0" distR="0" wp14:anchorId="2962293A" wp14:editId="04DA742D">
            <wp:extent cx="4868106" cy="4067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new copy.pdf"/>
                    <pic:cNvPicPr/>
                  </pic:nvPicPr>
                  <pic:blipFill rotWithShape="1">
                    <a:blip r:embed="rId30">
                      <a:extLst>
                        <a:ext uri="{28A0092B-C50C-407E-A947-70E740481C1C}">
                          <a14:useLocalDpi xmlns:a14="http://schemas.microsoft.com/office/drawing/2010/main" val="0"/>
                        </a:ext>
                      </a:extLst>
                    </a:blip>
                    <a:srcRect t="19932" b="21030"/>
                    <a:stretch/>
                  </pic:blipFill>
                  <pic:spPr bwMode="auto">
                    <a:xfrm>
                      <a:off x="0" y="0"/>
                      <a:ext cx="4879655" cy="407668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07A273F" w14:textId="117E0626" w:rsidR="00E27ECD" w:rsidRPr="00FF39C5" w:rsidRDefault="00E27ECD" w:rsidP="00D51D20">
      <w:pPr>
        <w:pStyle w:val="Caption"/>
        <w:spacing w:line="360" w:lineRule="auto"/>
        <w:ind w:left="0"/>
        <w:rPr>
          <w:lang w:val="en-GB"/>
        </w:rPr>
      </w:pPr>
      <w:bookmarkStart w:id="11" w:name="fig2"/>
      <w:r w:rsidRPr="00FF39C5">
        <w:rPr>
          <w:lang w:val="en-GB"/>
        </w:rPr>
        <w:t>Figure 2</w:t>
      </w:r>
      <w:r w:rsidR="001631C6" w:rsidRPr="00FF39C5">
        <w:rPr>
          <w:lang w:val="en-GB"/>
        </w:rPr>
        <w:t>.</w:t>
      </w:r>
      <w:r w:rsidR="002B3FFC" w:rsidRPr="00FF39C5">
        <w:rPr>
          <w:lang w:val="en-GB"/>
        </w:rPr>
        <w:t xml:space="preserve"> </w:t>
      </w:r>
      <w:r w:rsidRPr="00FF39C5">
        <w:rPr>
          <w:lang w:val="en-GB"/>
        </w:rPr>
        <w:t>Joint Perspectives Model</w:t>
      </w:r>
      <w:r w:rsidR="00562DEA" w:rsidRPr="00FF39C5">
        <w:rPr>
          <w:lang w:val="en-GB"/>
        </w:rPr>
        <w:t>.</w:t>
      </w:r>
    </w:p>
    <w:bookmarkEnd w:id="11"/>
    <w:p w14:paraId="6543E71C" w14:textId="77777777" w:rsidR="00FF39C5" w:rsidRPr="00FF39C5" w:rsidRDefault="00FF39C5" w:rsidP="00D970EB">
      <w:pPr>
        <w:pStyle w:val="Normal-text"/>
        <w:spacing w:before="0"/>
        <w:rPr>
          <w:rFonts w:ascii="Arial" w:hAnsi="Arial" w:cs="Arial"/>
          <w:sz w:val="18"/>
          <w:lang w:val="en-GB"/>
        </w:rPr>
      </w:pPr>
      <w:r w:rsidRPr="00FF39C5">
        <w:rPr>
          <w:rFonts w:ascii="Arial" w:hAnsi="Arial" w:cs="Arial"/>
          <w:sz w:val="18"/>
          <w:lang w:val="en-GB"/>
        </w:rPr>
        <w:t xml:space="preserve">In the lower cross-sectional view, the vertical dotted lines delineate systems while the coloured horizontal slices represent the different perspectives from which systems can be viewed. For each perspective (slice), potential accounting units are listed. </w:t>
      </w:r>
    </w:p>
    <w:p w14:paraId="0D4F0539" w14:textId="6CFE8470" w:rsidR="008B69D2" w:rsidRPr="00FF39C5" w:rsidRDefault="008B69D2">
      <w:pPr>
        <w:pStyle w:val="Normal-text"/>
        <w:rPr>
          <w:rFonts w:ascii="Arial" w:hAnsi="Arial" w:cs="Arial"/>
          <w:lang w:val="en-GB"/>
        </w:rPr>
      </w:pPr>
      <w:r w:rsidRPr="00FF39C5">
        <w:rPr>
          <w:rFonts w:ascii="Arial" w:hAnsi="Arial" w:cs="Arial"/>
          <w:lang w:val="en-GB"/>
        </w:rPr>
        <w:t>The perspective of the account framer (economic, human cultural, living</w:t>
      </w:r>
      <w:r w:rsidR="00582DD7">
        <w:rPr>
          <w:rFonts w:ascii="Arial" w:hAnsi="Arial" w:cs="Arial"/>
          <w:lang w:val="en-GB"/>
        </w:rPr>
        <w:t>,</w:t>
      </w:r>
      <w:r w:rsidRPr="00FF39C5">
        <w:rPr>
          <w:rFonts w:ascii="Arial" w:hAnsi="Arial" w:cs="Arial"/>
          <w:lang w:val="en-GB"/>
        </w:rPr>
        <w:t xml:space="preserve"> or physical Earth perspective) will influence choices and outcomes throughout the account-framing process. For example, the purpose and motivation for producing the account will depend on the perspective. If the account is intended to interface with the System of National Accounts (SNA) (European Commission et al. 2009), an economic perspective must be included. On the other hand, if the intent is to measure the ability of ecosystems to continue to deliver benefits to people (i.e., sustainable ecosystem services) a living or physical Earth perspective may be most useful.</w:t>
      </w:r>
    </w:p>
    <w:p w14:paraId="2B880EA9" w14:textId="77777777" w:rsidR="008B69D2" w:rsidRPr="00FF39C5" w:rsidRDefault="008B69D2">
      <w:pPr>
        <w:pStyle w:val="Normal-text"/>
        <w:rPr>
          <w:rFonts w:ascii="Arial" w:hAnsi="Arial" w:cs="Arial"/>
          <w:lang w:val="en-GB"/>
        </w:rPr>
      </w:pPr>
      <w:r w:rsidRPr="00FF39C5">
        <w:rPr>
          <w:rFonts w:ascii="Arial" w:hAnsi="Arial" w:cs="Arial"/>
          <w:lang w:val="en-GB"/>
        </w:rPr>
        <w:t>The account perspective is also central to producing a conceptual model for the account subject. For example, if an economic perspective is being used to account for environmental assets, such as carbon or water in terms of a dollar value, the conceptual model underpinning the account will need to include an agreed scientific basis and evidence base for monetary valuation of environmental assets.</w:t>
      </w:r>
    </w:p>
    <w:p w14:paraId="15AED8EE" w14:textId="124F23E4" w:rsidR="00B36429" w:rsidRPr="00FF39C5" w:rsidRDefault="008B69D2">
      <w:pPr>
        <w:pStyle w:val="Normal-text"/>
        <w:rPr>
          <w:rFonts w:ascii="Arial" w:hAnsi="Arial" w:cs="Arial"/>
          <w:lang w:val="en-GB"/>
        </w:rPr>
      </w:pPr>
      <w:r w:rsidRPr="00FF39C5">
        <w:rPr>
          <w:rFonts w:ascii="Arial" w:hAnsi="Arial" w:cs="Arial"/>
          <w:lang w:val="en-GB"/>
        </w:rPr>
        <w:t xml:space="preserve">For more information on using joint perspectives in environmental accounting, see </w:t>
      </w:r>
      <w:r w:rsidR="00890866" w:rsidRPr="00FF39C5">
        <w:rPr>
          <w:rFonts w:ascii="Arial" w:hAnsi="Arial" w:cs="Arial"/>
          <w:lang w:val="en-GB"/>
        </w:rPr>
        <w:t xml:space="preserve">Chapter </w:t>
      </w:r>
      <w:r w:rsidRPr="00FF39C5">
        <w:rPr>
          <w:rFonts w:ascii="Arial" w:hAnsi="Arial" w:cs="Arial"/>
          <w:lang w:val="en-GB"/>
        </w:rPr>
        <w:t xml:space="preserve">5 in the </w:t>
      </w:r>
      <w:r w:rsidRPr="00FF39C5">
        <w:rPr>
          <w:rFonts w:ascii="Arial" w:hAnsi="Arial" w:cs="Arial"/>
          <w:i/>
          <w:iCs/>
          <w:lang w:val="en-GB"/>
        </w:rPr>
        <w:t xml:space="preserve">Guide to </w:t>
      </w:r>
      <w:r w:rsidR="00875356" w:rsidRPr="00FF39C5">
        <w:rPr>
          <w:rFonts w:ascii="Arial" w:hAnsi="Arial" w:cs="Arial"/>
          <w:i/>
          <w:iCs/>
          <w:lang w:val="en-GB"/>
        </w:rPr>
        <w:t>e</w:t>
      </w:r>
      <w:r w:rsidRPr="00FF39C5">
        <w:rPr>
          <w:rFonts w:ascii="Arial" w:hAnsi="Arial" w:cs="Arial"/>
          <w:i/>
          <w:iCs/>
          <w:lang w:val="en-GB"/>
        </w:rPr>
        <w:t xml:space="preserve">nvironmental </w:t>
      </w:r>
      <w:r w:rsidR="00875356" w:rsidRPr="00FF39C5">
        <w:rPr>
          <w:rFonts w:ascii="Arial" w:hAnsi="Arial" w:cs="Arial"/>
          <w:i/>
          <w:iCs/>
          <w:lang w:val="en-GB"/>
        </w:rPr>
        <w:t>a</w:t>
      </w:r>
      <w:r w:rsidRPr="00FF39C5">
        <w:rPr>
          <w:rFonts w:ascii="Arial" w:hAnsi="Arial" w:cs="Arial"/>
          <w:i/>
          <w:iCs/>
          <w:lang w:val="en-GB"/>
        </w:rPr>
        <w:t>ccounting in Australia</w:t>
      </w:r>
      <w:r w:rsidR="00FA5081">
        <w:rPr>
          <w:rFonts w:ascii="Arial" w:hAnsi="Arial" w:cs="Arial"/>
          <w:lang w:val="en-GB"/>
        </w:rPr>
        <w:t>.</w:t>
      </w:r>
    </w:p>
    <w:p w14:paraId="3E581668" w14:textId="77777777" w:rsidR="004869C1" w:rsidRPr="00FF39C5" w:rsidRDefault="004869C1" w:rsidP="00D51D20">
      <w:pPr>
        <w:pStyle w:val="Heading3"/>
        <w:spacing w:line="360" w:lineRule="auto"/>
        <w:rPr>
          <w:lang w:val="en-GB"/>
        </w:rPr>
      </w:pPr>
      <w:bookmarkStart w:id="12" w:name="_Toc373909192"/>
      <w:r w:rsidRPr="00FF39C5">
        <w:rPr>
          <w:lang w:val="en-GB"/>
        </w:rPr>
        <w:t>1.3</w:t>
      </w:r>
      <w:r w:rsidRPr="00FF39C5">
        <w:rPr>
          <w:lang w:val="en-GB"/>
        </w:rPr>
        <w:tab/>
        <w:t>Where to go for more information</w:t>
      </w:r>
      <w:bookmarkEnd w:id="12"/>
    </w:p>
    <w:p w14:paraId="54606DD8" w14:textId="41CF9AEA" w:rsidR="004869C1" w:rsidRPr="00FF39C5" w:rsidRDefault="004869C1">
      <w:pPr>
        <w:pStyle w:val="Normal-text"/>
        <w:rPr>
          <w:rFonts w:ascii="Arial" w:hAnsi="Arial" w:cs="Arial"/>
          <w:lang w:val="en-GB"/>
        </w:rPr>
      </w:pPr>
      <w:r w:rsidRPr="00FF39C5">
        <w:rPr>
          <w:rFonts w:ascii="Arial" w:hAnsi="Arial" w:cs="Arial"/>
          <w:lang w:val="en-GB"/>
        </w:rPr>
        <w:t xml:space="preserve">Please refer to the </w:t>
      </w:r>
      <w:r w:rsidRPr="00FF39C5">
        <w:rPr>
          <w:rFonts w:ascii="Arial" w:hAnsi="Arial" w:cs="Arial"/>
          <w:i/>
          <w:lang w:val="en-GB"/>
        </w:rPr>
        <w:t xml:space="preserve">Guide to </w:t>
      </w:r>
      <w:r w:rsidR="00875356" w:rsidRPr="00FF39C5">
        <w:rPr>
          <w:rFonts w:ascii="Arial" w:hAnsi="Arial" w:cs="Arial"/>
          <w:i/>
          <w:lang w:val="en-GB"/>
        </w:rPr>
        <w:t>e</w:t>
      </w:r>
      <w:r w:rsidRPr="00FF39C5">
        <w:rPr>
          <w:rFonts w:ascii="Arial" w:hAnsi="Arial" w:cs="Arial"/>
          <w:i/>
          <w:lang w:val="en-GB"/>
        </w:rPr>
        <w:t xml:space="preserve">nvironmental </w:t>
      </w:r>
      <w:r w:rsidR="00875356" w:rsidRPr="00FF39C5">
        <w:rPr>
          <w:rFonts w:ascii="Arial" w:hAnsi="Arial" w:cs="Arial"/>
          <w:i/>
          <w:lang w:val="en-GB"/>
        </w:rPr>
        <w:t>a</w:t>
      </w:r>
      <w:r w:rsidRPr="00FF39C5">
        <w:rPr>
          <w:rFonts w:ascii="Arial" w:hAnsi="Arial" w:cs="Arial"/>
          <w:i/>
          <w:lang w:val="en-GB"/>
        </w:rPr>
        <w:t>ccounting in Australia</w:t>
      </w:r>
      <w:r w:rsidRPr="00FF39C5">
        <w:rPr>
          <w:rFonts w:ascii="Arial" w:hAnsi="Arial" w:cs="Arial"/>
          <w:lang w:val="en-GB"/>
        </w:rPr>
        <w:t xml:space="preserve"> for assistance in completing the Workbook. In particular, </w:t>
      </w:r>
      <w:r w:rsidR="00890866" w:rsidRPr="00FF39C5">
        <w:rPr>
          <w:rFonts w:ascii="Arial" w:hAnsi="Arial" w:cs="Arial"/>
          <w:lang w:val="en-GB"/>
        </w:rPr>
        <w:t xml:space="preserve">Chapter </w:t>
      </w:r>
      <w:r w:rsidRPr="00FF39C5">
        <w:rPr>
          <w:rFonts w:ascii="Arial" w:hAnsi="Arial" w:cs="Arial"/>
          <w:lang w:val="en-GB"/>
        </w:rPr>
        <w:t xml:space="preserve">7 of the guide describes the approach for framing an environmental account. The </w:t>
      </w:r>
      <w:r w:rsidRPr="00FF39C5">
        <w:rPr>
          <w:rFonts w:ascii="Arial" w:hAnsi="Arial" w:cs="Arial"/>
          <w:i/>
          <w:lang w:val="en-GB"/>
        </w:rPr>
        <w:t xml:space="preserve">Guide to </w:t>
      </w:r>
      <w:r w:rsidR="00875356" w:rsidRPr="00FF39C5">
        <w:rPr>
          <w:rFonts w:ascii="Arial" w:hAnsi="Arial" w:cs="Arial"/>
          <w:i/>
          <w:lang w:val="en-GB"/>
        </w:rPr>
        <w:t>e</w:t>
      </w:r>
      <w:r w:rsidRPr="00FF39C5">
        <w:rPr>
          <w:rFonts w:ascii="Arial" w:hAnsi="Arial" w:cs="Arial"/>
          <w:i/>
          <w:lang w:val="en-GB"/>
        </w:rPr>
        <w:t xml:space="preserve">nvironmental </w:t>
      </w:r>
      <w:r w:rsidR="00875356" w:rsidRPr="00FF39C5">
        <w:rPr>
          <w:rFonts w:ascii="Arial" w:hAnsi="Arial" w:cs="Arial"/>
          <w:i/>
          <w:lang w:val="en-GB"/>
        </w:rPr>
        <w:t>a</w:t>
      </w:r>
      <w:r w:rsidRPr="00FF39C5">
        <w:rPr>
          <w:rFonts w:ascii="Arial" w:hAnsi="Arial" w:cs="Arial"/>
          <w:i/>
          <w:lang w:val="en-GB"/>
        </w:rPr>
        <w:t>ccounting in Australia</w:t>
      </w:r>
      <w:r w:rsidRPr="00FF39C5">
        <w:rPr>
          <w:rFonts w:ascii="Arial" w:hAnsi="Arial" w:cs="Arial"/>
          <w:lang w:val="en-GB"/>
        </w:rPr>
        <w:t xml:space="preserve"> is available from </w:t>
      </w:r>
      <w:hyperlink r:id="rId31" w:history="1">
        <w:r w:rsidRPr="00FF39C5">
          <w:rPr>
            <w:rStyle w:val="Hyperlink"/>
            <w:rFonts w:cs="Arial"/>
            <w:sz w:val="20"/>
            <w:lang w:val="en-GB"/>
          </w:rPr>
          <w:t>www.bom.gov.au/environment/activities/accounts.shtml</w:t>
        </w:r>
      </w:hyperlink>
    </w:p>
    <w:p w14:paraId="5147114B" w14:textId="16872D05" w:rsidR="004869C1" w:rsidRPr="00FF39C5" w:rsidRDefault="004869C1">
      <w:pPr>
        <w:pStyle w:val="Normal-text"/>
        <w:rPr>
          <w:rFonts w:ascii="Arial" w:hAnsi="Arial" w:cs="Arial"/>
          <w:lang w:val="en-GB"/>
        </w:rPr>
      </w:pPr>
      <w:r w:rsidRPr="00FF39C5">
        <w:rPr>
          <w:rFonts w:ascii="Arial" w:hAnsi="Arial" w:cs="Arial"/>
          <w:lang w:val="en-GB"/>
        </w:rPr>
        <w:t xml:space="preserve">For more information about environmental accounting, visit </w:t>
      </w:r>
      <w:hyperlink r:id="rId32" w:history="1">
        <w:r w:rsidRPr="00FF39C5">
          <w:rPr>
            <w:rStyle w:val="Hyperlink"/>
            <w:rFonts w:cs="Arial"/>
            <w:sz w:val="20"/>
            <w:lang w:val="en-GB"/>
          </w:rPr>
          <w:t>www.bom.gov.au/environment/activities/accounts.shtml</w:t>
        </w:r>
      </w:hyperlink>
      <w:r w:rsidRPr="00FF39C5">
        <w:rPr>
          <w:rFonts w:ascii="Arial" w:hAnsi="Arial" w:cs="Arial"/>
          <w:lang w:val="en-GB"/>
        </w:rPr>
        <w:t xml:space="preserve"> or contact </w:t>
      </w:r>
      <w:hyperlink r:id="rId33" w:history="1">
        <w:r w:rsidR="002B3FFC" w:rsidRPr="00FF39C5">
          <w:rPr>
            <w:rStyle w:val="Hyperlink"/>
            <w:rFonts w:cs="Arial"/>
            <w:sz w:val="20"/>
            <w:lang w:val="en-GB"/>
          </w:rPr>
          <w:t>environment@bom.gov.au</w:t>
        </w:r>
      </w:hyperlink>
      <w:r w:rsidR="002B3FFC" w:rsidRPr="00FF39C5">
        <w:rPr>
          <w:rFonts w:ascii="Arial" w:hAnsi="Arial" w:cs="Arial"/>
          <w:lang w:val="en-GB"/>
        </w:rPr>
        <w:t xml:space="preserve"> </w:t>
      </w:r>
    </w:p>
    <w:p w14:paraId="6A322C72" w14:textId="77777777" w:rsidR="001013CE" w:rsidRPr="00FF39C5" w:rsidRDefault="001013CE" w:rsidP="008B69D2">
      <w:pPr>
        <w:pStyle w:val="Normal-text"/>
        <w:rPr>
          <w:rFonts w:ascii="Arial" w:hAnsi="Arial" w:cs="Arial"/>
        </w:rPr>
        <w:sectPr w:rsidR="001013CE" w:rsidRPr="00FF39C5" w:rsidSect="002D2BF2">
          <w:footerReference w:type="default" r:id="rId34"/>
          <w:type w:val="continuous"/>
          <w:pgSz w:w="11906" w:h="16838" w:code="9"/>
          <w:pgMar w:top="3969" w:right="1416" w:bottom="1701" w:left="1418" w:header="567" w:footer="567" w:gutter="0"/>
          <w:cols w:space="709"/>
          <w:formProt w:val="0"/>
          <w:docGrid w:linePitch="360"/>
        </w:sectPr>
      </w:pPr>
    </w:p>
    <w:p w14:paraId="2E6F5099" w14:textId="3A084454" w:rsidR="004869C1" w:rsidRPr="00FF39C5" w:rsidRDefault="004869C1" w:rsidP="008B69D2">
      <w:pPr>
        <w:pStyle w:val="Normal-text"/>
        <w:rPr>
          <w:rFonts w:ascii="Arial" w:hAnsi="Arial" w:cs="Arial"/>
        </w:rPr>
      </w:pPr>
    </w:p>
    <w:p w14:paraId="0E0BE1C7" w14:textId="75295EF9" w:rsidR="001013CE" w:rsidRPr="00FF39C5" w:rsidRDefault="001013CE" w:rsidP="001013CE">
      <w:pPr>
        <w:pStyle w:val="Heading2"/>
        <w:framePr w:wrap="around"/>
        <w:rPr>
          <w:rFonts w:cs="Arial"/>
          <w:lang w:val="en-GB"/>
        </w:rPr>
      </w:pPr>
      <w:r w:rsidRPr="00FF39C5">
        <w:rPr>
          <w:rFonts w:cs="Arial"/>
        </w:rPr>
        <w:br w:type="page"/>
      </w:r>
      <w:bookmarkStart w:id="13" w:name="_Toc373909193"/>
      <w:r w:rsidRPr="00FF39C5">
        <w:rPr>
          <w:rFonts w:cs="Arial"/>
          <w:lang w:val="en-GB"/>
        </w:rPr>
        <w:t>2</w:t>
      </w:r>
      <w:r w:rsidR="002B3FFC" w:rsidRPr="00FF39C5">
        <w:rPr>
          <w:rFonts w:cs="Arial"/>
          <w:lang w:val="en-GB"/>
        </w:rPr>
        <w:t>.</w:t>
      </w:r>
      <w:r w:rsidRPr="00FF39C5">
        <w:rPr>
          <w:rFonts w:cs="Arial"/>
          <w:lang w:val="en-GB"/>
        </w:rPr>
        <w:tab/>
        <w:t xml:space="preserve">Instructions: </w:t>
      </w:r>
      <w:r w:rsidR="001A6661">
        <w:rPr>
          <w:rFonts w:cs="Arial"/>
          <w:lang w:val="en-GB"/>
        </w:rPr>
        <w:t>F</w:t>
      </w:r>
      <w:r w:rsidR="001A6661" w:rsidRPr="00FF39C5">
        <w:rPr>
          <w:rFonts w:cs="Arial"/>
          <w:lang w:val="en-GB"/>
        </w:rPr>
        <w:t xml:space="preserve">raming </w:t>
      </w:r>
      <w:r w:rsidRPr="00FF39C5">
        <w:rPr>
          <w:rFonts w:cs="Arial"/>
          <w:lang w:val="en-GB"/>
        </w:rPr>
        <w:t>an account</w:t>
      </w:r>
      <w:bookmarkEnd w:id="13"/>
    </w:p>
    <w:p w14:paraId="5EA04BF1" w14:textId="4FAA2AE6" w:rsidR="001013CE" w:rsidRPr="00FF39C5" w:rsidRDefault="001013CE">
      <w:pPr>
        <w:pStyle w:val="Normal-text"/>
        <w:rPr>
          <w:rFonts w:ascii="Arial" w:eastAsia="Batang" w:hAnsi="Arial" w:cs="Arial"/>
          <w:b/>
          <w:color w:val="ADC687"/>
          <w:sz w:val="22"/>
          <w:szCs w:val="22"/>
          <w:lang w:val="en-GB" w:eastAsia="ko-KR"/>
        </w:rPr>
      </w:pPr>
      <w:r w:rsidRPr="00FF39C5">
        <w:rPr>
          <w:rFonts w:ascii="Arial" w:eastAsia="Batang" w:hAnsi="Arial" w:cs="Arial"/>
          <w:b/>
          <w:color w:val="ADC687"/>
          <w:sz w:val="22"/>
          <w:szCs w:val="22"/>
          <w:lang w:val="en-GB" w:eastAsia="ko-KR"/>
        </w:rPr>
        <w:t>Framing an account or a series of closely related accounts requires scoping and specifying the account</w:t>
      </w:r>
      <w:r w:rsidR="00A02396" w:rsidRPr="00FF39C5">
        <w:rPr>
          <w:rFonts w:ascii="Arial" w:eastAsia="Batang" w:hAnsi="Arial" w:cs="Arial"/>
          <w:b/>
          <w:color w:val="ADC687"/>
          <w:sz w:val="22"/>
          <w:szCs w:val="22"/>
          <w:lang w:val="en-GB" w:eastAsia="ko-KR"/>
        </w:rPr>
        <w:t>(s)</w:t>
      </w:r>
      <w:r w:rsidRPr="00FF39C5">
        <w:rPr>
          <w:rFonts w:ascii="Arial" w:eastAsia="Batang" w:hAnsi="Arial" w:cs="Arial"/>
          <w:b/>
          <w:color w:val="ADC687"/>
          <w:sz w:val="22"/>
          <w:szCs w:val="22"/>
          <w:lang w:val="en-GB" w:eastAsia="ko-KR"/>
        </w:rPr>
        <w:t>. Both steps of the framing process are broken into eight modules, all of which should be completed. There is no fixed order for completing the modules and much of the process is iterative. Modules can be completed to a certain stage and revisited throughout the framing process until all modules are completed.</w:t>
      </w:r>
    </w:p>
    <w:p w14:paraId="468E5496" w14:textId="77777777" w:rsidR="001013CE" w:rsidRPr="00FF39C5" w:rsidRDefault="001013CE" w:rsidP="00D51D20">
      <w:pPr>
        <w:pStyle w:val="Heading3"/>
        <w:spacing w:line="360" w:lineRule="auto"/>
        <w:rPr>
          <w:lang w:val="en-GB"/>
        </w:rPr>
      </w:pPr>
      <w:bookmarkStart w:id="14" w:name="_Toc373909194"/>
      <w:r w:rsidRPr="00FF39C5">
        <w:rPr>
          <w:lang w:val="en-GB"/>
        </w:rPr>
        <w:t>2.1</w:t>
      </w:r>
      <w:r w:rsidRPr="00FF39C5">
        <w:rPr>
          <w:lang w:val="en-GB"/>
        </w:rPr>
        <w:tab/>
        <w:t>Scoping the account</w:t>
      </w:r>
      <w:bookmarkEnd w:id="14"/>
    </w:p>
    <w:p w14:paraId="5D4FE644" w14:textId="77777777" w:rsidR="001013CE" w:rsidRPr="00FF39C5" w:rsidRDefault="001013CE">
      <w:pPr>
        <w:pStyle w:val="Normal-text"/>
        <w:rPr>
          <w:rFonts w:ascii="Arial" w:hAnsi="Arial" w:cs="Arial"/>
        </w:rPr>
      </w:pPr>
      <w:r w:rsidRPr="00FF39C5">
        <w:rPr>
          <w:rFonts w:ascii="Arial" w:hAnsi="Arial" w:cs="Arial"/>
        </w:rPr>
        <w:t>The aim of this step is to establish an understanding of the accounts to be framed. Different options may be considered, such as comparing possible data sources and relevant standards.</w:t>
      </w:r>
    </w:p>
    <w:p w14:paraId="5D41AE7F" w14:textId="2E460FFF" w:rsidR="001013CE" w:rsidRPr="00FF39C5" w:rsidRDefault="001013CE">
      <w:pPr>
        <w:pStyle w:val="Normal-text"/>
        <w:rPr>
          <w:rFonts w:ascii="Arial" w:hAnsi="Arial" w:cs="Arial"/>
        </w:rPr>
      </w:pPr>
      <w:r w:rsidRPr="00FF39C5">
        <w:rPr>
          <w:rFonts w:ascii="Arial" w:hAnsi="Arial" w:cs="Arial"/>
        </w:rPr>
        <w:t>Figure 3 introduces the scoping step’s first four modules. These relate to the purpose, subject, participants, and conceptual basis of the account</w:t>
      </w:r>
      <w:r w:rsidR="00A02396" w:rsidRPr="00FF39C5">
        <w:rPr>
          <w:rFonts w:ascii="Arial" w:hAnsi="Arial" w:cs="Arial"/>
        </w:rPr>
        <w:t>(s)</w:t>
      </w:r>
      <w:r w:rsidRPr="00FF39C5">
        <w:rPr>
          <w:rFonts w:ascii="Arial" w:hAnsi="Arial" w:cs="Arial"/>
        </w:rPr>
        <w:t>.</w:t>
      </w:r>
    </w:p>
    <w:p w14:paraId="3BD01847" w14:textId="77777777" w:rsidR="001013CE" w:rsidRPr="00FF39C5" w:rsidRDefault="001013CE">
      <w:pPr>
        <w:pStyle w:val="Normal-text"/>
        <w:rPr>
          <w:rFonts w:ascii="Arial" w:hAnsi="Arial" w:cs="Arial"/>
        </w:rPr>
      </w:pPr>
      <w:r w:rsidRPr="00FF39C5">
        <w:rPr>
          <w:rFonts w:ascii="Arial" w:hAnsi="Arial" w:cs="Arial"/>
        </w:rPr>
        <w:t>Figure 4 introduces a further four modules for the scoping step. These address the practicalities of framing an account, such as how to measure the account subject, specifying the units of measurement, and matching the chosen units to available datasets.</w:t>
      </w:r>
    </w:p>
    <w:p w14:paraId="0D4CEE97" w14:textId="7637107D" w:rsidR="001046AA" w:rsidRPr="00FF39C5" w:rsidRDefault="001013CE">
      <w:pPr>
        <w:pStyle w:val="Normal-text"/>
        <w:rPr>
          <w:rFonts w:ascii="Arial" w:hAnsi="Arial" w:cs="Arial"/>
        </w:rPr>
      </w:pPr>
      <w:r w:rsidRPr="00FF39C5">
        <w:rPr>
          <w:rFonts w:ascii="Arial" w:hAnsi="Arial" w:cs="Arial"/>
        </w:rPr>
        <w:t>The modules may be completed in any convenient or logical order, beginning by filling in information that is already known. This will determine to some extent the subsequent shape and scope of the account.</w:t>
      </w:r>
    </w:p>
    <w:p w14:paraId="3A7DB3B5" w14:textId="77777777" w:rsidR="001046AA" w:rsidRDefault="001046AA" w:rsidP="001046AA">
      <w:pPr>
        <w:pStyle w:val="Normal-text"/>
        <w:rPr>
          <w:lang w:val="en-GB"/>
        </w:rPr>
        <w:sectPr w:rsidR="001046AA" w:rsidSect="002D2BF2">
          <w:type w:val="continuous"/>
          <w:pgSz w:w="11906" w:h="16838" w:code="9"/>
          <w:pgMar w:top="3969" w:right="1416" w:bottom="1701" w:left="1418" w:header="567" w:footer="567" w:gutter="0"/>
          <w:cols w:space="709"/>
          <w:formProt w:val="0"/>
          <w:docGrid w:linePitch="360"/>
        </w:sectPr>
      </w:pPr>
    </w:p>
    <w:p w14:paraId="66446DE9" w14:textId="7466F1EC" w:rsidR="00974F27" w:rsidRDefault="006F142F" w:rsidP="002854C5">
      <w:pPr>
        <w:pStyle w:val="Normal-text"/>
        <w:ind w:left="567"/>
        <w:jc w:val="center"/>
        <w:rPr>
          <w:lang w:val="en-GB"/>
        </w:rPr>
        <w:sectPr w:rsidR="00974F27" w:rsidSect="001046AA">
          <w:pgSz w:w="11906" w:h="16838" w:code="9"/>
          <w:pgMar w:top="1843" w:right="1416" w:bottom="1701" w:left="1418" w:header="567" w:footer="567" w:gutter="0"/>
          <w:cols w:space="709"/>
          <w:formProt w:val="0"/>
          <w:docGrid w:linePitch="360"/>
        </w:sectPr>
      </w:pPr>
      <w:r w:rsidRPr="001C737D">
        <w:rPr>
          <w:noProof/>
          <w:color w:val="000000" w:themeColor="text1"/>
          <w:sz w:val="18"/>
          <w:lang w:val="en-US" w:eastAsia="zh-CN"/>
        </w:rPr>
        <w:drawing>
          <wp:anchor distT="0" distB="0" distL="114300" distR="114300" simplePos="0" relativeHeight="251665920" behindDoc="0" locked="0" layoutInCell="1" allowOverlap="1" wp14:anchorId="5035783A" wp14:editId="5BC41CC8">
            <wp:simplePos x="0" y="0"/>
            <wp:positionH relativeFrom="column">
              <wp:posOffset>2480310</wp:posOffset>
            </wp:positionH>
            <wp:positionV relativeFrom="paragraph">
              <wp:posOffset>1503680</wp:posOffset>
            </wp:positionV>
            <wp:extent cx="1194435" cy="38125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ative-arrow-green.png"/>
                    <pic:cNvPicPr/>
                  </pic:nvPicPr>
                  <pic:blipFill>
                    <a:blip r:embed="rId35">
                      <a:extLst>
                        <a:ext uri="{28A0092B-C50C-407E-A947-70E740481C1C}">
                          <a14:useLocalDpi xmlns:a14="http://schemas.microsoft.com/office/drawing/2010/main" val="0"/>
                        </a:ext>
                      </a:extLst>
                    </a:blip>
                    <a:stretch>
                      <a:fillRect/>
                    </a:stretch>
                  </pic:blipFill>
                  <pic:spPr>
                    <a:xfrm>
                      <a:off x="0" y="0"/>
                      <a:ext cx="1194435" cy="3812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1BB6">
        <w:rPr>
          <w:noProof/>
          <w:lang w:val="en-US" w:eastAsia="zh-CN"/>
        </w:rPr>
        <mc:AlternateContent>
          <mc:Choice Requires="wps">
            <w:drawing>
              <wp:anchor distT="0" distB="0" distL="114300" distR="114300" simplePos="0" relativeHeight="251666944" behindDoc="0" locked="0" layoutInCell="1" allowOverlap="1" wp14:anchorId="5B2B30CC" wp14:editId="2C5BE099">
                <wp:simplePos x="0" y="0"/>
                <wp:positionH relativeFrom="column">
                  <wp:posOffset>2814320</wp:posOffset>
                </wp:positionH>
                <wp:positionV relativeFrom="paragraph">
                  <wp:posOffset>1841500</wp:posOffset>
                </wp:positionV>
                <wp:extent cx="661035" cy="4813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661035" cy="481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C7BC9" w14:textId="07D8E8A4" w:rsidR="00C0218D" w:rsidRPr="00B51BB6" w:rsidRDefault="00C0218D" w:rsidP="00B51BB6">
                            <w:pPr>
                              <w:jc w:val="center"/>
                              <w:rPr>
                                <w:b/>
                                <w:sz w:val="16"/>
                                <w:szCs w:val="16"/>
                              </w:rPr>
                            </w:pPr>
                            <w:r>
                              <w:rPr>
                                <w:b/>
                                <w:sz w:val="16"/>
                                <w:szCs w:val="16"/>
                              </w:rPr>
                              <w:t>it</w:t>
                            </w:r>
                            <w:r w:rsidRPr="00B51BB6">
                              <w:rPr>
                                <w:b/>
                                <w:sz w:val="16"/>
                                <w:szCs w:val="16"/>
                              </w:rPr>
                              <w:t>erative</w:t>
                            </w:r>
                            <w:r w:rsidRPr="00B51BB6">
                              <w:rPr>
                                <w:b/>
                                <w:sz w:val="16"/>
                                <w:szCs w:val="16"/>
                              </w:rPr>
                              <w:b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27" type="#_x0000_t202" style="position:absolute;left:0;text-align:left;margin-left:221.6pt;margin-top:145pt;width:52.05pt;height:3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pgcNECAAAW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" filled="f" stroked="f">
                <v:textbox>
                  <w:txbxContent>
                    <w:p w14:paraId="78DC7BC9" w14:textId="07D8E8A4" w:rsidR="00C0218D" w:rsidRPr="00B51BB6" w:rsidRDefault="00C0218D" w:rsidP="00B51BB6">
                      <w:pPr>
                        <w:jc w:val="center"/>
                        <w:rPr>
                          <w:b/>
                          <w:sz w:val="16"/>
                          <w:szCs w:val="16"/>
                        </w:rPr>
                      </w:pPr>
                      <w:r>
                        <w:rPr>
                          <w:b/>
                          <w:sz w:val="16"/>
                          <w:szCs w:val="16"/>
                        </w:rPr>
                        <w:t>it</w:t>
                      </w:r>
                      <w:r w:rsidRPr="00B51BB6">
                        <w:rPr>
                          <w:b/>
                          <w:sz w:val="16"/>
                          <w:szCs w:val="16"/>
                        </w:rPr>
                        <w:t>erative</w:t>
                      </w:r>
                      <w:r w:rsidRPr="00B51BB6">
                        <w:rPr>
                          <w:b/>
                          <w:sz w:val="16"/>
                          <w:szCs w:val="16"/>
                        </w:rPr>
                        <w:br/>
                        <w:t>process</w:t>
                      </w:r>
                    </w:p>
                  </w:txbxContent>
                </v:textbox>
                <w10:wrap type="square"/>
              </v:shape>
            </w:pict>
          </mc:Fallback>
        </mc:AlternateContent>
      </w:r>
      <w:r w:rsidR="000E6760" w:rsidRPr="002B4875">
        <w:rPr>
          <w:noProof/>
          <w:lang w:val="en-US" w:eastAsia="zh-CN"/>
        </w:rPr>
        <mc:AlternateContent>
          <mc:Choice Requires="wps">
            <w:drawing>
              <wp:anchor distT="0" distB="0" distL="114300" distR="114300" simplePos="0" relativeHeight="251662848" behindDoc="0" locked="0" layoutInCell="1" allowOverlap="1" wp14:anchorId="5863F65A" wp14:editId="5BEB8615">
                <wp:simplePos x="0" y="0"/>
                <wp:positionH relativeFrom="column">
                  <wp:posOffset>3328670</wp:posOffset>
                </wp:positionH>
                <wp:positionV relativeFrom="paragraph">
                  <wp:posOffset>1996440</wp:posOffset>
                </wp:positionV>
                <wp:extent cx="2519680" cy="3204845"/>
                <wp:effectExtent l="0" t="0" r="0" b="0"/>
                <wp:wrapThrough wrapText="bothSides">
                  <wp:wrapPolygon edited="0">
                    <wp:start x="0" y="0"/>
                    <wp:lineTo x="0" y="21399"/>
                    <wp:lineTo x="21339" y="21399"/>
                    <wp:lineTo x="21339" y="0"/>
                    <wp:lineTo x="0" y="0"/>
                  </wp:wrapPolygon>
                </wp:wrapThrough>
                <wp:docPr id="24" name="Rounded Rectangle 24"/>
                <wp:cNvGraphicFramePr/>
                <a:graphic xmlns:a="http://schemas.openxmlformats.org/drawingml/2006/main">
                  <a:graphicData uri="http://schemas.microsoft.com/office/word/2010/wordprocessingShape">
                    <wps:wsp>
                      <wps:cNvSpPr/>
                      <wps:spPr>
                        <a:xfrm>
                          <a:off x="0" y="0"/>
                          <a:ext cx="2519680" cy="3204845"/>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AEA9027" w14:textId="77777777" w:rsidR="00C0218D" w:rsidRPr="002B4875" w:rsidRDefault="00C0218D" w:rsidP="001F21CB">
                            <w:pPr>
                              <w:rPr>
                                <w:b/>
                                <w:color w:val="000000" w:themeColor="text1"/>
                                <w:sz w:val="18"/>
                                <w:szCs w:val="18"/>
                              </w:rPr>
                            </w:pPr>
                            <w:r w:rsidRPr="002B4875">
                              <w:rPr>
                                <w:b/>
                                <w:color w:val="000000" w:themeColor="text1"/>
                                <w:sz w:val="18"/>
                                <w:szCs w:val="18"/>
                              </w:rPr>
                              <w:t>Module 2: Identify account participants (who?)</w:t>
                            </w:r>
                          </w:p>
                          <w:p w14:paraId="73A91FAD" w14:textId="77777777" w:rsidR="00C0218D" w:rsidRPr="001F21CB" w:rsidRDefault="00C0218D" w:rsidP="001F21CB">
                            <w:pPr>
                              <w:rPr>
                                <w:i/>
                                <w:color w:val="000000" w:themeColor="text1"/>
                                <w:sz w:val="18"/>
                                <w:szCs w:val="18"/>
                              </w:rPr>
                            </w:pPr>
                            <w:r w:rsidRPr="001F21CB">
                              <w:rPr>
                                <w:i/>
                                <w:color w:val="000000" w:themeColor="text1"/>
                                <w:sz w:val="18"/>
                                <w:szCs w:val="18"/>
                              </w:rPr>
                              <w:t>Guiding questions:</w:t>
                            </w:r>
                          </w:p>
                          <w:p w14:paraId="3A312530"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use the account? What is their perspective on the account?</w:t>
                            </w:r>
                            <w:r w:rsidRPr="002B4875">
                              <w:rPr>
                                <w:color w:val="000000" w:themeColor="text1"/>
                                <w:sz w:val="18"/>
                                <w:szCs w:val="18"/>
                              </w:rPr>
                              <w:br/>
                            </w:r>
                          </w:p>
                          <w:p w14:paraId="0A6C674D"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produce the account?</w:t>
                            </w:r>
                            <w:r w:rsidRPr="002B4875">
                              <w:rPr>
                                <w:color w:val="000000" w:themeColor="text1"/>
                                <w:sz w:val="18"/>
                                <w:szCs w:val="18"/>
                              </w:rPr>
                              <w:br/>
                            </w:r>
                          </w:p>
                          <w:p w14:paraId="7BC3A5AC"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provide independent legitimacy (scientific accreditation) for the account?</w:t>
                            </w:r>
                            <w:r w:rsidRPr="002B4875">
                              <w:rPr>
                                <w:color w:val="000000" w:themeColor="text1"/>
                                <w:sz w:val="18"/>
                                <w:szCs w:val="18"/>
                              </w:rPr>
                              <w:br/>
                            </w:r>
                          </w:p>
                          <w:p w14:paraId="1BB7BA3D"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assure (audit) the account?</w:t>
                            </w:r>
                            <w:r w:rsidRPr="002B4875">
                              <w:rPr>
                                <w:color w:val="000000" w:themeColor="text1"/>
                                <w:sz w:val="18"/>
                                <w:szCs w:val="18"/>
                              </w:rPr>
                              <w:br/>
                            </w:r>
                          </w:p>
                          <w:p w14:paraId="72706849" w14:textId="77777777" w:rsidR="00C0218D" w:rsidRPr="001F21CB" w:rsidRDefault="00C0218D" w:rsidP="001F21CB">
                            <w:pPr>
                              <w:pStyle w:val="Char"/>
                              <w:numPr>
                                <w:ilvl w:val="0"/>
                                <w:numId w:val="33"/>
                              </w:numPr>
                              <w:ind w:left="142" w:hanging="142"/>
                              <w:rPr>
                                <w:color w:val="000000" w:themeColor="text1"/>
                                <w:sz w:val="18"/>
                                <w:szCs w:val="18"/>
                              </w:rPr>
                            </w:pPr>
                            <w:r w:rsidRPr="001F21CB">
                              <w:rPr>
                                <w:color w:val="000000" w:themeColor="text1"/>
                                <w:sz w:val="18"/>
                                <w:szCs w:val="18"/>
                              </w:rPr>
                              <w:t>Who will participate in establishing the conceptual model and evidence base for the account?</w:t>
                            </w:r>
                          </w:p>
                        </w:txbxContent>
                      </wps:txbx>
                      <wps:bodyPr rot="0" spcFirstLastPara="0" vertOverflow="overflow" horzOverflow="overflow" vert="horz" wrap="square" lIns="28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4" o:spid="_x0000_s1028" style="position:absolute;left:0;text-align:left;margin-left:262.1pt;margin-top:157.2pt;width:198.4pt;height:25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" fillcolor="#d6e0e5" stroked="f" strokeweight="2pt">
                <v:textbox inset="8mm">
                  <w:txbxContent>
                    <w:p w14:paraId="5AEA9027" w14:textId="77777777" w:rsidR="00C0218D" w:rsidRPr="002B4875" w:rsidRDefault="00C0218D" w:rsidP="001F21CB">
                      <w:pPr>
                        <w:rPr>
                          <w:b/>
                          <w:color w:val="000000" w:themeColor="text1"/>
                          <w:sz w:val="18"/>
                          <w:szCs w:val="18"/>
                        </w:rPr>
                      </w:pPr>
                      <w:r w:rsidRPr="002B4875">
                        <w:rPr>
                          <w:b/>
                          <w:color w:val="000000" w:themeColor="text1"/>
                          <w:sz w:val="18"/>
                          <w:szCs w:val="18"/>
                        </w:rPr>
                        <w:t>Module 2: Identify account participants (who?)</w:t>
                      </w:r>
                    </w:p>
                    <w:p w14:paraId="73A91FAD" w14:textId="77777777" w:rsidR="00C0218D" w:rsidRPr="001F21CB" w:rsidRDefault="00C0218D" w:rsidP="001F21CB">
                      <w:pPr>
                        <w:rPr>
                          <w:i/>
                          <w:color w:val="000000" w:themeColor="text1"/>
                          <w:sz w:val="18"/>
                          <w:szCs w:val="18"/>
                        </w:rPr>
                      </w:pPr>
                      <w:r w:rsidRPr="001F21CB">
                        <w:rPr>
                          <w:i/>
                          <w:color w:val="000000" w:themeColor="text1"/>
                          <w:sz w:val="18"/>
                          <w:szCs w:val="18"/>
                        </w:rPr>
                        <w:t>Guiding questions:</w:t>
                      </w:r>
                    </w:p>
                    <w:p w14:paraId="3A312530"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use the account? What is their perspective on the account?</w:t>
                      </w:r>
                      <w:r w:rsidRPr="002B4875">
                        <w:rPr>
                          <w:color w:val="000000" w:themeColor="text1"/>
                          <w:sz w:val="18"/>
                          <w:szCs w:val="18"/>
                        </w:rPr>
                        <w:br/>
                      </w:r>
                    </w:p>
                    <w:p w14:paraId="0A6C674D"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produce the account?</w:t>
                      </w:r>
                      <w:r w:rsidRPr="002B4875">
                        <w:rPr>
                          <w:color w:val="000000" w:themeColor="text1"/>
                          <w:sz w:val="18"/>
                          <w:szCs w:val="18"/>
                        </w:rPr>
                        <w:br/>
                      </w:r>
                    </w:p>
                    <w:p w14:paraId="7BC3A5AC"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provide independent legitimacy (scientific accreditation) for the account?</w:t>
                      </w:r>
                      <w:r w:rsidRPr="002B4875">
                        <w:rPr>
                          <w:color w:val="000000" w:themeColor="text1"/>
                          <w:sz w:val="18"/>
                          <w:szCs w:val="18"/>
                        </w:rPr>
                        <w:br/>
                      </w:r>
                    </w:p>
                    <w:p w14:paraId="1BB7BA3D" w14:textId="77777777" w:rsidR="00C0218D" w:rsidRPr="001F21CB" w:rsidRDefault="00C0218D" w:rsidP="002B4875">
                      <w:pPr>
                        <w:pStyle w:val="Char"/>
                        <w:numPr>
                          <w:ilvl w:val="0"/>
                          <w:numId w:val="33"/>
                        </w:numPr>
                        <w:ind w:left="142" w:hanging="142"/>
                        <w:rPr>
                          <w:color w:val="000000" w:themeColor="text1"/>
                          <w:sz w:val="18"/>
                          <w:szCs w:val="18"/>
                        </w:rPr>
                      </w:pPr>
                      <w:r w:rsidRPr="001F21CB">
                        <w:rPr>
                          <w:color w:val="000000" w:themeColor="text1"/>
                          <w:sz w:val="18"/>
                          <w:szCs w:val="18"/>
                        </w:rPr>
                        <w:t>Who will assure (audit) the account?</w:t>
                      </w:r>
                      <w:r w:rsidRPr="002B4875">
                        <w:rPr>
                          <w:color w:val="000000" w:themeColor="text1"/>
                          <w:sz w:val="18"/>
                          <w:szCs w:val="18"/>
                        </w:rPr>
                        <w:br/>
                      </w:r>
                    </w:p>
                    <w:p w14:paraId="72706849" w14:textId="77777777" w:rsidR="00C0218D" w:rsidRPr="001F21CB" w:rsidRDefault="00C0218D" w:rsidP="001F21CB">
                      <w:pPr>
                        <w:pStyle w:val="Char"/>
                        <w:numPr>
                          <w:ilvl w:val="0"/>
                          <w:numId w:val="33"/>
                        </w:numPr>
                        <w:ind w:left="142" w:hanging="142"/>
                        <w:rPr>
                          <w:color w:val="000000" w:themeColor="text1"/>
                          <w:sz w:val="18"/>
                          <w:szCs w:val="18"/>
                        </w:rPr>
                      </w:pPr>
                      <w:r w:rsidRPr="001F21CB">
                        <w:rPr>
                          <w:color w:val="000000" w:themeColor="text1"/>
                          <w:sz w:val="18"/>
                          <w:szCs w:val="18"/>
                        </w:rPr>
                        <w:t>Who will participate in establishing the conceptual model and evidence base for the account?</w:t>
                      </w:r>
                    </w:p>
                  </w:txbxContent>
                </v:textbox>
                <w10:wrap type="through"/>
              </v:roundrect>
            </w:pict>
          </mc:Fallback>
        </mc:AlternateContent>
      </w:r>
      <w:r w:rsidR="002B4875" w:rsidRPr="002B4875">
        <w:rPr>
          <w:noProof/>
          <w:lang w:val="en-US" w:eastAsia="zh-CN"/>
        </w:rPr>
        <mc:AlternateContent>
          <mc:Choice Requires="wps">
            <w:drawing>
              <wp:anchor distT="0" distB="0" distL="114300" distR="114300" simplePos="0" relativeHeight="251661824" behindDoc="0" locked="0" layoutInCell="1" allowOverlap="1" wp14:anchorId="47A1D7EF" wp14:editId="0BEC098F">
                <wp:simplePos x="0" y="0"/>
                <wp:positionH relativeFrom="column">
                  <wp:posOffset>364490</wp:posOffset>
                </wp:positionH>
                <wp:positionV relativeFrom="paragraph">
                  <wp:posOffset>388620</wp:posOffset>
                </wp:positionV>
                <wp:extent cx="5461635" cy="1526540"/>
                <wp:effectExtent l="0" t="0" r="0" b="0"/>
                <wp:wrapThrough wrapText="bothSides">
                  <wp:wrapPolygon edited="0">
                    <wp:start x="0" y="0"/>
                    <wp:lineTo x="0" y="21205"/>
                    <wp:lineTo x="21497" y="21205"/>
                    <wp:lineTo x="21497"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5461635" cy="1526540"/>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57FFD39" w14:textId="77777777" w:rsidR="00C0218D" w:rsidRPr="001F21CB" w:rsidRDefault="00C0218D" w:rsidP="001F21CB">
                            <w:pPr>
                              <w:pStyle w:val="Header"/>
                              <w:jc w:val="left"/>
                              <w:rPr>
                                <w:b/>
                                <w:color w:val="000000" w:themeColor="text1"/>
                                <w:sz w:val="18"/>
                                <w:szCs w:val="18"/>
                              </w:rPr>
                            </w:pPr>
                            <w:r w:rsidRPr="001F21CB">
                              <w:rPr>
                                <w:b/>
                                <w:color w:val="000000" w:themeColor="text1"/>
                                <w:sz w:val="18"/>
                                <w:szCs w:val="18"/>
                              </w:rPr>
                              <w:t>Module 1: Establish purpose or motivation (why?)</w:t>
                            </w:r>
                          </w:p>
                          <w:p w14:paraId="3A22405C" w14:textId="77777777" w:rsidR="00C0218D" w:rsidRPr="001F21CB" w:rsidRDefault="00C0218D" w:rsidP="001F21CB">
                            <w:pPr>
                              <w:pStyle w:val="Header"/>
                              <w:jc w:val="left"/>
                              <w:rPr>
                                <w:i/>
                                <w:color w:val="000000" w:themeColor="text1"/>
                                <w:sz w:val="18"/>
                                <w:szCs w:val="18"/>
                              </w:rPr>
                            </w:pPr>
                            <w:r w:rsidRPr="001F21CB">
                              <w:rPr>
                                <w:i/>
                                <w:color w:val="000000" w:themeColor="text1"/>
                                <w:sz w:val="18"/>
                                <w:szCs w:val="18"/>
                              </w:rPr>
                              <w:t>Guiding questions:</w:t>
                            </w:r>
                          </w:p>
                          <w:p w14:paraId="4F0BDC4B" w14:textId="77777777"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What is the intended outcome of keeping this environmental account?</w:t>
                            </w:r>
                          </w:p>
                          <w:p w14:paraId="150EFF0B" w14:textId="77777777"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Why is this important? Is there a statutory or other type of obligation?</w:t>
                            </w:r>
                          </w:p>
                          <w:p w14:paraId="7B5AFBA5" w14:textId="4EE86615"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How will this environmental account help to achieve the intended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roundrect id="Rounded Rectangle 6" o:spid="_x0000_s1029" style="position:absolute;left:0;text-align:left;margin-left:28.7pt;margin-top:30.6pt;width:430.05pt;height:120.2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" fillcolor="#d6e0e5" stroked="f" strokeweight="2pt">
                <v:textbox>
                  <w:txbxContent>
                    <w:p w14:paraId="257FFD39" w14:textId="77777777" w:rsidR="00C0218D" w:rsidRPr="001F21CB" w:rsidRDefault="00C0218D" w:rsidP="001F21CB">
                      <w:pPr>
                        <w:pStyle w:val="Header"/>
                        <w:jc w:val="left"/>
                        <w:rPr>
                          <w:b/>
                          <w:color w:val="000000" w:themeColor="text1"/>
                          <w:sz w:val="18"/>
                          <w:szCs w:val="18"/>
                        </w:rPr>
                      </w:pPr>
                      <w:r w:rsidRPr="001F21CB">
                        <w:rPr>
                          <w:b/>
                          <w:color w:val="000000" w:themeColor="text1"/>
                          <w:sz w:val="18"/>
                          <w:szCs w:val="18"/>
                        </w:rPr>
                        <w:t>Module 1: Establish purpose or motivation (why?)</w:t>
                      </w:r>
                    </w:p>
                    <w:p w14:paraId="3A22405C" w14:textId="77777777" w:rsidR="00C0218D" w:rsidRPr="001F21CB" w:rsidRDefault="00C0218D" w:rsidP="001F21CB">
                      <w:pPr>
                        <w:pStyle w:val="Header"/>
                        <w:jc w:val="left"/>
                        <w:rPr>
                          <w:i/>
                          <w:color w:val="000000" w:themeColor="text1"/>
                          <w:sz w:val="18"/>
                          <w:szCs w:val="18"/>
                        </w:rPr>
                      </w:pPr>
                      <w:r w:rsidRPr="001F21CB">
                        <w:rPr>
                          <w:i/>
                          <w:color w:val="000000" w:themeColor="text1"/>
                          <w:sz w:val="18"/>
                          <w:szCs w:val="18"/>
                        </w:rPr>
                        <w:t>Guiding questions:</w:t>
                      </w:r>
                    </w:p>
                    <w:p w14:paraId="4F0BDC4B" w14:textId="77777777"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What is the intended outcome of keeping this environmental account?</w:t>
                      </w:r>
                    </w:p>
                    <w:p w14:paraId="150EFF0B" w14:textId="77777777"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Why is this important? Is there a statutory or other type of obligation?</w:t>
                      </w:r>
                    </w:p>
                    <w:p w14:paraId="7B5AFBA5" w14:textId="4EE86615" w:rsidR="00C0218D" w:rsidRPr="001F21CB" w:rsidRDefault="00C0218D" w:rsidP="001F21CB">
                      <w:pPr>
                        <w:pStyle w:val="Header"/>
                        <w:numPr>
                          <w:ilvl w:val="0"/>
                          <w:numId w:val="1"/>
                        </w:numPr>
                        <w:tabs>
                          <w:tab w:val="clear" w:pos="1134"/>
                          <w:tab w:val="num" w:pos="142"/>
                        </w:tabs>
                        <w:ind w:hanging="1134"/>
                        <w:jc w:val="left"/>
                        <w:rPr>
                          <w:color w:val="000000" w:themeColor="text1"/>
                          <w:sz w:val="18"/>
                          <w:szCs w:val="18"/>
                        </w:rPr>
                      </w:pPr>
                      <w:r w:rsidRPr="001F21CB">
                        <w:rPr>
                          <w:color w:val="000000" w:themeColor="text1"/>
                          <w:sz w:val="18"/>
                          <w:szCs w:val="18"/>
                        </w:rPr>
                        <w:t>How will this environmental account help to achieve the intended outcome?</w:t>
                      </w:r>
                    </w:p>
                  </w:txbxContent>
                </v:textbox>
                <w10:wrap type="through"/>
              </v:roundrect>
            </w:pict>
          </mc:Fallback>
        </mc:AlternateContent>
      </w:r>
      <w:r w:rsidR="002B4875" w:rsidRPr="002B4875">
        <w:rPr>
          <w:noProof/>
          <w:lang w:val="en-US" w:eastAsia="zh-CN"/>
        </w:rPr>
        <mc:AlternateContent>
          <mc:Choice Requires="wps">
            <w:drawing>
              <wp:anchor distT="0" distB="0" distL="114300" distR="114300" simplePos="0" relativeHeight="251663872" behindDoc="0" locked="0" layoutInCell="1" allowOverlap="1" wp14:anchorId="1937A174" wp14:editId="79375CAE">
                <wp:simplePos x="0" y="0"/>
                <wp:positionH relativeFrom="column">
                  <wp:posOffset>366395</wp:posOffset>
                </wp:positionH>
                <wp:positionV relativeFrom="paragraph">
                  <wp:posOffset>1993265</wp:posOffset>
                </wp:positionV>
                <wp:extent cx="2634615" cy="3204845"/>
                <wp:effectExtent l="0" t="0" r="6985" b="0"/>
                <wp:wrapThrough wrapText="bothSides">
                  <wp:wrapPolygon edited="0">
                    <wp:start x="208" y="0"/>
                    <wp:lineTo x="0" y="171"/>
                    <wp:lineTo x="0" y="21056"/>
                    <wp:lineTo x="208" y="21399"/>
                    <wp:lineTo x="21241" y="21399"/>
                    <wp:lineTo x="21449" y="21056"/>
                    <wp:lineTo x="21449" y="171"/>
                    <wp:lineTo x="21241" y="0"/>
                    <wp:lineTo x="208" y="0"/>
                  </wp:wrapPolygon>
                </wp:wrapThrough>
                <wp:docPr id="25" name="Rounded Rectangle 25"/>
                <wp:cNvGraphicFramePr/>
                <a:graphic xmlns:a="http://schemas.openxmlformats.org/drawingml/2006/main">
                  <a:graphicData uri="http://schemas.microsoft.com/office/word/2010/wordprocessingShape">
                    <wps:wsp>
                      <wps:cNvSpPr/>
                      <wps:spPr>
                        <a:xfrm>
                          <a:off x="0" y="0"/>
                          <a:ext cx="2634615" cy="3204845"/>
                        </a:xfrm>
                        <a:prstGeom prst="roundRect">
                          <a:avLst>
                            <a:gd name="adj" fmla="val 5970"/>
                          </a:avLst>
                        </a:prstGeom>
                        <a:solidFill>
                          <a:srgbClr val="D6E0E5"/>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6CBE62D2" w14:textId="77777777" w:rsidR="00C0218D" w:rsidRPr="002B4875" w:rsidRDefault="00C0218D" w:rsidP="001F21CB">
                            <w:pPr>
                              <w:rPr>
                                <w:b/>
                                <w:color w:val="000000" w:themeColor="text1"/>
                                <w:sz w:val="18"/>
                                <w:szCs w:val="18"/>
                              </w:rPr>
                            </w:pPr>
                            <w:r w:rsidRPr="002B4875">
                              <w:rPr>
                                <w:b/>
                                <w:color w:val="000000" w:themeColor="text1"/>
                                <w:sz w:val="18"/>
                                <w:szCs w:val="18"/>
                              </w:rPr>
                              <w:t>Module 3: Scope the subject of account (what?)</w:t>
                            </w:r>
                          </w:p>
                          <w:p w14:paraId="5EE20022" w14:textId="77777777" w:rsidR="00C0218D" w:rsidRPr="001F21CB" w:rsidRDefault="00C0218D" w:rsidP="001F21CB">
                            <w:pPr>
                              <w:rPr>
                                <w:i/>
                                <w:color w:val="000000" w:themeColor="text1"/>
                                <w:sz w:val="18"/>
                                <w:szCs w:val="18"/>
                              </w:rPr>
                            </w:pPr>
                            <w:r w:rsidRPr="001F21CB">
                              <w:rPr>
                                <w:i/>
                                <w:color w:val="000000" w:themeColor="text1"/>
                                <w:sz w:val="18"/>
                                <w:szCs w:val="18"/>
                              </w:rPr>
                              <w:t>Guiding questions:</w:t>
                            </w:r>
                          </w:p>
                          <w:p w14:paraId="1F2BFD48"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What is the account about?</w:t>
                            </w:r>
                            <w:r w:rsidRPr="002B4875">
                              <w:rPr>
                                <w:color w:val="000000" w:themeColor="text1"/>
                                <w:sz w:val="18"/>
                                <w:szCs w:val="18"/>
                              </w:rPr>
                              <w:br/>
                            </w:r>
                          </w:p>
                          <w:p w14:paraId="75A08054"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What is the main thing being measured for</w:t>
                            </w:r>
                            <w:r w:rsidRPr="002B4875">
                              <w:rPr>
                                <w:color w:val="000000" w:themeColor="text1"/>
                                <w:sz w:val="18"/>
                                <w:szCs w:val="18"/>
                              </w:rPr>
                              <w:t xml:space="preserve"> </w:t>
                            </w:r>
                            <w:r w:rsidRPr="001F21CB">
                              <w:rPr>
                                <w:color w:val="000000" w:themeColor="text1"/>
                                <w:sz w:val="18"/>
                                <w:szCs w:val="18"/>
                              </w:rPr>
                              <w:t>this account?</w:t>
                            </w:r>
                            <w:r w:rsidRPr="002B4875">
                              <w:rPr>
                                <w:color w:val="000000" w:themeColor="text1"/>
                                <w:sz w:val="18"/>
                                <w:szCs w:val="18"/>
                              </w:rPr>
                              <w:br/>
                            </w:r>
                          </w:p>
                          <w:p w14:paraId="29681A2B"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w:t>
                            </w:r>
                            <w:r w:rsidRPr="002B4875">
                              <w:rPr>
                                <w:color w:val="000000" w:themeColor="text1"/>
                                <w:sz w:val="18"/>
                                <w:szCs w:val="18"/>
                              </w:rPr>
                              <w:t xml:space="preserve">hat are the assets or flows for </w:t>
                            </w:r>
                            <w:r w:rsidRPr="001F21CB">
                              <w:rPr>
                                <w:color w:val="000000" w:themeColor="text1"/>
                                <w:sz w:val="18"/>
                                <w:szCs w:val="18"/>
                              </w:rPr>
                              <w:t>which</w:t>
                            </w:r>
                            <w:r w:rsidRPr="002B4875">
                              <w:rPr>
                                <w:color w:val="000000" w:themeColor="text1"/>
                                <w:sz w:val="18"/>
                                <w:szCs w:val="18"/>
                              </w:rPr>
                              <w:t xml:space="preserve"> </w:t>
                            </w:r>
                            <w:r w:rsidRPr="001F21CB">
                              <w:rPr>
                                <w:color w:val="000000" w:themeColor="text1"/>
                                <w:sz w:val="18"/>
                                <w:szCs w:val="18"/>
                              </w:rPr>
                              <w:t>information is needed?</w:t>
                            </w:r>
                            <w:r w:rsidRPr="002B4875">
                              <w:rPr>
                                <w:color w:val="000000" w:themeColor="text1"/>
                                <w:sz w:val="18"/>
                                <w:szCs w:val="18"/>
                              </w:rPr>
                              <w:br/>
                            </w:r>
                          </w:p>
                          <w:p w14:paraId="19C09CA5" w14:textId="7227ABFD" w:rsidR="00C0218D" w:rsidRPr="001F21CB" w:rsidRDefault="00C0218D" w:rsidP="001F21CB">
                            <w:pPr>
                              <w:pStyle w:val="Char"/>
                              <w:numPr>
                                <w:ilvl w:val="0"/>
                                <w:numId w:val="32"/>
                              </w:numPr>
                              <w:ind w:left="142" w:hanging="142"/>
                              <w:rPr>
                                <w:color w:val="000000" w:themeColor="text1"/>
                                <w:sz w:val="18"/>
                                <w:szCs w:val="18"/>
                              </w:rPr>
                            </w:pPr>
                            <w:r w:rsidRPr="001F21CB">
                              <w:rPr>
                                <w:color w:val="000000" w:themeColor="text1"/>
                                <w:sz w:val="18"/>
                                <w:szCs w:val="18"/>
                              </w:rPr>
                              <w:t>From what accounting perspective/s will</w:t>
                            </w:r>
                            <w:r w:rsidRPr="002B4875">
                              <w:rPr>
                                <w:color w:val="000000" w:themeColor="text1"/>
                                <w:sz w:val="18"/>
                                <w:szCs w:val="18"/>
                              </w:rPr>
                              <w:t xml:space="preserve"> </w:t>
                            </w:r>
                            <w:r w:rsidRPr="001F21CB">
                              <w:rPr>
                                <w:color w:val="000000" w:themeColor="text1"/>
                                <w:sz w:val="18"/>
                                <w:szCs w:val="18"/>
                              </w:rPr>
                              <w:t>these measurements be made (i.e., the</w:t>
                            </w:r>
                            <w:r w:rsidRPr="002B4875">
                              <w:rPr>
                                <w:color w:val="000000" w:themeColor="text1"/>
                                <w:sz w:val="18"/>
                                <w:szCs w:val="18"/>
                              </w:rPr>
                              <w:t xml:space="preserve"> </w:t>
                            </w:r>
                            <w:r w:rsidRPr="001F21CB">
                              <w:rPr>
                                <w:color w:val="000000" w:themeColor="text1"/>
                                <w:sz w:val="18"/>
                                <w:szCs w:val="18"/>
                              </w:rPr>
                              <w:t>physical Earth, living, human cultural</w:t>
                            </w:r>
                            <w:r>
                              <w:rPr>
                                <w:color w:val="000000" w:themeColor="text1"/>
                                <w:sz w:val="18"/>
                                <w:szCs w:val="18"/>
                              </w:rPr>
                              <w:t>,</w:t>
                            </w:r>
                            <w:r w:rsidRPr="001F21CB">
                              <w:rPr>
                                <w:color w:val="000000" w:themeColor="text1"/>
                                <w:sz w:val="18"/>
                                <w:szCs w:val="18"/>
                              </w:rPr>
                              <w:t xml:space="preserve"> or</w:t>
                            </w:r>
                            <w:r w:rsidRPr="002B4875">
                              <w:rPr>
                                <w:color w:val="000000" w:themeColor="text1"/>
                                <w:sz w:val="18"/>
                                <w:szCs w:val="18"/>
                              </w:rPr>
                              <w:t xml:space="preserve"> </w:t>
                            </w:r>
                            <w:r w:rsidRPr="001F21CB">
                              <w:rPr>
                                <w:color w:val="000000" w:themeColor="text1"/>
                                <w:sz w:val="18"/>
                                <w:szCs w:val="18"/>
                              </w:rPr>
                              <w:t>economic system)?</w:t>
                            </w:r>
                          </w:p>
                        </w:txbxContent>
                      </wps:txbx>
                      <wps:bodyPr rot="0" spcFirstLastPara="0" vertOverflow="overflow" horzOverflow="overflow" vert="horz" wrap="square" lIns="9144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5" o:spid="_x0000_s1030" style="position:absolute;left:0;text-align:left;margin-left:28.85pt;margin-top:156.95pt;width:207.45pt;height:25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" fillcolor="#d6e0e5" stroked="f" strokeweight="2pt">
                <v:textbox inset=",,8mm">
                  <w:txbxContent>
                    <w:p w14:paraId="6CBE62D2" w14:textId="77777777" w:rsidR="00C0218D" w:rsidRPr="002B4875" w:rsidRDefault="00C0218D" w:rsidP="001F21CB">
                      <w:pPr>
                        <w:rPr>
                          <w:b/>
                          <w:color w:val="000000" w:themeColor="text1"/>
                          <w:sz w:val="18"/>
                          <w:szCs w:val="18"/>
                        </w:rPr>
                      </w:pPr>
                      <w:r w:rsidRPr="002B4875">
                        <w:rPr>
                          <w:b/>
                          <w:color w:val="000000" w:themeColor="text1"/>
                          <w:sz w:val="18"/>
                          <w:szCs w:val="18"/>
                        </w:rPr>
                        <w:t>Module 3: Scope the subject of account (what?)</w:t>
                      </w:r>
                    </w:p>
                    <w:p w14:paraId="5EE20022" w14:textId="77777777" w:rsidR="00C0218D" w:rsidRPr="001F21CB" w:rsidRDefault="00C0218D" w:rsidP="001F21CB">
                      <w:pPr>
                        <w:rPr>
                          <w:i/>
                          <w:color w:val="000000" w:themeColor="text1"/>
                          <w:sz w:val="18"/>
                          <w:szCs w:val="18"/>
                        </w:rPr>
                      </w:pPr>
                      <w:r w:rsidRPr="001F21CB">
                        <w:rPr>
                          <w:i/>
                          <w:color w:val="000000" w:themeColor="text1"/>
                          <w:sz w:val="18"/>
                          <w:szCs w:val="18"/>
                        </w:rPr>
                        <w:t>Guiding questions:</w:t>
                      </w:r>
                    </w:p>
                    <w:p w14:paraId="1F2BFD48"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What is the account about?</w:t>
                      </w:r>
                      <w:r w:rsidRPr="002B4875">
                        <w:rPr>
                          <w:color w:val="000000" w:themeColor="text1"/>
                          <w:sz w:val="18"/>
                          <w:szCs w:val="18"/>
                        </w:rPr>
                        <w:br/>
                      </w:r>
                    </w:p>
                    <w:p w14:paraId="75A08054"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What is the main thing being measured for</w:t>
                      </w:r>
                      <w:r w:rsidRPr="002B4875">
                        <w:rPr>
                          <w:color w:val="000000" w:themeColor="text1"/>
                          <w:sz w:val="18"/>
                          <w:szCs w:val="18"/>
                        </w:rPr>
                        <w:t xml:space="preserve"> </w:t>
                      </w:r>
                      <w:r w:rsidRPr="001F21CB">
                        <w:rPr>
                          <w:color w:val="000000" w:themeColor="text1"/>
                          <w:sz w:val="18"/>
                          <w:szCs w:val="18"/>
                        </w:rPr>
                        <w:t>this account?</w:t>
                      </w:r>
                      <w:r w:rsidRPr="002B4875">
                        <w:rPr>
                          <w:color w:val="000000" w:themeColor="text1"/>
                          <w:sz w:val="18"/>
                          <w:szCs w:val="18"/>
                        </w:rPr>
                        <w:br/>
                      </w:r>
                    </w:p>
                    <w:p w14:paraId="29681A2B" w14:textId="77777777" w:rsidR="00C0218D" w:rsidRPr="001F21CB" w:rsidRDefault="00C0218D" w:rsidP="002B4875">
                      <w:pPr>
                        <w:pStyle w:val="Char"/>
                        <w:numPr>
                          <w:ilvl w:val="0"/>
                          <w:numId w:val="32"/>
                        </w:numPr>
                        <w:ind w:left="142" w:hanging="142"/>
                        <w:rPr>
                          <w:color w:val="000000" w:themeColor="text1"/>
                          <w:sz w:val="18"/>
                          <w:szCs w:val="18"/>
                        </w:rPr>
                      </w:pPr>
                      <w:r w:rsidRPr="001F21CB">
                        <w:rPr>
                          <w:color w:val="000000" w:themeColor="text1"/>
                          <w:sz w:val="18"/>
                          <w:szCs w:val="18"/>
                        </w:rPr>
                        <w:t>W</w:t>
                      </w:r>
                      <w:r w:rsidRPr="002B4875">
                        <w:rPr>
                          <w:color w:val="000000" w:themeColor="text1"/>
                          <w:sz w:val="18"/>
                          <w:szCs w:val="18"/>
                        </w:rPr>
                        <w:t xml:space="preserve">hat are the assets or flows for </w:t>
                      </w:r>
                      <w:r w:rsidRPr="001F21CB">
                        <w:rPr>
                          <w:color w:val="000000" w:themeColor="text1"/>
                          <w:sz w:val="18"/>
                          <w:szCs w:val="18"/>
                        </w:rPr>
                        <w:t>which</w:t>
                      </w:r>
                      <w:r w:rsidRPr="002B4875">
                        <w:rPr>
                          <w:color w:val="000000" w:themeColor="text1"/>
                          <w:sz w:val="18"/>
                          <w:szCs w:val="18"/>
                        </w:rPr>
                        <w:t xml:space="preserve"> </w:t>
                      </w:r>
                      <w:r w:rsidRPr="001F21CB">
                        <w:rPr>
                          <w:color w:val="000000" w:themeColor="text1"/>
                          <w:sz w:val="18"/>
                          <w:szCs w:val="18"/>
                        </w:rPr>
                        <w:t>information is needed?</w:t>
                      </w:r>
                      <w:r w:rsidRPr="002B4875">
                        <w:rPr>
                          <w:color w:val="000000" w:themeColor="text1"/>
                          <w:sz w:val="18"/>
                          <w:szCs w:val="18"/>
                        </w:rPr>
                        <w:br/>
                      </w:r>
                    </w:p>
                    <w:p w14:paraId="19C09CA5" w14:textId="7227ABFD" w:rsidR="00C0218D" w:rsidRPr="001F21CB" w:rsidRDefault="00C0218D" w:rsidP="001F21CB">
                      <w:pPr>
                        <w:pStyle w:val="Char"/>
                        <w:numPr>
                          <w:ilvl w:val="0"/>
                          <w:numId w:val="32"/>
                        </w:numPr>
                        <w:ind w:left="142" w:hanging="142"/>
                        <w:rPr>
                          <w:color w:val="000000" w:themeColor="text1"/>
                          <w:sz w:val="18"/>
                          <w:szCs w:val="18"/>
                        </w:rPr>
                      </w:pPr>
                      <w:r w:rsidRPr="001F21CB">
                        <w:rPr>
                          <w:color w:val="000000" w:themeColor="text1"/>
                          <w:sz w:val="18"/>
                          <w:szCs w:val="18"/>
                        </w:rPr>
                        <w:t>From what accounting perspective/s will</w:t>
                      </w:r>
                      <w:r w:rsidRPr="002B4875">
                        <w:rPr>
                          <w:color w:val="000000" w:themeColor="text1"/>
                          <w:sz w:val="18"/>
                          <w:szCs w:val="18"/>
                        </w:rPr>
                        <w:t xml:space="preserve"> </w:t>
                      </w:r>
                      <w:r w:rsidRPr="001F21CB">
                        <w:rPr>
                          <w:color w:val="000000" w:themeColor="text1"/>
                          <w:sz w:val="18"/>
                          <w:szCs w:val="18"/>
                        </w:rPr>
                        <w:t>these measurements be made (i.e., the</w:t>
                      </w:r>
                      <w:r w:rsidRPr="002B4875">
                        <w:rPr>
                          <w:color w:val="000000" w:themeColor="text1"/>
                          <w:sz w:val="18"/>
                          <w:szCs w:val="18"/>
                        </w:rPr>
                        <w:t xml:space="preserve"> </w:t>
                      </w:r>
                      <w:r w:rsidRPr="001F21CB">
                        <w:rPr>
                          <w:color w:val="000000" w:themeColor="text1"/>
                          <w:sz w:val="18"/>
                          <w:szCs w:val="18"/>
                        </w:rPr>
                        <w:t>physical Earth, living, human cultural</w:t>
                      </w:r>
                      <w:r>
                        <w:rPr>
                          <w:color w:val="000000" w:themeColor="text1"/>
                          <w:sz w:val="18"/>
                          <w:szCs w:val="18"/>
                        </w:rPr>
                        <w:t>,</w:t>
                      </w:r>
                      <w:r w:rsidRPr="001F21CB">
                        <w:rPr>
                          <w:color w:val="000000" w:themeColor="text1"/>
                          <w:sz w:val="18"/>
                          <w:szCs w:val="18"/>
                        </w:rPr>
                        <w:t xml:space="preserve"> or</w:t>
                      </w:r>
                      <w:r w:rsidRPr="002B4875">
                        <w:rPr>
                          <w:color w:val="000000" w:themeColor="text1"/>
                          <w:sz w:val="18"/>
                          <w:szCs w:val="18"/>
                        </w:rPr>
                        <w:t xml:space="preserve"> </w:t>
                      </w:r>
                      <w:r w:rsidRPr="001F21CB">
                        <w:rPr>
                          <w:color w:val="000000" w:themeColor="text1"/>
                          <w:sz w:val="18"/>
                          <w:szCs w:val="18"/>
                        </w:rPr>
                        <w:t>economic system)?</w:t>
                      </w:r>
                    </w:p>
                  </w:txbxContent>
                </v:textbox>
                <w10:wrap type="through"/>
              </v:roundrect>
            </w:pict>
          </mc:Fallback>
        </mc:AlternateContent>
      </w:r>
      <w:r w:rsidR="002B4875" w:rsidRPr="002B4875">
        <w:rPr>
          <w:noProof/>
          <w:lang w:val="en-US" w:eastAsia="zh-CN"/>
        </w:rPr>
        <mc:AlternateContent>
          <mc:Choice Requires="wps">
            <w:drawing>
              <wp:anchor distT="0" distB="0" distL="114300" distR="114300" simplePos="0" relativeHeight="251664896" behindDoc="0" locked="0" layoutInCell="1" allowOverlap="1" wp14:anchorId="6B8F13FD" wp14:editId="7583ABAB">
                <wp:simplePos x="0" y="0"/>
                <wp:positionH relativeFrom="column">
                  <wp:posOffset>381000</wp:posOffset>
                </wp:positionH>
                <wp:positionV relativeFrom="paragraph">
                  <wp:posOffset>5302885</wp:posOffset>
                </wp:positionV>
                <wp:extent cx="5429250" cy="2202180"/>
                <wp:effectExtent l="0" t="0" r="6350" b="7620"/>
                <wp:wrapThrough wrapText="bothSides">
                  <wp:wrapPolygon edited="0">
                    <wp:start x="0" y="0"/>
                    <wp:lineTo x="0" y="21426"/>
                    <wp:lineTo x="21524" y="21426"/>
                    <wp:lineTo x="21524" y="0"/>
                    <wp:lineTo x="0" y="0"/>
                  </wp:wrapPolygon>
                </wp:wrapThrough>
                <wp:docPr id="26" name="Rounded Rectangle 26"/>
                <wp:cNvGraphicFramePr/>
                <a:graphic xmlns:a="http://schemas.openxmlformats.org/drawingml/2006/main">
                  <a:graphicData uri="http://schemas.microsoft.com/office/word/2010/wordprocessingShape">
                    <wps:wsp>
                      <wps:cNvSpPr/>
                      <wps:spPr>
                        <a:xfrm>
                          <a:off x="0" y="0"/>
                          <a:ext cx="5429250" cy="2202180"/>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69A4069" w14:textId="77777777" w:rsidR="00C0218D" w:rsidRPr="002B4875" w:rsidRDefault="00C0218D" w:rsidP="001F21CB">
                            <w:pPr>
                              <w:pStyle w:val="Header"/>
                              <w:jc w:val="left"/>
                              <w:rPr>
                                <w:b/>
                                <w:color w:val="000000" w:themeColor="text1"/>
                                <w:sz w:val="18"/>
                                <w:szCs w:val="18"/>
                              </w:rPr>
                            </w:pPr>
                            <w:r w:rsidRPr="002B4875">
                              <w:rPr>
                                <w:b/>
                                <w:color w:val="000000" w:themeColor="text1"/>
                                <w:sz w:val="18"/>
                                <w:szCs w:val="18"/>
                              </w:rPr>
                              <w:t>Module 4: Establish a conceptual model and evidence base for the account subject (what?)</w:t>
                            </w:r>
                          </w:p>
                          <w:p w14:paraId="76A5E617" w14:textId="77777777" w:rsidR="00C0218D" w:rsidRPr="001F21CB" w:rsidRDefault="00C0218D" w:rsidP="001F21CB">
                            <w:pPr>
                              <w:pStyle w:val="Header"/>
                              <w:jc w:val="left"/>
                              <w:rPr>
                                <w:i/>
                                <w:color w:val="000000" w:themeColor="text1"/>
                                <w:sz w:val="18"/>
                                <w:szCs w:val="18"/>
                              </w:rPr>
                            </w:pPr>
                            <w:r w:rsidRPr="001F21CB">
                              <w:rPr>
                                <w:i/>
                                <w:color w:val="000000" w:themeColor="text1"/>
                                <w:sz w:val="18"/>
                                <w:szCs w:val="18"/>
                              </w:rPr>
                              <w:t>Guiding questions:</w:t>
                            </w:r>
                          </w:p>
                          <w:p w14:paraId="5578FA6A"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reasoning for this account? What are the perspectives driving the account?</w:t>
                            </w:r>
                          </w:p>
                          <w:p w14:paraId="1D2B8A4E"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science that links the account subject and perspective with the numbers representing</w:t>
                            </w:r>
                            <w:r w:rsidRPr="002B4875">
                              <w:rPr>
                                <w:color w:val="000000" w:themeColor="text1"/>
                                <w:sz w:val="18"/>
                                <w:szCs w:val="18"/>
                              </w:rPr>
                              <w:t xml:space="preserve"> </w:t>
                            </w:r>
                            <w:r w:rsidRPr="001F21CB">
                              <w:rPr>
                                <w:color w:val="000000" w:themeColor="text1"/>
                                <w:sz w:val="18"/>
                                <w:szCs w:val="18"/>
                              </w:rPr>
                              <w:t>measurements (observations, estimates) of it?</w:t>
                            </w:r>
                          </w:p>
                          <w:p w14:paraId="2A6584FD"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relationship of these measurements/numbers with the real world?</w:t>
                            </w:r>
                          </w:p>
                          <w:p w14:paraId="13ABAFA9"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How were the numbers that represent measurements of the account subject obtained?</w:t>
                            </w:r>
                          </w:p>
                          <w:p w14:paraId="3C7EA064"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Who are the experts and stakeholders likely to have useful (including differing) ideas about answers</w:t>
                            </w:r>
                            <w:r w:rsidRPr="002B4875">
                              <w:rPr>
                                <w:color w:val="000000" w:themeColor="text1"/>
                                <w:sz w:val="18"/>
                                <w:szCs w:val="18"/>
                              </w:rPr>
                              <w:t xml:space="preserve"> </w:t>
                            </w:r>
                            <w:r w:rsidRPr="001F21CB">
                              <w:rPr>
                                <w:color w:val="000000" w:themeColor="text1"/>
                                <w:sz w:val="18"/>
                                <w:szCs w:val="18"/>
                              </w:rPr>
                              <w:t>to these questions?</w:t>
                            </w:r>
                          </w:p>
                          <w:p w14:paraId="60DBE66E" w14:textId="25237F2E"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Does a relevant and reliable evidence base (e.g., compiled and synthesised peer</w:t>
                            </w:r>
                            <w:r>
                              <w:rPr>
                                <w:color w:val="000000" w:themeColor="text1"/>
                                <w:sz w:val="18"/>
                                <w:szCs w:val="18"/>
                              </w:rPr>
                              <w:t>-</w:t>
                            </w:r>
                            <w:r w:rsidRPr="001F21CB">
                              <w:rPr>
                                <w:color w:val="000000" w:themeColor="text1"/>
                                <w:sz w:val="18"/>
                                <w:szCs w:val="18"/>
                              </w:rPr>
                              <w:t>reviewed</w:t>
                            </w:r>
                            <w:r w:rsidRPr="002B4875">
                              <w:rPr>
                                <w:color w:val="000000" w:themeColor="text1"/>
                                <w:sz w:val="18"/>
                                <w:szCs w:val="18"/>
                              </w:rPr>
                              <w:t xml:space="preserve"> </w:t>
                            </w:r>
                            <w:r w:rsidRPr="001F21CB">
                              <w:rPr>
                                <w:color w:val="000000" w:themeColor="text1"/>
                                <w:sz w:val="18"/>
                                <w:szCs w:val="18"/>
                              </w:rPr>
                              <w:t>literature) exist or will it need to be established or supplemented? How will it be maintained?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6" o:spid="_x0000_s1031" style="position:absolute;left:0;text-align:left;margin-left:30pt;margin-top:417.55pt;width:427.5pt;height:17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" fillcolor="#d6e0e5" stroked="f" strokeweight="2pt">
                <v:textbox>
                  <w:txbxContent>
                    <w:p w14:paraId="569A4069" w14:textId="77777777" w:rsidR="00C0218D" w:rsidRPr="002B4875" w:rsidRDefault="00C0218D" w:rsidP="001F21CB">
                      <w:pPr>
                        <w:pStyle w:val="Header"/>
                        <w:jc w:val="left"/>
                        <w:rPr>
                          <w:b/>
                          <w:color w:val="000000" w:themeColor="text1"/>
                          <w:sz w:val="18"/>
                          <w:szCs w:val="18"/>
                        </w:rPr>
                      </w:pPr>
                      <w:r w:rsidRPr="002B4875">
                        <w:rPr>
                          <w:b/>
                          <w:color w:val="000000" w:themeColor="text1"/>
                          <w:sz w:val="18"/>
                          <w:szCs w:val="18"/>
                        </w:rPr>
                        <w:t>Module 4: Establish a conceptual model and evidence base for the account subject (what?)</w:t>
                      </w:r>
                    </w:p>
                    <w:p w14:paraId="76A5E617" w14:textId="77777777" w:rsidR="00C0218D" w:rsidRPr="001F21CB" w:rsidRDefault="00C0218D" w:rsidP="001F21CB">
                      <w:pPr>
                        <w:pStyle w:val="Header"/>
                        <w:jc w:val="left"/>
                        <w:rPr>
                          <w:i/>
                          <w:color w:val="000000" w:themeColor="text1"/>
                          <w:sz w:val="18"/>
                          <w:szCs w:val="18"/>
                        </w:rPr>
                      </w:pPr>
                      <w:r w:rsidRPr="001F21CB">
                        <w:rPr>
                          <w:i/>
                          <w:color w:val="000000" w:themeColor="text1"/>
                          <w:sz w:val="18"/>
                          <w:szCs w:val="18"/>
                        </w:rPr>
                        <w:t>Guiding questions:</w:t>
                      </w:r>
                    </w:p>
                    <w:p w14:paraId="5578FA6A"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reasoning for this account? What are the perspectives driving the account?</w:t>
                      </w:r>
                    </w:p>
                    <w:p w14:paraId="1D2B8A4E"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science that links the account subject and perspective with the numbers representing</w:t>
                      </w:r>
                      <w:r w:rsidRPr="002B4875">
                        <w:rPr>
                          <w:color w:val="000000" w:themeColor="text1"/>
                          <w:sz w:val="18"/>
                          <w:szCs w:val="18"/>
                        </w:rPr>
                        <w:t xml:space="preserve"> </w:t>
                      </w:r>
                      <w:r w:rsidRPr="001F21CB">
                        <w:rPr>
                          <w:color w:val="000000" w:themeColor="text1"/>
                          <w:sz w:val="18"/>
                          <w:szCs w:val="18"/>
                        </w:rPr>
                        <w:t>measurements (observations, estimates) of it?</w:t>
                      </w:r>
                    </w:p>
                    <w:p w14:paraId="2A6584FD"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What is the relationship of these measurements/numbers with the real world?</w:t>
                      </w:r>
                    </w:p>
                    <w:p w14:paraId="13ABAFA9"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How were the numbers that represent measurements of the account subject obtained?</w:t>
                      </w:r>
                    </w:p>
                    <w:p w14:paraId="3C7EA064" w14:textId="77777777"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Who are the experts and stakeholders likely to have useful (including differing) ideas about answers</w:t>
                      </w:r>
                      <w:r w:rsidRPr="002B4875">
                        <w:rPr>
                          <w:color w:val="000000" w:themeColor="text1"/>
                          <w:sz w:val="18"/>
                          <w:szCs w:val="18"/>
                        </w:rPr>
                        <w:t xml:space="preserve"> </w:t>
                      </w:r>
                      <w:r w:rsidRPr="001F21CB">
                        <w:rPr>
                          <w:color w:val="000000" w:themeColor="text1"/>
                          <w:sz w:val="18"/>
                          <w:szCs w:val="18"/>
                        </w:rPr>
                        <w:t>to these questions?</w:t>
                      </w:r>
                    </w:p>
                    <w:p w14:paraId="60DBE66E" w14:textId="25237F2E" w:rsidR="00C0218D" w:rsidRPr="001F21CB" w:rsidRDefault="00C0218D" w:rsidP="001F21CB">
                      <w:pPr>
                        <w:pStyle w:val="Header"/>
                        <w:numPr>
                          <w:ilvl w:val="0"/>
                          <w:numId w:val="3"/>
                        </w:numPr>
                        <w:tabs>
                          <w:tab w:val="clear" w:pos="360"/>
                          <w:tab w:val="num" w:pos="142"/>
                        </w:tabs>
                        <w:ind w:left="142" w:hanging="142"/>
                        <w:jc w:val="left"/>
                        <w:rPr>
                          <w:color w:val="000000" w:themeColor="text1"/>
                          <w:sz w:val="18"/>
                          <w:szCs w:val="18"/>
                        </w:rPr>
                      </w:pPr>
                      <w:r w:rsidRPr="001F21CB">
                        <w:rPr>
                          <w:color w:val="000000" w:themeColor="text1"/>
                          <w:sz w:val="18"/>
                          <w:szCs w:val="18"/>
                        </w:rPr>
                        <w:t>Does a relevant and reliable evidence base (e.g., compiled and synthesised peer</w:t>
                      </w:r>
                      <w:r>
                        <w:rPr>
                          <w:color w:val="000000" w:themeColor="text1"/>
                          <w:sz w:val="18"/>
                          <w:szCs w:val="18"/>
                        </w:rPr>
                        <w:t>-</w:t>
                      </w:r>
                      <w:r w:rsidRPr="001F21CB">
                        <w:rPr>
                          <w:color w:val="000000" w:themeColor="text1"/>
                          <w:sz w:val="18"/>
                          <w:szCs w:val="18"/>
                        </w:rPr>
                        <w:t>reviewed</w:t>
                      </w:r>
                      <w:r w:rsidRPr="002B4875">
                        <w:rPr>
                          <w:color w:val="000000" w:themeColor="text1"/>
                          <w:sz w:val="18"/>
                          <w:szCs w:val="18"/>
                        </w:rPr>
                        <w:t xml:space="preserve"> </w:t>
                      </w:r>
                      <w:r w:rsidRPr="001F21CB">
                        <w:rPr>
                          <w:color w:val="000000" w:themeColor="text1"/>
                          <w:sz w:val="18"/>
                          <w:szCs w:val="18"/>
                        </w:rPr>
                        <w:t>literature) exist or will it need to be established or supplemented? How will it be maintained?</w:t>
                      </w:r>
                    </w:p>
                  </w:txbxContent>
                </v:textbox>
                <w10:wrap type="through"/>
              </v:roundrect>
            </w:pict>
          </mc:Fallback>
        </mc:AlternateContent>
      </w:r>
    </w:p>
    <w:p w14:paraId="3B24A60E" w14:textId="520578A8" w:rsidR="001046AA" w:rsidRPr="001046AA" w:rsidRDefault="001046AA" w:rsidP="00974F27">
      <w:pPr>
        <w:pStyle w:val="Caption"/>
        <w:rPr>
          <w:lang w:val="en-GB"/>
        </w:rPr>
      </w:pPr>
      <w:bookmarkStart w:id="15" w:name="fig3"/>
      <w:r w:rsidRPr="001046AA">
        <w:rPr>
          <w:rFonts w:hint="eastAsia"/>
          <w:lang w:val="en-GB"/>
        </w:rPr>
        <w:t>Figure 3</w:t>
      </w:r>
      <w:r w:rsidR="001631C6">
        <w:rPr>
          <w:lang w:val="en-GB"/>
        </w:rPr>
        <w:t>.</w:t>
      </w:r>
      <w:r w:rsidRPr="001046AA">
        <w:rPr>
          <w:rFonts w:hint="eastAsia"/>
          <w:lang w:val="en-GB"/>
        </w:rPr>
        <w:tab/>
        <w:t>Scoping an account</w:t>
      </w:r>
      <w:r w:rsidR="00F93D06">
        <w:rPr>
          <w:lang w:val="en-GB"/>
        </w:rPr>
        <w:t>—</w:t>
      </w:r>
      <w:r w:rsidRPr="001046AA">
        <w:rPr>
          <w:rFonts w:hint="eastAsia"/>
          <w:lang w:val="en-GB"/>
        </w:rPr>
        <w:t>modules to establish purpose and conceptual basis</w:t>
      </w:r>
      <w:r w:rsidR="00562DEA">
        <w:rPr>
          <w:lang w:val="en-GB"/>
        </w:rPr>
        <w:t>.</w:t>
      </w:r>
      <w:bookmarkEnd w:id="15"/>
    </w:p>
    <w:p w14:paraId="52813A1B" w14:textId="77777777" w:rsidR="00F93D06" w:rsidRDefault="00F93D06" w:rsidP="001013CE">
      <w:pPr>
        <w:pStyle w:val="Normal-text"/>
        <w:sectPr w:rsidR="00F93D06" w:rsidSect="00974F27">
          <w:type w:val="continuous"/>
          <w:pgSz w:w="11906" w:h="16838" w:code="9"/>
          <w:pgMar w:top="1843" w:right="1416" w:bottom="1701" w:left="1418" w:header="567" w:footer="567" w:gutter="0"/>
          <w:cols w:space="709"/>
          <w:formProt w:val="0"/>
          <w:docGrid w:linePitch="360"/>
        </w:sectPr>
      </w:pPr>
    </w:p>
    <w:p w14:paraId="7EDC30AD" w14:textId="1D998689" w:rsidR="001A6661" w:rsidRDefault="00DE452A" w:rsidP="00FA5081">
      <w:pPr>
        <w:pStyle w:val="Normal-text"/>
        <w:ind w:left="567"/>
      </w:pPr>
      <w:r>
        <w:rPr>
          <w:rFonts w:eastAsia="Batang" w:cs="Arial"/>
          <w:noProof/>
          <w:color w:val="000000" w:themeColor="text1"/>
          <w:sz w:val="18"/>
          <w:lang w:val="en-US" w:eastAsia="zh-CN"/>
        </w:rPr>
        <w:drawing>
          <wp:anchor distT="0" distB="0" distL="114300" distR="114300" simplePos="0" relativeHeight="251677184" behindDoc="0" locked="0" layoutInCell="1" allowOverlap="1" wp14:anchorId="7E442FFD" wp14:editId="5A27D6FD">
            <wp:simplePos x="0" y="0"/>
            <wp:positionH relativeFrom="column">
              <wp:posOffset>2522855</wp:posOffset>
            </wp:positionH>
            <wp:positionV relativeFrom="paragraph">
              <wp:posOffset>-337849</wp:posOffset>
            </wp:positionV>
            <wp:extent cx="910408" cy="890326"/>
            <wp:effectExtent l="0" t="0" r="444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circle-green.eps"/>
                    <pic:cNvPicPr/>
                  </pic:nvPicPr>
                  <pic:blipFill>
                    <a:blip r:embed="rId36">
                      <a:extLst>
                        <a:ext uri="{28A0092B-C50C-407E-A947-70E740481C1C}">
                          <a14:useLocalDpi xmlns:a14="http://schemas.microsoft.com/office/drawing/2010/main" val="0"/>
                        </a:ext>
                      </a:extLst>
                    </a:blip>
                    <a:stretch>
                      <a:fillRect/>
                    </a:stretch>
                  </pic:blipFill>
                  <pic:spPr>
                    <a:xfrm>
                      <a:off x="0" y="0"/>
                      <a:ext cx="910408" cy="89032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B4875">
        <w:rPr>
          <w:noProof/>
          <w:lang w:val="en-US" w:eastAsia="zh-CN"/>
        </w:rPr>
        <mc:AlternateContent>
          <mc:Choice Requires="wps">
            <w:drawing>
              <wp:anchor distT="0" distB="0" distL="114300" distR="114300" simplePos="0" relativeHeight="251671040" behindDoc="0" locked="0" layoutInCell="1" allowOverlap="1" wp14:anchorId="24582230" wp14:editId="2E3C0548">
                <wp:simplePos x="0" y="0"/>
                <wp:positionH relativeFrom="column">
                  <wp:posOffset>3042920</wp:posOffset>
                </wp:positionH>
                <wp:positionV relativeFrom="paragraph">
                  <wp:posOffset>10160</wp:posOffset>
                </wp:positionV>
                <wp:extent cx="3060065" cy="3757930"/>
                <wp:effectExtent l="0" t="0" r="0" b="1270"/>
                <wp:wrapThrough wrapText="bothSides">
                  <wp:wrapPolygon edited="0">
                    <wp:start x="179" y="0"/>
                    <wp:lineTo x="0" y="438"/>
                    <wp:lineTo x="0" y="21169"/>
                    <wp:lineTo x="179" y="21461"/>
                    <wp:lineTo x="21156" y="21461"/>
                    <wp:lineTo x="21336" y="21169"/>
                    <wp:lineTo x="21336" y="438"/>
                    <wp:lineTo x="21156" y="0"/>
                    <wp:lineTo x="179" y="0"/>
                  </wp:wrapPolygon>
                </wp:wrapThrough>
                <wp:docPr id="20" name="Rounded Rectangle 20"/>
                <wp:cNvGraphicFramePr/>
                <a:graphic xmlns:a="http://schemas.openxmlformats.org/drawingml/2006/main">
                  <a:graphicData uri="http://schemas.microsoft.com/office/word/2010/wordprocessingShape">
                    <wps:wsp>
                      <wps:cNvSpPr/>
                      <wps:spPr>
                        <a:xfrm>
                          <a:off x="0" y="0"/>
                          <a:ext cx="3060065" cy="375793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0BE3AE9F" w14:textId="5DD2DCC1" w:rsidR="00C0218D" w:rsidRPr="00895902" w:rsidRDefault="00C0218D" w:rsidP="00895902">
                            <w:pPr>
                              <w:pStyle w:val="Char"/>
                              <w:rPr>
                                <w:b/>
                                <w:color w:val="000000" w:themeColor="text1"/>
                                <w:sz w:val="18"/>
                                <w:szCs w:val="18"/>
                              </w:rPr>
                            </w:pPr>
                            <w:r w:rsidRPr="00895902">
                              <w:rPr>
                                <w:b/>
                                <w:color w:val="000000" w:themeColor="text1"/>
                                <w:sz w:val="18"/>
                                <w:szCs w:val="18"/>
                              </w:rPr>
                              <w:t>Module 6: Framework and methods</w:t>
                            </w:r>
                            <w:r>
                              <w:rPr>
                                <w:b/>
                                <w:color w:val="000000" w:themeColor="text1"/>
                                <w:sz w:val="18"/>
                                <w:szCs w:val="18"/>
                              </w:rPr>
                              <w:t>—</w:t>
                            </w:r>
                            <w:r w:rsidRPr="00895902">
                              <w:rPr>
                                <w:b/>
                                <w:color w:val="000000" w:themeColor="text1"/>
                                <w:sz w:val="18"/>
                                <w:szCs w:val="18"/>
                              </w:rPr>
                              <w:t>scope suitable production and reporting frameworks and methods (how?)</w:t>
                            </w:r>
                          </w:p>
                          <w:p w14:paraId="38AED19E" w14:textId="77777777" w:rsidR="00C0218D" w:rsidRPr="00895902" w:rsidRDefault="00C0218D" w:rsidP="00895902">
                            <w:pPr>
                              <w:pStyle w:val="Char"/>
                              <w:rPr>
                                <w:i/>
                                <w:color w:val="000000" w:themeColor="text1"/>
                                <w:sz w:val="18"/>
                                <w:szCs w:val="18"/>
                              </w:rPr>
                            </w:pPr>
                            <w:r w:rsidRPr="00895902">
                              <w:rPr>
                                <w:i/>
                                <w:color w:val="000000" w:themeColor="text1"/>
                                <w:sz w:val="18"/>
                                <w:szCs w:val="18"/>
                              </w:rPr>
                              <w:t>Guiding questions:</w:t>
                            </w:r>
                          </w:p>
                          <w:p w14:paraId="25AC7BA8" w14:textId="4AC84A77"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accoun</w:t>
                            </w:r>
                            <w:r>
                              <w:rPr>
                                <w:color w:val="000000" w:themeColor="text1"/>
                                <w:sz w:val="18"/>
                                <w:szCs w:val="18"/>
                              </w:rPr>
                              <w:t xml:space="preserve">ting frameworks are available </w:t>
                            </w:r>
                            <w:r w:rsidRPr="00895902">
                              <w:rPr>
                                <w:color w:val="000000" w:themeColor="text1"/>
                                <w:sz w:val="18"/>
                                <w:szCs w:val="18"/>
                              </w:rPr>
                              <w:t>to suit t</w:t>
                            </w:r>
                            <w:r>
                              <w:rPr>
                                <w:color w:val="000000" w:themeColor="text1"/>
                                <w:sz w:val="18"/>
                                <w:szCs w:val="18"/>
                              </w:rPr>
                              <w:t xml:space="preserve">he purpose and subject of the </w:t>
                            </w:r>
                            <w:r w:rsidRPr="00895902">
                              <w:rPr>
                                <w:color w:val="000000" w:themeColor="text1"/>
                                <w:sz w:val="18"/>
                                <w:szCs w:val="18"/>
                              </w:rPr>
                              <w:t>account?</w:t>
                            </w:r>
                          </w:p>
                          <w:p w14:paraId="6510AD07" w14:textId="49E069A6"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Will links</w:t>
                            </w:r>
                            <w:r>
                              <w:rPr>
                                <w:color w:val="000000" w:themeColor="text1"/>
                                <w:sz w:val="18"/>
                                <w:szCs w:val="18"/>
                              </w:rPr>
                              <w:t xml:space="preserve"> need to be made to the other </w:t>
                            </w:r>
                            <w:r w:rsidRPr="00895902">
                              <w:rPr>
                                <w:color w:val="000000" w:themeColor="text1"/>
                                <w:sz w:val="18"/>
                                <w:szCs w:val="18"/>
                              </w:rPr>
                              <w:t xml:space="preserve">accounts, </w:t>
                            </w:r>
                            <w:r>
                              <w:rPr>
                                <w:color w:val="000000" w:themeColor="text1"/>
                                <w:sz w:val="18"/>
                                <w:szCs w:val="18"/>
                              </w:rPr>
                              <w:t xml:space="preserve">such as economic accounts? If </w:t>
                            </w:r>
                            <w:r w:rsidRPr="00895902">
                              <w:rPr>
                                <w:color w:val="000000" w:themeColor="text1"/>
                                <w:sz w:val="18"/>
                                <w:szCs w:val="18"/>
                              </w:rPr>
                              <w:t>so, what fr</w:t>
                            </w:r>
                            <w:r>
                              <w:rPr>
                                <w:color w:val="000000" w:themeColor="text1"/>
                                <w:sz w:val="18"/>
                                <w:szCs w:val="18"/>
                              </w:rPr>
                              <w:t xml:space="preserve">ameworks are in use? How will </w:t>
                            </w:r>
                            <w:r w:rsidRPr="00895902">
                              <w:rPr>
                                <w:color w:val="000000" w:themeColor="text1"/>
                                <w:sz w:val="18"/>
                                <w:szCs w:val="18"/>
                              </w:rPr>
                              <w:t>measures be converted (e.g. gig</w:t>
                            </w:r>
                            <w:r>
                              <w:rPr>
                                <w:color w:val="000000" w:themeColor="text1"/>
                                <w:sz w:val="18"/>
                                <w:szCs w:val="18"/>
                              </w:rPr>
                              <w:t xml:space="preserve">alitres to </w:t>
                            </w:r>
                            <w:r w:rsidRPr="00895902">
                              <w:rPr>
                                <w:color w:val="000000" w:themeColor="text1"/>
                                <w:sz w:val="18"/>
                                <w:szCs w:val="18"/>
                              </w:rPr>
                              <w:t>dollars)?</w:t>
                            </w:r>
                          </w:p>
                          <w:p w14:paraId="4BCACCF2" w14:textId="352AC910"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Will links nee</w:t>
                            </w:r>
                            <w:r>
                              <w:rPr>
                                <w:color w:val="000000" w:themeColor="text1"/>
                                <w:sz w:val="18"/>
                                <w:szCs w:val="18"/>
                              </w:rPr>
                              <w:t xml:space="preserve">d to be made to international </w:t>
                            </w:r>
                            <w:r w:rsidRPr="00895902">
                              <w:rPr>
                                <w:color w:val="000000" w:themeColor="text1"/>
                                <w:sz w:val="18"/>
                                <w:szCs w:val="18"/>
                              </w:rPr>
                              <w:t>repo</w:t>
                            </w:r>
                            <w:r>
                              <w:rPr>
                                <w:color w:val="000000" w:themeColor="text1"/>
                                <w:sz w:val="18"/>
                                <w:szCs w:val="18"/>
                              </w:rPr>
                              <w:t xml:space="preserve">rting frameworks? If so, what </w:t>
                            </w:r>
                            <w:r w:rsidRPr="00895902">
                              <w:rPr>
                                <w:color w:val="000000" w:themeColor="text1"/>
                                <w:sz w:val="18"/>
                                <w:szCs w:val="18"/>
                              </w:rPr>
                              <w:t>cha</w:t>
                            </w:r>
                            <w:r>
                              <w:rPr>
                                <w:color w:val="000000" w:themeColor="text1"/>
                                <w:sz w:val="18"/>
                                <w:szCs w:val="18"/>
                              </w:rPr>
                              <w:t xml:space="preserve">racteristics does the account </w:t>
                            </w:r>
                            <w:r w:rsidRPr="00895902">
                              <w:rPr>
                                <w:color w:val="000000" w:themeColor="text1"/>
                                <w:sz w:val="18"/>
                                <w:szCs w:val="18"/>
                              </w:rPr>
                              <w:t>framework need?</w:t>
                            </w:r>
                          </w:p>
                          <w:p w14:paraId="3E252CDE" w14:textId="77B6379F"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w:t>
                            </w:r>
                            <w:r>
                              <w:rPr>
                                <w:color w:val="000000" w:themeColor="text1"/>
                                <w:sz w:val="18"/>
                                <w:szCs w:val="18"/>
                              </w:rPr>
                              <w:t xml:space="preserve">at are the account production </w:t>
                            </w:r>
                            <w:r w:rsidRPr="00895902">
                              <w:rPr>
                                <w:color w:val="000000" w:themeColor="text1"/>
                                <w:sz w:val="18"/>
                                <w:szCs w:val="18"/>
                              </w:rPr>
                              <w:t>infrastructu</w:t>
                            </w:r>
                            <w:r>
                              <w:rPr>
                                <w:color w:val="000000" w:themeColor="text1"/>
                                <w:sz w:val="18"/>
                                <w:szCs w:val="18"/>
                              </w:rPr>
                              <w:t xml:space="preserve">re requirements, for example, </w:t>
                            </w:r>
                            <w:r w:rsidRPr="00895902">
                              <w:rPr>
                                <w:color w:val="000000" w:themeColor="text1"/>
                                <w:sz w:val="18"/>
                                <w:szCs w:val="18"/>
                              </w:rPr>
                              <w:t>the data managemen</w:t>
                            </w:r>
                            <w:r>
                              <w:rPr>
                                <w:color w:val="000000" w:themeColor="text1"/>
                                <w:sz w:val="18"/>
                                <w:szCs w:val="18"/>
                              </w:rPr>
                              <w:t xml:space="preserve">t capacity or the </w:t>
                            </w:r>
                            <w:r w:rsidRPr="00895902">
                              <w:rPr>
                                <w:color w:val="000000" w:themeColor="text1"/>
                                <w:sz w:val="18"/>
                                <w:szCs w:val="18"/>
                              </w:rPr>
                              <w:t>analytical and modelling capacity?</w:t>
                            </w:r>
                          </w:p>
                          <w:p w14:paraId="33370908" w14:textId="279D32B7"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Are there ga</w:t>
                            </w:r>
                            <w:r>
                              <w:rPr>
                                <w:color w:val="000000" w:themeColor="text1"/>
                                <w:sz w:val="18"/>
                                <w:szCs w:val="18"/>
                              </w:rPr>
                              <w:t xml:space="preserve">ps in the account methods? If </w:t>
                            </w:r>
                            <w:r w:rsidRPr="00895902">
                              <w:rPr>
                                <w:color w:val="000000" w:themeColor="text1"/>
                                <w:sz w:val="18"/>
                                <w:szCs w:val="18"/>
                              </w:rPr>
                              <w:t>so, is a research agenda or training required?</w:t>
                            </w:r>
                          </w:p>
                          <w:p w14:paraId="78BDD9D4" w14:textId="5ADD395E" w:rsidR="00C0218D" w:rsidRPr="001F21CB" w:rsidRDefault="00C0218D" w:rsidP="001F21CB">
                            <w:pPr>
                              <w:pStyle w:val="Char"/>
                              <w:numPr>
                                <w:ilvl w:val="0"/>
                                <w:numId w:val="32"/>
                              </w:numPr>
                              <w:ind w:left="142" w:hanging="142"/>
                              <w:rPr>
                                <w:color w:val="000000" w:themeColor="text1"/>
                                <w:sz w:val="18"/>
                                <w:szCs w:val="18"/>
                              </w:rPr>
                            </w:pPr>
                            <w:r w:rsidRPr="00895902">
                              <w:rPr>
                                <w:color w:val="000000" w:themeColor="text1"/>
                                <w:sz w:val="18"/>
                                <w:szCs w:val="18"/>
                              </w:rPr>
                              <w:t xml:space="preserve">What </w:t>
                            </w:r>
                            <w:r>
                              <w:rPr>
                                <w:color w:val="000000" w:themeColor="text1"/>
                                <w:sz w:val="18"/>
                                <w:szCs w:val="18"/>
                              </w:rPr>
                              <w:t xml:space="preserve">are the account and reporting </w:t>
                            </w:r>
                            <w:r w:rsidRPr="00895902">
                              <w:rPr>
                                <w:color w:val="000000" w:themeColor="text1"/>
                                <w:sz w:val="18"/>
                                <w:szCs w:val="18"/>
                              </w:rPr>
                              <w:t>products like (tables, maps, and charts)?</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0" o:spid="_x0000_s1032" style="position:absolute;left:0;text-align:left;margin-left:239.6pt;margin-top:.8pt;width:240.95pt;height:29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" fillcolor="#dee8cf" stroked="f" strokeweight="2pt">
                <v:textbox inset="8mm,,8mm">
                  <w:txbxContent>
                    <w:p w14:paraId="0BE3AE9F" w14:textId="5DD2DCC1" w:rsidR="00C0218D" w:rsidRPr="00895902" w:rsidRDefault="00C0218D" w:rsidP="00895902">
                      <w:pPr>
                        <w:pStyle w:val="Char"/>
                        <w:rPr>
                          <w:b/>
                          <w:color w:val="000000" w:themeColor="text1"/>
                          <w:sz w:val="18"/>
                          <w:szCs w:val="18"/>
                        </w:rPr>
                      </w:pPr>
                      <w:r w:rsidRPr="00895902">
                        <w:rPr>
                          <w:b/>
                          <w:color w:val="000000" w:themeColor="text1"/>
                          <w:sz w:val="18"/>
                          <w:szCs w:val="18"/>
                        </w:rPr>
                        <w:t>Module 6: Framework and methods</w:t>
                      </w:r>
                      <w:r>
                        <w:rPr>
                          <w:b/>
                          <w:color w:val="000000" w:themeColor="text1"/>
                          <w:sz w:val="18"/>
                          <w:szCs w:val="18"/>
                        </w:rPr>
                        <w:t>—</w:t>
                      </w:r>
                      <w:r w:rsidRPr="00895902">
                        <w:rPr>
                          <w:b/>
                          <w:color w:val="000000" w:themeColor="text1"/>
                          <w:sz w:val="18"/>
                          <w:szCs w:val="18"/>
                        </w:rPr>
                        <w:t>scope suitable production and reporting frameworks and methods (how?)</w:t>
                      </w:r>
                    </w:p>
                    <w:p w14:paraId="38AED19E" w14:textId="77777777" w:rsidR="00C0218D" w:rsidRPr="00895902" w:rsidRDefault="00C0218D" w:rsidP="00895902">
                      <w:pPr>
                        <w:pStyle w:val="Char"/>
                        <w:rPr>
                          <w:i/>
                          <w:color w:val="000000" w:themeColor="text1"/>
                          <w:sz w:val="18"/>
                          <w:szCs w:val="18"/>
                        </w:rPr>
                      </w:pPr>
                      <w:r w:rsidRPr="00895902">
                        <w:rPr>
                          <w:i/>
                          <w:color w:val="000000" w:themeColor="text1"/>
                          <w:sz w:val="18"/>
                          <w:szCs w:val="18"/>
                        </w:rPr>
                        <w:t>Guiding questions:</w:t>
                      </w:r>
                    </w:p>
                    <w:p w14:paraId="25AC7BA8" w14:textId="4AC84A77"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accoun</w:t>
                      </w:r>
                      <w:r>
                        <w:rPr>
                          <w:color w:val="000000" w:themeColor="text1"/>
                          <w:sz w:val="18"/>
                          <w:szCs w:val="18"/>
                        </w:rPr>
                        <w:t xml:space="preserve">ting frameworks are available </w:t>
                      </w:r>
                      <w:r w:rsidRPr="00895902">
                        <w:rPr>
                          <w:color w:val="000000" w:themeColor="text1"/>
                          <w:sz w:val="18"/>
                          <w:szCs w:val="18"/>
                        </w:rPr>
                        <w:t>to suit t</w:t>
                      </w:r>
                      <w:r>
                        <w:rPr>
                          <w:color w:val="000000" w:themeColor="text1"/>
                          <w:sz w:val="18"/>
                          <w:szCs w:val="18"/>
                        </w:rPr>
                        <w:t xml:space="preserve">he purpose and subject of the </w:t>
                      </w:r>
                      <w:r w:rsidRPr="00895902">
                        <w:rPr>
                          <w:color w:val="000000" w:themeColor="text1"/>
                          <w:sz w:val="18"/>
                          <w:szCs w:val="18"/>
                        </w:rPr>
                        <w:t>account?</w:t>
                      </w:r>
                    </w:p>
                    <w:p w14:paraId="6510AD07" w14:textId="49E069A6"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Will links</w:t>
                      </w:r>
                      <w:r>
                        <w:rPr>
                          <w:color w:val="000000" w:themeColor="text1"/>
                          <w:sz w:val="18"/>
                          <w:szCs w:val="18"/>
                        </w:rPr>
                        <w:t xml:space="preserve"> need to be made to the other </w:t>
                      </w:r>
                      <w:r w:rsidRPr="00895902">
                        <w:rPr>
                          <w:color w:val="000000" w:themeColor="text1"/>
                          <w:sz w:val="18"/>
                          <w:szCs w:val="18"/>
                        </w:rPr>
                        <w:t xml:space="preserve">accounts, </w:t>
                      </w:r>
                      <w:r>
                        <w:rPr>
                          <w:color w:val="000000" w:themeColor="text1"/>
                          <w:sz w:val="18"/>
                          <w:szCs w:val="18"/>
                        </w:rPr>
                        <w:t xml:space="preserve">such as economic accounts? If </w:t>
                      </w:r>
                      <w:r w:rsidRPr="00895902">
                        <w:rPr>
                          <w:color w:val="000000" w:themeColor="text1"/>
                          <w:sz w:val="18"/>
                          <w:szCs w:val="18"/>
                        </w:rPr>
                        <w:t>so, what fr</w:t>
                      </w:r>
                      <w:r>
                        <w:rPr>
                          <w:color w:val="000000" w:themeColor="text1"/>
                          <w:sz w:val="18"/>
                          <w:szCs w:val="18"/>
                        </w:rPr>
                        <w:t xml:space="preserve">ameworks are in use? How will </w:t>
                      </w:r>
                      <w:r w:rsidRPr="00895902">
                        <w:rPr>
                          <w:color w:val="000000" w:themeColor="text1"/>
                          <w:sz w:val="18"/>
                          <w:szCs w:val="18"/>
                        </w:rPr>
                        <w:t>measures be converted (e.g. gig</w:t>
                      </w:r>
                      <w:r>
                        <w:rPr>
                          <w:color w:val="000000" w:themeColor="text1"/>
                          <w:sz w:val="18"/>
                          <w:szCs w:val="18"/>
                        </w:rPr>
                        <w:t xml:space="preserve">alitres to </w:t>
                      </w:r>
                      <w:r w:rsidRPr="00895902">
                        <w:rPr>
                          <w:color w:val="000000" w:themeColor="text1"/>
                          <w:sz w:val="18"/>
                          <w:szCs w:val="18"/>
                        </w:rPr>
                        <w:t>dollars)?</w:t>
                      </w:r>
                    </w:p>
                    <w:p w14:paraId="4BCACCF2" w14:textId="352AC910"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Will links nee</w:t>
                      </w:r>
                      <w:r>
                        <w:rPr>
                          <w:color w:val="000000" w:themeColor="text1"/>
                          <w:sz w:val="18"/>
                          <w:szCs w:val="18"/>
                        </w:rPr>
                        <w:t xml:space="preserve">d to be made to international </w:t>
                      </w:r>
                      <w:r w:rsidRPr="00895902">
                        <w:rPr>
                          <w:color w:val="000000" w:themeColor="text1"/>
                          <w:sz w:val="18"/>
                          <w:szCs w:val="18"/>
                        </w:rPr>
                        <w:t>repo</w:t>
                      </w:r>
                      <w:r>
                        <w:rPr>
                          <w:color w:val="000000" w:themeColor="text1"/>
                          <w:sz w:val="18"/>
                          <w:szCs w:val="18"/>
                        </w:rPr>
                        <w:t xml:space="preserve">rting frameworks? If so, what </w:t>
                      </w:r>
                      <w:r w:rsidRPr="00895902">
                        <w:rPr>
                          <w:color w:val="000000" w:themeColor="text1"/>
                          <w:sz w:val="18"/>
                          <w:szCs w:val="18"/>
                        </w:rPr>
                        <w:t>cha</w:t>
                      </w:r>
                      <w:r>
                        <w:rPr>
                          <w:color w:val="000000" w:themeColor="text1"/>
                          <w:sz w:val="18"/>
                          <w:szCs w:val="18"/>
                        </w:rPr>
                        <w:t xml:space="preserve">racteristics does the account </w:t>
                      </w:r>
                      <w:r w:rsidRPr="00895902">
                        <w:rPr>
                          <w:color w:val="000000" w:themeColor="text1"/>
                          <w:sz w:val="18"/>
                          <w:szCs w:val="18"/>
                        </w:rPr>
                        <w:t>framework need?</w:t>
                      </w:r>
                    </w:p>
                    <w:p w14:paraId="3E252CDE" w14:textId="77B6379F"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w:t>
                      </w:r>
                      <w:r>
                        <w:rPr>
                          <w:color w:val="000000" w:themeColor="text1"/>
                          <w:sz w:val="18"/>
                          <w:szCs w:val="18"/>
                        </w:rPr>
                        <w:t xml:space="preserve">at are the account production </w:t>
                      </w:r>
                      <w:r w:rsidRPr="00895902">
                        <w:rPr>
                          <w:color w:val="000000" w:themeColor="text1"/>
                          <w:sz w:val="18"/>
                          <w:szCs w:val="18"/>
                        </w:rPr>
                        <w:t>infrastructu</w:t>
                      </w:r>
                      <w:r>
                        <w:rPr>
                          <w:color w:val="000000" w:themeColor="text1"/>
                          <w:sz w:val="18"/>
                          <w:szCs w:val="18"/>
                        </w:rPr>
                        <w:t xml:space="preserve">re requirements, for example, </w:t>
                      </w:r>
                      <w:r w:rsidRPr="00895902">
                        <w:rPr>
                          <w:color w:val="000000" w:themeColor="text1"/>
                          <w:sz w:val="18"/>
                          <w:szCs w:val="18"/>
                        </w:rPr>
                        <w:t>the data managemen</w:t>
                      </w:r>
                      <w:r>
                        <w:rPr>
                          <w:color w:val="000000" w:themeColor="text1"/>
                          <w:sz w:val="18"/>
                          <w:szCs w:val="18"/>
                        </w:rPr>
                        <w:t xml:space="preserve">t capacity or the </w:t>
                      </w:r>
                      <w:r w:rsidRPr="00895902">
                        <w:rPr>
                          <w:color w:val="000000" w:themeColor="text1"/>
                          <w:sz w:val="18"/>
                          <w:szCs w:val="18"/>
                        </w:rPr>
                        <w:t>analytical and modelling capacity?</w:t>
                      </w:r>
                    </w:p>
                    <w:p w14:paraId="33370908" w14:textId="279D32B7"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Are there ga</w:t>
                      </w:r>
                      <w:r>
                        <w:rPr>
                          <w:color w:val="000000" w:themeColor="text1"/>
                          <w:sz w:val="18"/>
                          <w:szCs w:val="18"/>
                        </w:rPr>
                        <w:t xml:space="preserve">ps in the account methods? If </w:t>
                      </w:r>
                      <w:r w:rsidRPr="00895902">
                        <w:rPr>
                          <w:color w:val="000000" w:themeColor="text1"/>
                          <w:sz w:val="18"/>
                          <w:szCs w:val="18"/>
                        </w:rPr>
                        <w:t>so, is a research agenda or training required?</w:t>
                      </w:r>
                    </w:p>
                    <w:p w14:paraId="78BDD9D4" w14:textId="5ADD395E" w:rsidR="00C0218D" w:rsidRPr="001F21CB" w:rsidRDefault="00C0218D" w:rsidP="001F21CB">
                      <w:pPr>
                        <w:pStyle w:val="Char"/>
                        <w:numPr>
                          <w:ilvl w:val="0"/>
                          <w:numId w:val="32"/>
                        </w:numPr>
                        <w:ind w:left="142" w:hanging="142"/>
                        <w:rPr>
                          <w:color w:val="000000" w:themeColor="text1"/>
                          <w:sz w:val="18"/>
                          <w:szCs w:val="18"/>
                        </w:rPr>
                      </w:pPr>
                      <w:r w:rsidRPr="00895902">
                        <w:rPr>
                          <w:color w:val="000000" w:themeColor="text1"/>
                          <w:sz w:val="18"/>
                          <w:szCs w:val="18"/>
                        </w:rPr>
                        <w:t xml:space="preserve">What </w:t>
                      </w:r>
                      <w:r>
                        <w:rPr>
                          <w:color w:val="000000" w:themeColor="text1"/>
                          <w:sz w:val="18"/>
                          <w:szCs w:val="18"/>
                        </w:rPr>
                        <w:t xml:space="preserve">are the account and reporting </w:t>
                      </w:r>
                      <w:r w:rsidRPr="00895902">
                        <w:rPr>
                          <w:color w:val="000000" w:themeColor="text1"/>
                          <w:sz w:val="18"/>
                          <w:szCs w:val="18"/>
                        </w:rPr>
                        <w:t>products like (tables, maps, and charts)?</w:t>
                      </w:r>
                    </w:p>
                  </w:txbxContent>
                </v:textbox>
                <w10:wrap type="through"/>
              </v:roundrect>
            </w:pict>
          </mc:Fallback>
        </mc:AlternateContent>
      </w:r>
      <w:r w:rsidRPr="002B4875">
        <w:rPr>
          <w:noProof/>
          <w:lang w:val="en-US" w:eastAsia="zh-CN"/>
        </w:rPr>
        <mc:AlternateContent>
          <mc:Choice Requires="wps">
            <w:drawing>
              <wp:anchor distT="0" distB="0" distL="114300" distR="114300" simplePos="0" relativeHeight="251668992" behindDoc="0" locked="0" layoutInCell="1" allowOverlap="1" wp14:anchorId="1F4903DB" wp14:editId="4FA35932">
                <wp:simplePos x="0" y="0"/>
                <wp:positionH relativeFrom="column">
                  <wp:posOffset>-173990</wp:posOffset>
                </wp:positionH>
                <wp:positionV relativeFrom="paragraph">
                  <wp:posOffset>21590</wp:posOffset>
                </wp:positionV>
                <wp:extent cx="3110230" cy="3757930"/>
                <wp:effectExtent l="0" t="0" r="0" b="1270"/>
                <wp:wrapThrough wrapText="bothSides">
                  <wp:wrapPolygon edited="0">
                    <wp:start x="176" y="0"/>
                    <wp:lineTo x="0" y="438"/>
                    <wp:lineTo x="0" y="21169"/>
                    <wp:lineTo x="176" y="21461"/>
                    <wp:lineTo x="21168" y="21461"/>
                    <wp:lineTo x="21344" y="21169"/>
                    <wp:lineTo x="21344" y="438"/>
                    <wp:lineTo x="21168" y="0"/>
                    <wp:lineTo x="176" y="0"/>
                  </wp:wrapPolygon>
                </wp:wrapThrough>
                <wp:docPr id="16" name="Rounded Rectangle 16"/>
                <wp:cNvGraphicFramePr/>
                <a:graphic xmlns:a="http://schemas.openxmlformats.org/drawingml/2006/main">
                  <a:graphicData uri="http://schemas.microsoft.com/office/word/2010/wordprocessingShape">
                    <wps:wsp>
                      <wps:cNvSpPr/>
                      <wps:spPr>
                        <a:xfrm>
                          <a:off x="0" y="0"/>
                          <a:ext cx="3110230" cy="375793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51E0052A" w14:textId="7D6BB82B" w:rsidR="00C0218D" w:rsidRPr="00895902" w:rsidRDefault="00C0218D" w:rsidP="00895902">
                            <w:pPr>
                              <w:pStyle w:val="Char"/>
                              <w:rPr>
                                <w:b/>
                                <w:color w:val="000000" w:themeColor="text1"/>
                                <w:sz w:val="18"/>
                                <w:szCs w:val="18"/>
                              </w:rPr>
                            </w:pPr>
                            <w:r w:rsidRPr="00895902">
                              <w:rPr>
                                <w:b/>
                                <w:color w:val="000000" w:themeColor="text1"/>
                                <w:sz w:val="18"/>
                                <w:szCs w:val="18"/>
                              </w:rPr>
                              <w:t>Module 5: Data</w:t>
                            </w:r>
                            <w:r>
                              <w:rPr>
                                <w:b/>
                                <w:color w:val="000000" w:themeColor="text1"/>
                                <w:sz w:val="18"/>
                                <w:szCs w:val="18"/>
                              </w:rPr>
                              <w:t>—</w:t>
                            </w:r>
                            <w:r w:rsidRPr="00895902">
                              <w:rPr>
                                <w:b/>
                                <w:color w:val="000000" w:themeColor="text1"/>
                                <w:sz w:val="18"/>
                                <w:szCs w:val="18"/>
                              </w:rPr>
                              <w:t>scope the data relevant to the account subject (how?)</w:t>
                            </w:r>
                          </w:p>
                          <w:p w14:paraId="1A330FCD" w14:textId="77777777" w:rsidR="00C0218D" w:rsidRPr="00895902" w:rsidRDefault="00C0218D" w:rsidP="00895902">
                            <w:pPr>
                              <w:pStyle w:val="Char"/>
                              <w:rPr>
                                <w:i/>
                                <w:color w:val="000000" w:themeColor="text1"/>
                                <w:sz w:val="18"/>
                                <w:szCs w:val="18"/>
                              </w:rPr>
                            </w:pPr>
                            <w:r w:rsidRPr="00895902">
                              <w:rPr>
                                <w:i/>
                                <w:color w:val="000000" w:themeColor="text1"/>
                                <w:sz w:val="18"/>
                                <w:szCs w:val="18"/>
                              </w:rPr>
                              <w:t>Guiding questions:</w:t>
                            </w:r>
                          </w:p>
                          <w:p w14:paraId="33F1E265" w14:textId="721C9EAC"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data</w:t>
                            </w:r>
                            <w:r>
                              <w:rPr>
                                <w:color w:val="000000" w:themeColor="text1"/>
                                <w:sz w:val="18"/>
                                <w:szCs w:val="18"/>
                              </w:rPr>
                              <w:t xml:space="preserve">sets are required to populate </w:t>
                            </w:r>
                            <w:r w:rsidRPr="00895902">
                              <w:rPr>
                                <w:color w:val="000000" w:themeColor="text1"/>
                                <w:sz w:val="18"/>
                                <w:szCs w:val="18"/>
                              </w:rPr>
                              <w:t xml:space="preserve">the account? </w:t>
                            </w:r>
                          </w:p>
                          <w:p w14:paraId="61871C00" w14:textId="18BC7070"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datasets</w:t>
                            </w:r>
                            <w:r>
                              <w:rPr>
                                <w:color w:val="000000" w:themeColor="text1"/>
                                <w:sz w:val="18"/>
                                <w:szCs w:val="18"/>
                              </w:rPr>
                              <w:t xml:space="preserve"> are available that relate to </w:t>
                            </w:r>
                            <w:r w:rsidRPr="00895902">
                              <w:rPr>
                                <w:color w:val="000000" w:themeColor="text1"/>
                                <w:sz w:val="18"/>
                                <w:szCs w:val="18"/>
                              </w:rPr>
                              <w:t>the purpose and subject o</w:t>
                            </w:r>
                            <w:r>
                              <w:rPr>
                                <w:color w:val="000000" w:themeColor="text1"/>
                                <w:sz w:val="18"/>
                                <w:szCs w:val="18"/>
                              </w:rPr>
                              <w:t xml:space="preserve">f the account? </w:t>
                            </w:r>
                            <w:r w:rsidRPr="00895902">
                              <w:rPr>
                                <w:color w:val="000000" w:themeColor="text1"/>
                                <w:sz w:val="18"/>
                                <w:szCs w:val="18"/>
                              </w:rPr>
                              <w:t>What datas</w:t>
                            </w:r>
                            <w:r>
                              <w:rPr>
                                <w:color w:val="000000" w:themeColor="text1"/>
                                <w:sz w:val="18"/>
                                <w:szCs w:val="18"/>
                              </w:rPr>
                              <w:t xml:space="preserve">ets need to be collected that </w:t>
                            </w:r>
                            <w:r w:rsidRPr="00895902">
                              <w:rPr>
                                <w:color w:val="000000" w:themeColor="text1"/>
                                <w:sz w:val="18"/>
                                <w:szCs w:val="18"/>
                              </w:rPr>
                              <w:t>relate to th</w:t>
                            </w:r>
                            <w:r>
                              <w:rPr>
                                <w:color w:val="000000" w:themeColor="text1"/>
                                <w:sz w:val="18"/>
                                <w:szCs w:val="18"/>
                              </w:rPr>
                              <w:t xml:space="preserve">e purpose of the account? Are </w:t>
                            </w:r>
                            <w:r w:rsidRPr="00895902">
                              <w:rPr>
                                <w:color w:val="000000" w:themeColor="text1"/>
                                <w:sz w:val="18"/>
                                <w:szCs w:val="18"/>
                              </w:rPr>
                              <w:t>the data ‘fit for purpose’?</w:t>
                            </w:r>
                          </w:p>
                          <w:p w14:paraId="174A07A4" w14:textId="07E1D7B5"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are the a</w:t>
                            </w:r>
                            <w:r>
                              <w:rPr>
                                <w:color w:val="000000" w:themeColor="text1"/>
                                <w:sz w:val="18"/>
                                <w:szCs w:val="18"/>
                              </w:rPr>
                              <w:t xml:space="preserve">ppropriate scales relevant to </w:t>
                            </w:r>
                            <w:r w:rsidRPr="00895902">
                              <w:rPr>
                                <w:color w:val="000000" w:themeColor="text1"/>
                                <w:sz w:val="18"/>
                                <w:szCs w:val="18"/>
                              </w:rPr>
                              <w:t>the account? Consider:</w:t>
                            </w:r>
                          </w:p>
                          <w:p w14:paraId="0E13D7AD" w14:textId="28854495"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 xml:space="preserve">critical </w:t>
                            </w:r>
                            <w:r>
                              <w:rPr>
                                <w:color w:val="000000" w:themeColor="text1"/>
                                <w:sz w:val="18"/>
                                <w:szCs w:val="18"/>
                              </w:rPr>
                              <w:t xml:space="preserve">temporal processes that will </w:t>
                            </w:r>
                            <w:r w:rsidRPr="00895902">
                              <w:rPr>
                                <w:color w:val="000000" w:themeColor="text1"/>
                                <w:sz w:val="18"/>
                                <w:szCs w:val="18"/>
                              </w:rPr>
                              <w:t xml:space="preserve">determine </w:t>
                            </w:r>
                            <w:r>
                              <w:rPr>
                                <w:color w:val="000000" w:themeColor="text1"/>
                                <w:sz w:val="18"/>
                                <w:szCs w:val="18"/>
                              </w:rPr>
                              <w:t xml:space="preserve">how often the account </w:t>
                            </w:r>
                            <w:r w:rsidRPr="00895902">
                              <w:rPr>
                                <w:color w:val="000000" w:themeColor="text1"/>
                                <w:sz w:val="18"/>
                                <w:szCs w:val="18"/>
                              </w:rPr>
                              <w:t>needs t</w:t>
                            </w:r>
                            <w:r>
                              <w:rPr>
                                <w:color w:val="000000" w:themeColor="text1"/>
                                <w:sz w:val="18"/>
                                <w:szCs w:val="18"/>
                              </w:rPr>
                              <w:t xml:space="preserve">o be done to meet the stated </w:t>
                            </w:r>
                            <w:r w:rsidRPr="00895902">
                              <w:rPr>
                                <w:color w:val="000000" w:themeColor="text1"/>
                                <w:sz w:val="18"/>
                                <w:szCs w:val="18"/>
                              </w:rPr>
                              <w:t>purpose;</w:t>
                            </w:r>
                          </w:p>
                          <w:p w14:paraId="2A45CB0F" w14:textId="3031D1D4"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location</w:t>
                            </w:r>
                            <w:r>
                              <w:rPr>
                                <w:color w:val="000000" w:themeColor="text1"/>
                                <w:sz w:val="18"/>
                                <w:szCs w:val="18"/>
                              </w:rPr>
                              <w:t xml:space="preserve"> and extent of the reporting </w:t>
                            </w:r>
                            <w:r w:rsidRPr="00895902">
                              <w:rPr>
                                <w:color w:val="000000" w:themeColor="text1"/>
                                <w:sz w:val="18"/>
                                <w:szCs w:val="18"/>
                              </w:rPr>
                              <w:t>area; and</w:t>
                            </w:r>
                          </w:p>
                          <w:p w14:paraId="528BD5AA" w14:textId="2624A60A"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accou</w:t>
                            </w:r>
                            <w:r>
                              <w:rPr>
                                <w:color w:val="000000" w:themeColor="text1"/>
                                <w:sz w:val="18"/>
                                <w:szCs w:val="18"/>
                              </w:rPr>
                              <w:t xml:space="preserve">nt purpose and participants’ </w:t>
                            </w:r>
                            <w:r w:rsidRPr="00895902">
                              <w:rPr>
                                <w:color w:val="000000" w:themeColor="text1"/>
                                <w:sz w:val="18"/>
                                <w:szCs w:val="18"/>
                              </w:rPr>
                              <w:t>management requirements.</w:t>
                            </w:r>
                          </w:p>
                          <w:p w14:paraId="5990C514" w14:textId="4A390A93"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clas</w:t>
                            </w:r>
                            <w:r>
                              <w:rPr>
                                <w:color w:val="000000" w:themeColor="text1"/>
                                <w:sz w:val="18"/>
                                <w:szCs w:val="18"/>
                              </w:rPr>
                              <w:t xml:space="preserve">sification schemes already in </w:t>
                            </w:r>
                            <w:r w:rsidRPr="00895902">
                              <w:rPr>
                                <w:color w:val="000000" w:themeColor="text1"/>
                                <w:sz w:val="18"/>
                                <w:szCs w:val="18"/>
                              </w:rPr>
                              <w:t>place are relevant to</w:t>
                            </w:r>
                            <w:r>
                              <w:rPr>
                                <w:color w:val="000000" w:themeColor="text1"/>
                                <w:sz w:val="18"/>
                                <w:szCs w:val="18"/>
                              </w:rPr>
                              <w:t xml:space="preserve"> the purpose of the </w:t>
                            </w:r>
                            <w:r w:rsidRPr="00895902">
                              <w:rPr>
                                <w:color w:val="000000" w:themeColor="text1"/>
                                <w:sz w:val="18"/>
                                <w:szCs w:val="18"/>
                              </w:rPr>
                              <w:t>account?</w:t>
                            </w:r>
                          </w:p>
                          <w:p w14:paraId="10326CBA" w14:textId="6E52E683" w:rsidR="00C0218D" w:rsidRPr="001F21CB" w:rsidRDefault="00C0218D" w:rsidP="001F21CB">
                            <w:pPr>
                              <w:pStyle w:val="Char"/>
                              <w:numPr>
                                <w:ilvl w:val="0"/>
                                <w:numId w:val="32"/>
                              </w:numPr>
                              <w:ind w:left="142" w:hanging="142"/>
                              <w:rPr>
                                <w:color w:val="000000" w:themeColor="text1"/>
                                <w:sz w:val="18"/>
                                <w:szCs w:val="18"/>
                              </w:rPr>
                            </w:pPr>
                            <w:r w:rsidRPr="00895902">
                              <w:rPr>
                                <w:color w:val="000000" w:themeColor="text1"/>
                                <w:sz w:val="18"/>
                                <w:szCs w:val="18"/>
                              </w:rPr>
                              <w:t>What vari</w:t>
                            </w:r>
                            <w:r>
                              <w:rPr>
                                <w:color w:val="000000" w:themeColor="text1"/>
                                <w:sz w:val="18"/>
                                <w:szCs w:val="18"/>
                              </w:rPr>
                              <w:t xml:space="preserve">ables will be used to measure </w:t>
                            </w:r>
                            <w:r w:rsidRPr="00895902">
                              <w:rPr>
                                <w:color w:val="000000" w:themeColor="text1"/>
                                <w:sz w:val="18"/>
                                <w:szCs w:val="18"/>
                              </w:rPr>
                              <w:t>the acc</w:t>
                            </w:r>
                            <w:r>
                              <w:rPr>
                                <w:color w:val="000000" w:themeColor="text1"/>
                                <w:sz w:val="18"/>
                                <w:szCs w:val="18"/>
                              </w:rPr>
                              <w:t xml:space="preserve">ount subject from each of the </w:t>
                            </w:r>
                            <w:r w:rsidRPr="00895902">
                              <w:rPr>
                                <w:color w:val="000000" w:themeColor="text1"/>
                                <w:sz w:val="18"/>
                                <w:szCs w:val="18"/>
                              </w:rPr>
                              <w:t>relevant perspectives?</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16" o:spid="_x0000_s1033" style="position:absolute;left:0;text-align:left;margin-left:-13.65pt;margin-top:1.7pt;width:244.9pt;height:29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" fillcolor="#dee8cf" stroked="f" strokeweight="2pt">
                <v:textbox inset="8mm,,8mm">
                  <w:txbxContent>
                    <w:p w14:paraId="51E0052A" w14:textId="7D6BB82B" w:rsidR="00C0218D" w:rsidRPr="00895902" w:rsidRDefault="00C0218D" w:rsidP="00895902">
                      <w:pPr>
                        <w:pStyle w:val="Char"/>
                        <w:rPr>
                          <w:b/>
                          <w:color w:val="000000" w:themeColor="text1"/>
                          <w:sz w:val="18"/>
                          <w:szCs w:val="18"/>
                        </w:rPr>
                      </w:pPr>
                      <w:r w:rsidRPr="00895902">
                        <w:rPr>
                          <w:b/>
                          <w:color w:val="000000" w:themeColor="text1"/>
                          <w:sz w:val="18"/>
                          <w:szCs w:val="18"/>
                        </w:rPr>
                        <w:t>Module 5: Data</w:t>
                      </w:r>
                      <w:r>
                        <w:rPr>
                          <w:b/>
                          <w:color w:val="000000" w:themeColor="text1"/>
                          <w:sz w:val="18"/>
                          <w:szCs w:val="18"/>
                        </w:rPr>
                        <w:t>—</w:t>
                      </w:r>
                      <w:r w:rsidRPr="00895902">
                        <w:rPr>
                          <w:b/>
                          <w:color w:val="000000" w:themeColor="text1"/>
                          <w:sz w:val="18"/>
                          <w:szCs w:val="18"/>
                        </w:rPr>
                        <w:t>scope the data relevant to the account subject (how?)</w:t>
                      </w:r>
                    </w:p>
                    <w:p w14:paraId="1A330FCD" w14:textId="77777777" w:rsidR="00C0218D" w:rsidRPr="00895902" w:rsidRDefault="00C0218D" w:rsidP="00895902">
                      <w:pPr>
                        <w:pStyle w:val="Char"/>
                        <w:rPr>
                          <w:i/>
                          <w:color w:val="000000" w:themeColor="text1"/>
                          <w:sz w:val="18"/>
                          <w:szCs w:val="18"/>
                        </w:rPr>
                      </w:pPr>
                      <w:r w:rsidRPr="00895902">
                        <w:rPr>
                          <w:i/>
                          <w:color w:val="000000" w:themeColor="text1"/>
                          <w:sz w:val="18"/>
                          <w:szCs w:val="18"/>
                        </w:rPr>
                        <w:t>Guiding questions:</w:t>
                      </w:r>
                    </w:p>
                    <w:p w14:paraId="33F1E265" w14:textId="721C9EAC"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data</w:t>
                      </w:r>
                      <w:r>
                        <w:rPr>
                          <w:color w:val="000000" w:themeColor="text1"/>
                          <w:sz w:val="18"/>
                          <w:szCs w:val="18"/>
                        </w:rPr>
                        <w:t xml:space="preserve">sets are required to populate </w:t>
                      </w:r>
                      <w:r w:rsidRPr="00895902">
                        <w:rPr>
                          <w:color w:val="000000" w:themeColor="text1"/>
                          <w:sz w:val="18"/>
                          <w:szCs w:val="18"/>
                        </w:rPr>
                        <w:t xml:space="preserve">the account? </w:t>
                      </w:r>
                    </w:p>
                    <w:p w14:paraId="61871C00" w14:textId="18BC7070"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datasets</w:t>
                      </w:r>
                      <w:r>
                        <w:rPr>
                          <w:color w:val="000000" w:themeColor="text1"/>
                          <w:sz w:val="18"/>
                          <w:szCs w:val="18"/>
                        </w:rPr>
                        <w:t xml:space="preserve"> are available that relate to </w:t>
                      </w:r>
                      <w:r w:rsidRPr="00895902">
                        <w:rPr>
                          <w:color w:val="000000" w:themeColor="text1"/>
                          <w:sz w:val="18"/>
                          <w:szCs w:val="18"/>
                        </w:rPr>
                        <w:t>the purpose and subject o</w:t>
                      </w:r>
                      <w:r>
                        <w:rPr>
                          <w:color w:val="000000" w:themeColor="text1"/>
                          <w:sz w:val="18"/>
                          <w:szCs w:val="18"/>
                        </w:rPr>
                        <w:t xml:space="preserve">f the account? </w:t>
                      </w:r>
                      <w:r w:rsidRPr="00895902">
                        <w:rPr>
                          <w:color w:val="000000" w:themeColor="text1"/>
                          <w:sz w:val="18"/>
                          <w:szCs w:val="18"/>
                        </w:rPr>
                        <w:t>What datas</w:t>
                      </w:r>
                      <w:r>
                        <w:rPr>
                          <w:color w:val="000000" w:themeColor="text1"/>
                          <w:sz w:val="18"/>
                          <w:szCs w:val="18"/>
                        </w:rPr>
                        <w:t xml:space="preserve">ets need to be collected that </w:t>
                      </w:r>
                      <w:r w:rsidRPr="00895902">
                        <w:rPr>
                          <w:color w:val="000000" w:themeColor="text1"/>
                          <w:sz w:val="18"/>
                          <w:szCs w:val="18"/>
                        </w:rPr>
                        <w:t>relate to th</w:t>
                      </w:r>
                      <w:r>
                        <w:rPr>
                          <w:color w:val="000000" w:themeColor="text1"/>
                          <w:sz w:val="18"/>
                          <w:szCs w:val="18"/>
                        </w:rPr>
                        <w:t xml:space="preserve">e purpose of the account? Are </w:t>
                      </w:r>
                      <w:r w:rsidRPr="00895902">
                        <w:rPr>
                          <w:color w:val="000000" w:themeColor="text1"/>
                          <w:sz w:val="18"/>
                          <w:szCs w:val="18"/>
                        </w:rPr>
                        <w:t>the data ‘fit for purpose’?</w:t>
                      </w:r>
                    </w:p>
                    <w:p w14:paraId="174A07A4" w14:textId="07E1D7B5"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are the a</w:t>
                      </w:r>
                      <w:r>
                        <w:rPr>
                          <w:color w:val="000000" w:themeColor="text1"/>
                          <w:sz w:val="18"/>
                          <w:szCs w:val="18"/>
                        </w:rPr>
                        <w:t xml:space="preserve">ppropriate scales relevant to </w:t>
                      </w:r>
                      <w:r w:rsidRPr="00895902">
                        <w:rPr>
                          <w:color w:val="000000" w:themeColor="text1"/>
                          <w:sz w:val="18"/>
                          <w:szCs w:val="18"/>
                        </w:rPr>
                        <w:t>the account? Consider:</w:t>
                      </w:r>
                    </w:p>
                    <w:p w14:paraId="0E13D7AD" w14:textId="28854495"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 xml:space="preserve">critical </w:t>
                      </w:r>
                      <w:r>
                        <w:rPr>
                          <w:color w:val="000000" w:themeColor="text1"/>
                          <w:sz w:val="18"/>
                          <w:szCs w:val="18"/>
                        </w:rPr>
                        <w:t xml:space="preserve">temporal processes that will </w:t>
                      </w:r>
                      <w:r w:rsidRPr="00895902">
                        <w:rPr>
                          <w:color w:val="000000" w:themeColor="text1"/>
                          <w:sz w:val="18"/>
                          <w:szCs w:val="18"/>
                        </w:rPr>
                        <w:t xml:space="preserve">determine </w:t>
                      </w:r>
                      <w:r>
                        <w:rPr>
                          <w:color w:val="000000" w:themeColor="text1"/>
                          <w:sz w:val="18"/>
                          <w:szCs w:val="18"/>
                        </w:rPr>
                        <w:t xml:space="preserve">how often the account </w:t>
                      </w:r>
                      <w:r w:rsidRPr="00895902">
                        <w:rPr>
                          <w:color w:val="000000" w:themeColor="text1"/>
                          <w:sz w:val="18"/>
                          <w:szCs w:val="18"/>
                        </w:rPr>
                        <w:t>needs t</w:t>
                      </w:r>
                      <w:r>
                        <w:rPr>
                          <w:color w:val="000000" w:themeColor="text1"/>
                          <w:sz w:val="18"/>
                          <w:szCs w:val="18"/>
                        </w:rPr>
                        <w:t xml:space="preserve">o be done to meet the stated </w:t>
                      </w:r>
                      <w:r w:rsidRPr="00895902">
                        <w:rPr>
                          <w:color w:val="000000" w:themeColor="text1"/>
                          <w:sz w:val="18"/>
                          <w:szCs w:val="18"/>
                        </w:rPr>
                        <w:t>purpose;</w:t>
                      </w:r>
                    </w:p>
                    <w:p w14:paraId="2A45CB0F" w14:textId="3031D1D4"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location</w:t>
                      </w:r>
                      <w:r>
                        <w:rPr>
                          <w:color w:val="000000" w:themeColor="text1"/>
                          <w:sz w:val="18"/>
                          <w:szCs w:val="18"/>
                        </w:rPr>
                        <w:t xml:space="preserve"> and extent of the reporting </w:t>
                      </w:r>
                      <w:r w:rsidRPr="00895902">
                        <w:rPr>
                          <w:color w:val="000000" w:themeColor="text1"/>
                          <w:sz w:val="18"/>
                          <w:szCs w:val="18"/>
                        </w:rPr>
                        <w:t>area; and</w:t>
                      </w:r>
                    </w:p>
                    <w:p w14:paraId="528BD5AA" w14:textId="2624A60A" w:rsidR="00C0218D" w:rsidRPr="00895902" w:rsidRDefault="00C0218D" w:rsidP="0010735A">
                      <w:pPr>
                        <w:pStyle w:val="Char"/>
                        <w:tabs>
                          <w:tab w:val="left" w:pos="426"/>
                        </w:tabs>
                        <w:ind w:left="426" w:hanging="284"/>
                        <w:rPr>
                          <w:color w:val="000000" w:themeColor="text1"/>
                          <w:sz w:val="18"/>
                          <w:szCs w:val="18"/>
                        </w:rPr>
                      </w:pPr>
                      <w:r>
                        <w:rPr>
                          <w:color w:val="000000" w:themeColor="text1"/>
                          <w:sz w:val="18"/>
                          <w:szCs w:val="18"/>
                        </w:rPr>
                        <w:t>–</w:t>
                      </w:r>
                      <w:r>
                        <w:rPr>
                          <w:color w:val="000000" w:themeColor="text1"/>
                          <w:sz w:val="18"/>
                          <w:szCs w:val="18"/>
                        </w:rPr>
                        <w:tab/>
                      </w:r>
                      <w:r w:rsidRPr="00895902">
                        <w:rPr>
                          <w:color w:val="000000" w:themeColor="text1"/>
                          <w:sz w:val="18"/>
                          <w:szCs w:val="18"/>
                        </w:rPr>
                        <w:t>accou</w:t>
                      </w:r>
                      <w:r>
                        <w:rPr>
                          <w:color w:val="000000" w:themeColor="text1"/>
                          <w:sz w:val="18"/>
                          <w:szCs w:val="18"/>
                        </w:rPr>
                        <w:t xml:space="preserve">nt purpose and participants’ </w:t>
                      </w:r>
                      <w:r w:rsidRPr="00895902">
                        <w:rPr>
                          <w:color w:val="000000" w:themeColor="text1"/>
                          <w:sz w:val="18"/>
                          <w:szCs w:val="18"/>
                        </w:rPr>
                        <w:t>management requirements.</w:t>
                      </w:r>
                    </w:p>
                    <w:p w14:paraId="5990C514" w14:textId="4A390A93" w:rsidR="00C0218D" w:rsidRPr="00895902" w:rsidRDefault="00C0218D" w:rsidP="00895902">
                      <w:pPr>
                        <w:pStyle w:val="Char"/>
                        <w:numPr>
                          <w:ilvl w:val="0"/>
                          <w:numId w:val="32"/>
                        </w:numPr>
                        <w:ind w:left="142" w:hanging="142"/>
                        <w:rPr>
                          <w:color w:val="000000" w:themeColor="text1"/>
                          <w:sz w:val="18"/>
                          <w:szCs w:val="18"/>
                        </w:rPr>
                      </w:pPr>
                      <w:r w:rsidRPr="00895902">
                        <w:rPr>
                          <w:color w:val="000000" w:themeColor="text1"/>
                          <w:sz w:val="18"/>
                          <w:szCs w:val="18"/>
                        </w:rPr>
                        <w:t>What clas</w:t>
                      </w:r>
                      <w:r>
                        <w:rPr>
                          <w:color w:val="000000" w:themeColor="text1"/>
                          <w:sz w:val="18"/>
                          <w:szCs w:val="18"/>
                        </w:rPr>
                        <w:t xml:space="preserve">sification schemes already in </w:t>
                      </w:r>
                      <w:r w:rsidRPr="00895902">
                        <w:rPr>
                          <w:color w:val="000000" w:themeColor="text1"/>
                          <w:sz w:val="18"/>
                          <w:szCs w:val="18"/>
                        </w:rPr>
                        <w:t>place are relevant to</w:t>
                      </w:r>
                      <w:r>
                        <w:rPr>
                          <w:color w:val="000000" w:themeColor="text1"/>
                          <w:sz w:val="18"/>
                          <w:szCs w:val="18"/>
                        </w:rPr>
                        <w:t xml:space="preserve"> the purpose of the </w:t>
                      </w:r>
                      <w:r w:rsidRPr="00895902">
                        <w:rPr>
                          <w:color w:val="000000" w:themeColor="text1"/>
                          <w:sz w:val="18"/>
                          <w:szCs w:val="18"/>
                        </w:rPr>
                        <w:t>account?</w:t>
                      </w:r>
                    </w:p>
                    <w:p w14:paraId="10326CBA" w14:textId="6E52E683" w:rsidR="00C0218D" w:rsidRPr="001F21CB" w:rsidRDefault="00C0218D" w:rsidP="001F21CB">
                      <w:pPr>
                        <w:pStyle w:val="Char"/>
                        <w:numPr>
                          <w:ilvl w:val="0"/>
                          <w:numId w:val="32"/>
                        </w:numPr>
                        <w:ind w:left="142" w:hanging="142"/>
                        <w:rPr>
                          <w:color w:val="000000" w:themeColor="text1"/>
                          <w:sz w:val="18"/>
                          <w:szCs w:val="18"/>
                        </w:rPr>
                      </w:pPr>
                      <w:r w:rsidRPr="00895902">
                        <w:rPr>
                          <w:color w:val="000000" w:themeColor="text1"/>
                          <w:sz w:val="18"/>
                          <w:szCs w:val="18"/>
                        </w:rPr>
                        <w:t>What vari</w:t>
                      </w:r>
                      <w:r>
                        <w:rPr>
                          <w:color w:val="000000" w:themeColor="text1"/>
                          <w:sz w:val="18"/>
                          <w:szCs w:val="18"/>
                        </w:rPr>
                        <w:t xml:space="preserve">ables will be used to measure </w:t>
                      </w:r>
                      <w:r w:rsidRPr="00895902">
                        <w:rPr>
                          <w:color w:val="000000" w:themeColor="text1"/>
                          <w:sz w:val="18"/>
                          <w:szCs w:val="18"/>
                        </w:rPr>
                        <w:t>the acc</w:t>
                      </w:r>
                      <w:r>
                        <w:rPr>
                          <w:color w:val="000000" w:themeColor="text1"/>
                          <w:sz w:val="18"/>
                          <w:szCs w:val="18"/>
                        </w:rPr>
                        <w:t xml:space="preserve">ount subject from each of the </w:t>
                      </w:r>
                      <w:r w:rsidRPr="00895902">
                        <w:rPr>
                          <w:color w:val="000000" w:themeColor="text1"/>
                          <w:sz w:val="18"/>
                          <w:szCs w:val="18"/>
                        </w:rPr>
                        <w:t>relevant perspectives?</w:t>
                      </w:r>
                    </w:p>
                  </w:txbxContent>
                </v:textbox>
                <w10:wrap type="through"/>
              </v:roundrect>
            </w:pict>
          </mc:Fallback>
        </mc:AlternateContent>
      </w:r>
      <w:r w:rsidRPr="002B4875">
        <w:rPr>
          <w:noProof/>
          <w:lang w:val="en-US" w:eastAsia="zh-CN"/>
        </w:rPr>
        <mc:AlternateContent>
          <mc:Choice Requires="wps">
            <w:drawing>
              <wp:anchor distT="0" distB="0" distL="114300" distR="114300" simplePos="0" relativeHeight="251676160" behindDoc="0" locked="0" layoutInCell="1" allowOverlap="1" wp14:anchorId="576DC141" wp14:editId="5FC440F5">
                <wp:simplePos x="0" y="0"/>
                <wp:positionH relativeFrom="column">
                  <wp:posOffset>3034665</wp:posOffset>
                </wp:positionH>
                <wp:positionV relativeFrom="paragraph">
                  <wp:posOffset>3859530</wp:posOffset>
                </wp:positionV>
                <wp:extent cx="3060065" cy="3616960"/>
                <wp:effectExtent l="0" t="0" r="0" b="0"/>
                <wp:wrapSquare wrapText="bothSides"/>
                <wp:docPr id="22" name="Rounded Rectangle 22"/>
                <wp:cNvGraphicFramePr/>
                <a:graphic xmlns:a="http://schemas.openxmlformats.org/drawingml/2006/main">
                  <a:graphicData uri="http://schemas.microsoft.com/office/word/2010/wordprocessingShape">
                    <wps:wsp>
                      <wps:cNvSpPr/>
                      <wps:spPr>
                        <a:xfrm>
                          <a:off x="0" y="0"/>
                          <a:ext cx="3060065" cy="361696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2D66E974" w14:textId="4E1A09A0" w:rsidR="00C0218D" w:rsidRPr="00895902" w:rsidRDefault="00C0218D" w:rsidP="00895902">
                            <w:pPr>
                              <w:pStyle w:val="Char"/>
                              <w:rPr>
                                <w:rFonts w:eastAsia="Batang" w:cs="Arial"/>
                                <w:b/>
                                <w:color w:val="000000" w:themeColor="text1"/>
                                <w:sz w:val="18"/>
                                <w:szCs w:val="18"/>
                                <w:lang w:eastAsia="ko-KR"/>
                              </w:rPr>
                            </w:pPr>
                            <w:r w:rsidRPr="00895902">
                              <w:rPr>
                                <w:rFonts w:eastAsia="Batang" w:cs="Arial"/>
                                <w:b/>
                                <w:color w:val="000000" w:themeColor="text1"/>
                                <w:sz w:val="18"/>
                                <w:szCs w:val="18"/>
                                <w:lang w:eastAsia="ko-KR"/>
                              </w:rPr>
                              <w:t>Module 7: Consider statistical units and report boundaries (how?)</w:t>
                            </w:r>
                          </w:p>
                          <w:p w14:paraId="6016DB95" w14:textId="77777777" w:rsidR="00C0218D" w:rsidRPr="00895902" w:rsidRDefault="00C0218D" w:rsidP="00895902">
                            <w:pPr>
                              <w:pStyle w:val="Char"/>
                              <w:rPr>
                                <w:rFonts w:eastAsia="Batang" w:cs="Arial"/>
                                <w:i/>
                                <w:color w:val="000000" w:themeColor="text1"/>
                                <w:sz w:val="18"/>
                                <w:szCs w:val="18"/>
                                <w:lang w:eastAsia="ko-KR"/>
                              </w:rPr>
                            </w:pPr>
                            <w:r w:rsidRPr="00895902">
                              <w:rPr>
                                <w:rFonts w:eastAsia="Batang" w:cs="Arial"/>
                                <w:i/>
                                <w:color w:val="000000" w:themeColor="text1"/>
                                <w:sz w:val="18"/>
                                <w:szCs w:val="18"/>
                                <w:lang w:eastAsia="ko-KR"/>
                              </w:rPr>
                              <w:t>Guiding questions:</w:t>
                            </w:r>
                          </w:p>
                          <w:p w14:paraId="67F2D82A" w14:textId="573D69DF"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Accord</w:t>
                            </w:r>
                            <w:r>
                              <w:rPr>
                                <w:rFonts w:eastAsia="Batang" w:cs="Arial"/>
                                <w:color w:val="000000" w:themeColor="text1"/>
                                <w:sz w:val="18"/>
                                <w:szCs w:val="18"/>
                                <w:lang w:eastAsia="ko-KR"/>
                              </w:rPr>
                              <w:t xml:space="preserve">ing to the account framework, </w:t>
                            </w:r>
                            <w:r w:rsidRPr="00895902">
                              <w:rPr>
                                <w:rFonts w:eastAsia="Batang" w:cs="Arial"/>
                                <w:color w:val="000000" w:themeColor="text1"/>
                                <w:sz w:val="18"/>
                                <w:szCs w:val="18"/>
                                <w:lang w:eastAsia="ko-KR"/>
                              </w:rPr>
                              <w:t>what are the ba</w:t>
                            </w:r>
                            <w:r>
                              <w:rPr>
                                <w:rFonts w:eastAsia="Batang" w:cs="Arial"/>
                                <w:color w:val="000000" w:themeColor="text1"/>
                                <w:sz w:val="18"/>
                                <w:szCs w:val="18"/>
                                <w:lang w:eastAsia="ko-KR"/>
                              </w:rPr>
                              <w:t xml:space="preserve">sic entities and structure of </w:t>
                            </w:r>
                            <w:r w:rsidRPr="00895902">
                              <w:rPr>
                                <w:rFonts w:eastAsia="Batang" w:cs="Arial"/>
                                <w:color w:val="000000" w:themeColor="text1"/>
                                <w:sz w:val="18"/>
                                <w:szCs w:val="18"/>
                                <w:lang w:eastAsia="ko-KR"/>
                              </w:rPr>
                              <w:t>the account?</w:t>
                            </w:r>
                            <w:r>
                              <w:rPr>
                                <w:rFonts w:eastAsia="Batang" w:cs="Arial"/>
                                <w:color w:val="000000" w:themeColor="text1"/>
                                <w:sz w:val="18"/>
                                <w:szCs w:val="18"/>
                                <w:lang w:eastAsia="ko-KR"/>
                              </w:rPr>
                              <w:t xml:space="preserve"> For example, if it is a SEEA ecosystem account (European </w:t>
                            </w:r>
                            <w:r w:rsidRPr="00895902">
                              <w:rPr>
                                <w:rFonts w:eastAsia="Batang" w:cs="Arial"/>
                                <w:color w:val="000000" w:themeColor="text1"/>
                                <w:sz w:val="18"/>
                                <w:szCs w:val="18"/>
                                <w:lang w:eastAsia="ko-KR"/>
                              </w:rPr>
                              <w:t>Commissi</w:t>
                            </w:r>
                            <w:r>
                              <w:rPr>
                                <w:rFonts w:eastAsia="Batang" w:cs="Arial"/>
                                <w:color w:val="000000" w:themeColor="text1"/>
                                <w:sz w:val="18"/>
                                <w:szCs w:val="18"/>
                                <w:lang w:eastAsia="ko-KR"/>
                              </w:rPr>
                              <w:t xml:space="preserve">on et al. 2013), what are the </w:t>
                            </w:r>
                            <w:r w:rsidRPr="00895902">
                              <w:rPr>
                                <w:rFonts w:eastAsia="Batang" w:cs="Arial"/>
                                <w:color w:val="000000" w:themeColor="text1"/>
                                <w:sz w:val="18"/>
                                <w:szCs w:val="18"/>
                                <w:lang w:eastAsia="ko-KR"/>
                              </w:rPr>
                              <w:t>spatial and te</w:t>
                            </w:r>
                            <w:r>
                              <w:rPr>
                                <w:rFonts w:eastAsia="Batang" w:cs="Arial"/>
                                <w:color w:val="000000" w:themeColor="text1"/>
                                <w:sz w:val="18"/>
                                <w:szCs w:val="18"/>
                                <w:lang w:eastAsia="ko-KR"/>
                              </w:rPr>
                              <w:t>mporal characteristics of the basic spatial unit (</w:t>
                            </w:r>
                            <w:r w:rsidRPr="00895902">
                              <w:rPr>
                                <w:rFonts w:eastAsia="Batang" w:cs="Arial"/>
                                <w:color w:val="000000" w:themeColor="text1"/>
                                <w:sz w:val="18"/>
                                <w:szCs w:val="18"/>
                                <w:lang w:eastAsia="ko-KR"/>
                              </w:rPr>
                              <w:t>BSU</w:t>
                            </w:r>
                            <w:r>
                              <w:rPr>
                                <w:rFonts w:eastAsia="Batang" w:cs="Arial"/>
                                <w:color w:val="000000" w:themeColor="text1"/>
                                <w:sz w:val="18"/>
                                <w:szCs w:val="18"/>
                                <w:lang w:eastAsia="ko-KR"/>
                              </w:rPr>
                              <w:t>)</w:t>
                            </w:r>
                            <w:r w:rsidRPr="00895902">
                              <w:rPr>
                                <w:rFonts w:eastAsia="Batang" w:cs="Arial"/>
                                <w:color w:val="000000" w:themeColor="text1"/>
                                <w:sz w:val="18"/>
                                <w:szCs w:val="18"/>
                                <w:lang w:eastAsia="ko-KR"/>
                              </w:rPr>
                              <w:t>? What are</w:t>
                            </w:r>
                            <w:r>
                              <w:rPr>
                                <w:rFonts w:eastAsia="Batang" w:cs="Arial"/>
                                <w:color w:val="000000" w:themeColor="text1"/>
                                <w:sz w:val="18"/>
                                <w:szCs w:val="18"/>
                                <w:lang w:eastAsia="ko-KR"/>
                              </w:rPr>
                              <w:t xml:space="preserve"> the ideal characteristics to </w:t>
                            </w:r>
                            <w:r w:rsidRPr="00895902">
                              <w:rPr>
                                <w:rFonts w:eastAsia="Batang" w:cs="Arial"/>
                                <w:color w:val="000000" w:themeColor="text1"/>
                                <w:sz w:val="18"/>
                                <w:szCs w:val="18"/>
                                <w:lang w:eastAsia="ko-KR"/>
                              </w:rPr>
                              <w:t>record against each BSU?</w:t>
                            </w:r>
                          </w:p>
                          <w:p w14:paraId="6A5BB8D1" w14:textId="68EB4854"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repor</w:t>
                            </w:r>
                            <w:r>
                              <w:rPr>
                                <w:rFonts w:eastAsia="Batang" w:cs="Arial"/>
                                <w:color w:val="000000" w:themeColor="text1"/>
                                <w:sz w:val="18"/>
                                <w:szCs w:val="18"/>
                                <w:lang w:eastAsia="ko-KR"/>
                              </w:rPr>
                              <w:t xml:space="preserve">t boundaries and aggregations </w:t>
                            </w:r>
                            <w:r w:rsidRPr="00895902">
                              <w:rPr>
                                <w:rFonts w:eastAsia="Batang" w:cs="Arial"/>
                                <w:color w:val="000000" w:themeColor="text1"/>
                                <w:sz w:val="18"/>
                                <w:szCs w:val="18"/>
                                <w:lang w:eastAsia="ko-KR"/>
                              </w:rPr>
                              <w:t xml:space="preserve">are of </w:t>
                            </w:r>
                            <w:r>
                              <w:rPr>
                                <w:rFonts w:eastAsia="Batang" w:cs="Arial"/>
                                <w:color w:val="000000" w:themeColor="text1"/>
                                <w:sz w:val="18"/>
                                <w:szCs w:val="18"/>
                                <w:lang w:eastAsia="ko-KR"/>
                              </w:rPr>
                              <w:t xml:space="preserve">relevance to the account? For </w:t>
                            </w:r>
                            <w:r w:rsidRPr="00895902">
                              <w:rPr>
                                <w:rFonts w:eastAsia="Batang" w:cs="Arial"/>
                                <w:color w:val="000000" w:themeColor="text1"/>
                                <w:sz w:val="18"/>
                                <w:szCs w:val="18"/>
                                <w:lang w:eastAsia="ko-KR"/>
                              </w:rPr>
                              <w:t>example,</w:t>
                            </w:r>
                            <w:r>
                              <w:rPr>
                                <w:rFonts w:eastAsia="Batang" w:cs="Arial"/>
                                <w:color w:val="000000" w:themeColor="text1"/>
                                <w:sz w:val="18"/>
                                <w:szCs w:val="18"/>
                                <w:lang w:eastAsia="ko-KR"/>
                              </w:rPr>
                              <w:t xml:space="preserve"> the account may use specific </w:t>
                            </w:r>
                            <w:r w:rsidRPr="00895902">
                              <w:rPr>
                                <w:rFonts w:eastAsia="Batang" w:cs="Arial"/>
                                <w:color w:val="000000" w:themeColor="text1"/>
                                <w:sz w:val="18"/>
                                <w:szCs w:val="18"/>
                                <w:lang w:eastAsia="ko-KR"/>
                              </w:rPr>
                              <w:t>ecosys</w:t>
                            </w:r>
                            <w:r>
                              <w:rPr>
                                <w:rFonts w:eastAsia="Batang" w:cs="Arial"/>
                                <w:color w:val="000000" w:themeColor="text1"/>
                                <w:sz w:val="18"/>
                                <w:szCs w:val="18"/>
                                <w:lang w:eastAsia="ko-KR"/>
                              </w:rPr>
                              <w:t xml:space="preserve">tem types (e.g., wetlands) or </w:t>
                            </w:r>
                            <w:r w:rsidRPr="00895902">
                              <w:rPr>
                                <w:rFonts w:eastAsia="Batang" w:cs="Arial"/>
                                <w:color w:val="000000" w:themeColor="text1"/>
                                <w:sz w:val="18"/>
                                <w:szCs w:val="18"/>
                                <w:lang w:eastAsia="ko-KR"/>
                              </w:rPr>
                              <w:t>administrative regions (e.g., States and Territories).</w:t>
                            </w:r>
                          </w:p>
                          <w:p w14:paraId="5BCE29E7" w14:textId="5EDDBB1D"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are the</w:t>
                            </w:r>
                            <w:r>
                              <w:rPr>
                                <w:rFonts w:eastAsia="Batang" w:cs="Arial"/>
                                <w:color w:val="000000" w:themeColor="text1"/>
                                <w:sz w:val="18"/>
                                <w:szCs w:val="18"/>
                                <w:lang w:eastAsia="ko-KR"/>
                              </w:rPr>
                              <w:t xml:space="preserve"> practical resolutions of the </w:t>
                            </w:r>
                            <w:r w:rsidRPr="00895902">
                              <w:rPr>
                                <w:rFonts w:eastAsia="Batang" w:cs="Arial"/>
                                <w:color w:val="000000" w:themeColor="text1"/>
                                <w:sz w:val="18"/>
                                <w:szCs w:val="18"/>
                                <w:lang w:eastAsia="ko-KR"/>
                              </w:rPr>
                              <w:t>statistical</w:t>
                            </w:r>
                            <w:r>
                              <w:rPr>
                                <w:rFonts w:eastAsia="Batang" w:cs="Arial"/>
                                <w:color w:val="000000" w:themeColor="text1"/>
                                <w:sz w:val="18"/>
                                <w:szCs w:val="18"/>
                                <w:lang w:eastAsia="ko-KR"/>
                              </w:rPr>
                              <w:t xml:space="preserve"> units and report boundaries? </w:t>
                            </w:r>
                            <w:r w:rsidRPr="00895902">
                              <w:rPr>
                                <w:rFonts w:eastAsia="Batang" w:cs="Arial"/>
                                <w:color w:val="000000" w:themeColor="text1"/>
                                <w:sz w:val="18"/>
                                <w:szCs w:val="18"/>
                                <w:lang w:eastAsia="ko-KR"/>
                              </w:rPr>
                              <w:t>Consider the</w:t>
                            </w:r>
                            <w:r>
                              <w:rPr>
                                <w:rFonts w:eastAsia="Batang" w:cs="Arial"/>
                                <w:color w:val="000000" w:themeColor="text1"/>
                                <w:sz w:val="18"/>
                                <w:szCs w:val="18"/>
                                <w:lang w:eastAsia="ko-KR"/>
                              </w:rPr>
                              <w:t xml:space="preserve"> resolution of available data </w:t>
                            </w:r>
                            <w:r w:rsidRPr="00895902">
                              <w:rPr>
                                <w:rFonts w:eastAsia="Batang" w:cs="Arial"/>
                                <w:color w:val="000000" w:themeColor="text1"/>
                                <w:sz w:val="18"/>
                                <w:szCs w:val="18"/>
                                <w:lang w:eastAsia="ko-KR"/>
                              </w:rPr>
                              <w:t>that is n</w:t>
                            </w:r>
                            <w:r>
                              <w:rPr>
                                <w:rFonts w:eastAsia="Batang" w:cs="Arial"/>
                                <w:color w:val="000000" w:themeColor="text1"/>
                                <w:sz w:val="18"/>
                                <w:szCs w:val="18"/>
                                <w:lang w:eastAsia="ko-KR"/>
                              </w:rPr>
                              <w:t xml:space="preserve">eeded to meaningfully measure </w:t>
                            </w:r>
                            <w:r w:rsidRPr="00895902">
                              <w:rPr>
                                <w:rFonts w:eastAsia="Batang" w:cs="Arial"/>
                                <w:color w:val="000000" w:themeColor="text1"/>
                                <w:sz w:val="18"/>
                                <w:szCs w:val="18"/>
                                <w:lang w:eastAsia="ko-KR"/>
                              </w:rPr>
                              <w:t>the characteristics of interest to account users.</w:t>
                            </w:r>
                          </w:p>
                          <w:p w14:paraId="78C35E64" w14:textId="731F6CCE" w:rsidR="00C0218D" w:rsidRPr="001F21CB" w:rsidRDefault="00C0218D" w:rsidP="001F21CB">
                            <w:pPr>
                              <w:pStyle w:val="Char"/>
                              <w:numPr>
                                <w:ilvl w:val="0"/>
                                <w:numId w:val="32"/>
                              </w:numPr>
                              <w:ind w:left="142" w:hanging="142"/>
                              <w:rPr>
                                <w:color w:val="000000" w:themeColor="text1"/>
                                <w:sz w:val="18"/>
                                <w:szCs w:val="18"/>
                              </w:rPr>
                            </w:pPr>
                            <w:r w:rsidRPr="00895902">
                              <w:rPr>
                                <w:rFonts w:eastAsia="Batang" w:cs="Arial"/>
                                <w:color w:val="000000" w:themeColor="text1"/>
                                <w:sz w:val="18"/>
                                <w:szCs w:val="18"/>
                                <w:lang w:eastAsia="ko-KR"/>
                              </w:rPr>
                              <w:t xml:space="preserve">Within the </w:t>
                            </w:r>
                            <w:r>
                              <w:rPr>
                                <w:rFonts w:eastAsia="Batang" w:cs="Arial"/>
                                <w:color w:val="000000" w:themeColor="text1"/>
                                <w:sz w:val="18"/>
                                <w:szCs w:val="18"/>
                                <w:lang w:eastAsia="ko-KR"/>
                              </w:rPr>
                              <w:t xml:space="preserve">total extent of the reporting </w:t>
                            </w:r>
                            <w:r w:rsidRPr="00895902">
                              <w:rPr>
                                <w:rFonts w:eastAsia="Batang" w:cs="Arial"/>
                                <w:color w:val="000000" w:themeColor="text1"/>
                                <w:sz w:val="18"/>
                                <w:szCs w:val="18"/>
                                <w:lang w:eastAsia="ko-KR"/>
                              </w:rPr>
                              <w:t>area, what</w:t>
                            </w:r>
                            <w:r>
                              <w:rPr>
                                <w:rFonts w:eastAsia="Batang" w:cs="Arial"/>
                                <w:color w:val="000000" w:themeColor="text1"/>
                                <w:sz w:val="18"/>
                                <w:szCs w:val="18"/>
                                <w:lang w:eastAsia="ko-KR"/>
                              </w:rPr>
                              <w:t xml:space="preserve"> are the areas over which the </w:t>
                            </w:r>
                            <w:r w:rsidRPr="00895902">
                              <w:rPr>
                                <w:rFonts w:eastAsia="Batang" w:cs="Arial"/>
                                <w:color w:val="000000" w:themeColor="text1"/>
                                <w:sz w:val="18"/>
                                <w:szCs w:val="18"/>
                                <w:lang w:eastAsia="ko-KR"/>
                              </w:rPr>
                              <w:t>data will be aggregated for reporting purposes?</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2" o:spid="_x0000_s1034" style="position:absolute;left:0;text-align:left;margin-left:238.95pt;margin-top:303.9pt;width:240.95pt;height:28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" fillcolor="#dee8cf" stroked="f" strokeweight="2pt">
                <v:textbox inset="8mm,,8mm">
                  <w:txbxContent>
                    <w:p w14:paraId="2D66E974" w14:textId="4E1A09A0" w:rsidR="00C0218D" w:rsidRPr="00895902" w:rsidRDefault="00C0218D" w:rsidP="00895902">
                      <w:pPr>
                        <w:pStyle w:val="Char"/>
                        <w:rPr>
                          <w:rFonts w:eastAsia="Batang" w:cs="Arial"/>
                          <w:b/>
                          <w:color w:val="000000" w:themeColor="text1"/>
                          <w:sz w:val="18"/>
                          <w:szCs w:val="18"/>
                          <w:lang w:eastAsia="ko-KR"/>
                        </w:rPr>
                      </w:pPr>
                      <w:r w:rsidRPr="00895902">
                        <w:rPr>
                          <w:rFonts w:eastAsia="Batang" w:cs="Arial"/>
                          <w:b/>
                          <w:color w:val="000000" w:themeColor="text1"/>
                          <w:sz w:val="18"/>
                          <w:szCs w:val="18"/>
                          <w:lang w:eastAsia="ko-KR"/>
                        </w:rPr>
                        <w:t>Module 7: Consider statistical units and report boundaries (how?)</w:t>
                      </w:r>
                    </w:p>
                    <w:p w14:paraId="6016DB95" w14:textId="77777777" w:rsidR="00C0218D" w:rsidRPr="00895902" w:rsidRDefault="00C0218D" w:rsidP="00895902">
                      <w:pPr>
                        <w:pStyle w:val="Char"/>
                        <w:rPr>
                          <w:rFonts w:eastAsia="Batang" w:cs="Arial"/>
                          <w:i/>
                          <w:color w:val="000000" w:themeColor="text1"/>
                          <w:sz w:val="18"/>
                          <w:szCs w:val="18"/>
                          <w:lang w:eastAsia="ko-KR"/>
                        </w:rPr>
                      </w:pPr>
                      <w:r w:rsidRPr="00895902">
                        <w:rPr>
                          <w:rFonts w:eastAsia="Batang" w:cs="Arial"/>
                          <w:i/>
                          <w:color w:val="000000" w:themeColor="text1"/>
                          <w:sz w:val="18"/>
                          <w:szCs w:val="18"/>
                          <w:lang w:eastAsia="ko-KR"/>
                        </w:rPr>
                        <w:t>Guiding questions:</w:t>
                      </w:r>
                    </w:p>
                    <w:p w14:paraId="67F2D82A" w14:textId="573D69DF"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Accord</w:t>
                      </w:r>
                      <w:r>
                        <w:rPr>
                          <w:rFonts w:eastAsia="Batang" w:cs="Arial"/>
                          <w:color w:val="000000" w:themeColor="text1"/>
                          <w:sz w:val="18"/>
                          <w:szCs w:val="18"/>
                          <w:lang w:eastAsia="ko-KR"/>
                        </w:rPr>
                        <w:t xml:space="preserve">ing to the account framework, </w:t>
                      </w:r>
                      <w:r w:rsidRPr="00895902">
                        <w:rPr>
                          <w:rFonts w:eastAsia="Batang" w:cs="Arial"/>
                          <w:color w:val="000000" w:themeColor="text1"/>
                          <w:sz w:val="18"/>
                          <w:szCs w:val="18"/>
                          <w:lang w:eastAsia="ko-KR"/>
                        </w:rPr>
                        <w:t>what are the ba</w:t>
                      </w:r>
                      <w:r>
                        <w:rPr>
                          <w:rFonts w:eastAsia="Batang" w:cs="Arial"/>
                          <w:color w:val="000000" w:themeColor="text1"/>
                          <w:sz w:val="18"/>
                          <w:szCs w:val="18"/>
                          <w:lang w:eastAsia="ko-KR"/>
                        </w:rPr>
                        <w:t xml:space="preserve">sic entities and structure of </w:t>
                      </w:r>
                      <w:r w:rsidRPr="00895902">
                        <w:rPr>
                          <w:rFonts w:eastAsia="Batang" w:cs="Arial"/>
                          <w:color w:val="000000" w:themeColor="text1"/>
                          <w:sz w:val="18"/>
                          <w:szCs w:val="18"/>
                          <w:lang w:eastAsia="ko-KR"/>
                        </w:rPr>
                        <w:t>the account?</w:t>
                      </w:r>
                      <w:r>
                        <w:rPr>
                          <w:rFonts w:eastAsia="Batang" w:cs="Arial"/>
                          <w:color w:val="000000" w:themeColor="text1"/>
                          <w:sz w:val="18"/>
                          <w:szCs w:val="18"/>
                          <w:lang w:eastAsia="ko-KR"/>
                        </w:rPr>
                        <w:t xml:space="preserve"> For example, if it is a SEEA ecosystem account (European </w:t>
                      </w:r>
                      <w:r w:rsidRPr="00895902">
                        <w:rPr>
                          <w:rFonts w:eastAsia="Batang" w:cs="Arial"/>
                          <w:color w:val="000000" w:themeColor="text1"/>
                          <w:sz w:val="18"/>
                          <w:szCs w:val="18"/>
                          <w:lang w:eastAsia="ko-KR"/>
                        </w:rPr>
                        <w:t>Commissi</w:t>
                      </w:r>
                      <w:r>
                        <w:rPr>
                          <w:rFonts w:eastAsia="Batang" w:cs="Arial"/>
                          <w:color w:val="000000" w:themeColor="text1"/>
                          <w:sz w:val="18"/>
                          <w:szCs w:val="18"/>
                          <w:lang w:eastAsia="ko-KR"/>
                        </w:rPr>
                        <w:t xml:space="preserve">on et al. 2013), what are the </w:t>
                      </w:r>
                      <w:r w:rsidRPr="00895902">
                        <w:rPr>
                          <w:rFonts w:eastAsia="Batang" w:cs="Arial"/>
                          <w:color w:val="000000" w:themeColor="text1"/>
                          <w:sz w:val="18"/>
                          <w:szCs w:val="18"/>
                          <w:lang w:eastAsia="ko-KR"/>
                        </w:rPr>
                        <w:t>spatial and te</w:t>
                      </w:r>
                      <w:r>
                        <w:rPr>
                          <w:rFonts w:eastAsia="Batang" w:cs="Arial"/>
                          <w:color w:val="000000" w:themeColor="text1"/>
                          <w:sz w:val="18"/>
                          <w:szCs w:val="18"/>
                          <w:lang w:eastAsia="ko-KR"/>
                        </w:rPr>
                        <w:t>mporal characteristics of the basic spatial unit (</w:t>
                      </w:r>
                      <w:r w:rsidRPr="00895902">
                        <w:rPr>
                          <w:rFonts w:eastAsia="Batang" w:cs="Arial"/>
                          <w:color w:val="000000" w:themeColor="text1"/>
                          <w:sz w:val="18"/>
                          <w:szCs w:val="18"/>
                          <w:lang w:eastAsia="ko-KR"/>
                        </w:rPr>
                        <w:t>BSU</w:t>
                      </w:r>
                      <w:r>
                        <w:rPr>
                          <w:rFonts w:eastAsia="Batang" w:cs="Arial"/>
                          <w:color w:val="000000" w:themeColor="text1"/>
                          <w:sz w:val="18"/>
                          <w:szCs w:val="18"/>
                          <w:lang w:eastAsia="ko-KR"/>
                        </w:rPr>
                        <w:t>)</w:t>
                      </w:r>
                      <w:r w:rsidRPr="00895902">
                        <w:rPr>
                          <w:rFonts w:eastAsia="Batang" w:cs="Arial"/>
                          <w:color w:val="000000" w:themeColor="text1"/>
                          <w:sz w:val="18"/>
                          <w:szCs w:val="18"/>
                          <w:lang w:eastAsia="ko-KR"/>
                        </w:rPr>
                        <w:t>? What are</w:t>
                      </w:r>
                      <w:r>
                        <w:rPr>
                          <w:rFonts w:eastAsia="Batang" w:cs="Arial"/>
                          <w:color w:val="000000" w:themeColor="text1"/>
                          <w:sz w:val="18"/>
                          <w:szCs w:val="18"/>
                          <w:lang w:eastAsia="ko-KR"/>
                        </w:rPr>
                        <w:t xml:space="preserve"> the ideal characteristics to </w:t>
                      </w:r>
                      <w:r w:rsidRPr="00895902">
                        <w:rPr>
                          <w:rFonts w:eastAsia="Batang" w:cs="Arial"/>
                          <w:color w:val="000000" w:themeColor="text1"/>
                          <w:sz w:val="18"/>
                          <w:szCs w:val="18"/>
                          <w:lang w:eastAsia="ko-KR"/>
                        </w:rPr>
                        <w:t>record against each BSU?</w:t>
                      </w:r>
                    </w:p>
                    <w:p w14:paraId="6A5BB8D1" w14:textId="68EB4854"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repor</w:t>
                      </w:r>
                      <w:r>
                        <w:rPr>
                          <w:rFonts w:eastAsia="Batang" w:cs="Arial"/>
                          <w:color w:val="000000" w:themeColor="text1"/>
                          <w:sz w:val="18"/>
                          <w:szCs w:val="18"/>
                          <w:lang w:eastAsia="ko-KR"/>
                        </w:rPr>
                        <w:t xml:space="preserve">t boundaries and aggregations </w:t>
                      </w:r>
                      <w:r w:rsidRPr="00895902">
                        <w:rPr>
                          <w:rFonts w:eastAsia="Batang" w:cs="Arial"/>
                          <w:color w:val="000000" w:themeColor="text1"/>
                          <w:sz w:val="18"/>
                          <w:szCs w:val="18"/>
                          <w:lang w:eastAsia="ko-KR"/>
                        </w:rPr>
                        <w:t xml:space="preserve">are of </w:t>
                      </w:r>
                      <w:r>
                        <w:rPr>
                          <w:rFonts w:eastAsia="Batang" w:cs="Arial"/>
                          <w:color w:val="000000" w:themeColor="text1"/>
                          <w:sz w:val="18"/>
                          <w:szCs w:val="18"/>
                          <w:lang w:eastAsia="ko-KR"/>
                        </w:rPr>
                        <w:t xml:space="preserve">relevance to the account? For </w:t>
                      </w:r>
                      <w:r w:rsidRPr="00895902">
                        <w:rPr>
                          <w:rFonts w:eastAsia="Batang" w:cs="Arial"/>
                          <w:color w:val="000000" w:themeColor="text1"/>
                          <w:sz w:val="18"/>
                          <w:szCs w:val="18"/>
                          <w:lang w:eastAsia="ko-KR"/>
                        </w:rPr>
                        <w:t>example,</w:t>
                      </w:r>
                      <w:r>
                        <w:rPr>
                          <w:rFonts w:eastAsia="Batang" w:cs="Arial"/>
                          <w:color w:val="000000" w:themeColor="text1"/>
                          <w:sz w:val="18"/>
                          <w:szCs w:val="18"/>
                          <w:lang w:eastAsia="ko-KR"/>
                        </w:rPr>
                        <w:t xml:space="preserve"> the account may use specific </w:t>
                      </w:r>
                      <w:r w:rsidRPr="00895902">
                        <w:rPr>
                          <w:rFonts w:eastAsia="Batang" w:cs="Arial"/>
                          <w:color w:val="000000" w:themeColor="text1"/>
                          <w:sz w:val="18"/>
                          <w:szCs w:val="18"/>
                          <w:lang w:eastAsia="ko-KR"/>
                        </w:rPr>
                        <w:t>ecosys</w:t>
                      </w:r>
                      <w:r>
                        <w:rPr>
                          <w:rFonts w:eastAsia="Batang" w:cs="Arial"/>
                          <w:color w:val="000000" w:themeColor="text1"/>
                          <w:sz w:val="18"/>
                          <w:szCs w:val="18"/>
                          <w:lang w:eastAsia="ko-KR"/>
                        </w:rPr>
                        <w:t xml:space="preserve">tem types (e.g., wetlands) or </w:t>
                      </w:r>
                      <w:r w:rsidRPr="00895902">
                        <w:rPr>
                          <w:rFonts w:eastAsia="Batang" w:cs="Arial"/>
                          <w:color w:val="000000" w:themeColor="text1"/>
                          <w:sz w:val="18"/>
                          <w:szCs w:val="18"/>
                          <w:lang w:eastAsia="ko-KR"/>
                        </w:rPr>
                        <w:t>administrative regions (e.g., States and Territories).</w:t>
                      </w:r>
                    </w:p>
                    <w:p w14:paraId="5BCE29E7" w14:textId="5EDDBB1D"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are the</w:t>
                      </w:r>
                      <w:r>
                        <w:rPr>
                          <w:rFonts w:eastAsia="Batang" w:cs="Arial"/>
                          <w:color w:val="000000" w:themeColor="text1"/>
                          <w:sz w:val="18"/>
                          <w:szCs w:val="18"/>
                          <w:lang w:eastAsia="ko-KR"/>
                        </w:rPr>
                        <w:t xml:space="preserve"> practical resolutions of the </w:t>
                      </w:r>
                      <w:r w:rsidRPr="00895902">
                        <w:rPr>
                          <w:rFonts w:eastAsia="Batang" w:cs="Arial"/>
                          <w:color w:val="000000" w:themeColor="text1"/>
                          <w:sz w:val="18"/>
                          <w:szCs w:val="18"/>
                          <w:lang w:eastAsia="ko-KR"/>
                        </w:rPr>
                        <w:t>statistical</w:t>
                      </w:r>
                      <w:r>
                        <w:rPr>
                          <w:rFonts w:eastAsia="Batang" w:cs="Arial"/>
                          <w:color w:val="000000" w:themeColor="text1"/>
                          <w:sz w:val="18"/>
                          <w:szCs w:val="18"/>
                          <w:lang w:eastAsia="ko-KR"/>
                        </w:rPr>
                        <w:t xml:space="preserve"> units and report boundaries? </w:t>
                      </w:r>
                      <w:r w:rsidRPr="00895902">
                        <w:rPr>
                          <w:rFonts w:eastAsia="Batang" w:cs="Arial"/>
                          <w:color w:val="000000" w:themeColor="text1"/>
                          <w:sz w:val="18"/>
                          <w:szCs w:val="18"/>
                          <w:lang w:eastAsia="ko-KR"/>
                        </w:rPr>
                        <w:t>Consider the</w:t>
                      </w:r>
                      <w:r>
                        <w:rPr>
                          <w:rFonts w:eastAsia="Batang" w:cs="Arial"/>
                          <w:color w:val="000000" w:themeColor="text1"/>
                          <w:sz w:val="18"/>
                          <w:szCs w:val="18"/>
                          <w:lang w:eastAsia="ko-KR"/>
                        </w:rPr>
                        <w:t xml:space="preserve"> resolution of available data </w:t>
                      </w:r>
                      <w:r w:rsidRPr="00895902">
                        <w:rPr>
                          <w:rFonts w:eastAsia="Batang" w:cs="Arial"/>
                          <w:color w:val="000000" w:themeColor="text1"/>
                          <w:sz w:val="18"/>
                          <w:szCs w:val="18"/>
                          <w:lang w:eastAsia="ko-KR"/>
                        </w:rPr>
                        <w:t>that is n</w:t>
                      </w:r>
                      <w:r>
                        <w:rPr>
                          <w:rFonts w:eastAsia="Batang" w:cs="Arial"/>
                          <w:color w:val="000000" w:themeColor="text1"/>
                          <w:sz w:val="18"/>
                          <w:szCs w:val="18"/>
                          <w:lang w:eastAsia="ko-KR"/>
                        </w:rPr>
                        <w:t xml:space="preserve">eeded to meaningfully measure </w:t>
                      </w:r>
                      <w:r w:rsidRPr="00895902">
                        <w:rPr>
                          <w:rFonts w:eastAsia="Batang" w:cs="Arial"/>
                          <w:color w:val="000000" w:themeColor="text1"/>
                          <w:sz w:val="18"/>
                          <w:szCs w:val="18"/>
                          <w:lang w:eastAsia="ko-KR"/>
                        </w:rPr>
                        <w:t>the characteristics of interest to account users.</w:t>
                      </w:r>
                    </w:p>
                    <w:p w14:paraId="78C35E64" w14:textId="731F6CCE" w:rsidR="00C0218D" w:rsidRPr="001F21CB" w:rsidRDefault="00C0218D" w:rsidP="001F21CB">
                      <w:pPr>
                        <w:pStyle w:val="Char"/>
                        <w:numPr>
                          <w:ilvl w:val="0"/>
                          <w:numId w:val="32"/>
                        </w:numPr>
                        <w:ind w:left="142" w:hanging="142"/>
                        <w:rPr>
                          <w:color w:val="000000" w:themeColor="text1"/>
                          <w:sz w:val="18"/>
                          <w:szCs w:val="18"/>
                        </w:rPr>
                      </w:pPr>
                      <w:r w:rsidRPr="00895902">
                        <w:rPr>
                          <w:rFonts w:eastAsia="Batang" w:cs="Arial"/>
                          <w:color w:val="000000" w:themeColor="text1"/>
                          <w:sz w:val="18"/>
                          <w:szCs w:val="18"/>
                          <w:lang w:eastAsia="ko-KR"/>
                        </w:rPr>
                        <w:t xml:space="preserve">Within the </w:t>
                      </w:r>
                      <w:r>
                        <w:rPr>
                          <w:rFonts w:eastAsia="Batang" w:cs="Arial"/>
                          <w:color w:val="000000" w:themeColor="text1"/>
                          <w:sz w:val="18"/>
                          <w:szCs w:val="18"/>
                          <w:lang w:eastAsia="ko-KR"/>
                        </w:rPr>
                        <w:t xml:space="preserve">total extent of the reporting </w:t>
                      </w:r>
                      <w:r w:rsidRPr="00895902">
                        <w:rPr>
                          <w:rFonts w:eastAsia="Batang" w:cs="Arial"/>
                          <w:color w:val="000000" w:themeColor="text1"/>
                          <w:sz w:val="18"/>
                          <w:szCs w:val="18"/>
                          <w:lang w:eastAsia="ko-KR"/>
                        </w:rPr>
                        <w:t>area, what</w:t>
                      </w:r>
                      <w:r>
                        <w:rPr>
                          <w:rFonts w:eastAsia="Batang" w:cs="Arial"/>
                          <w:color w:val="000000" w:themeColor="text1"/>
                          <w:sz w:val="18"/>
                          <w:szCs w:val="18"/>
                          <w:lang w:eastAsia="ko-KR"/>
                        </w:rPr>
                        <w:t xml:space="preserve"> are the areas over which the </w:t>
                      </w:r>
                      <w:r w:rsidRPr="00895902">
                        <w:rPr>
                          <w:rFonts w:eastAsia="Batang" w:cs="Arial"/>
                          <w:color w:val="000000" w:themeColor="text1"/>
                          <w:sz w:val="18"/>
                          <w:szCs w:val="18"/>
                          <w:lang w:eastAsia="ko-KR"/>
                        </w:rPr>
                        <w:t>data will be aggregated for reporting purposes?</w:t>
                      </w:r>
                    </w:p>
                  </w:txbxContent>
                </v:textbox>
                <w10:wrap type="square"/>
              </v:roundrect>
            </w:pict>
          </mc:Fallback>
        </mc:AlternateContent>
      </w:r>
      <w:r w:rsidRPr="002B4875">
        <w:rPr>
          <w:noProof/>
          <w:lang w:val="en-US" w:eastAsia="zh-CN"/>
        </w:rPr>
        <mc:AlternateContent>
          <mc:Choice Requires="wps">
            <w:drawing>
              <wp:anchor distT="0" distB="0" distL="114300" distR="114300" simplePos="0" relativeHeight="251673088" behindDoc="0" locked="0" layoutInCell="1" allowOverlap="1" wp14:anchorId="34181D32" wp14:editId="3179D93E">
                <wp:simplePos x="0" y="0"/>
                <wp:positionH relativeFrom="column">
                  <wp:posOffset>-157480</wp:posOffset>
                </wp:positionH>
                <wp:positionV relativeFrom="paragraph">
                  <wp:posOffset>3855085</wp:posOffset>
                </wp:positionV>
                <wp:extent cx="3110230" cy="3616960"/>
                <wp:effectExtent l="0" t="0" r="0" b="0"/>
                <wp:wrapThrough wrapText="bothSides">
                  <wp:wrapPolygon edited="0">
                    <wp:start x="176" y="0"/>
                    <wp:lineTo x="0" y="455"/>
                    <wp:lineTo x="0" y="21084"/>
                    <wp:lineTo x="176" y="21388"/>
                    <wp:lineTo x="21168" y="21388"/>
                    <wp:lineTo x="21344" y="21084"/>
                    <wp:lineTo x="21344" y="455"/>
                    <wp:lineTo x="21168" y="0"/>
                    <wp:lineTo x="176" y="0"/>
                  </wp:wrapPolygon>
                </wp:wrapThrough>
                <wp:docPr id="21" name="Rounded Rectangle 21"/>
                <wp:cNvGraphicFramePr/>
                <a:graphic xmlns:a="http://schemas.openxmlformats.org/drawingml/2006/main">
                  <a:graphicData uri="http://schemas.microsoft.com/office/word/2010/wordprocessingShape">
                    <wps:wsp>
                      <wps:cNvSpPr/>
                      <wps:spPr>
                        <a:xfrm>
                          <a:off x="0" y="0"/>
                          <a:ext cx="3110230" cy="361696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5783AA52" w14:textId="50B8F476" w:rsidR="00C0218D" w:rsidRPr="00895902" w:rsidRDefault="00C0218D" w:rsidP="00895902">
                            <w:pPr>
                              <w:pStyle w:val="Char"/>
                              <w:rPr>
                                <w:rFonts w:eastAsia="Batang" w:cs="Arial"/>
                                <w:b/>
                                <w:color w:val="000000" w:themeColor="text1"/>
                                <w:sz w:val="18"/>
                                <w:szCs w:val="18"/>
                                <w:lang w:eastAsia="ko-KR"/>
                              </w:rPr>
                            </w:pPr>
                            <w:r w:rsidRPr="00895902">
                              <w:rPr>
                                <w:rFonts w:eastAsia="Batang" w:cs="Arial"/>
                                <w:b/>
                                <w:color w:val="000000" w:themeColor="text1"/>
                                <w:sz w:val="18"/>
                                <w:szCs w:val="18"/>
                                <w:lang w:eastAsia="ko-KR"/>
                              </w:rPr>
                              <w:t>Module 8: Consider relevant standards (how?)</w:t>
                            </w:r>
                          </w:p>
                          <w:p w14:paraId="7129DFEE" w14:textId="77777777" w:rsidR="00C0218D" w:rsidRPr="00895902" w:rsidRDefault="00C0218D" w:rsidP="00895902">
                            <w:pPr>
                              <w:pStyle w:val="Char"/>
                              <w:rPr>
                                <w:rFonts w:eastAsia="Batang" w:cs="Arial"/>
                                <w:i/>
                                <w:color w:val="000000" w:themeColor="text1"/>
                                <w:sz w:val="18"/>
                                <w:szCs w:val="18"/>
                                <w:lang w:eastAsia="ko-KR"/>
                              </w:rPr>
                            </w:pPr>
                            <w:r w:rsidRPr="00895902">
                              <w:rPr>
                                <w:rFonts w:eastAsia="Batang" w:cs="Arial"/>
                                <w:i/>
                                <w:color w:val="000000" w:themeColor="text1"/>
                                <w:sz w:val="18"/>
                                <w:szCs w:val="18"/>
                                <w:lang w:eastAsia="ko-KR"/>
                              </w:rPr>
                              <w:t>Guiding questions:</w:t>
                            </w:r>
                          </w:p>
                          <w:p w14:paraId="6E80ACFD" w14:textId="09057724"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st</w:t>
                            </w:r>
                            <w:r>
                              <w:rPr>
                                <w:rFonts w:eastAsia="Batang" w:cs="Arial"/>
                                <w:color w:val="000000" w:themeColor="text1"/>
                                <w:sz w:val="18"/>
                                <w:szCs w:val="18"/>
                                <w:lang w:eastAsia="ko-KR"/>
                              </w:rPr>
                              <w:t xml:space="preserve">andards and processes will be </w:t>
                            </w:r>
                            <w:r w:rsidRPr="00895902">
                              <w:rPr>
                                <w:rFonts w:eastAsia="Batang" w:cs="Arial"/>
                                <w:color w:val="000000" w:themeColor="text1"/>
                                <w:sz w:val="18"/>
                                <w:szCs w:val="18"/>
                                <w:lang w:eastAsia="ko-KR"/>
                              </w:rPr>
                              <w:t>used to ensur</w:t>
                            </w:r>
                            <w:r>
                              <w:rPr>
                                <w:rFonts w:eastAsia="Batang" w:cs="Arial"/>
                                <w:color w:val="000000" w:themeColor="text1"/>
                                <w:sz w:val="18"/>
                                <w:szCs w:val="18"/>
                                <w:lang w:eastAsia="ko-KR"/>
                              </w:rPr>
                              <w:t xml:space="preserve">e the credibility, legitimacy and </w:t>
                            </w:r>
                            <w:r w:rsidRPr="00895902">
                              <w:rPr>
                                <w:rFonts w:eastAsia="Batang" w:cs="Arial"/>
                                <w:color w:val="000000" w:themeColor="text1"/>
                                <w:sz w:val="18"/>
                                <w:szCs w:val="18"/>
                                <w:lang w:eastAsia="ko-KR"/>
                              </w:rPr>
                              <w:t>transpar</w:t>
                            </w:r>
                            <w:r>
                              <w:rPr>
                                <w:rFonts w:eastAsia="Batang" w:cs="Arial"/>
                                <w:color w:val="000000" w:themeColor="text1"/>
                                <w:sz w:val="18"/>
                                <w:szCs w:val="18"/>
                                <w:lang w:eastAsia="ko-KR"/>
                              </w:rPr>
                              <w:t xml:space="preserve">ency of the information to be </w:t>
                            </w:r>
                            <w:r w:rsidRPr="00895902">
                              <w:rPr>
                                <w:rFonts w:eastAsia="Batang" w:cs="Arial"/>
                                <w:color w:val="000000" w:themeColor="text1"/>
                                <w:sz w:val="18"/>
                                <w:szCs w:val="18"/>
                                <w:lang w:eastAsia="ko-KR"/>
                              </w:rPr>
                              <w:t>entered into this account?</w:t>
                            </w:r>
                          </w:p>
                          <w:p w14:paraId="597945BE" w14:textId="4B8B422C"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Can r</w:t>
                            </w:r>
                            <w:r>
                              <w:rPr>
                                <w:rFonts w:eastAsia="Batang" w:cs="Arial"/>
                                <w:color w:val="000000" w:themeColor="text1"/>
                                <w:sz w:val="18"/>
                                <w:szCs w:val="18"/>
                                <w:lang w:eastAsia="ko-KR"/>
                              </w:rPr>
                              <w:t xml:space="preserve">elevant accredited or de facto </w:t>
                            </w:r>
                            <w:r w:rsidRPr="00895902">
                              <w:rPr>
                                <w:rFonts w:eastAsia="Batang" w:cs="Arial"/>
                                <w:color w:val="000000" w:themeColor="text1"/>
                                <w:sz w:val="18"/>
                                <w:szCs w:val="18"/>
                                <w:lang w:eastAsia="ko-KR"/>
                              </w:rPr>
                              <w:t>standards be identifie</w:t>
                            </w:r>
                            <w:r>
                              <w:rPr>
                                <w:rFonts w:eastAsia="Batang" w:cs="Arial"/>
                                <w:color w:val="000000" w:themeColor="text1"/>
                                <w:sz w:val="18"/>
                                <w:szCs w:val="18"/>
                                <w:lang w:eastAsia="ko-KR"/>
                              </w:rPr>
                              <w:t xml:space="preserve">d or do they need to </w:t>
                            </w:r>
                            <w:r w:rsidRPr="00895902">
                              <w:rPr>
                                <w:rFonts w:eastAsia="Batang" w:cs="Arial"/>
                                <w:color w:val="000000" w:themeColor="text1"/>
                                <w:sz w:val="18"/>
                                <w:szCs w:val="18"/>
                                <w:lang w:eastAsia="ko-KR"/>
                              </w:rPr>
                              <w:t>be developed?</w:t>
                            </w:r>
                          </w:p>
                          <w:p w14:paraId="1C757027" w14:textId="42E2DB1B"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Is there a role</w:t>
                            </w:r>
                            <w:r>
                              <w:rPr>
                                <w:rFonts w:eastAsia="Batang" w:cs="Arial"/>
                                <w:color w:val="000000" w:themeColor="text1"/>
                                <w:sz w:val="18"/>
                                <w:szCs w:val="18"/>
                                <w:lang w:eastAsia="ko-KR"/>
                              </w:rPr>
                              <w:t xml:space="preserve"> for scientific accreditation </w:t>
                            </w:r>
                            <w:r w:rsidRPr="00895902">
                              <w:rPr>
                                <w:rFonts w:eastAsia="Batang" w:cs="Arial"/>
                                <w:color w:val="000000" w:themeColor="text1"/>
                                <w:sz w:val="18"/>
                                <w:szCs w:val="18"/>
                                <w:lang w:eastAsia="ko-KR"/>
                              </w:rPr>
                              <w:t>(e.g., of t</w:t>
                            </w:r>
                            <w:r>
                              <w:rPr>
                                <w:rFonts w:eastAsia="Batang" w:cs="Arial"/>
                                <w:color w:val="000000" w:themeColor="text1"/>
                                <w:sz w:val="18"/>
                                <w:szCs w:val="18"/>
                                <w:lang w:eastAsia="ko-KR"/>
                              </w:rPr>
                              <w:t xml:space="preserve">he evidence base, the account </w:t>
                            </w:r>
                            <w:r w:rsidRPr="00895902">
                              <w:rPr>
                                <w:rFonts w:eastAsia="Batang" w:cs="Arial"/>
                                <w:color w:val="000000" w:themeColor="text1"/>
                                <w:sz w:val="18"/>
                                <w:szCs w:val="18"/>
                                <w:lang w:eastAsia="ko-KR"/>
                              </w:rPr>
                              <w:t xml:space="preserve">methodology </w:t>
                            </w:r>
                            <w:r>
                              <w:rPr>
                                <w:rFonts w:eastAsia="Batang" w:cs="Arial"/>
                                <w:color w:val="000000" w:themeColor="text1"/>
                                <w:sz w:val="18"/>
                                <w:szCs w:val="18"/>
                                <w:lang w:eastAsia="ko-KR"/>
                              </w:rPr>
                              <w:t xml:space="preserve">or the selected measures)? If </w:t>
                            </w:r>
                            <w:r w:rsidRPr="00895902">
                              <w:rPr>
                                <w:rFonts w:eastAsia="Batang" w:cs="Arial"/>
                                <w:color w:val="000000" w:themeColor="text1"/>
                                <w:sz w:val="18"/>
                                <w:szCs w:val="18"/>
                                <w:lang w:eastAsia="ko-KR"/>
                              </w:rPr>
                              <w:t>so, does t</w:t>
                            </w:r>
                            <w:r>
                              <w:rPr>
                                <w:rFonts w:eastAsia="Batang" w:cs="Arial"/>
                                <w:color w:val="000000" w:themeColor="text1"/>
                                <w:sz w:val="18"/>
                                <w:szCs w:val="18"/>
                                <w:lang w:eastAsia="ko-KR"/>
                              </w:rPr>
                              <w:t xml:space="preserve">he accreditation process meet </w:t>
                            </w:r>
                            <w:r w:rsidRPr="00895902">
                              <w:rPr>
                                <w:rFonts w:eastAsia="Batang" w:cs="Arial"/>
                                <w:color w:val="000000" w:themeColor="text1"/>
                                <w:sz w:val="18"/>
                                <w:szCs w:val="18"/>
                                <w:lang w:eastAsia="ko-KR"/>
                              </w:rPr>
                              <w:t>national and/or international standards?</w:t>
                            </w:r>
                          </w:p>
                          <w:p w14:paraId="7ED458C3" w14:textId="3C3E4F69" w:rsidR="00C0218D" w:rsidRPr="001F21CB" w:rsidRDefault="00C0218D" w:rsidP="001F21CB">
                            <w:pPr>
                              <w:pStyle w:val="Char"/>
                              <w:numPr>
                                <w:ilvl w:val="0"/>
                                <w:numId w:val="32"/>
                              </w:numPr>
                              <w:ind w:left="142" w:hanging="142"/>
                              <w:rPr>
                                <w:color w:val="000000" w:themeColor="text1"/>
                                <w:sz w:val="18"/>
                                <w:szCs w:val="18"/>
                              </w:rPr>
                            </w:pPr>
                            <w:r w:rsidRPr="00895902">
                              <w:rPr>
                                <w:rFonts w:eastAsia="Batang" w:cs="Arial"/>
                                <w:color w:val="000000" w:themeColor="text1"/>
                                <w:sz w:val="18"/>
                                <w:szCs w:val="18"/>
                                <w:lang w:eastAsia="ko-KR"/>
                              </w:rPr>
                              <w:t>Is there a re</w:t>
                            </w:r>
                            <w:r>
                              <w:rPr>
                                <w:rFonts w:eastAsia="Batang" w:cs="Arial"/>
                                <w:color w:val="000000" w:themeColor="text1"/>
                                <w:sz w:val="18"/>
                                <w:szCs w:val="18"/>
                                <w:lang w:eastAsia="ko-KR"/>
                              </w:rPr>
                              <w:t xml:space="preserve">cognised process for assuring </w:t>
                            </w:r>
                            <w:r w:rsidRPr="00895902">
                              <w:rPr>
                                <w:rFonts w:eastAsia="Batang" w:cs="Arial"/>
                                <w:color w:val="000000" w:themeColor="text1"/>
                                <w:sz w:val="18"/>
                                <w:szCs w:val="18"/>
                                <w:lang w:eastAsia="ko-KR"/>
                              </w:rPr>
                              <w:t xml:space="preserve">(auditing) </w:t>
                            </w:r>
                            <w:r>
                              <w:rPr>
                                <w:rFonts w:eastAsia="Batang" w:cs="Arial"/>
                                <w:color w:val="000000" w:themeColor="text1"/>
                                <w:sz w:val="18"/>
                                <w:szCs w:val="18"/>
                                <w:lang w:eastAsia="ko-KR"/>
                              </w:rPr>
                              <w:t xml:space="preserve">the account? If not, does one </w:t>
                            </w:r>
                            <w:r w:rsidRPr="00895902">
                              <w:rPr>
                                <w:rFonts w:eastAsia="Batang" w:cs="Arial"/>
                                <w:color w:val="000000" w:themeColor="text1"/>
                                <w:sz w:val="18"/>
                                <w:szCs w:val="18"/>
                                <w:lang w:eastAsia="ko-KR"/>
                              </w:rPr>
                              <w:t>need to be established?</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1" o:spid="_x0000_s1035" style="position:absolute;left:0;text-align:left;margin-left:-12.35pt;margin-top:303.55pt;width:244.9pt;height:28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" fillcolor="#dee8cf" stroked="f" strokeweight="2pt">
                <v:textbox inset="8mm,,8mm">
                  <w:txbxContent>
                    <w:p w14:paraId="5783AA52" w14:textId="50B8F476" w:rsidR="00C0218D" w:rsidRPr="00895902" w:rsidRDefault="00C0218D" w:rsidP="00895902">
                      <w:pPr>
                        <w:pStyle w:val="Char"/>
                        <w:rPr>
                          <w:rFonts w:eastAsia="Batang" w:cs="Arial"/>
                          <w:b/>
                          <w:color w:val="000000" w:themeColor="text1"/>
                          <w:sz w:val="18"/>
                          <w:szCs w:val="18"/>
                          <w:lang w:eastAsia="ko-KR"/>
                        </w:rPr>
                      </w:pPr>
                      <w:r w:rsidRPr="00895902">
                        <w:rPr>
                          <w:rFonts w:eastAsia="Batang" w:cs="Arial"/>
                          <w:b/>
                          <w:color w:val="000000" w:themeColor="text1"/>
                          <w:sz w:val="18"/>
                          <w:szCs w:val="18"/>
                          <w:lang w:eastAsia="ko-KR"/>
                        </w:rPr>
                        <w:t>Module 8: Consider relevant standards (how?)</w:t>
                      </w:r>
                    </w:p>
                    <w:p w14:paraId="7129DFEE" w14:textId="77777777" w:rsidR="00C0218D" w:rsidRPr="00895902" w:rsidRDefault="00C0218D" w:rsidP="00895902">
                      <w:pPr>
                        <w:pStyle w:val="Char"/>
                        <w:rPr>
                          <w:rFonts w:eastAsia="Batang" w:cs="Arial"/>
                          <w:i/>
                          <w:color w:val="000000" w:themeColor="text1"/>
                          <w:sz w:val="18"/>
                          <w:szCs w:val="18"/>
                          <w:lang w:eastAsia="ko-KR"/>
                        </w:rPr>
                      </w:pPr>
                      <w:r w:rsidRPr="00895902">
                        <w:rPr>
                          <w:rFonts w:eastAsia="Batang" w:cs="Arial"/>
                          <w:i/>
                          <w:color w:val="000000" w:themeColor="text1"/>
                          <w:sz w:val="18"/>
                          <w:szCs w:val="18"/>
                          <w:lang w:eastAsia="ko-KR"/>
                        </w:rPr>
                        <w:t>Guiding questions:</w:t>
                      </w:r>
                    </w:p>
                    <w:p w14:paraId="6E80ACFD" w14:textId="09057724"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What st</w:t>
                      </w:r>
                      <w:r>
                        <w:rPr>
                          <w:rFonts w:eastAsia="Batang" w:cs="Arial"/>
                          <w:color w:val="000000" w:themeColor="text1"/>
                          <w:sz w:val="18"/>
                          <w:szCs w:val="18"/>
                          <w:lang w:eastAsia="ko-KR"/>
                        </w:rPr>
                        <w:t xml:space="preserve">andards and processes will be </w:t>
                      </w:r>
                      <w:r w:rsidRPr="00895902">
                        <w:rPr>
                          <w:rFonts w:eastAsia="Batang" w:cs="Arial"/>
                          <w:color w:val="000000" w:themeColor="text1"/>
                          <w:sz w:val="18"/>
                          <w:szCs w:val="18"/>
                          <w:lang w:eastAsia="ko-KR"/>
                        </w:rPr>
                        <w:t>used to ensur</w:t>
                      </w:r>
                      <w:r>
                        <w:rPr>
                          <w:rFonts w:eastAsia="Batang" w:cs="Arial"/>
                          <w:color w:val="000000" w:themeColor="text1"/>
                          <w:sz w:val="18"/>
                          <w:szCs w:val="18"/>
                          <w:lang w:eastAsia="ko-KR"/>
                        </w:rPr>
                        <w:t xml:space="preserve">e the credibility, legitimacy and </w:t>
                      </w:r>
                      <w:r w:rsidRPr="00895902">
                        <w:rPr>
                          <w:rFonts w:eastAsia="Batang" w:cs="Arial"/>
                          <w:color w:val="000000" w:themeColor="text1"/>
                          <w:sz w:val="18"/>
                          <w:szCs w:val="18"/>
                          <w:lang w:eastAsia="ko-KR"/>
                        </w:rPr>
                        <w:t>transpar</w:t>
                      </w:r>
                      <w:r>
                        <w:rPr>
                          <w:rFonts w:eastAsia="Batang" w:cs="Arial"/>
                          <w:color w:val="000000" w:themeColor="text1"/>
                          <w:sz w:val="18"/>
                          <w:szCs w:val="18"/>
                          <w:lang w:eastAsia="ko-KR"/>
                        </w:rPr>
                        <w:t xml:space="preserve">ency of the information to be </w:t>
                      </w:r>
                      <w:r w:rsidRPr="00895902">
                        <w:rPr>
                          <w:rFonts w:eastAsia="Batang" w:cs="Arial"/>
                          <w:color w:val="000000" w:themeColor="text1"/>
                          <w:sz w:val="18"/>
                          <w:szCs w:val="18"/>
                          <w:lang w:eastAsia="ko-KR"/>
                        </w:rPr>
                        <w:t>entered into this account?</w:t>
                      </w:r>
                    </w:p>
                    <w:p w14:paraId="597945BE" w14:textId="4B8B422C"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Can r</w:t>
                      </w:r>
                      <w:r>
                        <w:rPr>
                          <w:rFonts w:eastAsia="Batang" w:cs="Arial"/>
                          <w:color w:val="000000" w:themeColor="text1"/>
                          <w:sz w:val="18"/>
                          <w:szCs w:val="18"/>
                          <w:lang w:eastAsia="ko-KR"/>
                        </w:rPr>
                        <w:t xml:space="preserve">elevant accredited or de facto </w:t>
                      </w:r>
                      <w:r w:rsidRPr="00895902">
                        <w:rPr>
                          <w:rFonts w:eastAsia="Batang" w:cs="Arial"/>
                          <w:color w:val="000000" w:themeColor="text1"/>
                          <w:sz w:val="18"/>
                          <w:szCs w:val="18"/>
                          <w:lang w:eastAsia="ko-KR"/>
                        </w:rPr>
                        <w:t>standards be identifie</w:t>
                      </w:r>
                      <w:r>
                        <w:rPr>
                          <w:rFonts w:eastAsia="Batang" w:cs="Arial"/>
                          <w:color w:val="000000" w:themeColor="text1"/>
                          <w:sz w:val="18"/>
                          <w:szCs w:val="18"/>
                          <w:lang w:eastAsia="ko-KR"/>
                        </w:rPr>
                        <w:t xml:space="preserve">d or do they need to </w:t>
                      </w:r>
                      <w:r w:rsidRPr="00895902">
                        <w:rPr>
                          <w:rFonts w:eastAsia="Batang" w:cs="Arial"/>
                          <w:color w:val="000000" w:themeColor="text1"/>
                          <w:sz w:val="18"/>
                          <w:szCs w:val="18"/>
                          <w:lang w:eastAsia="ko-KR"/>
                        </w:rPr>
                        <w:t>be developed?</w:t>
                      </w:r>
                    </w:p>
                    <w:p w14:paraId="1C757027" w14:textId="42E2DB1B" w:rsidR="00C0218D" w:rsidRPr="00895902" w:rsidRDefault="00C0218D" w:rsidP="00895902">
                      <w:pPr>
                        <w:pStyle w:val="Char"/>
                        <w:numPr>
                          <w:ilvl w:val="0"/>
                          <w:numId w:val="32"/>
                        </w:numPr>
                        <w:ind w:left="142" w:hanging="142"/>
                        <w:rPr>
                          <w:rFonts w:eastAsia="Batang" w:cs="Arial"/>
                          <w:color w:val="000000" w:themeColor="text1"/>
                          <w:sz w:val="18"/>
                          <w:szCs w:val="18"/>
                          <w:lang w:eastAsia="ko-KR"/>
                        </w:rPr>
                      </w:pPr>
                      <w:r w:rsidRPr="00895902">
                        <w:rPr>
                          <w:rFonts w:eastAsia="Batang" w:cs="Arial"/>
                          <w:color w:val="000000" w:themeColor="text1"/>
                          <w:sz w:val="18"/>
                          <w:szCs w:val="18"/>
                          <w:lang w:eastAsia="ko-KR"/>
                        </w:rPr>
                        <w:t>Is there a role</w:t>
                      </w:r>
                      <w:r>
                        <w:rPr>
                          <w:rFonts w:eastAsia="Batang" w:cs="Arial"/>
                          <w:color w:val="000000" w:themeColor="text1"/>
                          <w:sz w:val="18"/>
                          <w:szCs w:val="18"/>
                          <w:lang w:eastAsia="ko-KR"/>
                        </w:rPr>
                        <w:t xml:space="preserve"> for scientific accreditation </w:t>
                      </w:r>
                      <w:r w:rsidRPr="00895902">
                        <w:rPr>
                          <w:rFonts w:eastAsia="Batang" w:cs="Arial"/>
                          <w:color w:val="000000" w:themeColor="text1"/>
                          <w:sz w:val="18"/>
                          <w:szCs w:val="18"/>
                          <w:lang w:eastAsia="ko-KR"/>
                        </w:rPr>
                        <w:t>(e.g., of t</w:t>
                      </w:r>
                      <w:r>
                        <w:rPr>
                          <w:rFonts w:eastAsia="Batang" w:cs="Arial"/>
                          <w:color w:val="000000" w:themeColor="text1"/>
                          <w:sz w:val="18"/>
                          <w:szCs w:val="18"/>
                          <w:lang w:eastAsia="ko-KR"/>
                        </w:rPr>
                        <w:t xml:space="preserve">he evidence base, the account </w:t>
                      </w:r>
                      <w:r w:rsidRPr="00895902">
                        <w:rPr>
                          <w:rFonts w:eastAsia="Batang" w:cs="Arial"/>
                          <w:color w:val="000000" w:themeColor="text1"/>
                          <w:sz w:val="18"/>
                          <w:szCs w:val="18"/>
                          <w:lang w:eastAsia="ko-KR"/>
                        </w:rPr>
                        <w:t xml:space="preserve">methodology </w:t>
                      </w:r>
                      <w:r>
                        <w:rPr>
                          <w:rFonts w:eastAsia="Batang" w:cs="Arial"/>
                          <w:color w:val="000000" w:themeColor="text1"/>
                          <w:sz w:val="18"/>
                          <w:szCs w:val="18"/>
                          <w:lang w:eastAsia="ko-KR"/>
                        </w:rPr>
                        <w:t xml:space="preserve">or the selected measures)? If </w:t>
                      </w:r>
                      <w:r w:rsidRPr="00895902">
                        <w:rPr>
                          <w:rFonts w:eastAsia="Batang" w:cs="Arial"/>
                          <w:color w:val="000000" w:themeColor="text1"/>
                          <w:sz w:val="18"/>
                          <w:szCs w:val="18"/>
                          <w:lang w:eastAsia="ko-KR"/>
                        </w:rPr>
                        <w:t>so, does t</w:t>
                      </w:r>
                      <w:r>
                        <w:rPr>
                          <w:rFonts w:eastAsia="Batang" w:cs="Arial"/>
                          <w:color w:val="000000" w:themeColor="text1"/>
                          <w:sz w:val="18"/>
                          <w:szCs w:val="18"/>
                          <w:lang w:eastAsia="ko-KR"/>
                        </w:rPr>
                        <w:t xml:space="preserve">he accreditation process meet </w:t>
                      </w:r>
                      <w:r w:rsidRPr="00895902">
                        <w:rPr>
                          <w:rFonts w:eastAsia="Batang" w:cs="Arial"/>
                          <w:color w:val="000000" w:themeColor="text1"/>
                          <w:sz w:val="18"/>
                          <w:szCs w:val="18"/>
                          <w:lang w:eastAsia="ko-KR"/>
                        </w:rPr>
                        <w:t>national and/or international standards?</w:t>
                      </w:r>
                    </w:p>
                    <w:p w14:paraId="7ED458C3" w14:textId="3C3E4F69" w:rsidR="00C0218D" w:rsidRPr="001F21CB" w:rsidRDefault="00C0218D" w:rsidP="001F21CB">
                      <w:pPr>
                        <w:pStyle w:val="Char"/>
                        <w:numPr>
                          <w:ilvl w:val="0"/>
                          <w:numId w:val="32"/>
                        </w:numPr>
                        <w:ind w:left="142" w:hanging="142"/>
                        <w:rPr>
                          <w:color w:val="000000" w:themeColor="text1"/>
                          <w:sz w:val="18"/>
                          <w:szCs w:val="18"/>
                        </w:rPr>
                      </w:pPr>
                      <w:r w:rsidRPr="00895902">
                        <w:rPr>
                          <w:rFonts w:eastAsia="Batang" w:cs="Arial"/>
                          <w:color w:val="000000" w:themeColor="text1"/>
                          <w:sz w:val="18"/>
                          <w:szCs w:val="18"/>
                          <w:lang w:eastAsia="ko-KR"/>
                        </w:rPr>
                        <w:t>Is there a re</w:t>
                      </w:r>
                      <w:r>
                        <w:rPr>
                          <w:rFonts w:eastAsia="Batang" w:cs="Arial"/>
                          <w:color w:val="000000" w:themeColor="text1"/>
                          <w:sz w:val="18"/>
                          <w:szCs w:val="18"/>
                          <w:lang w:eastAsia="ko-KR"/>
                        </w:rPr>
                        <w:t xml:space="preserve">cognised process for assuring </w:t>
                      </w:r>
                      <w:r w:rsidRPr="00895902">
                        <w:rPr>
                          <w:rFonts w:eastAsia="Batang" w:cs="Arial"/>
                          <w:color w:val="000000" w:themeColor="text1"/>
                          <w:sz w:val="18"/>
                          <w:szCs w:val="18"/>
                          <w:lang w:eastAsia="ko-KR"/>
                        </w:rPr>
                        <w:t xml:space="preserve">(auditing) </w:t>
                      </w:r>
                      <w:r>
                        <w:rPr>
                          <w:rFonts w:eastAsia="Batang" w:cs="Arial"/>
                          <w:color w:val="000000" w:themeColor="text1"/>
                          <w:sz w:val="18"/>
                          <w:szCs w:val="18"/>
                          <w:lang w:eastAsia="ko-KR"/>
                        </w:rPr>
                        <w:t xml:space="preserve">the account? If not, does one </w:t>
                      </w:r>
                      <w:r w:rsidRPr="00895902">
                        <w:rPr>
                          <w:rFonts w:eastAsia="Batang" w:cs="Arial"/>
                          <w:color w:val="000000" w:themeColor="text1"/>
                          <w:sz w:val="18"/>
                          <w:szCs w:val="18"/>
                          <w:lang w:eastAsia="ko-KR"/>
                        </w:rPr>
                        <w:t>need to be established?</w:t>
                      </w:r>
                    </w:p>
                  </w:txbxContent>
                </v:textbox>
                <w10:wrap type="through"/>
              </v:roundrect>
            </w:pict>
          </mc:Fallback>
        </mc:AlternateContent>
      </w:r>
    </w:p>
    <w:p w14:paraId="22F5A58C" w14:textId="06849101" w:rsidR="00974F27" w:rsidRDefault="00974F27" w:rsidP="00974F27">
      <w:pPr>
        <w:pStyle w:val="Caption"/>
        <w:sectPr w:rsidR="00974F27" w:rsidSect="00974F27">
          <w:type w:val="continuous"/>
          <w:pgSz w:w="11906" w:h="16838" w:code="9"/>
          <w:pgMar w:top="1843" w:right="1416" w:bottom="1701" w:left="1418" w:header="567" w:footer="567" w:gutter="0"/>
          <w:cols w:space="709"/>
          <w:formProt w:val="0"/>
          <w:docGrid w:linePitch="360"/>
        </w:sectPr>
      </w:pPr>
      <w:bookmarkStart w:id="16" w:name="fig4"/>
      <w:r w:rsidRPr="00974F27">
        <w:t>Figure 4</w:t>
      </w:r>
      <w:r w:rsidR="001631C6">
        <w:t>.</w:t>
      </w:r>
      <w:r w:rsidRPr="00974F27">
        <w:tab/>
        <w:t>Scoping an account—modules to address practicalities</w:t>
      </w:r>
      <w:bookmarkEnd w:id="16"/>
      <w:r w:rsidR="00562DEA">
        <w:t>.</w:t>
      </w:r>
    </w:p>
    <w:p w14:paraId="0AB07CE3" w14:textId="77777777" w:rsidR="008C7919" w:rsidRPr="00FF39C5" w:rsidRDefault="008C7919" w:rsidP="00D51D20">
      <w:pPr>
        <w:pStyle w:val="Heading3"/>
        <w:spacing w:line="360" w:lineRule="auto"/>
        <w:rPr>
          <w:lang w:val="en-GB"/>
        </w:rPr>
      </w:pPr>
      <w:bookmarkStart w:id="17" w:name="_Toc373909195"/>
      <w:r w:rsidRPr="00FF39C5">
        <w:rPr>
          <w:lang w:val="en-GB"/>
        </w:rPr>
        <w:t>2.2</w:t>
      </w:r>
      <w:r w:rsidRPr="00FF39C5">
        <w:rPr>
          <w:lang w:val="en-GB"/>
        </w:rPr>
        <w:tab/>
        <w:t>Specifying the account</w:t>
      </w:r>
      <w:bookmarkEnd w:id="17"/>
    </w:p>
    <w:p w14:paraId="2FB3CA9C" w14:textId="1EED1F9F" w:rsidR="008C7919" w:rsidRPr="00FF39C5" w:rsidRDefault="008C7919">
      <w:pPr>
        <w:pStyle w:val="Normal-text"/>
        <w:rPr>
          <w:rFonts w:ascii="Arial" w:hAnsi="Arial" w:cs="Arial"/>
          <w:lang w:val="en-GB"/>
        </w:rPr>
      </w:pPr>
      <w:r w:rsidRPr="00FF39C5">
        <w:rPr>
          <w:rFonts w:ascii="Arial" w:hAnsi="Arial" w:cs="Arial"/>
          <w:lang w:val="en-GB"/>
        </w:rPr>
        <w:t>Once an account subject is scoped, the information obtained can be used to specify one or more related accounts. At any point during the scoping process where specifications become clear, these can be entered into the specification document (</w:t>
      </w:r>
      <w:r w:rsidR="00890866" w:rsidRPr="00FF39C5">
        <w:rPr>
          <w:rFonts w:ascii="Arial" w:hAnsi="Arial" w:cs="Arial"/>
          <w:lang w:val="en-GB"/>
        </w:rPr>
        <w:t xml:space="preserve">Chapter </w:t>
      </w:r>
      <w:r w:rsidRPr="00FF39C5">
        <w:rPr>
          <w:rFonts w:ascii="Arial" w:hAnsi="Arial" w:cs="Arial"/>
          <w:lang w:val="en-GB"/>
        </w:rPr>
        <w:t>3).</w:t>
      </w:r>
    </w:p>
    <w:p w14:paraId="1F709AB7" w14:textId="77777777" w:rsidR="008C7919" w:rsidRPr="00FF39C5" w:rsidRDefault="008C7919">
      <w:pPr>
        <w:pStyle w:val="Normal-text"/>
        <w:rPr>
          <w:rFonts w:ascii="Arial" w:hAnsi="Arial" w:cs="Arial"/>
          <w:lang w:val="en-GB"/>
        </w:rPr>
      </w:pPr>
      <w:r w:rsidRPr="00FF39C5">
        <w:rPr>
          <w:rFonts w:ascii="Arial" w:hAnsi="Arial" w:cs="Arial"/>
          <w:lang w:val="en-GB"/>
        </w:rPr>
        <w:t>Figures 5 and 6 provide the specification questions for each of the eight modules. The same questions (why, who, what, why, and how) are addressed, but each specification document provides a clear and concise description for a specific account. A comparison of how the modules are applied to both the account scoping and account specification steps is shown in Table 1.</w:t>
      </w:r>
    </w:p>
    <w:p w14:paraId="2D524B8F" w14:textId="77777777" w:rsidR="002161FE" w:rsidRDefault="002161FE" w:rsidP="001013CE">
      <w:pPr>
        <w:pStyle w:val="Normal-text"/>
        <w:sectPr w:rsidR="002161FE" w:rsidSect="001046AA">
          <w:pgSz w:w="11906" w:h="16838" w:code="9"/>
          <w:pgMar w:top="1843" w:right="1416" w:bottom="1701" w:left="1418" w:header="567" w:footer="567" w:gutter="0"/>
          <w:cols w:space="709"/>
          <w:formProt w:val="0"/>
          <w:docGrid w:linePitch="360"/>
        </w:sectPr>
      </w:pPr>
    </w:p>
    <w:p w14:paraId="7D778365" w14:textId="77777777" w:rsidR="002854C5" w:rsidRDefault="002854C5" w:rsidP="002854C5">
      <w:pPr>
        <w:pStyle w:val="Caption"/>
        <w:rPr>
          <w:lang w:val="en-GB"/>
        </w:rPr>
        <w:sectPr w:rsidR="002854C5" w:rsidSect="001046AA">
          <w:pgSz w:w="11906" w:h="16838" w:code="9"/>
          <w:pgMar w:top="1843" w:right="1416" w:bottom="1701" w:left="1418" w:header="567" w:footer="567" w:gutter="0"/>
          <w:cols w:space="709"/>
          <w:formProt w:val="0"/>
          <w:docGrid w:linePitch="360"/>
        </w:sectPr>
      </w:pPr>
    </w:p>
    <w:p w14:paraId="0850D0A2" w14:textId="7B51C477" w:rsidR="002854C5" w:rsidRDefault="00D5037A" w:rsidP="002854C5">
      <w:pPr>
        <w:pStyle w:val="Normal-text"/>
        <w:ind w:firstLine="567"/>
        <w:sectPr w:rsidR="002854C5" w:rsidSect="002854C5">
          <w:type w:val="continuous"/>
          <w:pgSz w:w="11906" w:h="16838" w:code="9"/>
          <w:pgMar w:top="1843" w:right="1416" w:bottom="1701" w:left="1418" w:header="567" w:footer="567" w:gutter="0"/>
          <w:cols w:space="709"/>
          <w:formProt w:val="0"/>
          <w:docGrid w:linePitch="360"/>
        </w:sectPr>
      </w:pPr>
      <w:r w:rsidRPr="00D5037A">
        <w:rPr>
          <w:noProof/>
          <w:lang w:val="en-US" w:eastAsia="zh-CN"/>
        </w:rPr>
        <mc:AlternateContent>
          <mc:Choice Requires="wps">
            <w:drawing>
              <wp:anchor distT="0" distB="0" distL="114300" distR="114300" simplePos="0" relativeHeight="251679232" behindDoc="0" locked="0" layoutInCell="1" allowOverlap="1" wp14:anchorId="5A58F50C" wp14:editId="21BDBE47">
                <wp:simplePos x="0" y="0"/>
                <wp:positionH relativeFrom="column">
                  <wp:posOffset>516890</wp:posOffset>
                </wp:positionH>
                <wp:positionV relativeFrom="paragraph">
                  <wp:posOffset>375920</wp:posOffset>
                </wp:positionV>
                <wp:extent cx="5461635" cy="1526540"/>
                <wp:effectExtent l="0" t="0" r="0" b="0"/>
                <wp:wrapThrough wrapText="bothSides">
                  <wp:wrapPolygon edited="0">
                    <wp:start x="0" y="0"/>
                    <wp:lineTo x="0" y="21205"/>
                    <wp:lineTo x="21497" y="21205"/>
                    <wp:lineTo x="21497" y="0"/>
                    <wp:lineTo x="0" y="0"/>
                  </wp:wrapPolygon>
                </wp:wrapThrough>
                <wp:docPr id="33" name="Rounded Rectangle 33"/>
                <wp:cNvGraphicFramePr/>
                <a:graphic xmlns:a="http://schemas.openxmlformats.org/drawingml/2006/main">
                  <a:graphicData uri="http://schemas.microsoft.com/office/word/2010/wordprocessingShape">
                    <wps:wsp>
                      <wps:cNvSpPr/>
                      <wps:spPr>
                        <a:xfrm>
                          <a:off x="0" y="0"/>
                          <a:ext cx="5461635" cy="1526540"/>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9707167" w14:textId="77777777" w:rsidR="00C0218D" w:rsidRPr="00D5037A" w:rsidRDefault="00C0218D" w:rsidP="00D5037A">
                            <w:pPr>
                              <w:pStyle w:val="Header"/>
                              <w:jc w:val="left"/>
                              <w:rPr>
                                <w:b/>
                                <w:color w:val="000000" w:themeColor="text1"/>
                                <w:sz w:val="18"/>
                                <w:szCs w:val="18"/>
                              </w:rPr>
                            </w:pPr>
                            <w:r w:rsidRPr="00D5037A">
                              <w:rPr>
                                <w:b/>
                                <w:color w:val="000000" w:themeColor="text1"/>
                                <w:sz w:val="18"/>
                                <w:szCs w:val="18"/>
                              </w:rPr>
                              <w:t>Module 1: Describe purpose or motivation (why?)</w:t>
                            </w:r>
                          </w:p>
                          <w:p w14:paraId="39BB3A89" w14:textId="77777777" w:rsidR="00C0218D" w:rsidRPr="00D5037A" w:rsidRDefault="00C0218D" w:rsidP="00D5037A">
                            <w:pPr>
                              <w:pStyle w:val="Header"/>
                              <w:jc w:val="left"/>
                              <w:rPr>
                                <w:i/>
                                <w:color w:val="000000" w:themeColor="text1"/>
                                <w:sz w:val="18"/>
                                <w:szCs w:val="18"/>
                              </w:rPr>
                            </w:pPr>
                            <w:r w:rsidRPr="00D5037A">
                              <w:rPr>
                                <w:i/>
                                <w:color w:val="000000" w:themeColor="text1"/>
                                <w:sz w:val="18"/>
                                <w:szCs w:val="18"/>
                              </w:rPr>
                              <w:t>Specifications:</w:t>
                            </w:r>
                          </w:p>
                          <w:p w14:paraId="5A1D5FE2" w14:textId="1233F411" w:rsidR="00C0218D" w:rsidRPr="001F21CB" w:rsidRDefault="00C0218D" w:rsidP="001F21CB">
                            <w:pPr>
                              <w:pStyle w:val="Header"/>
                              <w:numPr>
                                <w:ilvl w:val="0"/>
                                <w:numId w:val="34"/>
                              </w:numPr>
                              <w:tabs>
                                <w:tab w:val="left" w:pos="142"/>
                              </w:tabs>
                              <w:ind w:hanging="720"/>
                              <w:jc w:val="left"/>
                              <w:rPr>
                                <w:color w:val="000000" w:themeColor="text1"/>
                                <w:sz w:val="18"/>
                                <w:szCs w:val="18"/>
                              </w:rPr>
                            </w:pPr>
                            <w:r w:rsidRPr="00D5037A">
                              <w:rPr>
                                <w:color w:val="000000" w:themeColor="text1"/>
                                <w:sz w:val="18"/>
                                <w:szCs w:val="18"/>
                              </w:rPr>
                              <w:t>Name the environmental account and state its associated vision, rationale, purpose,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roundrect id="Rounded Rectangle 33" o:spid="_x0000_s1036" style="position:absolute;left:0;text-align:left;margin-left:40.7pt;margin-top:29.6pt;width:430.05pt;height:120.2pt;z-index:251679232;visibility:visible;mso-wrap-style:square;mso-wrap-distance-left:9pt;mso-wrap-distance-top:0;mso-wrap-distance-right:9pt;mso-wrap-distance-bottom:0;mso-position-horizontal:absolute;mso-position-horizontal-relative:text;mso-position-vertical:absolute;mso-position-vertical-relative:text;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" fillcolor="#d6e0e5" stroked="f" strokeweight="2pt">
                <v:textbox>
                  <w:txbxContent>
                    <w:p w14:paraId="09707167" w14:textId="77777777" w:rsidR="00C0218D" w:rsidRPr="00D5037A" w:rsidRDefault="00C0218D" w:rsidP="00D5037A">
                      <w:pPr>
                        <w:pStyle w:val="Header"/>
                        <w:jc w:val="left"/>
                        <w:rPr>
                          <w:b/>
                          <w:color w:val="000000" w:themeColor="text1"/>
                          <w:sz w:val="18"/>
                          <w:szCs w:val="18"/>
                        </w:rPr>
                      </w:pPr>
                      <w:r w:rsidRPr="00D5037A">
                        <w:rPr>
                          <w:b/>
                          <w:color w:val="000000" w:themeColor="text1"/>
                          <w:sz w:val="18"/>
                          <w:szCs w:val="18"/>
                        </w:rPr>
                        <w:t>Module 1: Describe purpose or motivation (why?)</w:t>
                      </w:r>
                    </w:p>
                    <w:p w14:paraId="39BB3A89" w14:textId="77777777" w:rsidR="00C0218D" w:rsidRPr="00D5037A" w:rsidRDefault="00C0218D" w:rsidP="00D5037A">
                      <w:pPr>
                        <w:pStyle w:val="Header"/>
                        <w:jc w:val="left"/>
                        <w:rPr>
                          <w:i/>
                          <w:color w:val="000000" w:themeColor="text1"/>
                          <w:sz w:val="18"/>
                          <w:szCs w:val="18"/>
                        </w:rPr>
                      </w:pPr>
                      <w:r w:rsidRPr="00D5037A">
                        <w:rPr>
                          <w:i/>
                          <w:color w:val="000000" w:themeColor="text1"/>
                          <w:sz w:val="18"/>
                          <w:szCs w:val="18"/>
                        </w:rPr>
                        <w:t>Specifications:</w:t>
                      </w:r>
                    </w:p>
                    <w:p w14:paraId="5A1D5FE2" w14:textId="1233F411" w:rsidR="00C0218D" w:rsidRPr="001F21CB" w:rsidRDefault="00C0218D" w:rsidP="001F21CB">
                      <w:pPr>
                        <w:pStyle w:val="Header"/>
                        <w:numPr>
                          <w:ilvl w:val="0"/>
                          <w:numId w:val="34"/>
                        </w:numPr>
                        <w:tabs>
                          <w:tab w:val="left" w:pos="142"/>
                        </w:tabs>
                        <w:ind w:hanging="720"/>
                        <w:jc w:val="left"/>
                        <w:rPr>
                          <w:color w:val="000000" w:themeColor="text1"/>
                          <w:sz w:val="18"/>
                          <w:szCs w:val="18"/>
                        </w:rPr>
                      </w:pPr>
                      <w:r w:rsidRPr="00D5037A">
                        <w:rPr>
                          <w:color w:val="000000" w:themeColor="text1"/>
                          <w:sz w:val="18"/>
                          <w:szCs w:val="18"/>
                        </w:rPr>
                        <w:t>Name the environmental account and state its associated vision, rationale, purpose, and objectives.</w:t>
                      </w:r>
                    </w:p>
                  </w:txbxContent>
                </v:textbox>
                <w10:wrap type="through"/>
              </v:roundrect>
            </w:pict>
          </mc:Fallback>
        </mc:AlternateContent>
      </w:r>
      <w:r w:rsidRPr="00D5037A">
        <w:rPr>
          <w:noProof/>
          <w:lang w:val="en-US" w:eastAsia="zh-CN"/>
        </w:rPr>
        <mc:AlternateContent>
          <mc:Choice Requires="wps">
            <w:drawing>
              <wp:anchor distT="0" distB="0" distL="114300" distR="114300" simplePos="0" relativeHeight="251680256" behindDoc="0" locked="0" layoutInCell="1" allowOverlap="1" wp14:anchorId="0739795F" wp14:editId="62D2A239">
                <wp:simplePos x="0" y="0"/>
                <wp:positionH relativeFrom="column">
                  <wp:posOffset>3481070</wp:posOffset>
                </wp:positionH>
                <wp:positionV relativeFrom="paragraph">
                  <wp:posOffset>1983740</wp:posOffset>
                </wp:positionV>
                <wp:extent cx="2519680" cy="3204845"/>
                <wp:effectExtent l="0" t="0" r="0" b="0"/>
                <wp:wrapThrough wrapText="bothSides">
                  <wp:wrapPolygon edited="0">
                    <wp:start x="0" y="0"/>
                    <wp:lineTo x="0" y="21399"/>
                    <wp:lineTo x="21339" y="21399"/>
                    <wp:lineTo x="21339" y="0"/>
                    <wp:lineTo x="0" y="0"/>
                  </wp:wrapPolygon>
                </wp:wrapThrough>
                <wp:docPr id="34" name="Rounded Rectangle 34"/>
                <wp:cNvGraphicFramePr/>
                <a:graphic xmlns:a="http://schemas.openxmlformats.org/drawingml/2006/main">
                  <a:graphicData uri="http://schemas.microsoft.com/office/word/2010/wordprocessingShape">
                    <wps:wsp>
                      <wps:cNvSpPr/>
                      <wps:spPr>
                        <a:xfrm>
                          <a:off x="0" y="0"/>
                          <a:ext cx="2519680" cy="3204845"/>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8E699B4" w14:textId="77777777" w:rsidR="00C0218D" w:rsidRPr="00454E97" w:rsidRDefault="00C0218D" w:rsidP="00454E97">
                            <w:pPr>
                              <w:pStyle w:val="Char"/>
                              <w:tabs>
                                <w:tab w:val="left" w:pos="142"/>
                              </w:tabs>
                              <w:ind w:hanging="142"/>
                              <w:rPr>
                                <w:rFonts w:eastAsia="Batang" w:cs="Arial"/>
                                <w:b/>
                                <w:color w:val="000000" w:themeColor="text1"/>
                                <w:sz w:val="18"/>
                                <w:szCs w:val="18"/>
                                <w:lang w:eastAsia="ko-KR"/>
                              </w:rPr>
                            </w:pPr>
                            <w:r w:rsidRPr="00454E97">
                              <w:rPr>
                                <w:rFonts w:eastAsia="Batang" w:cs="Arial"/>
                                <w:b/>
                                <w:color w:val="000000" w:themeColor="text1"/>
                                <w:sz w:val="18"/>
                                <w:szCs w:val="18"/>
                                <w:lang w:eastAsia="ko-KR"/>
                              </w:rPr>
                              <w:t>Module 2: Specify the account</w:t>
                            </w:r>
                          </w:p>
                          <w:p w14:paraId="01A36E74" w14:textId="77777777" w:rsidR="00C0218D" w:rsidRPr="00454E97" w:rsidRDefault="00C0218D" w:rsidP="00454E97">
                            <w:pPr>
                              <w:pStyle w:val="Char"/>
                              <w:tabs>
                                <w:tab w:val="left" w:pos="142"/>
                              </w:tabs>
                              <w:ind w:hanging="142"/>
                              <w:rPr>
                                <w:rFonts w:eastAsia="Batang" w:cs="Arial"/>
                                <w:b/>
                                <w:color w:val="000000" w:themeColor="text1"/>
                                <w:sz w:val="18"/>
                                <w:szCs w:val="18"/>
                                <w:lang w:eastAsia="ko-KR"/>
                              </w:rPr>
                            </w:pPr>
                            <w:r w:rsidRPr="00454E97">
                              <w:rPr>
                                <w:rFonts w:eastAsia="Batang" w:cs="Arial"/>
                                <w:b/>
                                <w:color w:val="000000" w:themeColor="text1"/>
                                <w:sz w:val="18"/>
                                <w:szCs w:val="18"/>
                                <w:lang w:eastAsia="ko-KR"/>
                              </w:rPr>
                              <w:t>participants (who?)</w:t>
                            </w:r>
                          </w:p>
                          <w:p w14:paraId="75D1065E" w14:textId="77777777" w:rsidR="00C0218D" w:rsidRPr="00454E97" w:rsidRDefault="00C0218D" w:rsidP="00454E97">
                            <w:pPr>
                              <w:pStyle w:val="Char"/>
                              <w:tabs>
                                <w:tab w:val="left" w:pos="142"/>
                              </w:tabs>
                              <w:ind w:hanging="142"/>
                              <w:rPr>
                                <w:rFonts w:eastAsia="Batang" w:cs="Arial"/>
                                <w:i/>
                                <w:color w:val="000000" w:themeColor="text1"/>
                                <w:sz w:val="18"/>
                                <w:szCs w:val="18"/>
                                <w:lang w:eastAsia="ko-KR"/>
                              </w:rPr>
                            </w:pPr>
                            <w:r w:rsidRPr="00454E97">
                              <w:rPr>
                                <w:rFonts w:eastAsia="Batang" w:cs="Arial"/>
                                <w:i/>
                                <w:color w:val="000000" w:themeColor="text1"/>
                                <w:sz w:val="18"/>
                                <w:szCs w:val="18"/>
                                <w:lang w:eastAsia="ko-KR"/>
                              </w:rPr>
                              <w:t>Specifications:</w:t>
                            </w:r>
                          </w:p>
                          <w:p w14:paraId="0A6CA3A8" w14:textId="204136C8" w:rsidR="00C0218D" w:rsidRPr="00454E97" w:rsidRDefault="00C0218D" w:rsidP="00454E97">
                            <w:pPr>
                              <w:pStyle w:val="Char"/>
                              <w:numPr>
                                <w:ilvl w:val="0"/>
                                <w:numId w:val="36"/>
                              </w:numPr>
                              <w:tabs>
                                <w:tab w:val="left" w:pos="142"/>
                                <w:tab w:val="left" w:pos="284"/>
                              </w:tabs>
                              <w:ind w:left="0" w:hanging="142"/>
                              <w:rPr>
                                <w:rFonts w:eastAsia="Batang" w:cs="Arial"/>
                                <w:color w:val="000000" w:themeColor="text1"/>
                                <w:sz w:val="18"/>
                                <w:szCs w:val="18"/>
                                <w:lang w:eastAsia="ko-KR"/>
                              </w:rPr>
                            </w:pPr>
                            <w:r w:rsidRPr="00454E97">
                              <w:rPr>
                                <w:rFonts w:eastAsia="Batang" w:cs="Arial"/>
                                <w:color w:val="000000" w:themeColor="text1"/>
                                <w:sz w:val="18"/>
                                <w:szCs w:val="18"/>
                                <w:lang w:eastAsia="ko-KR"/>
                              </w:rPr>
                              <w:t>List the account producers, users,</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independent certification providers and</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assurers (auditors), including contact details.</w:t>
                            </w:r>
                          </w:p>
                          <w:p w14:paraId="16081BF2" w14:textId="00DF4AA9" w:rsidR="00C0218D" w:rsidRPr="00454E97" w:rsidRDefault="00C0218D" w:rsidP="00454E97">
                            <w:pPr>
                              <w:pStyle w:val="Char"/>
                              <w:numPr>
                                <w:ilvl w:val="0"/>
                                <w:numId w:val="36"/>
                              </w:numPr>
                              <w:tabs>
                                <w:tab w:val="left" w:pos="142"/>
                                <w:tab w:val="left" w:pos="284"/>
                              </w:tabs>
                              <w:ind w:left="0" w:hanging="142"/>
                              <w:rPr>
                                <w:rFonts w:eastAsia="Batang" w:cs="Arial"/>
                                <w:color w:val="000000" w:themeColor="text1"/>
                                <w:sz w:val="18"/>
                                <w:szCs w:val="18"/>
                                <w:lang w:eastAsia="ko-KR"/>
                              </w:rPr>
                            </w:pPr>
                            <w:r w:rsidRPr="00454E97">
                              <w:rPr>
                                <w:rFonts w:eastAsia="Batang" w:cs="Arial"/>
                                <w:color w:val="000000" w:themeColor="text1"/>
                                <w:sz w:val="18"/>
                                <w:szCs w:val="18"/>
                                <w:lang w:eastAsia="ko-KR"/>
                              </w:rPr>
                              <w:t>List the participants in collaborative</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conceptual modelling of the account subject.</w:t>
                            </w:r>
                          </w:p>
                        </w:txbxContent>
                      </wps:txbx>
                      <wps:bodyPr rot="0" spcFirstLastPara="0" vertOverflow="overflow" horzOverflow="overflow" vert="horz" wrap="square" lIns="39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34" o:spid="_x0000_s1037" style="position:absolute;left:0;text-align:left;margin-left:274.1pt;margin-top:156.2pt;width:198.4pt;height:25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" fillcolor="#d6e0e5" stroked="f" strokeweight="2pt">
                <v:textbox inset="11mm">
                  <w:txbxContent>
                    <w:p w14:paraId="38E699B4" w14:textId="77777777" w:rsidR="00C0218D" w:rsidRPr="00454E97" w:rsidRDefault="00C0218D" w:rsidP="00454E97">
                      <w:pPr>
                        <w:pStyle w:val="Char"/>
                        <w:tabs>
                          <w:tab w:val="left" w:pos="142"/>
                        </w:tabs>
                        <w:ind w:hanging="142"/>
                        <w:rPr>
                          <w:rFonts w:eastAsia="Batang" w:cs="Arial"/>
                          <w:b/>
                          <w:color w:val="000000" w:themeColor="text1"/>
                          <w:sz w:val="18"/>
                          <w:szCs w:val="18"/>
                          <w:lang w:eastAsia="ko-KR"/>
                        </w:rPr>
                      </w:pPr>
                      <w:r w:rsidRPr="00454E97">
                        <w:rPr>
                          <w:rFonts w:eastAsia="Batang" w:cs="Arial"/>
                          <w:b/>
                          <w:color w:val="000000" w:themeColor="text1"/>
                          <w:sz w:val="18"/>
                          <w:szCs w:val="18"/>
                          <w:lang w:eastAsia="ko-KR"/>
                        </w:rPr>
                        <w:t>Module 2: Specify the account</w:t>
                      </w:r>
                    </w:p>
                    <w:p w14:paraId="01A36E74" w14:textId="77777777" w:rsidR="00C0218D" w:rsidRPr="00454E97" w:rsidRDefault="00C0218D" w:rsidP="00454E97">
                      <w:pPr>
                        <w:pStyle w:val="Char"/>
                        <w:tabs>
                          <w:tab w:val="left" w:pos="142"/>
                        </w:tabs>
                        <w:ind w:hanging="142"/>
                        <w:rPr>
                          <w:rFonts w:eastAsia="Batang" w:cs="Arial"/>
                          <w:b/>
                          <w:color w:val="000000" w:themeColor="text1"/>
                          <w:sz w:val="18"/>
                          <w:szCs w:val="18"/>
                          <w:lang w:eastAsia="ko-KR"/>
                        </w:rPr>
                      </w:pPr>
                      <w:r w:rsidRPr="00454E97">
                        <w:rPr>
                          <w:rFonts w:eastAsia="Batang" w:cs="Arial"/>
                          <w:b/>
                          <w:color w:val="000000" w:themeColor="text1"/>
                          <w:sz w:val="18"/>
                          <w:szCs w:val="18"/>
                          <w:lang w:eastAsia="ko-KR"/>
                        </w:rPr>
                        <w:t>participants (who?)</w:t>
                      </w:r>
                    </w:p>
                    <w:p w14:paraId="75D1065E" w14:textId="77777777" w:rsidR="00C0218D" w:rsidRPr="00454E97" w:rsidRDefault="00C0218D" w:rsidP="00454E97">
                      <w:pPr>
                        <w:pStyle w:val="Char"/>
                        <w:tabs>
                          <w:tab w:val="left" w:pos="142"/>
                        </w:tabs>
                        <w:ind w:hanging="142"/>
                        <w:rPr>
                          <w:rFonts w:eastAsia="Batang" w:cs="Arial"/>
                          <w:i/>
                          <w:color w:val="000000" w:themeColor="text1"/>
                          <w:sz w:val="18"/>
                          <w:szCs w:val="18"/>
                          <w:lang w:eastAsia="ko-KR"/>
                        </w:rPr>
                      </w:pPr>
                      <w:r w:rsidRPr="00454E97">
                        <w:rPr>
                          <w:rFonts w:eastAsia="Batang" w:cs="Arial"/>
                          <w:i/>
                          <w:color w:val="000000" w:themeColor="text1"/>
                          <w:sz w:val="18"/>
                          <w:szCs w:val="18"/>
                          <w:lang w:eastAsia="ko-KR"/>
                        </w:rPr>
                        <w:t>Specifications:</w:t>
                      </w:r>
                    </w:p>
                    <w:p w14:paraId="0A6CA3A8" w14:textId="204136C8" w:rsidR="00C0218D" w:rsidRPr="00454E97" w:rsidRDefault="00C0218D" w:rsidP="00454E97">
                      <w:pPr>
                        <w:pStyle w:val="Char"/>
                        <w:numPr>
                          <w:ilvl w:val="0"/>
                          <w:numId w:val="36"/>
                        </w:numPr>
                        <w:tabs>
                          <w:tab w:val="left" w:pos="142"/>
                          <w:tab w:val="left" w:pos="284"/>
                        </w:tabs>
                        <w:ind w:left="0" w:hanging="142"/>
                        <w:rPr>
                          <w:rFonts w:eastAsia="Batang" w:cs="Arial"/>
                          <w:color w:val="000000" w:themeColor="text1"/>
                          <w:sz w:val="18"/>
                          <w:szCs w:val="18"/>
                          <w:lang w:eastAsia="ko-KR"/>
                        </w:rPr>
                      </w:pPr>
                      <w:r w:rsidRPr="00454E97">
                        <w:rPr>
                          <w:rFonts w:eastAsia="Batang" w:cs="Arial"/>
                          <w:color w:val="000000" w:themeColor="text1"/>
                          <w:sz w:val="18"/>
                          <w:szCs w:val="18"/>
                          <w:lang w:eastAsia="ko-KR"/>
                        </w:rPr>
                        <w:t>List the account producers, users,</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independent certification providers and</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assurers (auditors), including contact details.</w:t>
                      </w:r>
                    </w:p>
                    <w:p w14:paraId="16081BF2" w14:textId="00DF4AA9" w:rsidR="00C0218D" w:rsidRPr="00454E97" w:rsidRDefault="00C0218D" w:rsidP="00454E97">
                      <w:pPr>
                        <w:pStyle w:val="Char"/>
                        <w:numPr>
                          <w:ilvl w:val="0"/>
                          <w:numId w:val="36"/>
                        </w:numPr>
                        <w:tabs>
                          <w:tab w:val="left" w:pos="142"/>
                          <w:tab w:val="left" w:pos="284"/>
                        </w:tabs>
                        <w:ind w:left="0" w:hanging="142"/>
                        <w:rPr>
                          <w:rFonts w:eastAsia="Batang" w:cs="Arial"/>
                          <w:color w:val="000000" w:themeColor="text1"/>
                          <w:sz w:val="18"/>
                          <w:szCs w:val="18"/>
                          <w:lang w:eastAsia="ko-KR"/>
                        </w:rPr>
                      </w:pPr>
                      <w:r w:rsidRPr="00454E97">
                        <w:rPr>
                          <w:rFonts w:eastAsia="Batang" w:cs="Arial"/>
                          <w:color w:val="000000" w:themeColor="text1"/>
                          <w:sz w:val="18"/>
                          <w:szCs w:val="18"/>
                          <w:lang w:eastAsia="ko-KR"/>
                        </w:rPr>
                        <w:t>List the participants in collaborative</w:t>
                      </w:r>
                      <w:r>
                        <w:rPr>
                          <w:rFonts w:eastAsia="Batang" w:cs="Arial"/>
                          <w:color w:val="000000" w:themeColor="text1"/>
                          <w:sz w:val="18"/>
                          <w:szCs w:val="18"/>
                          <w:lang w:eastAsia="ko-KR"/>
                        </w:rPr>
                        <w:t xml:space="preserve"> </w:t>
                      </w:r>
                      <w:r w:rsidRPr="00454E97">
                        <w:rPr>
                          <w:rFonts w:eastAsia="Batang" w:cs="Arial"/>
                          <w:color w:val="000000" w:themeColor="text1"/>
                          <w:sz w:val="18"/>
                          <w:szCs w:val="18"/>
                          <w:lang w:eastAsia="ko-KR"/>
                        </w:rPr>
                        <w:t>conceptual modelling of the account subject.</w:t>
                      </w:r>
                    </w:p>
                  </w:txbxContent>
                </v:textbox>
                <w10:wrap type="through"/>
              </v:roundrect>
            </w:pict>
          </mc:Fallback>
        </mc:AlternateContent>
      </w:r>
      <w:r w:rsidRPr="00D5037A">
        <w:rPr>
          <w:noProof/>
          <w:lang w:val="en-US" w:eastAsia="zh-CN"/>
        </w:rPr>
        <mc:AlternateContent>
          <mc:Choice Requires="wps">
            <w:drawing>
              <wp:anchor distT="0" distB="0" distL="114300" distR="114300" simplePos="0" relativeHeight="251681280" behindDoc="0" locked="0" layoutInCell="1" allowOverlap="1" wp14:anchorId="545AD60C" wp14:editId="04ED6EDF">
                <wp:simplePos x="0" y="0"/>
                <wp:positionH relativeFrom="column">
                  <wp:posOffset>518795</wp:posOffset>
                </wp:positionH>
                <wp:positionV relativeFrom="paragraph">
                  <wp:posOffset>1980565</wp:posOffset>
                </wp:positionV>
                <wp:extent cx="2634615" cy="3204845"/>
                <wp:effectExtent l="0" t="0" r="6985" b="0"/>
                <wp:wrapThrough wrapText="bothSides">
                  <wp:wrapPolygon edited="0">
                    <wp:start x="208" y="0"/>
                    <wp:lineTo x="0" y="171"/>
                    <wp:lineTo x="0" y="21056"/>
                    <wp:lineTo x="208" y="21399"/>
                    <wp:lineTo x="21241" y="21399"/>
                    <wp:lineTo x="21449" y="21056"/>
                    <wp:lineTo x="21449" y="171"/>
                    <wp:lineTo x="21241" y="0"/>
                    <wp:lineTo x="208" y="0"/>
                  </wp:wrapPolygon>
                </wp:wrapThrough>
                <wp:docPr id="35" name="Rounded Rectangle 35"/>
                <wp:cNvGraphicFramePr/>
                <a:graphic xmlns:a="http://schemas.openxmlformats.org/drawingml/2006/main">
                  <a:graphicData uri="http://schemas.microsoft.com/office/word/2010/wordprocessingShape">
                    <wps:wsp>
                      <wps:cNvSpPr/>
                      <wps:spPr>
                        <a:xfrm>
                          <a:off x="0" y="0"/>
                          <a:ext cx="2634615" cy="3204845"/>
                        </a:xfrm>
                        <a:prstGeom prst="roundRect">
                          <a:avLst>
                            <a:gd name="adj" fmla="val 5970"/>
                          </a:avLst>
                        </a:prstGeom>
                        <a:solidFill>
                          <a:srgbClr val="D6E0E5"/>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5CFECE93" w14:textId="1A2B3612" w:rsidR="00C0218D" w:rsidRPr="00454E97" w:rsidRDefault="00C0218D" w:rsidP="00454E97">
                            <w:pPr>
                              <w:pStyle w:val="Char"/>
                              <w:rPr>
                                <w:b/>
                                <w:color w:val="000000" w:themeColor="text1"/>
                                <w:sz w:val="18"/>
                                <w:szCs w:val="18"/>
                                <w:lang w:val="en-US"/>
                              </w:rPr>
                            </w:pPr>
                            <w:r w:rsidRPr="00454E97">
                              <w:rPr>
                                <w:b/>
                                <w:color w:val="000000" w:themeColor="text1"/>
                                <w:sz w:val="18"/>
                                <w:szCs w:val="18"/>
                                <w:lang w:val="en-US"/>
                              </w:rPr>
                              <w:t>Module 3: Specify the subject of account</w:t>
                            </w:r>
                            <w:r>
                              <w:rPr>
                                <w:b/>
                                <w:color w:val="000000" w:themeColor="text1"/>
                                <w:sz w:val="18"/>
                                <w:szCs w:val="18"/>
                                <w:lang w:val="en-US"/>
                              </w:rPr>
                              <w:t xml:space="preserve"> </w:t>
                            </w:r>
                            <w:r w:rsidRPr="00454E97">
                              <w:rPr>
                                <w:b/>
                                <w:color w:val="000000" w:themeColor="text1"/>
                                <w:sz w:val="18"/>
                                <w:szCs w:val="18"/>
                                <w:lang w:val="en-US"/>
                              </w:rPr>
                              <w:t>(what?)</w:t>
                            </w:r>
                          </w:p>
                          <w:p w14:paraId="3647C4BB" w14:textId="77777777" w:rsidR="00C0218D" w:rsidRPr="00454E97" w:rsidRDefault="00C0218D" w:rsidP="00454E97">
                            <w:pPr>
                              <w:pStyle w:val="Char"/>
                              <w:rPr>
                                <w:i/>
                                <w:color w:val="000000" w:themeColor="text1"/>
                                <w:sz w:val="18"/>
                                <w:szCs w:val="18"/>
                                <w:lang w:val="en-US"/>
                              </w:rPr>
                            </w:pPr>
                            <w:r w:rsidRPr="00454E97">
                              <w:rPr>
                                <w:i/>
                                <w:color w:val="000000" w:themeColor="text1"/>
                                <w:sz w:val="18"/>
                                <w:szCs w:val="18"/>
                                <w:lang w:val="en-US"/>
                              </w:rPr>
                              <w:t>Specifications:</w:t>
                            </w:r>
                          </w:p>
                          <w:p w14:paraId="7A52FFEA" w14:textId="5247FC1B" w:rsidR="00C0218D" w:rsidRPr="00454E97" w:rsidRDefault="00C0218D" w:rsidP="00454E97">
                            <w:pPr>
                              <w:pStyle w:val="Char"/>
                              <w:numPr>
                                <w:ilvl w:val="0"/>
                                <w:numId w:val="3"/>
                              </w:numPr>
                              <w:ind w:left="142" w:hanging="142"/>
                              <w:rPr>
                                <w:color w:val="000000" w:themeColor="text1"/>
                                <w:sz w:val="18"/>
                                <w:szCs w:val="18"/>
                                <w:lang w:val="en-US"/>
                              </w:rPr>
                            </w:pPr>
                            <w:r w:rsidRPr="00454E97">
                              <w:rPr>
                                <w:color w:val="000000" w:themeColor="text1"/>
                                <w:sz w:val="18"/>
                                <w:szCs w:val="18"/>
                                <w:lang w:val="en-US"/>
                              </w:rPr>
                              <w:t>Define and describe the account subject.</w:t>
                            </w:r>
                          </w:p>
                          <w:p w14:paraId="5D30A6DF" w14:textId="06C6006C" w:rsidR="00C0218D" w:rsidRPr="00454E97" w:rsidRDefault="00C0218D" w:rsidP="00454E97">
                            <w:pPr>
                              <w:pStyle w:val="Char"/>
                              <w:numPr>
                                <w:ilvl w:val="0"/>
                                <w:numId w:val="3"/>
                              </w:numPr>
                              <w:ind w:left="142" w:hanging="142"/>
                              <w:rPr>
                                <w:color w:val="000000" w:themeColor="text1"/>
                                <w:sz w:val="18"/>
                                <w:szCs w:val="18"/>
                                <w:lang w:val="en-US"/>
                              </w:rPr>
                            </w:pPr>
                            <w:r w:rsidRPr="00454E97">
                              <w:rPr>
                                <w:color w:val="000000" w:themeColor="text1"/>
                                <w:sz w:val="18"/>
                                <w:szCs w:val="18"/>
                                <w:lang w:val="en-US"/>
                              </w:rPr>
                              <w:t>Desi</w:t>
                            </w:r>
                            <w:r>
                              <w:rPr>
                                <w:color w:val="000000" w:themeColor="text1"/>
                                <w:sz w:val="18"/>
                                <w:szCs w:val="18"/>
                                <w:lang w:val="en-US"/>
                              </w:rPr>
                              <w:t xml:space="preserve">gnate the account perspective(s) </w:t>
                            </w:r>
                            <w:r w:rsidRPr="00454E97">
                              <w:rPr>
                                <w:color w:val="000000" w:themeColor="text1"/>
                                <w:sz w:val="18"/>
                                <w:szCs w:val="18"/>
                                <w:lang w:val="en-US"/>
                              </w:rPr>
                              <w:t>and</w:t>
                            </w:r>
                          </w:p>
                          <w:p w14:paraId="2E7EA463" w14:textId="77777777" w:rsidR="00C0218D" w:rsidRPr="00454E97" w:rsidRDefault="00C0218D" w:rsidP="00D970EB">
                            <w:pPr>
                              <w:pStyle w:val="Char"/>
                              <w:ind w:left="142"/>
                              <w:rPr>
                                <w:color w:val="000000" w:themeColor="text1"/>
                                <w:sz w:val="18"/>
                                <w:szCs w:val="18"/>
                                <w:lang w:val="en-US"/>
                              </w:rPr>
                            </w:pPr>
                            <w:r w:rsidRPr="00454E97">
                              <w:rPr>
                                <w:color w:val="000000" w:themeColor="text1"/>
                                <w:sz w:val="18"/>
                                <w:szCs w:val="18"/>
                                <w:lang w:val="en-US"/>
                              </w:rPr>
                              <w:t>the reasons, in terms of the account</w:t>
                            </w:r>
                          </w:p>
                          <w:p w14:paraId="06D96D5A" w14:textId="1FA9D387" w:rsidR="00C0218D" w:rsidRPr="001F21CB" w:rsidRDefault="00C0218D" w:rsidP="00D970EB">
                            <w:pPr>
                              <w:pStyle w:val="Char"/>
                              <w:ind w:left="142"/>
                              <w:rPr>
                                <w:color w:val="000000" w:themeColor="text1"/>
                                <w:sz w:val="18"/>
                                <w:szCs w:val="18"/>
                              </w:rPr>
                            </w:pPr>
                            <w:r>
                              <w:rPr>
                                <w:rFonts w:eastAsia="Batang" w:cs="Arial"/>
                                <w:color w:val="000000" w:themeColor="text1"/>
                                <w:sz w:val="18"/>
                                <w:szCs w:val="18"/>
                                <w:lang w:val="en-US" w:eastAsia="ko-KR"/>
                              </w:rPr>
                              <w:t xml:space="preserve">purpose, for choosing these </w:t>
                            </w:r>
                            <w:r w:rsidRPr="00454E97">
                              <w:rPr>
                                <w:rFonts w:eastAsia="Batang" w:cs="Arial"/>
                                <w:color w:val="000000" w:themeColor="text1"/>
                                <w:sz w:val="18"/>
                                <w:szCs w:val="18"/>
                                <w:lang w:val="en-US" w:eastAsia="ko-KR"/>
                              </w:rPr>
                              <w:t>perspectives.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35" o:spid="_x0000_s1038" style="position:absolute;left:0;text-align:left;margin-left:40.85pt;margin-top:155.95pt;width:207.45pt;height:25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" fillcolor="#d6e0e5" stroked="f" strokeweight="2pt">
                <v:textbox inset=",,6mm">
                  <w:txbxContent>
                    <w:p w14:paraId="5CFECE93" w14:textId="1A2B3612" w:rsidR="00C0218D" w:rsidRPr="00454E97" w:rsidRDefault="00C0218D" w:rsidP="00454E97">
                      <w:pPr>
                        <w:pStyle w:val="Char"/>
                        <w:rPr>
                          <w:b/>
                          <w:color w:val="000000" w:themeColor="text1"/>
                          <w:sz w:val="18"/>
                          <w:szCs w:val="18"/>
                          <w:lang w:val="en-US"/>
                        </w:rPr>
                      </w:pPr>
                      <w:r w:rsidRPr="00454E97">
                        <w:rPr>
                          <w:b/>
                          <w:color w:val="000000" w:themeColor="text1"/>
                          <w:sz w:val="18"/>
                          <w:szCs w:val="18"/>
                          <w:lang w:val="en-US"/>
                        </w:rPr>
                        <w:t>Module 3: Specify the subject of account</w:t>
                      </w:r>
                      <w:r>
                        <w:rPr>
                          <w:b/>
                          <w:color w:val="000000" w:themeColor="text1"/>
                          <w:sz w:val="18"/>
                          <w:szCs w:val="18"/>
                          <w:lang w:val="en-US"/>
                        </w:rPr>
                        <w:t xml:space="preserve"> </w:t>
                      </w:r>
                      <w:r w:rsidRPr="00454E97">
                        <w:rPr>
                          <w:b/>
                          <w:color w:val="000000" w:themeColor="text1"/>
                          <w:sz w:val="18"/>
                          <w:szCs w:val="18"/>
                          <w:lang w:val="en-US"/>
                        </w:rPr>
                        <w:t>(what?)</w:t>
                      </w:r>
                    </w:p>
                    <w:p w14:paraId="3647C4BB" w14:textId="77777777" w:rsidR="00C0218D" w:rsidRPr="00454E97" w:rsidRDefault="00C0218D" w:rsidP="00454E97">
                      <w:pPr>
                        <w:pStyle w:val="Char"/>
                        <w:rPr>
                          <w:i/>
                          <w:color w:val="000000" w:themeColor="text1"/>
                          <w:sz w:val="18"/>
                          <w:szCs w:val="18"/>
                          <w:lang w:val="en-US"/>
                        </w:rPr>
                      </w:pPr>
                      <w:r w:rsidRPr="00454E97">
                        <w:rPr>
                          <w:i/>
                          <w:color w:val="000000" w:themeColor="text1"/>
                          <w:sz w:val="18"/>
                          <w:szCs w:val="18"/>
                          <w:lang w:val="en-US"/>
                        </w:rPr>
                        <w:t>Specifications:</w:t>
                      </w:r>
                    </w:p>
                    <w:p w14:paraId="7A52FFEA" w14:textId="5247FC1B" w:rsidR="00C0218D" w:rsidRPr="00454E97" w:rsidRDefault="00C0218D" w:rsidP="00454E97">
                      <w:pPr>
                        <w:pStyle w:val="Char"/>
                        <w:numPr>
                          <w:ilvl w:val="0"/>
                          <w:numId w:val="3"/>
                        </w:numPr>
                        <w:ind w:left="142" w:hanging="142"/>
                        <w:rPr>
                          <w:color w:val="000000" w:themeColor="text1"/>
                          <w:sz w:val="18"/>
                          <w:szCs w:val="18"/>
                          <w:lang w:val="en-US"/>
                        </w:rPr>
                      </w:pPr>
                      <w:r w:rsidRPr="00454E97">
                        <w:rPr>
                          <w:color w:val="000000" w:themeColor="text1"/>
                          <w:sz w:val="18"/>
                          <w:szCs w:val="18"/>
                          <w:lang w:val="en-US"/>
                        </w:rPr>
                        <w:t>Define and describe the account subject.</w:t>
                      </w:r>
                    </w:p>
                    <w:p w14:paraId="5D30A6DF" w14:textId="06C6006C" w:rsidR="00C0218D" w:rsidRPr="00454E97" w:rsidRDefault="00C0218D" w:rsidP="00454E97">
                      <w:pPr>
                        <w:pStyle w:val="Char"/>
                        <w:numPr>
                          <w:ilvl w:val="0"/>
                          <w:numId w:val="3"/>
                        </w:numPr>
                        <w:ind w:left="142" w:hanging="142"/>
                        <w:rPr>
                          <w:color w:val="000000" w:themeColor="text1"/>
                          <w:sz w:val="18"/>
                          <w:szCs w:val="18"/>
                          <w:lang w:val="en-US"/>
                        </w:rPr>
                      </w:pPr>
                      <w:r w:rsidRPr="00454E97">
                        <w:rPr>
                          <w:color w:val="000000" w:themeColor="text1"/>
                          <w:sz w:val="18"/>
                          <w:szCs w:val="18"/>
                          <w:lang w:val="en-US"/>
                        </w:rPr>
                        <w:t>Desi</w:t>
                      </w:r>
                      <w:r>
                        <w:rPr>
                          <w:color w:val="000000" w:themeColor="text1"/>
                          <w:sz w:val="18"/>
                          <w:szCs w:val="18"/>
                          <w:lang w:val="en-US"/>
                        </w:rPr>
                        <w:t xml:space="preserve">gnate the account perspective(s) </w:t>
                      </w:r>
                      <w:r w:rsidRPr="00454E97">
                        <w:rPr>
                          <w:color w:val="000000" w:themeColor="text1"/>
                          <w:sz w:val="18"/>
                          <w:szCs w:val="18"/>
                          <w:lang w:val="en-US"/>
                        </w:rPr>
                        <w:t>and</w:t>
                      </w:r>
                    </w:p>
                    <w:p w14:paraId="2E7EA463" w14:textId="77777777" w:rsidR="00C0218D" w:rsidRPr="00454E97" w:rsidRDefault="00C0218D" w:rsidP="00D970EB">
                      <w:pPr>
                        <w:pStyle w:val="Char"/>
                        <w:ind w:left="142"/>
                        <w:rPr>
                          <w:color w:val="000000" w:themeColor="text1"/>
                          <w:sz w:val="18"/>
                          <w:szCs w:val="18"/>
                          <w:lang w:val="en-US"/>
                        </w:rPr>
                      </w:pPr>
                      <w:r w:rsidRPr="00454E97">
                        <w:rPr>
                          <w:color w:val="000000" w:themeColor="text1"/>
                          <w:sz w:val="18"/>
                          <w:szCs w:val="18"/>
                          <w:lang w:val="en-US"/>
                        </w:rPr>
                        <w:t>the reasons, in terms of the account</w:t>
                      </w:r>
                    </w:p>
                    <w:p w14:paraId="06D96D5A" w14:textId="1FA9D387" w:rsidR="00C0218D" w:rsidRPr="001F21CB" w:rsidRDefault="00C0218D" w:rsidP="00D970EB">
                      <w:pPr>
                        <w:pStyle w:val="Char"/>
                        <w:ind w:left="142"/>
                        <w:rPr>
                          <w:color w:val="000000" w:themeColor="text1"/>
                          <w:sz w:val="18"/>
                          <w:szCs w:val="18"/>
                        </w:rPr>
                      </w:pPr>
                      <w:r>
                        <w:rPr>
                          <w:rFonts w:eastAsia="Batang" w:cs="Arial"/>
                          <w:color w:val="000000" w:themeColor="text1"/>
                          <w:sz w:val="18"/>
                          <w:szCs w:val="18"/>
                          <w:lang w:val="en-US" w:eastAsia="ko-KR"/>
                        </w:rPr>
                        <w:t xml:space="preserve">purpose, for choosing these </w:t>
                      </w:r>
                      <w:r w:rsidRPr="00454E97">
                        <w:rPr>
                          <w:rFonts w:eastAsia="Batang" w:cs="Arial"/>
                          <w:color w:val="000000" w:themeColor="text1"/>
                          <w:sz w:val="18"/>
                          <w:szCs w:val="18"/>
                          <w:lang w:val="en-US" w:eastAsia="ko-KR"/>
                        </w:rPr>
                        <w:t>perspectives.</w:t>
                      </w:r>
                    </w:p>
                  </w:txbxContent>
                </v:textbox>
                <w10:wrap type="through"/>
              </v:roundrect>
            </w:pict>
          </mc:Fallback>
        </mc:AlternateContent>
      </w:r>
      <w:r w:rsidRPr="00D5037A">
        <w:rPr>
          <w:noProof/>
          <w:lang w:val="en-US" w:eastAsia="zh-CN"/>
        </w:rPr>
        <mc:AlternateContent>
          <mc:Choice Requires="wps">
            <w:drawing>
              <wp:anchor distT="0" distB="0" distL="114300" distR="114300" simplePos="0" relativeHeight="251682304" behindDoc="0" locked="0" layoutInCell="1" allowOverlap="1" wp14:anchorId="136BB268" wp14:editId="25A7FBCD">
                <wp:simplePos x="0" y="0"/>
                <wp:positionH relativeFrom="column">
                  <wp:posOffset>533400</wp:posOffset>
                </wp:positionH>
                <wp:positionV relativeFrom="paragraph">
                  <wp:posOffset>5290185</wp:posOffset>
                </wp:positionV>
                <wp:extent cx="5429250" cy="2202180"/>
                <wp:effectExtent l="0" t="0" r="6350" b="7620"/>
                <wp:wrapThrough wrapText="bothSides">
                  <wp:wrapPolygon edited="0">
                    <wp:start x="0" y="0"/>
                    <wp:lineTo x="0" y="21426"/>
                    <wp:lineTo x="21524" y="21426"/>
                    <wp:lineTo x="21524" y="0"/>
                    <wp:lineTo x="0" y="0"/>
                  </wp:wrapPolygon>
                </wp:wrapThrough>
                <wp:docPr id="36" name="Rounded Rectangle 36"/>
                <wp:cNvGraphicFramePr/>
                <a:graphic xmlns:a="http://schemas.openxmlformats.org/drawingml/2006/main">
                  <a:graphicData uri="http://schemas.microsoft.com/office/word/2010/wordprocessingShape">
                    <wps:wsp>
                      <wps:cNvSpPr/>
                      <wps:spPr>
                        <a:xfrm>
                          <a:off x="0" y="0"/>
                          <a:ext cx="5429250" cy="2202180"/>
                        </a:xfrm>
                        <a:prstGeom prst="roundRect">
                          <a:avLst>
                            <a:gd name="adj" fmla="val 5970"/>
                          </a:avLst>
                        </a:prstGeom>
                        <a:solidFill>
                          <a:srgbClr val="D6E0E5"/>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944FDFF" w14:textId="05BBE249" w:rsidR="00C0218D" w:rsidRPr="00454E97" w:rsidRDefault="00C0218D" w:rsidP="00454E97">
                            <w:pPr>
                              <w:pStyle w:val="Header"/>
                              <w:jc w:val="left"/>
                              <w:rPr>
                                <w:b/>
                                <w:color w:val="000000" w:themeColor="text1"/>
                                <w:sz w:val="18"/>
                                <w:szCs w:val="18"/>
                              </w:rPr>
                            </w:pPr>
                            <w:r w:rsidRPr="00454E97">
                              <w:rPr>
                                <w:b/>
                                <w:color w:val="000000" w:themeColor="text1"/>
                                <w:sz w:val="18"/>
                                <w:szCs w:val="18"/>
                              </w:rPr>
                              <w:t>Module 4: Document the conceptual model and evidence base for the account subject (what?)</w:t>
                            </w:r>
                          </w:p>
                          <w:p w14:paraId="66D10C95" w14:textId="77777777" w:rsidR="00C0218D" w:rsidRPr="00454E97" w:rsidRDefault="00C0218D" w:rsidP="00454E97">
                            <w:pPr>
                              <w:pStyle w:val="Header"/>
                              <w:jc w:val="left"/>
                              <w:rPr>
                                <w:i/>
                                <w:color w:val="000000" w:themeColor="text1"/>
                                <w:sz w:val="18"/>
                                <w:szCs w:val="18"/>
                              </w:rPr>
                            </w:pPr>
                            <w:r w:rsidRPr="00454E97">
                              <w:rPr>
                                <w:i/>
                                <w:color w:val="000000" w:themeColor="text1"/>
                                <w:sz w:val="18"/>
                                <w:szCs w:val="18"/>
                              </w:rPr>
                              <w:t>Specifications:</w:t>
                            </w:r>
                          </w:p>
                          <w:p w14:paraId="1848229F" w14:textId="71CB4C02" w:rsidR="00C0218D" w:rsidRPr="00454E97" w:rsidRDefault="00C0218D" w:rsidP="00454E97">
                            <w:pPr>
                              <w:pStyle w:val="Header"/>
                              <w:numPr>
                                <w:ilvl w:val="0"/>
                                <w:numId w:val="38"/>
                              </w:numPr>
                              <w:ind w:left="142" w:hanging="142"/>
                              <w:jc w:val="left"/>
                              <w:rPr>
                                <w:color w:val="000000" w:themeColor="text1"/>
                                <w:sz w:val="18"/>
                                <w:szCs w:val="18"/>
                              </w:rPr>
                            </w:pPr>
                            <w:r w:rsidRPr="00454E97">
                              <w:rPr>
                                <w:color w:val="000000" w:themeColor="text1"/>
                                <w:sz w:val="18"/>
                                <w:szCs w:val="18"/>
                              </w:rPr>
                              <w:t>Produce a conceptual model or models (via written or pictorial means) and evidence base for the</w:t>
                            </w:r>
                            <w:r>
                              <w:rPr>
                                <w:color w:val="000000" w:themeColor="text1"/>
                                <w:sz w:val="18"/>
                                <w:szCs w:val="18"/>
                              </w:rPr>
                              <w:t xml:space="preserve"> </w:t>
                            </w:r>
                            <w:r w:rsidRPr="00454E97">
                              <w:rPr>
                                <w:color w:val="000000" w:themeColor="text1"/>
                                <w:sz w:val="18"/>
                                <w:szCs w:val="18"/>
                              </w:rPr>
                              <w:t>current understanding of the account subject, from each perspective covered by the account</w:t>
                            </w:r>
                            <w:r>
                              <w:rPr>
                                <w:color w:val="000000" w:themeColor="text1"/>
                                <w:sz w:val="18"/>
                                <w:szCs w:val="18"/>
                              </w:rPr>
                              <w:t xml:space="preserve"> </w:t>
                            </w:r>
                            <w:r w:rsidRPr="00454E97">
                              <w:rPr>
                                <w:color w:val="000000" w:themeColor="text1"/>
                                <w:sz w:val="18"/>
                                <w:szCs w:val="18"/>
                              </w:rPr>
                              <w:t>(physical Earth, living, human cultural</w:t>
                            </w:r>
                            <w:r>
                              <w:rPr>
                                <w:color w:val="000000" w:themeColor="text1"/>
                                <w:sz w:val="18"/>
                                <w:szCs w:val="18"/>
                              </w:rPr>
                              <w:t>,</w:t>
                            </w:r>
                            <w:r w:rsidRPr="00454E97">
                              <w:rPr>
                                <w:color w:val="000000" w:themeColor="text1"/>
                                <w:sz w:val="18"/>
                                <w:szCs w:val="18"/>
                              </w:rPr>
                              <w:t xml:space="preserve"> and/or economic system perspectives).</w:t>
                            </w:r>
                          </w:p>
                          <w:p w14:paraId="066112C5" w14:textId="0ADF7D1C" w:rsidR="00C0218D" w:rsidRPr="00D970EB" w:rsidRDefault="00C0218D" w:rsidP="00454E97">
                            <w:pPr>
                              <w:pStyle w:val="Header"/>
                              <w:numPr>
                                <w:ilvl w:val="0"/>
                                <w:numId w:val="38"/>
                              </w:numPr>
                              <w:ind w:left="142" w:hanging="142"/>
                              <w:jc w:val="left"/>
                              <w:rPr>
                                <w:color w:val="000000" w:themeColor="text1"/>
                                <w:sz w:val="18"/>
                                <w:szCs w:val="18"/>
                              </w:rPr>
                            </w:pPr>
                            <w:r w:rsidRPr="00454E97">
                              <w:rPr>
                                <w:color w:val="000000" w:themeColor="text1"/>
                                <w:sz w:val="18"/>
                                <w:szCs w:val="18"/>
                              </w:rPr>
                              <w:t>If valuations using one perspective (e.g., gigalitres as a physical Earth measure) are to be converted</w:t>
                            </w:r>
                            <w:r>
                              <w:rPr>
                                <w:color w:val="000000" w:themeColor="text1"/>
                                <w:sz w:val="18"/>
                                <w:szCs w:val="18"/>
                              </w:rPr>
                              <w:t xml:space="preserve"> </w:t>
                            </w:r>
                            <w:r w:rsidRPr="00454E97">
                              <w:rPr>
                                <w:color w:val="000000" w:themeColor="text1"/>
                                <w:sz w:val="18"/>
                                <w:szCs w:val="18"/>
                              </w:rPr>
                              <w:t xml:space="preserve">to units from another perspective (e.g., dollars), produce conceptual models of the </w:t>
                            </w:r>
                            <w:r w:rsidRPr="00D970EB">
                              <w:rPr>
                                <w:color w:val="000000" w:themeColor="text1"/>
                                <w:sz w:val="18"/>
                                <w:szCs w:val="18"/>
                              </w:rPr>
                              <w:t>current understanding underpinning this conversion.</w:t>
                            </w:r>
                          </w:p>
                          <w:p w14:paraId="5519B8DA" w14:textId="3ACF5385" w:rsidR="00C0218D" w:rsidRPr="00D970EB" w:rsidRDefault="00C0218D" w:rsidP="00454E97">
                            <w:pPr>
                              <w:pStyle w:val="Header"/>
                              <w:numPr>
                                <w:ilvl w:val="0"/>
                                <w:numId w:val="38"/>
                              </w:numPr>
                              <w:ind w:left="142" w:hanging="142"/>
                              <w:jc w:val="left"/>
                              <w:rPr>
                                <w:color w:val="000000" w:themeColor="text1"/>
                                <w:sz w:val="18"/>
                                <w:szCs w:val="18"/>
                              </w:rPr>
                            </w:pPr>
                            <w:r w:rsidRPr="00D970EB">
                              <w:rPr>
                                <w:color w:val="000000" w:themeColor="text1"/>
                                <w:sz w:val="18"/>
                                <w:szCs w:val="18"/>
                              </w:rPr>
                              <w:t>Define the process for maintaining the conceptual model and evidence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36" o:spid="_x0000_s1039" style="position:absolute;left:0;text-align:left;margin-left:42pt;margin-top:416.55pt;width:427.5pt;height:17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" fillcolor="#d6e0e5" stroked="f" strokeweight="2pt">
                <v:textbox>
                  <w:txbxContent>
                    <w:p w14:paraId="7944FDFF" w14:textId="05BBE249" w:rsidR="00C0218D" w:rsidRPr="00454E97" w:rsidRDefault="00C0218D" w:rsidP="00454E97">
                      <w:pPr>
                        <w:pStyle w:val="Header"/>
                        <w:jc w:val="left"/>
                        <w:rPr>
                          <w:b/>
                          <w:color w:val="000000" w:themeColor="text1"/>
                          <w:sz w:val="18"/>
                          <w:szCs w:val="18"/>
                        </w:rPr>
                      </w:pPr>
                      <w:r w:rsidRPr="00454E97">
                        <w:rPr>
                          <w:b/>
                          <w:color w:val="000000" w:themeColor="text1"/>
                          <w:sz w:val="18"/>
                          <w:szCs w:val="18"/>
                        </w:rPr>
                        <w:t>Module 4: Document the conceptual model and evidence base for the account subject (what?)</w:t>
                      </w:r>
                    </w:p>
                    <w:p w14:paraId="66D10C95" w14:textId="77777777" w:rsidR="00C0218D" w:rsidRPr="00454E97" w:rsidRDefault="00C0218D" w:rsidP="00454E97">
                      <w:pPr>
                        <w:pStyle w:val="Header"/>
                        <w:jc w:val="left"/>
                        <w:rPr>
                          <w:i/>
                          <w:color w:val="000000" w:themeColor="text1"/>
                          <w:sz w:val="18"/>
                          <w:szCs w:val="18"/>
                        </w:rPr>
                      </w:pPr>
                      <w:r w:rsidRPr="00454E97">
                        <w:rPr>
                          <w:i/>
                          <w:color w:val="000000" w:themeColor="text1"/>
                          <w:sz w:val="18"/>
                          <w:szCs w:val="18"/>
                        </w:rPr>
                        <w:t>Specifications:</w:t>
                      </w:r>
                    </w:p>
                    <w:p w14:paraId="1848229F" w14:textId="71CB4C02" w:rsidR="00C0218D" w:rsidRPr="00454E97" w:rsidRDefault="00C0218D" w:rsidP="00454E97">
                      <w:pPr>
                        <w:pStyle w:val="Header"/>
                        <w:numPr>
                          <w:ilvl w:val="0"/>
                          <w:numId w:val="38"/>
                        </w:numPr>
                        <w:ind w:left="142" w:hanging="142"/>
                        <w:jc w:val="left"/>
                        <w:rPr>
                          <w:color w:val="000000" w:themeColor="text1"/>
                          <w:sz w:val="18"/>
                          <w:szCs w:val="18"/>
                        </w:rPr>
                      </w:pPr>
                      <w:r w:rsidRPr="00454E97">
                        <w:rPr>
                          <w:color w:val="000000" w:themeColor="text1"/>
                          <w:sz w:val="18"/>
                          <w:szCs w:val="18"/>
                        </w:rPr>
                        <w:t>Produce a conceptual model or models (via written or pictorial means) and evidence base for the</w:t>
                      </w:r>
                      <w:r>
                        <w:rPr>
                          <w:color w:val="000000" w:themeColor="text1"/>
                          <w:sz w:val="18"/>
                          <w:szCs w:val="18"/>
                        </w:rPr>
                        <w:t xml:space="preserve"> </w:t>
                      </w:r>
                      <w:r w:rsidRPr="00454E97">
                        <w:rPr>
                          <w:color w:val="000000" w:themeColor="text1"/>
                          <w:sz w:val="18"/>
                          <w:szCs w:val="18"/>
                        </w:rPr>
                        <w:t>current understanding of the account subject, from each perspective covered by the account</w:t>
                      </w:r>
                      <w:r>
                        <w:rPr>
                          <w:color w:val="000000" w:themeColor="text1"/>
                          <w:sz w:val="18"/>
                          <w:szCs w:val="18"/>
                        </w:rPr>
                        <w:t xml:space="preserve"> </w:t>
                      </w:r>
                      <w:r w:rsidRPr="00454E97">
                        <w:rPr>
                          <w:color w:val="000000" w:themeColor="text1"/>
                          <w:sz w:val="18"/>
                          <w:szCs w:val="18"/>
                        </w:rPr>
                        <w:t>(physical Earth, living, human cultural</w:t>
                      </w:r>
                      <w:r>
                        <w:rPr>
                          <w:color w:val="000000" w:themeColor="text1"/>
                          <w:sz w:val="18"/>
                          <w:szCs w:val="18"/>
                        </w:rPr>
                        <w:t>,</w:t>
                      </w:r>
                      <w:r w:rsidRPr="00454E97">
                        <w:rPr>
                          <w:color w:val="000000" w:themeColor="text1"/>
                          <w:sz w:val="18"/>
                          <w:szCs w:val="18"/>
                        </w:rPr>
                        <w:t xml:space="preserve"> and/or economic system perspectives).</w:t>
                      </w:r>
                    </w:p>
                    <w:p w14:paraId="066112C5" w14:textId="0ADF7D1C" w:rsidR="00C0218D" w:rsidRPr="00D970EB" w:rsidRDefault="00C0218D" w:rsidP="00454E97">
                      <w:pPr>
                        <w:pStyle w:val="Header"/>
                        <w:numPr>
                          <w:ilvl w:val="0"/>
                          <w:numId w:val="38"/>
                        </w:numPr>
                        <w:ind w:left="142" w:hanging="142"/>
                        <w:jc w:val="left"/>
                        <w:rPr>
                          <w:color w:val="000000" w:themeColor="text1"/>
                          <w:sz w:val="18"/>
                          <w:szCs w:val="18"/>
                        </w:rPr>
                      </w:pPr>
                      <w:r w:rsidRPr="00454E97">
                        <w:rPr>
                          <w:color w:val="000000" w:themeColor="text1"/>
                          <w:sz w:val="18"/>
                          <w:szCs w:val="18"/>
                        </w:rPr>
                        <w:t>If valuations using one perspective (e.g., gigalitres as a physical Earth measure) are to be converted</w:t>
                      </w:r>
                      <w:r>
                        <w:rPr>
                          <w:color w:val="000000" w:themeColor="text1"/>
                          <w:sz w:val="18"/>
                          <w:szCs w:val="18"/>
                        </w:rPr>
                        <w:t xml:space="preserve"> </w:t>
                      </w:r>
                      <w:r w:rsidRPr="00454E97">
                        <w:rPr>
                          <w:color w:val="000000" w:themeColor="text1"/>
                          <w:sz w:val="18"/>
                          <w:szCs w:val="18"/>
                        </w:rPr>
                        <w:t xml:space="preserve">to units from another perspective (e.g., dollars), produce conceptual models of the </w:t>
                      </w:r>
                      <w:r w:rsidRPr="00D970EB">
                        <w:rPr>
                          <w:color w:val="000000" w:themeColor="text1"/>
                          <w:sz w:val="18"/>
                          <w:szCs w:val="18"/>
                        </w:rPr>
                        <w:t>current understanding underpinning this conversion.</w:t>
                      </w:r>
                    </w:p>
                    <w:p w14:paraId="5519B8DA" w14:textId="3ACF5385" w:rsidR="00C0218D" w:rsidRPr="00D970EB" w:rsidRDefault="00C0218D" w:rsidP="00454E97">
                      <w:pPr>
                        <w:pStyle w:val="Header"/>
                        <w:numPr>
                          <w:ilvl w:val="0"/>
                          <w:numId w:val="38"/>
                        </w:numPr>
                        <w:ind w:left="142" w:hanging="142"/>
                        <w:jc w:val="left"/>
                        <w:rPr>
                          <w:color w:val="000000" w:themeColor="text1"/>
                          <w:sz w:val="18"/>
                          <w:szCs w:val="18"/>
                        </w:rPr>
                      </w:pPr>
                      <w:r w:rsidRPr="00D970EB">
                        <w:rPr>
                          <w:color w:val="000000" w:themeColor="text1"/>
                          <w:sz w:val="18"/>
                          <w:szCs w:val="18"/>
                        </w:rPr>
                        <w:t>Define the process for maintaining the conceptual model and evidence base.</w:t>
                      </w:r>
                    </w:p>
                  </w:txbxContent>
                </v:textbox>
                <w10:wrap type="through"/>
              </v:roundrect>
            </w:pict>
          </mc:Fallback>
        </mc:AlternateContent>
      </w:r>
      <w:r w:rsidRPr="00D5037A">
        <w:rPr>
          <w:noProof/>
          <w:lang w:val="en-US" w:eastAsia="zh-CN"/>
        </w:rPr>
        <w:drawing>
          <wp:anchor distT="0" distB="0" distL="114300" distR="114300" simplePos="0" relativeHeight="251683328" behindDoc="0" locked="0" layoutInCell="1" allowOverlap="1" wp14:anchorId="3873ADE8" wp14:editId="48E36D3B">
            <wp:simplePos x="0" y="0"/>
            <wp:positionH relativeFrom="column">
              <wp:posOffset>2632710</wp:posOffset>
            </wp:positionH>
            <wp:positionV relativeFrom="paragraph">
              <wp:posOffset>1490980</wp:posOffset>
            </wp:positionV>
            <wp:extent cx="1194435" cy="38125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rative-arrow-green.png"/>
                    <pic:cNvPicPr/>
                  </pic:nvPicPr>
                  <pic:blipFill>
                    <a:blip r:embed="rId35">
                      <a:extLst>
                        <a:ext uri="{28A0092B-C50C-407E-A947-70E740481C1C}">
                          <a14:useLocalDpi xmlns:a14="http://schemas.microsoft.com/office/drawing/2010/main" val="0"/>
                        </a:ext>
                      </a:extLst>
                    </a:blip>
                    <a:stretch>
                      <a:fillRect/>
                    </a:stretch>
                  </pic:blipFill>
                  <pic:spPr>
                    <a:xfrm>
                      <a:off x="0" y="0"/>
                      <a:ext cx="1194435" cy="3812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5037A">
        <w:rPr>
          <w:noProof/>
          <w:lang w:val="en-US" w:eastAsia="zh-CN"/>
        </w:rPr>
        <mc:AlternateContent>
          <mc:Choice Requires="wps">
            <w:drawing>
              <wp:anchor distT="0" distB="0" distL="114300" distR="114300" simplePos="0" relativeHeight="251684352" behindDoc="0" locked="0" layoutInCell="1" allowOverlap="1" wp14:anchorId="57E24301" wp14:editId="1E315DA6">
                <wp:simplePos x="0" y="0"/>
                <wp:positionH relativeFrom="column">
                  <wp:posOffset>2966720</wp:posOffset>
                </wp:positionH>
                <wp:positionV relativeFrom="paragraph">
                  <wp:posOffset>1828800</wp:posOffset>
                </wp:positionV>
                <wp:extent cx="661035" cy="481330"/>
                <wp:effectExtent l="0" t="0" r="0" b="1270"/>
                <wp:wrapSquare wrapText="bothSides"/>
                <wp:docPr id="37" name="Text Box 37"/>
                <wp:cNvGraphicFramePr/>
                <a:graphic xmlns:a="http://schemas.openxmlformats.org/drawingml/2006/main">
                  <a:graphicData uri="http://schemas.microsoft.com/office/word/2010/wordprocessingShape">
                    <wps:wsp>
                      <wps:cNvSpPr txBox="1"/>
                      <wps:spPr>
                        <a:xfrm>
                          <a:off x="0" y="0"/>
                          <a:ext cx="661035" cy="481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2A5A4" w14:textId="77777777" w:rsidR="00C0218D" w:rsidRPr="00B51BB6" w:rsidRDefault="00C0218D" w:rsidP="00D5037A">
                            <w:pPr>
                              <w:jc w:val="center"/>
                              <w:rPr>
                                <w:b/>
                                <w:sz w:val="16"/>
                                <w:szCs w:val="16"/>
                              </w:rPr>
                            </w:pPr>
                            <w:r>
                              <w:rPr>
                                <w:b/>
                                <w:sz w:val="16"/>
                                <w:szCs w:val="16"/>
                              </w:rPr>
                              <w:t>it</w:t>
                            </w:r>
                            <w:r w:rsidRPr="00B51BB6">
                              <w:rPr>
                                <w:b/>
                                <w:sz w:val="16"/>
                                <w:szCs w:val="16"/>
                              </w:rPr>
                              <w:t>erative</w:t>
                            </w:r>
                            <w:r w:rsidRPr="00B51BB6">
                              <w:rPr>
                                <w:b/>
                                <w:sz w:val="16"/>
                                <w:szCs w:val="16"/>
                              </w:rPr>
                              <w:b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7" o:spid="_x0000_s1040" type="#_x0000_t202" style="position:absolute;left:0;text-align:left;margin-left:233.6pt;margin-top:2in;width:52.05pt;height:37.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" filled="f" stroked="f">
                <v:textbox>
                  <w:txbxContent>
                    <w:p w14:paraId="1722A5A4" w14:textId="77777777" w:rsidR="00C0218D" w:rsidRPr="00B51BB6" w:rsidRDefault="00C0218D" w:rsidP="00D5037A">
                      <w:pPr>
                        <w:jc w:val="center"/>
                        <w:rPr>
                          <w:b/>
                          <w:sz w:val="16"/>
                          <w:szCs w:val="16"/>
                        </w:rPr>
                      </w:pPr>
                      <w:r>
                        <w:rPr>
                          <w:b/>
                          <w:sz w:val="16"/>
                          <w:szCs w:val="16"/>
                        </w:rPr>
                        <w:t>it</w:t>
                      </w:r>
                      <w:r w:rsidRPr="00B51BB6">
                        <w:rPr>
                          <w:b/>
                          <w:sz w:val="16"/>
                          <w:szCs w:val="16"/>
                        </w:rPr>
                        <w:t>erative</w:t>
                      </w:r>
                      <w:r w:rsidRPr="00B51BB6">
                        <w:rPr>
                          <w:b/>
                          <w:sz w:val="16"/>
                          <w:szCs w:val="16"/>
                        </w:rPr>
                        <w:br/>
                        <w:t>process</w:t>
                      </w:r>
                    </w:p>
                  </w:txbxContent>
                </v:textbox>
                <w10:wrap type="square"/>
              </v:shape>
            </w:pict>
          </mc:Fallback>
        </mc:AlternateContent>
      </w:r>
      <w:r w:rsidR="001A6661">
        <w:t xml:space="preserve"> </w:t>
      </w:r>
    </w:p>
    <w:p w14:paraId="7C89D0A9" w14:textId="09E2E18B" w:rsidR="002854C5" w:rsidRPr="002854C5" w:rsidRDefault="002854C5" w:rsidP="002854C5">
      <w:pPr>
        <w:pStyle w:val="Caption"/>
        <w:rPr>
          <w:lang w:val="en-GB"/>
        </w:rPr>
        <w:sectPr w:rsidR="002854C5" w:rsidRPr="002854C5" w:rsidSect="00974F27">
          <w:type w:val="continuous"/>
          <w:pgSz w:w="11906" w:h="16838" w:code="9"/>
          <w:pgMar w:top="1843" w:right="1416" w:bottom="1701" w:left="1418" w:header="567" w:footer="567" w:gutter="0"/>
          <w:cols w:space="709"/>
          <w:formProt w:val="0"/>
          <w:docGrid w:linePitch="360"/>
        </w:sectPr>
      </w:pPr>
      <w:bookmarkStart w:id="18" w:name="fig5"/>
      <w:bookmarkStart w:id="19" w:name="_GoBack"/>
      <w:bookmarkEnd w:id="19"/>
      <w:r w:rsidRPr="002854C5">
        <w:rPr>
          <w:rFonts w:hint="eastAsia"/>
          <w:lang w:val="en-GB"/>
        </w:rPr>
        <w:t>Figure 5</w:t>
      </w:r>
      <w:r w:rsidR="001631C6">
        <w:rPr>
          <w:lang w:val="en-GB"/>
        </w:rPr>
        <w:t>.</w:t>
      </w:r>
      <w:r w:rsidRPr="002854C5">
        <w:rPr>
          <w:rFonts w:hint="eastAsia"/>
          <w:lang w:val="en-GB"/>
        </w:rPr>
        <w:tab/>
        <w:t>Account specification</w:t>
      </w:r>
      <w:r w:rsidR="001631C6">
        <w:rPr>
          <w:lang w:val="en-GB"/>
        </w:rPr>
        <w:t>–</w:t>
      </w:r>
      <w:r w:rsidRPr="002854C5">
        <w:rPr>
          <w:rFonts w:hint="eastAsia"/>
          <w:lang w:val="en-GB"/>
        </w:rPr>
        <w:t>modules 1</w:t>
      </w:r>
      <w:r w:rsidR="00562DEA">
        <w:rPr>
          <w:lang w:val="en-GB"/>
        </w:rPr>
        <w:t>–</w:t>
      </w:r>
      <w:r w:rsidRPr="002854C5">
        <w:rPr>
          <w:rFonts w:hint="eastAsia"/>
          <w:lang w:val="en-GB"/>
        </w:rPr>
        <w:t>4</w:t>
      </w:r>
      <w:r w:rsidR="00562DEA">
        <w:rPr>
          <w:lang w:val="en-GB"/>
        </w:rPr>
        <w:t>.</w:t>
      </w:r>
      <w:bookmarkEnd w:id="18"/>
    </w:p>
    <w:p w14:paraId="5963A5B5" w14:textId="2C9BBF6F" w:rsidR="002854C5" w:rsidRDefault="002854C5" w:rsidP="002854C5">
      <w:pPr>
        <w:pStyle w:val="Normal-text"/>
        <w:ind w:firstLine="567"/>
        <w:sectPr w:rsidR="002854C5" w:rsidSect="002854C5">
          <w:type w:val="continuous"/>
          <w:pgSz w:w="11906" w:h="16838" w:code="9"/>
          <w:pgMar w:top="1843" w:right="1416" w:bottom="1701" w:left="1418" w:header="567" w:footer="567" w:gutter="0"/>
          <w:cols w:space="709"/>
          <w:formProt w:val="0"/>
          <w:docGrid w:linePitch="360"/>
        </w:sectPr>
      </w:pPr>
      <w:r>
        <w:br/>
      </w:r>
    </w:p>
    <w:p w14:paraId="21715B93" w14:textId="191180FF" w:rsidR="00E355DF" w:rsidRDefault="00C906EF" w:rsidP="002854C5">
      <w:pPr>
        <w:pStyle w:val="Caption"/>
        <w:rPr>
          <w:lang w:val="en-GB"/>
        </w:rPr>
      </w:pPr>
      <w:r w:rsidRPr="00867852">
        <w:rPr>
          <w:noProof/>
          <w:lang w:val="en-US" w:eastAsia="zh-CN"/>
        </w:rPr>
        <w:drawing>
          <wp:anchor distT="0" distB="0" distL="114300" distR="114300" simplePos="0" relativeHeight="251690496" behindDoc="0" locked="0" layoutInCell="1" allowOverlap="1" wp14:anchorId="7B1C9D80" wp14:editId="07E8DF0B">
            <wp:simplePos x="0" y="0"/>
            <wp:positionH relativeFrom="column">
              <wp:posOffset>2723515</wp:posOffset>
            </wp:positionH>
            <wp:positionV relativeFrom="paragraph">
              <wp:posOffset>3390900</wp:posOffset>
            </wp:positionV>
            <wp:extent cx="909955" cy="890270"/>
            <wp:effectExtent l="0" t="0" r="4445"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circle-green.eps"/>
                    <pic:cNvPicPr/>
                  </pic:nvPicPr>
                  <pic:blipFill>
                    <a:blip r:embed="rId36">
                      <a:extLst>
                        <a:ext uri="{28A0092B-C50C-407E-A947-70E740481C1C}">
                          <a14:useLocalDpi xmlns:a14="http://schemas.microsoft.com/office/drawing/2010/main" val="0"/>
                        </a:ext>
                      </a:extLst>
                    </a:blip>
                    <a:stretch>
                      <a:fillRect/>
                    </a:stretch>
                  </pic:blipFill>
                  <pic:spPr>
                    <a:xfrm>
                      <a:off x="0" y="0"/>
                      <a:ext cx="909955" cy="890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bookmarkStart w:id="20" w:name="fig6"/>
    <w:p w14:paraId="51C5A691" w14:textId="4343BF5F" w:rsidR="002854C5" w:rsidRPr="002854C5" w:rsidRDefault="00E355DF" w:rsidP="002854C5">
      <w:pPr>
        <w:pStyle w:val="Caption"/>
        <w:rPr>
          <w:lang w:val="en-GB"/>
        </w:rPr>
      </w:pPr>
      <w:r w:rsidRPr="00867852">
        <w:rPr>
          <w:noProof/>
          <w:lang w:val="en-US" w:eastAsia="zh-CN"/>
        </w:rPr>
        <mc:AlternateContent>
          <mc:Choice Requires="wps">
            <w:drawing>
              <wp:anchor distT="0" distB="0" distL="114300" distR="114300" simplePos="0" relativeHeight="251689472" behindDoc="0" locked="0" layoutInCell="1" allowOverlap="1" wp14:anchorId="185A08B7" wp14:editId="37CF2954">
                <wp:simplePos x="0" y="0"/>
                <wp:positionH relativeFrom="column">
                  <wp:posOffset>3187065</wp:posOffset>
                </wp:positionH>
                <wp:positionV relativeFrom="paragraph">
                  <wp:posOffset>3789045</wp:posOffset>
                </wp:positionV>
                <wp:extent cx="3060065" cy="3616960"/>
                <wp:effectExtent l="0" t="0" r="0" b="0"/>
                <wp:wrapSquare wrapText="bothSides"/>
                <wp:docPr id="52" name="Rounded Rectangle 52"/>
                <wp:cNvGraphicFramePr/>
                <a:graphic xmlns:a="http://schemas.openxmlformats.org/drawingml/2006/main">
                  <a:graphicData uri="http://schemas.microsoft.com/office/word/2010/wordprocessingShape">
                    <wps:wsp>
                      <wps:cNvSpPr/>
                      <wps:spPr>
                        <a:xfrm>
                          <a:off x="0" y="0"/>
                          <a:ext cx="3060065" cy="361696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5C65C074" w14:textId="77777777"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7: Define statistical units and report boundaries (how?)</w:t>
                            </w:r>
                          </w:p>
                          <w:p w14:paraId="4695075E"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5E488A32" w14:textId="5FB9FA4E" w:rsidR="00C0218D" w:rsidRPr="0083589B" w:rsidRDefault="00C0218D" w:rsidP="0083589B">
                            <w:pPr>
                              <w:pStyle w:val="Char"/>
                              <w:numPr>
                                <w:ilvl w:val="0"/>
                                <w:numId w:val="42"/>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BSU that will be used.</w:t>
                            </w:r>
                          </w:p>
                          <w:p w14:paraId="18CDCC72" w14:textId="7CC4768C" w:rsidR="00C0218D" w:rsidRPr="001F21CB" w:rsidRDefault="00C0218D" w:rsidP="001F21CB">
                            <w:pPr>
                              <w:pStyle w:val="Char"/>
                              <w:numPr>
                                <w:ilvl w:val="0"/>
                                <w:numId w:val="42"/>
                              </w:numPr>
                              <w:ind w:left="142" w:hanging="142"/>
                              <w:rPr>
                                <w:color w:val="000000" w:themeColor="text1"/>
                                <w:sz w:val="18"/>
                                <w:szCs w:val="18"/>
                              </w:rPr>
                            </w:pPr>
                            <w:r w:rsidRPr="0083589B">
                              <w:rPr>
                                <w:rFonts w:eastAsia="Batang" w:cs="Arial"/>
                                <w:color w:val="000000" w:themeColor="text1"/>
                                <w:sz w:val="18"/>
                                <w:szCs w:val="18"/>
                                <w:lang w:eastAsia="ko-KR"/>
                              </w:rPr>
                              <w:t>Define the entities over which the data will be aggregated for reporting purposes.</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52" o:spid="_x0000_s1041" style="position:absolute;left:0;text-align:left;margin-left:250.95pt;margin-top:298.35pt;width:240.95pt;height:284.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" fillcolor="#dee8cf" stroked="f" strokeweight="2pt">
                <v:textbox inset="8mm,,8mm">
                  <w:txbxContent>
                    <w:p w14:paraId="5C65C074" w14:textId="77777777"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7: Define statistical units and report boundaries (how?)</w:t>
                      </w:r>
                    </w:p>
                    <w:p w14:paraId="4695075E"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5E488A32" w14:textId="5FB9FA4E" w:rsidR="00C0218D" w:rsidRPr="0083589B" w:rsidRDefault="00C0218D" w:rsidP="0083589B">
                      <w:pPr>
                        <w:pStyle w:val="Char"/>
                        <w:numPr>
                          <w:ilvl w:val="0"/>
                          <w:numId w:val="42"/>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BSU that will be used.</w:t>
                      </w:r>
                    </w:p>
                    <w:p w14:paraId="18CDCC72" w14:textId="7CC4768C" w:rsidR="00C0218D" w:rsidRPr="001F21CB" w:rsidRDefault="00C0218D" w:rsidP="001F21CB">
                      <w:pPr>
                        <w:pStyle w:val="Char"/>
                        <w:numPr>
                          <w:ilvl w:val="0"/>
                          <w:numId w:val="42"/>
                        </w:numPr>
                        <w:ind w:left="142" w:hanging="142"/>
                        <w:rPr>
                          <w:color w:val="000000" w:themeColor="text1"/>
                          <w:sz w:val="18"/>
                          <w:szCs w:val="18"/>
                        </w:rPr>
                      </w:pPr>
                      <w:r w:rsidRPr="0083589B">
                        <w:rPr>
                          <w:rFonts w:eastAsia="Batang" w:cs="Arial"/>
                          <w:color w:val="000000" w:themeColor="text1"/>
                          <w:sz w:val="18"/>
                          <w:szCs w:val="18"/>
                          <w:lang w:eastAsia="ko-KR"/>
                        </w:rPr>
                        <w:t>Define the entities over which the data will be aggregated for reporting purposes.</w:t>
                      </w:r>
                    </w:p>
                  </w:txbxContent>
                </v:textbox>
                <w10:wrap type="square"/>
              </v:roundrect>
            </w:pict>
          </mc:Fallback>
        </mc:AlternateContent>
      </w:r>
      <w:r w:rsidRPr="00867852">
        <w:rPr>
          <w:noProof/>
          <w:lang w:val="en-US" w:eastAsia="zh-CN"/>
        </w:rPr>
        <mc:AlternateContent>
          <mc:Choice Requires="wps">
            <w:drawing>
              <wp:anchor distT="0" distB="0" distL="114300" distR="114300" simplePos="0" relativeHeight="251688448" behindDoc="0" locked="0" layoutInCell="1" allowOverlap="1" wp14:anchorId="5B51EA2C" wp14:editId="07E6AEDE">
                <wp:simplePos x="0" y="0"/>
                <wp:positionH relativeFrom="column">
                  <wp:posOffset>-5080</wp:posOffset>
                </wp:positionH>
                <wp:positionV relativeFrom="paragraph">
                  <wp:posOffset>3784600</wp:posOffset>
                </wp:positionV>
                <wp:extent cx="3110230" cy="3616960"/>
                <wp:effectExtent l="0" t="0" r="0" b="0"/>
                <wp:wrapThrough wrapText="bothSides">
                  <wp:wrapPolygon edited="0">
                    <wp:start x="176" y="0"/>
                    <wp:lineTo x="0" y="455"/>
                    <wp:lineTo x="0" y="21084"/>
                    <wp:lineTo x="176" y="21388"/>
                    <wp:lineTo x="21168" y="21388"/>
                    <wp:lineTo x="21344" y="21084"/>
                    <wp:lineTo x="21344" y="455"/>
                    <wp:lineTo x="21168" y="0"/>
                    <wp:lineTo x="176" y="0"/>
                  </wp:wrapPolygon>
                </wp:wrapThrough>
                <wp:docPr id="51" name="Rounded Rectangle 51"/>
                <wp:cNvGraphicFramePr/>
                <a:graphic xmlns:a="http://schemas.openxmlformats.org/drawingml/2006/main">
                  <a:graphicData uri="http://schemas.microsoft.com/office/word/2010/wordprocessingShape">
                    <wps:wsp>
                      <wps:cNvSpPr/>
                      <wps:spPr>
                        <a:xfrm>
                          <a:off x="0" y="0"/>
                          <a:ext cx="3110230" cy="3616960"/>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1950C6F5" w14:textId="77777777"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8: Specify standards (how?)</w:t>
                            </w:r>
                          </w:p>
                          <w:p w14:paraId="4AED5615"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0E0C3C7F" w14:textId="3B7ABBAD" w:rsidR="00C0218D" w:rsidRPr="0083589B" w:rsidRDefault="00C0218D" w:rsidP="0083589B">
                            <w:pPr>
                              <w:pStyle w:val="Char"/>
                              <w:numPr>
                                <w:ilvl w:val="0"/>
                                <w:numId w:val="41"/>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Document any accredited standards that will be applied to the following aspects of the account:</w:t>
                            </w:r>
                          </w:p>
                          <w:p w14:paraId="067997F3" w14:textId="54C2AEC4"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accounting framework;</w:t>
                            </w:r>
                          </w:p>
                          <w:p w14:paraId="01C70785" w14:textId="13200635"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conceptual modelling;</w:t>
                            </w:r>
                          </w:p>
                          <w:p w14:paraId="4B781C4F" w14:textId="4E9ACA90"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data collection;</w:t>
                            </w:r>
                          </w:p>
                          <w:p w14:paraId="59E2D5DF" w14:textId="2359CFB4"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dataset;</w:t>
                            </w:r>
                          </w:p>
                          <w:p w14:paraId="6E33AE51" w14:textId="4781FA9E"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classifications;</w:t>
                            </w:r>
                          </w:p>
                          <w:p w14:paraId="4FB33F41" w14:textId="60784B26"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statistics;</w:t>
                            </w:r>
                          </w:p>
                          <w:p w14:paraId="2A8E74C2" w14:textId="01E7E326"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certification and accreditation; and</w:t>
                            </w:r>
                          </w:p>
                          <w:p w14:paraId="36220FA4" w14:textId="3801E353"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quality, auditing and assurance.</w:t>
                            </w:r>
                          </w:p>
                          <w:p w14:paraId="0894B025" w14:textId="33FA2EAD" w:rsidR="00C0218D" w:rsidRPr="001F21CB" w:rsidRDefault="00C0218D" w:rsidP="001F21CB">
                            <w:pPr>
                              <w:pStyle w:val="Char"/>
                              <w:numPr>
                                <w:ilvl w:val="0"/>
                                <w:numId w:val="41"/>
                              </w:numPr>
                              <w:ind w:left="142" w:hanging="142"/>
                              <w:rPr>
                                <w:color w:val="000000" w:themeColor="text1"/>
                                <w:sz w:val="18"/>
                                <w:szCs w:val="18"/>
                              </w:rPr>
                            </w:pPr>
                            <w:r w:rsidRPr="0083589B">
                              <w:rPr>
                                <w:rFonts w:eastAsia="Batang" w:cs="Arial"/>
                                <w:color w:val="000000" w:themeColor="text1"/>
                                <w:sz w:val="18"/>
                                <w:szCs w:val="18"/>
                                <w:lang w:eastAsia="ko-KR"/>
                              </w:rPr>
                              <w:t>If no accredited standards exist, list protocols or recognised best practices that will be used as d</w:t>
                            </w:r>
                            <w:r>
                              <w:rPr>
                                <w:rFonts w:eastAsia="Batang" w:cs="Arial"/>
                                <w:color w:val="000000" w:themeColor="text1"/>
                                <w:sz w:val="18"/>
                                <w:szCs w:val="18"/>
                                <w:lang w:eastAsia="ko-KR"/>
                              </w:rPr>
                              <w:t xml:space="preserve">e facto standards to assure the </w:t>
                            </w:r>
                            <w:r w:rsidRPr="0083589B">
                              <w:rPr>
                                <w:rFonts w:eastAsia="Batang" w:cs="Arial"/>
                                <w:color w:val="000000" w:themeColor="text1"/>
                                <w:sz w:val="18"/>
                                <w:szCs w:val="18"/>
                                <w:lang w:eastAsia="ko-KR"/>
                              </w:rPr>
                              <w:t>credibility, legitimacy, and transparency of each aspect of the account.</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51" o:spid="_x0000_s1042" style="position:absolute;left:0;text-align:left;margin-left:-.35pt;margin-top:298pt;width:244.9pt;height:28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" fillcolor="#dee8cf" stroked="f" strokeweight="2pt">
                <v:textbox inset="8mm,,8mm">
                  <w:txbxContent>
                    <w:p w14:paraId="1950C6F5" w14:textId="77777777"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8: Specify standards (how?)</w:t>
                      </w:r>
                    </w:p>
                    <w:p w14:paraId="4AED5615"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0E0C3C7F" w14:textId="3B7ABBAD" w:rsidR="00C0218D" w:rsidRPr="0083589B" w:rsidRDefault="00C0218D" w:rsidP="0083589B">
                      <w:pPr>
                        <w:pStyle w:val="Char"/>
                        <w:numPr>
                          <w:ilvl w:val="0"/>
                          <w:numId w:val="41"/>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Document any accredited standards that will be applied to the following aspects of the account:</w:t>
                      </w:r>
                    </w:p>
                    <w:p w14:paraId="067997F3" w14:textId="54C2AEC4"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accounting framework;</w:t>
                      </w:r>
                    </w:p>
                    <w:p w14:paraId="01C70785" w14:textId="13200635"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conceptual modelling;</w:t>
                      </w:r>
                    </w:p>
                    <w:p w14:paraId="4B781C4F" w14:textId="4E9ACA90"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data collection;</w:t>
                      </w:r>
                    </w:p>
                    <w:p w14:paraId="59E2D5DF" w14:textId="2359CFB4"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dataset;</w:t>
                      </w:r>
                    </w:p>
                    <w:p w14:paraId="6E33AE51" w14:textId="4781FA9E"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classifications;</w:t>
                      </w:r>
                    </w:p>
                    <w:p w14:paraId="4FB33F41" w14:textId="60784B26"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statistics;</w:t>
                      </w:r>
                    </w:p>
                    <w:p w14:paraId="2A8E74C2" w14:textId="01E7E326"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certification and accreditation; and</w:t>
                      </w:r>
                    </w:p>
                    <w:p w14:paraId="36220FA4" w14:textId="3801E353" w:rsidR="00C0218D" w:rsidRPr="0083589B" w:rsidRDefault="00C0218D" w:rsidP="0083589B">
                      <w:pPr>
                        <w:pStyle w:val="Char"/>
                        <w:numPr>
                          <w:ilvl w:val="1"/>
                          <w:numId w:val="41"/>
                        </w:numPr>
                        <w:ind w:left="567" w:hanging="283"/>
                        <w:rPr>
                          <w:rFonts w:eastAsia="Batang" w:cs="Arial"/>
                          <w:color w:val="000000" w:themeColor="text1"/>
                          <w:sz w:val="18"/>
                          <w:szCs w:val="18"/>
                          <w:lang w:eastAsia="ko-KR"/>
                        </w:rPr>
                      </w:pPr>
                      <w:r w:rsidRPr="0083589B">
                        <w:rPr>
                          <w:rFonts w:eastAsia="Batang" w:cs="Arial"/>
                          <w:color w:val="000000" w:themeColor="text1"/>
                          <w:sz w:val="18"/>
                          <w:szCs w:val="18"/>
                          <w:lang w:eastAsia="ko-KR"/>
                        </w:rPr>
                        <w:t>quality, auditing and assurance.</w:t>
                      </w:r>
                    </w:p>
                    <w:p w14:paraId="0894B025" w14:textId="33FA2EAD" w:rsidR="00C0218D" w:rsidRPr="001F21CB" w:rsidRDefault="00C0218D" w:rsidP="001F21CB">
                      <w:pPr>
                        <w:pStyle w:val="Char"/>
                        <w:numPr>
                          <w:ilvl w:val="0"/>
                          <w:numId w:val="41"/>
                        </w:numPr>
                        <w:ind w:left="142" w:hanging="142"/>
                        <w:rPr>
                          <w:color w:val="000000" w:themeColor="text1"/>
                          <w:sz w:val="18"/>
                          <w:szCs w:val="18"/>
                        </w:rPr>
                      </w:pPr>
                      <w:r w:rsidRPr="0083589B">
                        <w:rPr>
                          <w:rFonts w:eastAsia="Batang" w:cs="Arial"/>
                          <w:color w:val="000000" w:themeColor="text1"/>
                          <w:sz w:val="18"/>
                          <w:szCs w:val="18"/>
                          <w:lang w:eastAsia="ko-KR"/>
                        </w:rPr>
                        <w:t>If no accredited standards exist, list protocols or recognised best practices that will be used as d</w:t>
                      </w:r>
                      <w:r>
                        <w:rPr>
                          <w:rFonts w:eastAsia="Batang" w:cs="Arial"/>
                          <w:color w:val="000000" w:themeColor="text1"/>
                          <w:sz w:val="18"/>
                          <w:szCs w:val="18"/>
                          <w:lang w:eastAsia="ko-KR"/>
                        </w:rPr>
                        <w:t xml:space="preserve">e facto standards to assure the </w:t>
                      </w:r>
                      <w:r w:rsidRPr="0083589B">
                        <w:rPr>
                          <w:rFonts w:eastAsia="Batang" w:cs="Arial"/>
                          <w:color w:val="000000" w:themeColor="text1"/>
                          <w:sz w:val="18"/>
                          <w:szCs w:val="18"/>
                          <w:lang w:eastAsia="ko-KR"/>
                        </w:rPr>
                        <w:t>credibility, legitimacy, and transparency of each aspect of the account.</w:t>
                      </w:r>
                    </w:p>
                  </w:txbxContent>
                </v:textbox>
                <w10:wrap type="through"/>
              </v:roundrect>
            </w:pict>
          </mc:Fallback>
        </mc:AlternateContent>
      </w:r>
      <w:r w:rsidRPr="00867852">
        <w:rPr>
          <w:noProof/>
          <w:lang w:val="en-US" w:eastAsia="zh-CN"/>
        </w:rPr>
        <mc:AlternateContent>
          <mc:Choice Requires="wps">
            <w:drawing>
              <wp:anchor distT="0" distB="0" distL="114300" distR="114300" simplePos="0" relativeHeight="251687424" behindDoc="0" locked="0" layoutInCell="1" allowOverlap="1" wp14:anchorId="403340B3" wp14:editId="35AD6BB0">
                <wp:simplePos x="0" y="0"/>
                <wp:positionH relativeFrom="column">
                  <wp:posOffset>3195320</wp:posOffset>
                </wp:positionH>
                <wp:positionV relativeFrom="paragraph">
                  <wp:posOffset>96520</wp:posOffset>
                </wp:positionV>
                <wp:extent cx="3060065" cy="3517265"/>
                <wp:effectExtent l="0" t="0" r="0" b="0"/>
                <wp:wrapThrough wrapText="bothSides">
                  <wp:wrapPolygon edited="0">
                    <wp:start x="179" y="0"/>
                    <wp:lineTo x="0" y="468"/>
                    <wp:lineTo x="0" y="21058"/>
                    <wp:lineTo x="179" y="21370"/>
                    <wp:lineTo x="21156" y="21370"/>
                    <wp:lineTo x="21336" y="21058"/>
                    <wp:lineTo x="21336" y="468"/>
                    <wp:lineTo x="21156" y="0"/>
                    <wp:lineTo x="179" y="0"/>
                  </wp:wrapPolygon>
                </wp:wrapThrough>
                <wp:docPr id="50" name="Rounded Rectangle 50"/>
                <wp:cNvGraphicFramePr/>
                <a:graphic xmlns:a="http://schemas.openxmlformats.org/drawingml/2006/main">
                  <a:graphicData uri="http://schemas.microsoft.com/office/word/2010/wordprocessingShape">
                    <wps:wsp>
                      <wps:cNvSpPr/>
                      <wps:spPr>
                        <a:xfrm>
                          <a:off x="0" y="0"/>
                          <a:ext cx="3060065" cy="3517265"/>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5623CCE5" w14:textId="750AE554"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6: Framework and methods</w:t>
                            </w:r>
                            <w:r>
                              <w:rPr>
                                <w:rFonts w:eastAsia="Batang" w:cs="Arial"/>
                                <w:b/>
                                <w:color w:val="000000" w:themeColor="text1"/>
                                <w:sz w:val="18"/>
                                <w:szCs w:val="18"/>
                                <w:lang w:eastAsia="ko-KR"/>
                              </w:rPr>
                              <w:t>—</w:t>
                            </w:r>
                            <w:r w:rsidRPr="0083589B">
                              <w:rPr>
                                <w:rFonts w:eastAsia="Batang" w:cs="Arial"/>
                                <w:b/>
                                <w:color w:val="000000" w:themeColor="text1"/>
                                <w:sz w:val="18"/>
                                <w:szCs w:val="18"/>
                                <w:lang w:eastAsia="ko-KR"/>
                              </w:rPr>
                              <w:t>specify the account production and reporting frameworks and methods (how?)</w:t>
                            </w:r>
                          </w:p>
                          <w:p w14:paraId="367860E2"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432982F6" w14:textId="4D27633E"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Nominate an accounting framework (e.g., SEEA) and explain the reason for the choice.</w:t>
                            </w:r>
                          </w:p>
                          <w:p w14:paraId="2A91EE6F" w14:textId="3E0CCD43"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Outline the methods for producing the account, including the accounting period, resolution of the account (spatial, temporal</w:t>
                            </w:r>
                            <w:r>
                              <w:rPr>
                                <w:rFonts w:eastAsia="Batang" w:cs="Arial"/>
                                <w:color w:val="000000" w:themeColor="text1"/>
                                <w:sz w:val="18"/>
                                <w:szCs w:val="18"/>
                                <w:lang w:eastAsia="ko-KR"/>
                              </w:rPr>
                              <w:t xml:space="preserve">, </w:t>
                            </w:r>
                            <w:r w:rsidRPr="0083589B">
                              <w:rPr>
                                <w:rFonts w:eastAsia="Batang" w:cs="Arial"/>
                                <w:color w:val="000000" w:themeColor="text1"/>
                                <w:sz w:val="18"/>
                                <w:szCs w:val="18"/>
                                <w:lang w:eastAsia="ko-KR"/>
                              </w:rPr>
                              <w:t>and thematic), measurement units (monetary, physical), measurement methods (sampling, observation), and aggregation methods.</w:t>
                            </w:r>
                          </w:p>
                          <w:p w14:paraId="3B74F4B6" w14:textId="43223232"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account production infrastructure requirements (data management and analytical capacity).</w:t>
                            </w:r>
                          </w:p>
                          <w:p w14:paraId="10DCC289" w14:textId="11EC7C50"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account and reporting products (tables, maps and charts).</w:t>
                            </w:r>
                          </w:p>
                          <w:p w14:paraId="0445A9B5" w14:textId="3869BBDD" w:rsidR="00C0218D" w:rsidRPr="001F21CB" w:rsidRDefault="00C0218D" w:rsidP="001F21CB">
                            <w:pPr>
                              <w:pStyle w:val="Char"/>
                              <w:numPr>
                                <w:ilvl w:val="0"/>
                                <w:numId w:val="40"/>
                              </w:numPr>
                              <w:ind w:left="142" w:hanging="142"/>
                              <w:rPr>
                                <w:color w:val="000000" w:themeColor="text1"/>
                                <w:sz w:val="18"/>
                                <w:szCs w:val="18"/>
                              </w:rPr>
                            </w:pPr>
                            <w:r w:rsidRPr="0083589B">
                              <w:rPr>
                                <w:rFonts w:eastAsia="Batang" w:cs="Arial"/>
                                <w:color w:val="000000" w:themeColor="text1"/>
                                <w:sz w:val="18"/>
                                <w:szCs w:val="18"/>
                                <w:lang w:eastAsia="ko-KR"/>
                              </w:rPr>
                              <w:t>Define the research</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50" o:spid="_x0000_s1043" style="position:absolute;left:0;text-align:left;margin-left:251.6pt;margin-top:7.6pt;width:240.95pt;height:276.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" fillcolor="#dee8cf" stroked="f" strokeweight="2pt">
                <v:textbox inset="8mm,,8mm">
                  <w:txbxContent>
                    <w:p w14:paraId="5623CCE5" w14:textId="750AE554" w:rsidR="00C0218D" w:rsidRPr="0083589B" w:rsidRDefault="00C0218D" w:rsidP="0083589B">
                      <w:pPr>
                        <w:pStyle w:val="Char"/>
                        <w:rPr>
                          <w:rFonts w:eastAsia="Batang" w:cs="Arial"/>
                          <w:b/>
                          <w:color w:val="000000" w:themeColor="text1"/>
                          <w:sz w:val="18"/>
                          <w:szCs w:val="18"/>
                          <w:lang w:eastAsia="ko-KR"/>
                        </w:rPr>
                      </w:pPr>
                      <w:r w:rsidRPr="0083589B">
                        <w:rPr>
                          <w:rFonts w:eastAsia="Batang" w:cs="Arial"/>
                          <w:b/>
                          <w:color w:val="000000" w:themeColor="text1"/>
                          <w:sz w:val="18"/>
                          <w:szCs w:val="18"/>
                          <w:lang w:eastAsia="ko-KR"/>
                        </w:rPr>
                        <w:t>Module 6: Framework and methods</w:t>
                      </w:r>
                      <w:r>
                        <w:rPr>
                          <w:rFonts w:eastAsia="Batang" w:cs="Arial"/>
                          <w:b/>
                          <w:color w:val="000000" w:themeColor="text1"/>
                          <w:sz w:val="18"/>
                          <w:szCs w:val="18"/>
                          <w:lang w:eastAsia="ko-KR"/>
                        </w:rPr>
                        <w:t>—</w:t>
                      </w:r>
                      <w:r w:rsidRPr="0083589B">
                        <w:rPr>
                          <w:rFonts w:eastAsia="Batang" w:cs="Arial"/>
                          <w:b/>
                          <w:color w:val="000000" w:themeColor="text1"/>
                          <w:sz w:val="18"/>
                          <w:szCs w:val="18"/>
                          <w:lang w:eastAsia="ko-KR"/>
                        </w:rPr>
                        <w:t>specify the account production and reporting frameworks and methods (how?)</w:t>
                      </w:r>
                    </w:p>
                    <w:p w14:paraId="367860E2" w14:textId="77777777" w:rsidR="00C0218D" w:rsidRPr="0083589B" w:rsidRDefault="00C0218D" w:rsidP="0083589B">
                      <w:pPr>
                        <w:pStyle w:val="Char"/>
                        <w:rPr>
                          <w:rFonts w:eastAsia="Batang" w:cs="Arial"/>
                          <w:i/>
                          <w:color w:val="000000" w:themeColor="text1"/>
                          <w:sz w:val="18"/>
                          <w:szCs w:val="18"/>
                          <w:lang w:eastAsia="ko-KR"/>
                        </w:rPr>
                      </w:pPr>
                      <w:r w:rsidRPr="0083589B">
                        <w:rPr>
                          <w:rFonts w:eastAsia="Batang" w:cs="Arial"/>
                          <w:i/>
                          <w:color w:val="000000" w:themeColor="text1"/>
                          <w:sz w:val="18"/>
                          <w:szCs w:val="18"/>
                          <w:lang w:eastAsia="ko-KR"/>
                        </w:rPr>
                        <w:t>Specifications:</w:t>
                      </w:r>
                    </w:p>
                    <w:p w14:paraId="432982F6" w14:textId="4D27633E"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Nominate an accounting framework (e.g., SEEA) and explain the reason for the choice.</w:t>
                      </w:r>
                    </w:p>
                    <w:p w14:paraId="2A91EE6F" w14:textId="3E0CCD43"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Outline the methods for producing the account, including the accounting period, resolution of the account (spatial, temporal</w:t>
                      </w:r>
                      <w:r>
                        <w:rPr>
                          <w:rFonts w:eastAsia="Batang" w:cs="Arial"/>
                          <w:color w:val="000000" w:themeColor="text1"/>
                          <w:sz w:val="18"/>
                          <w:szCs w:val="18"/>
                          <w:lang w:eastAsia="ko-KR"/>
                        </w:rPr>
                        <w:t xml:space="preserve">, </w:t>
                      </w:r>
                      <w:r w:rsidRPr="0083589B">
                        <w:rPr>
                          <w:rFonts w:eastAsia="Batang" w:cs="Arial"/>
                          <w:color w:val="000000" w:themeColor="text1"/>
                          <w:sz w:val="18"/>
                          <w:szCs w:val="18"/>
                          <w:lang w:eastAsia="ko-KR"/>
                        </w:rPr>
                        <w:t>and thematic), measurement units (monetary, physical), measurement methods (sampling, observation), and aggregation methods.</w:t>
                      </w:r>
                    </w:p>
                    <w:p w14:paraId="3B74F4B6" w14:textId="43223232"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account production infrastructure requirements (data management and analytical capacity).</w:t>
                      </w:r>
                    </w:p>
                    <w:p w14:paraId="10DCC289" w14:textId="11EC7C50" w:rsidR="00C0218D" w:rsidRPr="0083589B" w:rsidRDefault="00C0218D" w:rsidP="0083589B">
                      <w:pPr>
                        <w:pStyle w:val="Char"/>
                        <w:numPr>
                          <w:ilvl w:val="0"/>
                          <w:numId w:val="40"/>
                        </w:numPr>
                        <w:ind w:left="142" w:hanging="142"/>
                        <w:rPr>
                          <w:rFonts w:eastAsia="Batang" w:cs="Arial"/>
                          <w:color w:val="000000" w:themeColor="text1"/>
                          <w:sz w:val="18"/>
                          <w:szCs w:val="18"/>
                          <w:lang w:eastAsia="ko-KR"/>
                        </w:rPr>
                      </w:pPr>
                      <w:r w:rsidRPr="0083589B">
                        <w:rPr>
                          <w:rFonts w:eastAsia="Batang" w:cs="Arial"/>
                          <w:color w:val="000000" w:themeColor="text1"/>
                          <w:sz w:val="18"/>
                          <w:szCs w:val="18"/>
                          <w:lang w:eastAsia="ko-KR"/>
                        </w:rPr>
                        <w:t>Define the account and reporting products (tables, maps and charts).</w:t>
                      </w:r>
                    </w:p>
                    <w:p w14:paraId="0445A9B5" w14:textId="3869BBDD" w:rsidR="00C0218D" w:rsidRPr="001F21CB" w:rsidRDefault="00C0218D" w:rsidP="001F21CB">
                      <w:pPr>
                        <w:pStyle w:val="Char"/>
                        <w:numPr>
                          <w:ilvl w:val="0"/>
                          <w:numId w:val="40"/>
                        </w:numPr>
                        <w:ind w:left="142" w:hanging="142"/>
                        <w:rPr>
                          <w:color w:val="000000" w:themeColor="text1"/>
                          <w:sz w:val="18"/>
                          <w:szCs w:val="18"/>
                        </w:rPr>
                      </w:pPr>
                      <w:r w:rsidRPr="0083589B">
                        <w:rPr>
                          <w:rFonts w:eastAsia="Batang" w:cs="Arial"/>
                          <w:color w:val="000000" w:themeColor="text1"/>
                          <w:sz w:val="18"/>
                          <w:szCs w:val="18"/>
                          <w:lang w:eastAsia="ko-KR"/>
                        </w:rPr>
                        <w:t>Define the research</w:t>
                      </w:r>
                    </w:p>
                  </w:txbxContent>
                </v:textbox>
                <w10:wrap type="through"/>
              </v:roundrect>
            </w:pict>
          </mc:Fallback>
        </mc:AlternateContent>
      </w:r>
      <w:r w:rsidR="00867852" w:rsidRPr="00867852">
        <w:rPr>
          <w:noProof/>
          <w:lang w:val="en-US" w:eastAsia="zh-CN"/>
        </w:rPr>
        <mc:AlternateContent>
          <mc:Choice Requires="wps">
            <w:drawing>
              <wp:anchor distT="0" distB="0" distL="114300" distR="114300" simplePos="0" relativeHeight="251686400" behindDoc="0" locked="0" layoutInCell="1" allowOverlap="1" wp14:anchorId="7E94087A" wp14:editId="4F8E762D">
                <wp:simplePos x="0" y="0"/>
                <wp:positionH relativeFrom="column">
                  <wp:posOffset>-21590</wp:posOffset>
                </wp:positionH>
                <wp:positionV relativeFrom="paragraph">
                  <wp:posOffset>107950</wp:posOffset>
                </wp:positionV>
                <wp:extent cx="3110230" cy="3517265"/>
                <wp:effectExtent l="0" t="0" r="0" b="0"/>
                <wp:wrapThrough wrapText="bothSides">
                  <wp:wrapPolygon edited="0">
                    <wp:start x="176" y="0"/>
                    <wp:lineTo x="0" y="468"/>
                    <wp:lineTo x="0" y="21058"/>
                    <wp:lineTo x="176" y="21370"/>
                    <wp:lineTo x="21168" y="21370"/>
                    <wp:lineTo x="21344" y="21058"/>
                    <wp:lineTo x="21344" y="468"/>
                    <wp:lineTo x="21168" y="0"/>
                    <wp:lineTo x="176" y="0"/>
                  </wp:wrapPolygon>
                </wp:wrapThrough>
                <wp:docPr id="49" name="Rounded Rectangle 49"/>
                <wp:cNvGraphicFramePr/>
                <a:graphic xmlns:a="http://schemas.openxmlformats.org/drawingml/2006/main">
                  <a:graphicData uri="http://schemas.microsoft.com/office/word/2010/wordprocessingShape">
                    <wps:wsp>
                      <wps:cNvSpPr/>
                      <wps:spPr>
                        <a:xfrm>
                          <a:off x="0" y="0"/>
                          <a:ext cx="3110230" cy="3517265"/>
                        </a:xfrm>
                        <a:prstGeom prst="roundRect">
                          <a:avLst>
                            <a:gd name="adj" fmla="val 5970"/>
                          </a:avLst>
                        </a:prstGeom>
                        <a:solidFill>
                          <a:srgbClr val="DEE8C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04E365F2" w14:textId="77777777" w:rsidR="00C0218D" w:rsidRPr="00867852" w:rsidRDefault="00C0218D" w:rsidP="00867852">
                            <w:pPr>
                              <w:pStyle w:val="Char"/>
                              <w:rPr>
                                <w:rFonts w:eastAsia="Batang" w:cs="Arial"/>
                                <w:b/>
                                <w:color w:val="000000" w:themeColor="text1"/>
                                <w:sz w:val="18"/>
                                <w:szCs w:val="18"/>
                                <w:lang w:eastAsia="ko-KR"/>
                              </w:rPr>
                            </w:pPr>
                            <w:r w:rsidRPr="00867852">
                              <w:rPr>
                                <w:rFonts w:eastAsia="Batang" w:cs="Arial"/>
                                <w:b/>
                                <w:color w:val="000000" w:themeColor="text1"/>
                                <w:sz w:val="18"/>
                                <w:szCs w:val="18"/>
                                <w:lang w:eastAsia="ko-KR"/>
                              </w:rPr>
                              <w:t>Module 5: Data: specify the data</w:t>
                            </w:r>
                          </w:p>
                          <w:p w14:paraId="22CAA4A5" w14:textId="77777777" w:rsidR="00C0218D" w:rsidRPr="00867852" w:rsidRDefault="00C0218D" w:rsidP="00867852">
                            <w:pPr>
                              <w:pStyle w:val="Char"/>
                              <w:rPr>
                                <w:rFonts w:eastAsia="Batang" w:cs="Arial"/>
                                <w:b/>
                                <w:color w:val="000000" w:themeColor="text1"/>
                                <w:sz w:val="18"/>
                                <w:szCs w:val="18"/>
                                <w:lang w:eastAsia="ko-KR"/>
                              </w:rPr>
                            </w:pPr>
                            <w:r w:rsidRPr="00867852">
                              <w:rPr>
                                <w:rFonts w:eastAsia="Batang" w:cs="Arial"/>
                                <w:b/>
                                <w:color w:val="000000" w:themeColor="text1"/>
                                <w:sz w:val="18"/>
                                <w:szCs w:val="18"/>
                                <w:lang w:eastAsia="ko-KR"/>
                              </w:rPr>
                              <w:t>relevant to the account subject (how?)</w:t>
                            </w:r>
                          </w:p>
                          <w:p w14:paraId="531B1C77" w14:textId="77777777" w:rsidR="00C0218D" w:rsidRPr="00867852" w:rsidRDefault="00C0218D" w:rsidP="00867852">
                            <w:pPr>
                              <w:pStyle w:val="Char"/>
                              <w:rPr>
                                <w:rFonts w:eastAsia="Batang" w:cs="Arial"/>
                                <w:i/>
                                <w:color w:val="000000" w:themeColor="text1"/>
                                <w:sz w:val="18"/>
                                <w:szCs w:val="18"/>
                                <w:lang w:eastAsia="ko-KR"/>
                              </w:rPr>
                            </w:pPr>
                            <w:r w:rsidRPr="00867852">
                              <w:rPr>
                                <w:rFonts w:eastAsia="Batang" w:cs="Arial"/>
                                <w:i/>
                                <w:color w:val="000000" w:themeColor="text1"/>
                                <w:sz w:val="18"/>
                                <w:szCs w:val="18"/>
                                <w:lang w:eastAsia="ko-KR"/>
                              </w:rPr>
                              <w:t>Specifications:</w:t>
                            </w:r>
                          </w:p>
                          <w:p w14:paraId="521FE8DB" w14:textId="4EF1E58B"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Identify the most suitable data for producing the account including data status and management requirements, as well as arrangements for access.</w:t>
                            </w:r>
                          </w:p>
                          <w:p w14:paraId="2D34FB6B" w14:textId="30FFF3F1"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If data are to be collected, specify the collection standards.</w:t>
                            </w:r>
                          </w:p>
                          <w:p w14:paraId="649DF3E3" w14:textId="663E3459"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Identify fitness (value, issues, and constraints) of the use of data for the account purpose.</w:t>
                            </w:r>
                          </w:p>
                          <w:p w14:paraId="7355FAC4" w14:textId="7B6B2554" w:rsidR="00C0218D" w:rsidRPr="001F21CB" w:rsidRDefault="00C0218D" w:rsidP="001F21CB">
                            <w:pPr>
                              <w:pStyle w:val="Char"/>
                              <w:numPr>
                                <w:ilvl w:val="0"/>
                                <w:numId w:val="39"/>
                              </w:numPr>
                              <w:ind w:left="142" w:hanging="142"/>
                              <w:rPr>
                                <w:color w:val="000000" w:themeColor="text1"/>
                                <w:sz w:val="18"/>
                                <w:szCs w:val="18"/>
                              </w:rPr>
                            </w:pPr>
                            <w:r w:rsidRPr="00867852">
                              <w:rPr>
                                <w:rFonts w:eastAsia="Batang" w:cs="Arial"/>
                                <w:color w:val="000000" w:themeColor="text1"/>
                                <w:sz w:val="18"/>
                                <w:szCs w:val="18"/>
                                <w:lang w:eastAsia="ko-KR"/>
                              </w:rPr>
                              <w:t>Provide comprehensive metadata for each dataset.</w:t>
                            </w:r>
                          </w:p>
                        </w:txbxContent>
                      </wps:txbx>
                      <wps:bodyPr rot="0" spcFirstLastPara="0" vertOverflow="overflow" horzOverflow="overflow" vert="horz" wrap="square" lIns="288000" tIns="4572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49" o:spid="_x0000_s1044" style="position:absolute;left:0;text-align:left;margin-left:-1.65pt;margin-top:8.5pt;width:244.9pt;height:276.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" fillcolor="#dee8cf" stroked="f" strokeweight="2pt">
                <v:textbox inset="8mm,,8mm">
                  <w:txbxContent>
                    <w:p w14:paraId="04E365F2" w14:textId="77777777" w:rsidR="00C0218D" w:rsidRPr="00867852" w:rsidRDefault="00C0218D" w:rsidP="00867852">
                      <w:pPr>
                        <w:pStyle w:val="Char"/>
                        <w:rPr>
                          <w:rFonts w:eastAsia="Batang" w:cs="Arial"/>
                          <w:b/>
                          <w:color w:val="000000" w:themeColor="text1"/>
                          <w:sz w:val="18"/>
                          <w:szCs w:val="18"/>
                          <w:lang w:eastAsia="ko-KR"/>
                        </w:rPr>
                      </w:pPr>
                      <w:r w:rsidRPr="00867852">
                        <w:rPr>
                          <w:rFonts w:eastAsia="Batang" w:cs="Arial"/>
                          <w:b/>
                          <w:color w:val="000000" w:themeColor="text1"/>
                          <w:sz w:val="18"/>
                          <w:szCs w:val="18"/>
                          <w:lang w:eastAsia="ko-KR"/>
                        </w:rPr>
                        <w:t>Module 5: Data: specify the data</w:t>
                      </w:r>
                    </w:p>
                    <w:p w14:paraId="22CAA4A5" w14:textId="77777777" w:rsidR="00C0218D" w:rsidRPr="00867852" w:rsidRDefault="00C0218D" w:rsidP="00867852">
                      <w:pPr>
                        <w:pStyle w:val="Char"/>
                        <w:rPr>
                          <w:rFonts w:eastAsia="Batang" w:cs="Arial"/>
                          <w:b/>
                          <w:color w:val="000000" w:themeColor="text1"/>
                          <w:sz w:val="18"/>
                          <w:szCs w:val="18"/>
                          <w:lang w:eastAsia="ko-KR"/>
                        </w:rPr>
                      </w:pPr>
                      <w:r w:rsidRPr="00867852">
                        <w:rPr>
                          <w:rFonts w:eastAsia="Batang" w:cs="Arial"/>
                          <w:b/>
                          <w:color w:val="000000" w:themeColor="text1"/>
                          <w:sz w:val="18"/>
                          <w:szCs w:val="18"/>
                          <w:lang w:eastAsia="ko-KR"/>
                        </w:rPr>
                        <w:t>relevant to the account subject (how?)</w:t>
                      </w:r>
                    </w:p>
                    <w:p w14:paraId="531B1C77" w14:textId="77777777" w:rsidR="00C0218D" w:rsidRPr="00867852" w:rsidRDefault="00C0218D" w:rsidP="00867852">
                      <w:pPr>
                        <w:pStyle w:val="Char"/>
                        <w:rPr>
                          <w:rFonts w:eastAsia="Batang" w:cs="Arial"/>
                          <w:i/>
                          <w:color w:val="000000" w:themeColor="text1"/>
                          <w:sz w:val="18"/>
                          <w:szCs w:val="18"/>
                          <w:lang w:eastAsia="ko-KR"/>
                        </w:rPr>
                      </w:pPr>
                      <w:r w:rsidRPr="00867852">
                        <w:rPr>
                          <w:rFonts w:eastAsia="Batang" w:cs="Arial"/>
                          <w:i/>
                          <w:color w:val="000000" w:themeColor="text1"/>
                          <w:sz w:val="18"/>
                          <w:szCs w:val="18"/>
                          <w:lang w:eastAsia="ko-KR"/>
                        </w:rPr>
                        <w:t>Specifications:</w:t>
                      </w:r>
                    </w:p>
                    <w:p w14:paraId="521FE8DB" w14:textId="4EF1E58B"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Identify the most suitable data for producing the account including data status and management requirements, as well as arrangements for access.</w:t>
                      </w:r>
                    </w:p>
                    <w:p w14:paraId="2D34FB6B" w14:textId="30FFF3F1"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If data are to be collected, specify the collection standards.</w:t>
                      </w:r>
                    </w:p>
                    <w:p w14:paraId="649DF3E3" w14:textId="663E3459" w:rsidR="00C0218D" w:rsidRPr="00867852" w:rsidRDefault="00C0218D" w:rsidP="00867852">
                      <w:pPr>
                        <w:pStyle w:val="Char"/>
                        <w:numPr>
                          <w:ilvl w:val="0"/>
                          <w:numId w:val="39"/>
                        </w:numPr>
                        <w:ind w:left="142" w:hanging="142"/>
                        <w:rPr>
                          <w:rFonts w:eastAsia="Batang" w:cs="Arial"/>
                          <w:color w:val="000000" w:themeColor="text1"/>
                          <w:sz w:val="18"/>
                          <w:szCs w:val="18"/>
                          <w:lang w:eastAsia="ko-KR"/>
                        </w:rPr>
                      </w:pPr>
                      <w:r w:rsidRPr="00867852">
                        <w:rPr>
                          <w:rFonts w:eastAsia="Batang" w:cs="Arial"/>
                          <w:color w:val="000000" w:themeColor="text1"/>
                          <w:sz w:val="18"/>
                          <w:szCs w:val="18"/>
                          <w:lang w:eastAsia="ko-KR"/>
                        </w:rPr>
                        <w:t>Identify fitness (value, issues, and constraints) of the use of data for the account purpose.</w:t>
                      </w:r>
                    </w:p>
                    <w:p w14:paraId="7355FAC4" w14:textId="7B6B2554" w:rsidR="00C0218D" w:rsidRPr="001F21CB" w:rsidRDefault="00C0218D" w:rsidP="001F21CB">
                      <w:pPr>
                        <w:pStyle w:val="Char"/>
                        <w:numPr>
                          <w:ilvl w:val="0"/>
                          <w:numId w:val="39"/>
                        </w:numPr>
                        <w:ind w:left="142" w:hanging="142"/>
                        <w:rPr>
                          <w:color w:val="000000" w:themeColor="text1"/>
                          <w:sz w:val="18"/>
                          <w:szCs w:val="18"/>
                        </w:rPr>
                      </w:pPr>
                      <w:r w:rsidRPr="00867852">
                        <w:rPr>
                          <w:rFonts w:eastAsia="Batang" w:cs="Arial"/>
                          <w:color w:val="000000" w:themeColor="text1"/>
                          <w:sz w:val="18"/>
                          <w:szCs w:val="18"/>
                          <w:lang w:eastAsia="ko-KR"/>
                        </w:rPr>
                        <w:t>Provide comprehensive metadata for each dataset.</w:t>
                      </w:r>
                    </w:p>
                  </w:txbxContent>
                </v:textbox>
                <w10:wrap type="through"/>
              </v:roundrect>
            </w:pict>
          </mc:Fallback>
        </mc:AlternateContent>
      </w:r>
      <w:r w:rsidR="002854C5" w:rsidRPr="002854C5">
        <w:rPr>
          <w:rFonts w:hint="eastAsia"/>
          <w:lang w:val="en-GB"/>
        </w:rPr>
        <w:t>Figure 6</w:t>
      </w:r>
      <w:r w:rsidR="00FE6D74">
        <w:rPr>
          <w:lang w:val="en-GB"/>
        </w:rPr>
        <w:t>.</w:t>
      </w:r>
      <w:r w:rsidR="002854C5" w:rsidRPr="002854C5">
        <w:rPr>
          <w:rFonts w:hint="eastAsia"/>
          <w:lang w:val="en-GB"/>
        </w:rPr>
        <w:tab/>
        <w:t>Account specification</w:t>
      </w:r>
      <w:r w:rsidR="001631C6">
        <w:rPr>
          <w:lang w:val="en-GB"/>
        </w:rPr>
        <w:t>–</w:t>
      </w:r>
      <w:r w:rsidR="002854C5" w:rsidRPr="002854C5">
        <w:rPr>
          <w:rFonts w:hint="eastAsia"/>
          <w:lang w:val="en-GB"/>
        </w:rPr>
        <w:t>modules 5</w:t>
      </w:r>
      <w:r w:rsidR="00562DEA">
        <w:rPr>
          <w:lang w:val="en-GB"/>
        </w:rPr>
        <w:t>–</w:t>
      </w:r>
      <w:r w:rsidR="002854C5" w:rsidRPr="002854C5">
        <w:rPr>
          <w:rFonts w:hint="eastAsia"/>
          <w:lang w:val="en-GB"/>
        </w:rPr>
        <w:t>8</w:t>
      </w:r>
      <w:bookmarkEnd w:id="20"/>
      <w:r w:rsidR="00562DEA">
        <w:rPr>
          <w:lang w:val="en-GB"/>
        </w:rPr>
        <w:t>.</w:t>
      </w:r>
    </w:p>
    <w:p w14:paraId="1F12E043" w14:textId="77777777" w:rsidR="002A3438" w:rsidRDefault="002A3438" w:rsidP="001013CE">
      <w:pPr>
        <w:pStyle w:val="Normal-text"/>
        <w:sectPr w:rsidR="002A3438" w:rsidSect="002854C5">
          <w:type w:val="continuous"/>
          <w:pgSz w:w="11906" w:h="16838" w:code="9"/>
          <w:pgMar w:top="1843" w:right="1416" w:bottom="1701" w:left="1418" w:header="567" w:footer="567" w:gutter="0"/>
          <w:cols w:space="709"/>
          <w:formProt w:val="0"/>
          <w:docGrid w:linePitch="360"/>
        </w:sectPr>
      </w:pPr>
    </w:p>
    <w:p w14:paraId="04A67089" w14:textId="781293A1" w:rsidR="002A3438" w:rsidRPr="00FF39C5" w:rsidRDefault="00F03E0E" w:rsidP="00DF4D7E">
      <w:pPr>
        <w:pStyle w:val="Caption"/>
        <w:ind w:hanging="567"/>
        <w:rPr>
          <w:lang w:val="en-GB"/>
        </w:rPr>
      </w:pPr>
      <w:bookmarkStart w:id="21" w:name="Table_1"/>
      <w:r w:rsidRPr="00FF39C5">
        <w:rPr>
          <w:lang w:val="en-GB"/>
        </w:rPr>
        <w:t>Table 1.</w:t>
      </w:r>
      <w:bookmarkEnd w:id="21"/>
      <w:r w:rsidRPr="00FF39C5">
        <w:rPr>
          <w:lang w:val="en-GB"/>
        </w:rPr>
        <w:t xml:space="preserve"> Modules of the account-scoping and account specification steps</w:t>
      </w:r>
      <w:r w:rsidR="00562DEA" w:rsidRPr="00FF39C5">
        <w:rPr>
          <w:lang w:val="en-GB"/>
        </w:rPr>
        <w:t>.</w:t>
      </w:r>
      <w:r w:rsidRPr="00FF39C5">
        <w:rPr>
          <w:lang w:val="en-GB"/>
        </w:rPr>
        <w:br/>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3777"/>
        <w:gridCol w:w="4252"/>
      </w:tblGrid>
      <w:tr w:rsidR="006959DB" w:rsidRPr="00FF39C5" w14:paraId="48C20D74" w14:textId="77777777" w:rsidTr="00D51D20">
        <w:trPr>
          <w:cnfStyle w:val="100000000000" w:firstRow="1" w:lastRow="0" w:firstColumn="0" w:lastColumn="0" w:oddVBand="0" w:evenVBand="0" w:oddHBand="0" w:evenHBand="0" w:firstRowFirstColumn="0" w:firstRowLastColumn="0" w:lastRowFirstColumn="0" w:lastRowLastColumn="0"/>
        </w:trPr>
        <w:tc>
          <w:tcPr>
            <w:tcW w:w="1043" w:type="dxa"/>
            <w:tcBorders>
              <w:top w:val="single" w:sz="4" w:space="0" w:color="auto"/>
              <w:bottom w:val="single" w:sz="4" w:space="0" w:color="auto"/>
            </w:tcBorders>
            <w:shd w:val="clear" w:color="auto" w:fill="DEE8CF"/>
            <w:tcMar>
              <w:top w:w="113" w:type="dxa"/>
              <w:bottom w:w="113" w:type="dxa"/>
            </w:tcMar>
          </w:tcPr>
          <w:p w14:paraId="62F8735A" w14:textId="578B05D6" w:rsidR="00D91D42" w:rsidRPr="00FF39C5" w:rsidRDefault="00D91D42" w:rsidP="006959DB">
            <w:pPr>
              <w:pStyle w:val="Tableheading"/>
              <w:ind w:left="57"/>
            </w:pPr>
            <w:r w:rsidRPr="00FF39C5">
              <w:t>Module</w:t>
            </w:r>
          </w:p>
        </w:tc>
        <w:tc>
          <w:tcPr>
            <w:tcW w:w="3777" w:type="dxa"/>
            <w:tcBorders>
              <w:top w:val="single" w:sz="4" w:space="0" w:color="auto"/>
              <w:bottom w:val="single" w:sz="4" w:space="0" w:color="auto"/>
            </w:tcBorders>
            <w:shd w:val="clear" w:color="auto" w:fill="DEE8CF"/>
            <w:tcMar>
              <w:top w:w="113" w:type="dxa"/>
              <w:bottom w:w="113" w:type="dxa"/>
            </w:tcMar>
          </w:tcPr>
          <w:p w14:paraId="706E4086" w14:textId="0B6BD5C3" w:rsidR="00D91D42" w:rsidRPr="00FF39C5" w:rsidRDefault="00D91D42" w:rsidP="00D91D42">
            <w:pPr>
              <w:pStyle w:val="Tableheading"/>
            </w:pPr>
            <w:r w:rsidRPr="00FF39C5">
              <w:t>Step 1: Scoping</w:t>
            </w:r>
          </w:p>
        </w:tc>
        <w:tc>
          <w:tcPr>
            <w:tcW w:w="4252" w:type="dxa"/>
            <w:tcBorders>
              <w:top w:val="single" w:sz="4" w:space="0" w:color="auto"/>
              <w:bottom w:val="single" w:sz="4" w:space="0" w:color="auto"/>
            </w:tcBorders>
            <w:shd w:val="clear" w:color="auto" w:fill="DEE8CF"/>
            <w:tcMar>
              <w:top w:w="113" w:type="dxa"/>
              <w:bottom w:w="113" w:type="dxa"/>
            </w:tcMar>
          </w:tcPr>
          <w:p w14:paraId="50AE460C" w14:textId="42F44659" w:rsidR="00D91D42" w:rsidRPr="00FF39C5" w:rsidRDefault="00D91D42" w:rsidP="00D91D42">
            <w:pPr>
              <w:pStyle w:val="Tableheading"/>
            </w:pPr>
            <w:r w:rsidRPr="00FF39C5">
              <w:t>Step 2: Specifying</w:t>
            </w:r>
          </w:p>
        </w:tc>
      </w:tr>
      <w:tr w:rsidR="006959DB" w:rsidRPr="00FF39C5" w14:paraId="16C6BB40" w14:textId="77777777" w:rsidTr="00D51D20">
        <w:trPr>
          <w:cnfStyle w:val="000000100000" w:firstRow="0" w:lastRow="0" w:firstColumn="0" w:lastColumn="0" w:oddVBand="0" w:evenVBand="0" w:oddHBand="1" w:evenHBand="0"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34B87435" w14:textId="762061AF" w:rsidR="002A3438" w:rsidRPr="00FF39C5" w:rsidRDefault="002A3438" w:rsidP="006959DB">
            <w:pPr>
              <w:pStyle w:val="Tabletext"/>
              <w:ind w:left="57"/>
              <w:rPr>
                <w:lang w:val="en-GB"/>
              </w:rPr>
            </w:pPr>
            <w:r w:rsidRPr="00FF39C5">
              <w:t>1.</w:t>
            </w:r>
          </w:p>
        </w:tc>
        <w:tc>
          <w:tcPr>
            <w:tcW w:w="3777" w:type="dxa"/>
            <w:tcBorders>
              <w:top w:val="single" w:sz="4" w:space="0" w:color="auto"/>
              <w:bottom w:val="single" w:sz="4" w:space="0" w:color="auto"/>
            </w:tcBorders>
            <w:tcMar>
              <w:top w:w="113" w:type="dxa"/>
              <w:bottom w:w="113" w:type="dxa"/>
            </w:tcMar>
          </w:tcPr>
          <w:p w14:paraId="234EE940" w14:textId="6F1AF340" w:rsidR="002A3438" w:rsidRPr="00FF39C5" w:rsidRDefault="002A3438" w:rsidP="002A3438">
            <w:pPr>
              <w:pStyle w:val="Tabletext"/>
              <w:rPr>
                <w:lang w:val="en-GB"/>
              </w:rPr>
            </w:pPr>
            <w:r w:rsidRPr="00FF39C5">
              <w:t xml:space="preserve">Establish purpose or motivation. </w:t>
            </w:r>
            <w:r w:rsidR="00805C5D" w:rsidRPr="00FF39C5">
              <w:br/>
            </w:r>
            <w:r w:rsidRPr="00FF39C5">
              <w:t>(Why?)</w:t>
            </w:r>
          </w:p>
        </w:tc>
        <w:tc>
          <w:tcPr>
            <w:tcW w:w="4252" w:type="dxa"/>
            <w:tcBorders>
              <w:top w:val="single" w:sz="4" w:space="0" w:color="auto"/>
              <w:bottom w:val="single" w:sz="4" w:space="0" w:color="auto"/>
            </w:tcBorders>
            <w:tcMar>
              <w:top w:w="113" w:type="dxa"/>
              <w:bottom w:w="113" w:type="dxa"/>
            </w:tcMar>
          </w:tcPr>
          <w:p w14:paraId="2557077B" w14:textId="4D90EAED" w:rsidR="002A3438" w:rsidRPr="00FF39C5" w:rsidRDefault="002A3438" w:rsidP="002A3438">
            <w:pPr>
              <w:pStyle w:val="Tabletext"/>
              <w:rPr>
                <w:lang w:val="en-GB"/>
              </w:rPr>
            </w:pPr>
            <w:r w:rsidRPr="00FF39C5">
              <w:t xml:space="preserve">Describe purpose or motivation. </w:t>
            </w:r>
            <w:r w:rsidR="00805C5D" w:rsidRPr="00FF39C5">
              <w:br/>
            </w:r>
            <w:r w:rsidRPr="00FF39C5">
              <w:t>(Why?)</w:t>
            </w:r>
          </w:p>
        </w:tc>
      </w:tr>
      <w:tr w:rsidR="006959DB" w:rsidRPr="00FF39C5" w14:paraId="17F1558B" w14:textId="77777777" w:rsidTr="00D51D20">
        <w:trPr>
          <w:cnfStyle w:val="000000010000" w:firstRow="0" w:lastRow="0" w:firstColumn="0" w:lastColumn="0" w:oddVBand="0" w:evenVBand="0" w:oddHBand="0" w:evenHBand="1"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610A3740" w14:textId="66927E1B" w:rsidR="002A3438" w:rsidRPr="00FF39C5" w:rsidRDefault="002A3438" w:rsidP="006959DB">
            <w:pPr>
              <w:pStyle w:val="Tabletext"/>
              <w:ind w:left="57"/>
              <w:rPr>
                <w:lang w:val="en-GB"/>
              </w:rPr>
            </w:pPr>
            <w:r w:rsidRPr="00FF39C5">
              <w:t>2.</w:t>
            </w:r>
          </w:p>
        </w:tc>
        <w:tc>
          <w:tcPr>
            <w:tcW w:w="3777" w:type="dxa"/>
            <w:tcBorders>
              <w:top w:val="single" w:sz="4" w:space="0" w:color="auto"/>
              <w:bottom w:val="single" w:sz="4" w:space="0" w:color="auto"/>
            </w:tcBorders>
            <w:tcMar>
              <w:top w:w="113" w:type="dxa"/>
              <w:bottom w:w="113" w:type="dxa"/>
            </w:tcMar>
          </w:tcPr>
          <w:p w14:paraId="5FF68A82" w14:textId="15963EC7" w:rsidR="002A3438" w:rsidRPr="00FF39C5" w:rsidRDefault="002A3438" w:rsidP="002A3438">
            <w:pPr>
              <w:pStyle w:val="Tabletext"/>
              <w:rPr>
                <w:lang w:val="en-GB"/>
              </w:rPr>
            </w:pPr>
            <w:r w:rsidRPr="00FF39C5">
              <w:t xml:space="preserve">Identify account participants. </w:t>
            </w:r>
            <w:r w:rsidR="00805C5D" w:rsidRPr="00FF39C5">
              <w:br/>
            </w:r>
            <w:r w:rsidRPr="00FF39C5">
              <w:t>(Who?)</w:t>
            </w:r>
          </w:p>
        </w:tc>
        <w:tc>
          <w:tcPr>
            <w:tcW w:w="4252" w:type="dxa"/>
            <w:tcBorders>
              <w:top w:val="single" w:sz="4" w:space="0" w:color="auto"/>
              <w:bottom w:val="single" w:sz="4" w:space="0" w:color="auto"/>
            </w:tcBorders>
            <w:tcMar>
              <w:top w:w="113" w:type="dxa"/>
              <w:bottom w:w="113" w:type="dxa"/>
            </w:tcMar>
          </w:tcPr>
          <w:p w14:paraId="102C8B86" w14:textId="53F3B988" w:rsidR="002A3438" w:rsidRPr="00FF39C5" w:rsidRDefault="002A3438" w:rsidP="002A3438">
            <w:pPr>
              <w:pStyle w:val="Tabletext"/>
              <w:rPr>
                <w:lang w:val="en-GB"/>
              </w:rPr>
            </w:pPr>
            <w:r w:rsidRPr="00FF39C5">
              <w:t xml:space="preserve">Specify account participants. </w:t>
            </w:r>
            <w:r w:rsidR="00805C5D" w:rsidRPr="00FF39C5">
              <w:br/>
            </w:r>
            <w:r w:rsidRPr="00FF39C5">
              <w:t>(Who?)</w:t>
            </w:r>
          </w:p>
        </w:tc>
      </w:tr>
      <w:tr w:rsidR="006959DB" w:rsidRPr="00FF39C5" w14:paraId="71920533" w14:textId="77777777" w:rsidTr="00D51D20">
        <w:trPr>
          <w:cnfStyle w:val="000000100000" w:firstRow="0" w:lastRow="0" w:firstColumn="0" w:lastColumn="0" w:oddVBand="0" w:evenVBand="0" w:oddHBand="1" w:evenHBand="0"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206B8260" w14:textId="5576CFD1" w:rsidR="002A3438" w:rsidRPr="00FF39C5" w:rsidRDefault="002A3438" w:rsidP="006959DB">
            <w:pPr>
              <w:pStyle w:val="Tabletext"/>
              <w:ind w:left="57"/>
              <w:rPr>
                <w:lang w:val="en-GB"/>
              </w:rPr>
            </w:pPr>
            <w:r w:rsidRPr="00FF39C5">
              <w:t>3.</w:t>
            </w:r>
          </w:p>
        </w:tc>
        <w:tc>
          <w:tcPr>
            <w:tcW w:w="3777" w:type="dxa"/>
            <w:tcBorders>
              <w:top w:val="single" w:sz="4" w:space="0" w:color="auto"/>
              <w:bottom w:val="single" w:sz="4" w:space="0" w:color="auto"/>
            </w:tcBorders>
            <w:tcMar>
              <w:top w:w="113" w:type="dxa"/>
              <w:bottom w:w="113" w:type="dxa"/>
            </w:tcMar>
          </w:tcPr>
          <w:p w14:paraId="57755E49" w14:textId="4A0F782A" w:rsidR="002A3438" w:rsidRPr="00FF39C5" w:rsidRDefault="002A3438" w:rsidP="002A3438">
            <w:pPr>
              <w:pStyle w:val="Tabletext"/>
              <w:rPr>
                <w:lang w:val="en-GB"/>
              </w:rPr>
            </w:pPr>
            <w:r w:rsidRPr="00FF39C5">
              <w:t>Scope the subject of the account. (What?)</w:t>
            </w:r>
          </w:p>
        </w:tc>
        <w:tc>
          <w:tcPr>
            <w:tcW w:w="4252" w:type="dxa"/>
            <w:tcBorders>
              <w:top w:val="single" w:sz="4" w:space="0" w:color="auto"/>
              <w:bottom w:val="single" w:sz="4" w:space="0" w:color="auto"/>
            </w:tcBorders>
            <w:tcMar>
              <w:top w:w="113" w:type="dxa"/>
              <w:bottom w:w="113" w:type="dxa"/>
            </w:tcMar>
          </w:tcPr>
          <w:p w14:paraId="4CAF0650" w14:textId="275D21D5" w:rsidR="002A3438" w:rsidRPr="00FF39C5" w:rsidRDefault="002A3438" w:rsidP="002A3438">
            <w:pPr>
              <w:pStyle w:val="Tabletext"/>
              <w:rPr>
                <w:lang w:val="en-GB"/>
              </w:rPr>
            </w:pPr>
            <w:r w:rsidRPr="00FF39C5">
              <w:t xml:space="preserve">Specify the subject of the account. </w:t>
            </w:r>
            <w:r w:rsidR="00805C5D" w:rsidRPr="00FF39C5">
              <w:br/>
            </w:r>
            <w:r w:rsidRPr="00FF39C5">
              <w:t>(What?)</w:t>
            </w:r>
          </w:p>
        </w:tc>
      </w:tr>
      <w:tr w:rsidR="006959DB" w:rsidRPr="00FF39C5" w14:paraId="47F3718B" w14:textId="77777777" w:rsidTr="00D51D20">
        <w:trPr>
          <w:cnfStyle w:val="000000010000" w:firstRow="0" w:lastRow="0" w:firstColumn="0" w:lastColumn="0" w:oddVBand="0" w:evenVBand="0" w:oddHBand="0" w:evenHBand="1"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09DE6313" w14:textId="6456E1B3" w:rsidR="002A3438" w:rsidRPr="00FF39C5" w:rsidRDefault="002A3438" w:rsidP="006959DB">
            <w:pPr>
              <w:pStyle w:val="Tabletext"/>
              <w:ind w:left="57"/>
              <w:rPr>
                <w:lang w:val="en-GB"/>
              </w:rPr>
            </w:pPr>
            <w:r w:rsidRPr="00FF39C5">
              <w:t>4.</w:t>
            </w:r>
          </w:p>
        </w:tc>
        <w:tc>
          <w:tcPr>
            <w:tcW w:w="3777" w:type="dxa"/>
            <w:tcBorders>
              <w:top w:val="single" w:sz="4" w:space="0" w:color="auto"/>
              <w:bottom w:val="single" w:sz="4" w:space="0" w:color="auto"/>
            </w:tcBorders>
            <w:tcMar>
              <w:top w:w="113" w:type="dxa"/>
              <w:bottom w:w="113" w:type="dxa"/>
            </w:tcMar>
          </w:tcPr>
          <w:p w14:paraId="338B98F5" w14:textId="741D6A2A" w:rsidR="002A3438" w:rsidRPr="00FF39C5" w:rsidRDefault="002A3438" w:rsidP="002A3438">
            <w:pPr>
              <w:pStyle w:val="Tabletext"/>
              <w:rPr>
                <w:lang w:val="en-GB"/>
              </w:rPr>
            </w:pPr>
            <w:r w:rsidRPr="00FF39C5">
              <w:t>Establish a conceptual model and evidence base for the account subject. (What?)</w:t>
            </w:r>
          </w:p>
        </w:tc>
        <w:tc>
          <w:tcPr>
            <w:tcW w:w="4252" w:type="dxa"/>
            <w:tcBorders>
              <w:top w:val="single" w:sz="4" w:space="0" w:color="auto"/>
              <w:bottom w:val="single" w:sz="4" w:space="0" w:color="auto"/>
            </w:tcBorders>
            <w:tcMar>
              <w:top w:w="113" w:type="dxa"/>
              <w:bottom w:w="113" w:type="dxa"/>
            </w:tcMar>
          </w:tcPr>
          <w:p w14:paraId="0D77CCAB" w14:textId="277EBACE" w:rsidR="002A3438" w:rsidRPr="00FF39C5" w:rsidRDefault="002A3438" w:rsidP="002A3438">
            <w:pPr>
              <w:pStyle w:val="Tabletext"/>
              <w:rPr>
                <w:lang w:val="en-GB"/>
              </w:rPr>
            </w:pPr>
            <w:r w:rsidRPr="00FF39C5">
              <w:t>Document the conceptual model and evidence base for the account subject. (What?)</w:t>
            </w:r>
          </w:p>
        </w:tc>
      </w:tr>
      <w:tr w:rsidR="006959DB" w:rsidRPr="00FF39C5" w14:paraId="13EED935" w14:textId="77777777" w:rsidTr="00D51D20">
        <w:trPr>
          <w:cnfStyle w:val="000000100000" w:firstRow="0" w:lastRow="0" w:firstColumn="0" w:lastColumn="0" w:oddVBand="0" w:evenVBand="0" w:oddHBand="1" w:evenHBand="0"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6157CEE4" w14:textId="43D139E4" w:rsidR="002A3438" w:rsidRPr="00FF39C5" w:rsidRDefault="002A3438" w:rsidP="006959DB">
            <w:pPr>
              <w:pStyle w:val="Tabletext"/>
              <w:ind w:left="57"/>
              <w:rPr>
                <w:lang w:val="en-GB"/>
              </w:rPr>
            </w:pPr>
            <w:r w:rsidRPr="00FF39C5">
              <w:t>5.</w:t>
            </w:r>
          </w:p>
        </w:tc>
        <w:tc>
          <w:tcPr>
            <w:tcW w:w="3777" w:type="dxa"/>
            <w:tcBorders>
              <w:top w:val="single" w:sz="4" w:space="0" w:color="auto"/>
              <w:bottom w:val="single" w:sz="4" w:space="0" w:color="auto"/>
            </w:tcBorders>
            <w:tcMar>
              <w:top w:w="113" w:type="dxa"/>
              <w:bottom w:w="113" w:type="dxa"/>
            </w:tcMar>
          </w:tcPr>
          <w:p w14:paraId="00A8E22A" w14:textId="1EBCDA37" w:rsidR="002A3438" w:rsidRPr="00FF39C5" w:rsidRDefault="002A3438" w:rsidP="002A3438">
            <w:pPr>
              <w:pStyle w:val="Tabletext"/>
              <w:rPr>
                <w:lang w:val="en-GB"/>
              </w:rPr>
            </w:pPr>
            <w:r w:rsidRPr="00FF39C5">
              <w:t>Scope the data relevant to the account subject. (How?)</w:t>
            </w:r>
          </w:p>
        </w:tc>
        <w:tc>
          <w:tcPr>
            <w:tcW w:w="4252" w:type="dxa"/>
            <w:tcBorders>
              <w:top w:val="single" w:sz="4" w:space="0" w:color="auto"/>
              <w:bottom w:val="single" w:sz="4" w:space="0" w:color="auto"/>
            </w:tcBorders>
            <w:tcMar>
              <w:top w:w="113" w:type="dxa"/>
              <w:bottom w:w="113" w:type="dxa"/>
            </w:tcMar>
          </w:tcPr>
          <w:p w14:paraId="69F916DC" w14:textId="57A111CA" w:rsidR="002A3438" w:rsidRPr="00FF39C5" w:rsidRDefault="002A3438" w:rsidP="002A3438">
            <w:pPr>
              <w:pStyle w:val="Tabletext"/>
              <w:rPr>
                <w:lang w:val="en-GB"/>
              </w:rPr>
            </w:pPr>
            <w:r w:rsidRPr="00FF39C5">
              <w:t>Specify the data relevant to the account subject. (How?)</w:t>
            </w:r>
          </w:p>
        </w:tc>
      </w:tr>
      <w:tr w:rsidR="006959DB" w:rsidRPr="00FF39C5" w14:paraId="5989516A" w14:textId="77777777" w:rsidTr="00D51D20">
        <w:trPr>
          <w:cnfStyle w:val="000000010000" w:firstRow="0" w:lastRow="0" w:firstColumn="0" w:lastColumn="0" w:oddVBand="0" w:evenVBand="0" w:oddHBand="0" w:evenHBand="1"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4D0F78AE" w14:textId="716BAB8F" w:rsidR="002A3438" w:rsidRPr="00FF39C5" w:rsidRDefault="002A3438" w:rsidP="006959DB">
            <w:pPr>
              <w:pStyle w:val="Tabletext"/>
              <w:ind w:left="57"/>
              <w:rPr>
                <w:lang w:val="en-GB"/>
              </w:rPr>
            </w:pPr>
            <w:r w:rsidRPr="00FF39C5">
              <w:t>6.</w:t>
            </w:r>
          </w:p>
        </w:tc>
        <w:tc>
          <w:tcPr>
            <w:tcW w:w="3777" w:type="dxa"/>
            <w:tcBorders>
              <w:top w:val="single" w:sz="4" w:space="0" w:color="auto"/>
              <w:bottom w:val="single" w:sz="4" w:space="0" w:color="auto"/>
            </w:tcBorders>
            <w:tcMar>
              <w:top w:w="113" w:type="dxa"/>
              <w:bottom w:w="113" w:type="dxa"/>
            </w:tcMar>
          </w:tcPr>
          <w:p w14:paraId="65958E6A" w14:textId="601E0841" w:rsidR="002A3438" w:rsidRPr="00FF39C5" w:rsidRDefault="002A3438" w:rsidP="002A3438">
            <w:pPr>
              <w:pStyle w:val="Tabletext"/>
              <w:rPr>
                <w:lang w:val="en-GB"/>
              </w:rPr>
            </w:pPr>
            <w:r w:rsidRPr="00FF39C5">
              <w:t xml:space="preserve">Scope suitable production and reporting frameworks and methods. </w:t>
            </w:r>
            <w:r w:rsidR="00805C5D" w:rsidRPr="00FF39C5">
              <w:br/>
            </w:r>
            <w:r w:rsidRPr="00FF39C5">
              <w:t>(How?)</w:t>
            </w:r>
          </w:p>
        </w:tc>
        <w:tc>
          <w:tcPr>
            <w:tcW w:w="4252" w:type="dxa"/>
            <w:tcBorders>
              <w:top w:val="single" w:sz="4" w:space="0" w:color="auto"/>
              <w:bottom w:val="single" w:sz="4" w:space="0" w:color="auto"/>
            </w:tcBorders>
            <w:tcMar>
              <w:top w:w="113" w:type="dxa"/>
              <w:bottom w:w="113" w:type="dxa"/>
            </w:tcMar>
          </w:tcPr>
          <w:p w14:paraId="3585653B" w14:textId="4F9E1B5F" w:rsidR="002A3438" w:rsidRPr="00FF39C5" w:rsidRDefault="002A3438" w:rsidP="002A3438">
            <w:pPr>
              <w:pStyle w:val="Tabletext"/>
              <w:rPr>
                <w:lang w:val="en-GB"/>
              </w:rPr>
            </w:pPr>
            <w:r w:rsidRPr="00FF39C5">
              <w:t xml:space="preserve">Specify the account production and reporting frameworks and methods. </w:t>
            </w:r>
            <w:r w:rsidR="00805C5D" w:rsidRPr="00FF39C5">
              <w:br/>
            </w:r>
            <w:r w:rsidRPr="00FF39C5">
              <w:t>(How?)</w:t>
            </w:r>
          </w:p>
        </w:tc>
      </w:tr>
      <w:tr w:rsidR="006959DB" w:rsidRPr="00FF39C5" w14:paraId="286A69D3" w14:textId="77777777" w:rsidTr="00D51D20">
        <w:trPr>
          <w:cnfStyle w:val="000000100000" w:firstRow="0" w:lastRow="0" w:firstColumn="0" w:lastColumn="0" w:oddVBand="0" w:evenVBand="0" w:oddHBand="1" w:evenHBand="0"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04052634" w14:textId="4DABA069" w:rsidR="002A3438" w:rsidRPr="00FF39C5" w:rsidRDefault="002A3438" w:rsidP="006959DB">
            <w:pPr>
              <w:pStyle w:val="Tabletext"/>
              <w:ind w:left="57"/>
              <w:rPr>
                <w:lang w:val="en-GB"/>
              </w:rPr>
            </w:pPr>
            <w:r w:rsidRPr="00FF39C5">
              <w:t>7.</w:t>
            </w:r>
          </w:p>
        </w:tc>
        <w:tc>
          <w:tcPr>
            <w:tcW w:w="3777" w:type="dxa"/>
            <w:tcBorders>
              <w:top w:val="single" w:sz="4" w:space="0" w:color="auto"/>
              <w:bottom w:val="single" w:sz="4" w:space="0" w:color="auto"/>
            </w:tcBorders>
            <w:tcMar>
              <w:top w:w="113" w:type="dxa"/>
              <w:bottom w:w="113" w:type="dxa"/>
            </w:tcMar>
          </w:tcPr>
          <w:p w14:paraId="5497526F" w14:textId="72905D1E" w:rsidR="002A3438" w:rsidRPr="00FF39C5" w:rsidRDefault="002A3438" w:rsidP="002A3438">
            <w:pPr>
              <w:pStyle w:val="Tabletext"/>
              <w:rPr>
                <w:lang w:val="en-GB"/>
              </w:rPr>
            </w:pPr>
            <w:r w:rsidRPr="00FF39C5">
              <w:t>Consider statistical units and report boundaries. (How?)</w:t>
            </w:r>
          </w:p>
        </w:tc>
        <w:tc>
          <w:tcPr>
            <w:tcW w:w="4252" w:type="dxa"/>
            <w:tcBorders>
              <w:top w:val="single" w:sz="4" w:space="0" w:color="auto"/>
              <w:bottom w:val="single" w:sz="4" w:space="0" w:color="auto"/>
            </w:tcBorders>
            <w:tcMar>
              <w:top w:w="113" w:type="dxa"/>
              <w:bottom w:w="113" w:type="dxa"/>
            </w:tcMar>
          </w:tcPr>
          <w:p w14:paraId="4C425958" w14:textId="46D4F0B7" w:rsidR="002A3438" w:rsidRPr="00FF39C5" w:rsidRDefault="002A3438" w:rsidP="002A3438">
            <w:pPr>
              <w:pStyle w:val="Tabletext"/>
              <w:rPr>
                <w:lang w:val="en-GB"/>
              </w:rPr>
            </w:pPr>
            <w:r w:rsidRPr="00FF39C5">
              <w:t>Define statistical units and report boundaries. (How?)</w:t>
            </w:r>
          </w:p>
        </w:tc>
      </w:tr>
      <w:tr w:rsidR="006959DB" w:rsidRPr="00FF39C5" w14:paraId="630CA9EF" w14:textId="77777777" w:rsidTr="00D51D20">
        <w:trPr>
          <w:cnfStyle w:val="000000010000" w:firstRow="0" w:lastRow="0" w:firstColumn="0" w:lastColumn="0" w:oddVBand="0" w:evenVBand="0" w:oddHBand="0" w:evenHBand="1" w:firstRowFirstColumn="0" w:firstRowLastColumn="0" w:lastRowFirstColumn="0" w:lastRowLastColumn="0"/>
        </w:trPr>
        <w:tc>
          <w:tcPr>
            <w:tcW w:w="1043" w:type="dxa"/>
            <w:tcBorders>
              <w:top w:val="single" w:sz="4" w:space="0" w:color="auto"/>
              <w:bottom w:val="single" w:sz="4" w:space="0" w:color="auto"/>
            </w:tcBorders>
            <w:tcMar>
              <w:top w:w="113" w:type="dxa"/>
              <w:bottom w:w="113" w:type="dxa"/>
            </w:tcMar>
          </w:tcPr>
          <w:p w14:paraId="156A89DD" w14:textId="72237006" w:rsidR="002A3438" w:rsidRPr="00FF39C5" w:rsidRDefault="002A3438" w:rsidP="006959DB">
            <w:pPr>
              <w:pStyle w:val="Tabletext"/>
              <w:ind w:left="57"/>
              <w:rPr>
                <w:lang w:val="en-GB"/>
              </w:rPr>
            </w:pPr>
            <w:r w:rsidRPr="00FF39C5">
              <w:t>8.</w:t>
            </w:r>
          </w:p>
        </w:tc>
        <w:tc>
          <w:tcPr>
            <w:tcW w:w="3777" w:type="dxa"/>
            <w:tcBorders>
              <w:top w:val="single" w:sz="4" w:space="0" w:color="auto"/>
              <w:bottom w:val="single" w:sz="4" w:space="0" w:color="auto"/>
            </w:tcBorders>
            <w:tcMar>
              <w:top w:w="113" w:type="dxa"/>
              <w:bottom w:w="113" w:type="dxa"/>
            </w:tcMar>
          </w:tcPr>
          <w:p w14:paraId="33379E54" w14:textId="03194672" w:rsidR="002A3438" w:rsidRPr="00FF39C5" w:rsidRDefault="002A3438" w:rsidP="002A3438">
            <w:pPr>
              <w:pStyle w:val="Tabletext"/>
              <w:rPr>
                <w:lang w:val="en-GB"/>
              </w:rPr>
            </w:pPr>
            <w:r w:rsidRPr="00FF39C5">
              <w:t xml:space="preserve">Consider relevant standards. </w:t>
            </w:r>
            <w:r w:rsidR="00805C5D" w:rsidRPr="00FF39C5">
              <w:br/>
            </w:r>
            <w:r w:rsidRPr="00FF39C5">
              <w:t xml:space="preserve">(How?) </w:t>
            </w:r>
          </w:p>
        </w:tc>
        <w:tc>
          <w:tcPr>
            <w:tcW w:w="4252" w:type="dxa"/>
            <w:tcBorders>
              <w:top w:val="single" w:sz="4" w:space="0" w:color="auto"/>
              <w:bottom w:val="single" w:sz="4" w:space="0" w:color="auto"/>
            </w:tcBorders>
            <w:tcMar>
              <w:top w:w="113" w:type="dxa"/>
              <w:bottom w:w="113" w:type="dxa"/>
            </w:tcMar>
          </w:tcPr>
          <w:p w14:paraId="77C1DB72" w14:textId="495979B1" w:rsidR="002A3438" w:rsidRPr="00FF39C5" w:rsidRDefault="002A3438" w:rsidP="002A3438">
            <w:pPr>
              <w:pStyle w:val="Tabletext"/>
              <w:rPr>
                <w:lang w:val="en-GB"/>
              </w:rPr>
            </w:pPr>
            <w:r w:rsidRPr="00FF39C5">
              <w:t xml:space="preserve">Specify standards. </w:t>
            </w:r>
            <w:r w:rsidR="00805C5D" w:rsidRPr="00FF39C5">
              <w:br/>
            </w:r>
            <w:r w:rsidRPr="00FF39C5">
              <w:t>(How?)</w:t>
            </w:r>
          </w:p>
        </w:tc>
      </w:tr>
    </w:tbl>
    <w:p w14:paraId="66D79A7B" w14:textId="77777777" w:rsidR="002A3438" w:rsidRPr="00FF39C5" w:rsidRDefault="002A3438">
      <w:pPr>
        <w:pStyle w:val="Normal-text"/>
        <w:rPr>
          <w:rFonts w:ascii="Arial" w:hAnsi="Arial" w:cs="Arial"/>
          <w:lang w:val="en-GB"/>
        </w:rPr>
      </w:pPr>
      <w:r w:rsidRPr="00FF39C5">
        <w:rPr>
          <w:rFonts w:ascii="Arial" w:hAnsi="Arial" w:cs="Arial"/>
          <w:lang w:val="en-GB"/>
        </w:rPr>
        <w:t>An important part of framing the account is crosschecking to ensure that specifications are concordant across all modules. There should be a final crosscheck of each part of the account specification against all the other parts to ensure a viable account is specified.</w:t>
      </w:r>
    </w:p>
    <w:p w14:paraId="784E56EB" w14:textId="77777777" w:rsidR="002A3438" w:rsidRPr="00FF39C5" w:rsidRDefault="002A3438">
      <w:pPr>
        <w:pStyle w:val="Normal-text"/>
        <w:rPr>
          <w:rFonts w:ascii="Arial" w:hAnsi="Arial" w:cs="Arial"/>
          <w:lang w:val="en-GB"/>
        </w:rPr>
      </w:pPr>
      <w:r w:rsidRPr="00FF39C5">
        <w:rPr>
          <w:rFonts w:ascii="Arial" w:hAnsi="Arial" w:cs="Arial"/>
          <w:lang w:val="en-GB"/>
        </w:rPr>
        <w:t>Once the specification document is complete, the account is ready for production.</w:t>
      </w:r>
    </w:p>
    <w:p w14:paraId="70696756" w14:textId="77777777" w:rsidR="002A3438" w:rsidRPr="00FF39C5" w:rsidRDefault="002A3438" w:rsidP="00D51D20">
      <w:pPr>
        <w:pStyle w:val="Heading3"/>
        <w:spacing w:line="360" w:lineRule="auto"/>
        <w:rPr>
          <w:lang w:val="en-GB"/>
        </w:rPr>
      </w:pPr>
      <w:bookmarkStart w:id="22" w:name="_Toc373909196"/>
      <w:r w:rsidRPr="00FF39C5">
        <w:rPr>
          <w:lang w:val="en-GB"/>
        </w:rPr>
        <w:t>2.3</w:t>
      </w:r>
      <w:r w:rsidRPr="00FF39C5">
        <w:rPr>
          <w:lang w:val="en-GB"/>
        </w:rPr>
        <w:tab/>
        <w:t>Documentation</w:t>
      </w:r>
      <w:bookmarkEnd w:id="22"/>
    </w:p>
    <w:p w14:paraId="16AE32B9" w14:textId="77777777" w:rsidR="002A3438" w:rsidRPr="00FF39C5" w:rsidRDefault="002A3438">
      <w:pPr>
        <w:pStyle w:val="Normal-text"/>
        <w:rPr>
          <w:rFonts w:ascii="Arial" w:hAnsi="Arial" w:cs="Arial"/>
          <w:lang w:val="en-GB"/>
        </w:rPr>
      </w:pPr>
      <w:r w:rsidRPr="00FF39C5">
        <w:rPr>
          <w:rFonts w:ascii="Arial" w:hAnsi="Arial" w:cs="Arial"/>
          <w:lang w:val="en-GB"/>
        </w:rPr>
        <w:t>With the user’s addition of other elements, such as a synopsis or executive summary, an account specification (with the completed Workbook as an appendix) can fulfil other accounting functions in addition to informing account production. For example, it can be published as a formal piece of metadata about the account, for review by anyone wanting to know how the account was produced. It could also be used as a sign-off document within the account-producing organisation or as part of the process of seeking support to produce the account.</w:t>
      </w:r>
    </w:p>
    <w:p w14:paraId="2EB6790B" w14:textId="77777777" w:rsidR="00125024" w:rsidRDefault="00125024" w:rsidP="002A3438">
      <w:pPr>
        <w:pStyle w:val="Normal-text"/>
        <w:sectPr w:rsidR="00125024" w:rsidSect="002A3438">
          <w:pgSz w:w="11906" w:h="16838" w:code="9"/>
          <w:pgMar w:top="1843" w:right="1416" w:bottom="1701" w:left="1418" w:header="567" w:footer="567" w:gutter="0"/>
          <w:cols w:space="709"/>
          <w:formProt w:val="0"/>
          <w:docGrid w:linePitch="360"/>
        </w:sectPr>
      </w:pPr>
    </w:p>
    <w:p w14:paraId="1DC26E9E" w14:textId="2932A6BD" w:rsidR="00125024" w:rsidRPr="001A3324" w:rsidRDefault="00125024" w:rsidP="00125024">
      <w:pPr>
        <w:pStyle w:val="Heading2"/>
        <w:framePr w:h="1670" w:hRule="exact" w:wrap="around"/>
      </w:pPr>
      <w:bookmarkStart w:id="23" w:name="_Toc373909197"/>
      <w:r w:rsidRPr="001A3324">
        <w:t>3</w:t>
      </w:r>
      <w:r w:rsidR="004C6805">
        <w:t>.</w:t>
      </w:r>
      <w:r w:rsidRPr="001A3324">
        <w:tab/>
        <w:t>Instructions for using the Workbook</w:t>
      </w:r>
      <w:bookmarkEnd w:id="23"/>
    </w:p>
    <w:p w14:paraId="120D5665" w14:textId="77777777" w:rsidR="00125024" w:rsidRPr="001A3324" w:rsidRDefault="00125024" w:rsidP="00D51D20">
      <w:pPr>
        <w:pStyle w:val="Heading3"/>
        <w:spacing w:line="360" w:lineRule="auto"/>
      </w:pPr>
      <w:bookmarkStart w:id="24" w:name="_Toc373909198"/>
      <w:r w:rsidRPr="001A3324">
        <w:t>3.1</w:t>
      </w:r>
      <w:r w:rsidRPr="001A3324">
        <w:tab/>
        <w:t>Step 1: Scoping</w:t>
      </w:r>
      <w:bookmarkEnd w:id="24"/>
    </w:p>
    <w:p w14:paraId="24B81F42" w14:textId="22C59271" w:rsidR="00125024" w:rsidRPr="00FF39C5" w:rsidRDefault="00125024">
      <w:pPr>
        <w:pStyle w:val="Normal-text"/>
        <w:ind w:left="560" w:hanging="560"/>
        <w:rPr>
          <w:rFonts w:ascii="Arial" w:hAnsi="Arial" w:cs="Arial"/>
          <w:lang w:val="en-GB"/>
        </w:rPr>
      </w:pPr>
      <w:r w:rsidRPr="00FF39C5">
        <w:rPr>
          <w:rFonts w:ascii="Arial" w:hAnsi="Arial" w:cs="Arial"/>
          <w:lang w:val="en-GB"/>
        </w:rPr>
        <w:t>•</w:t>
      </w:r>
      <w:r w:rsidRPr="00FF39C5">
        <w:rPr>
          <w:rFonts w:ascii="Arial" w:hAnsi="Arial" w:cs="Arial"/>
          <w:lang w:val="en-GB"/>
        </w:rPr>
        <w:tab/>
        <w:t xml:space="preserve">Use the following pages in </w:t>
      </w:r>
      <w:r w:rsidR="00890866" w:rsidRPr="00FF39C5">
        <w:rPr>
          <w:rFonts w:ascii="Arial" w:hAnsi="Arial" w:cs="Arial"/>
          <w:lang w:val="en-GB"/>
        </w:rPr>
        <w:t xml:space="preserve">Chapter </w:t>
      </w:r>
      <w:r w:rsidRPr="00FF39C5">
        <w:rPr>
          <w:rFonts w:ascii="Arial" w:hAnsi="Arial" w:cs="Arial"/>
          <w:lang w:val="en-GB"/>
        </w:rPr>
        <w:t>4 of your Workbook to complete the account</w:t>
      </w:r>
      <w:r w:rsidR="001A6661">
        <w:rPr>
          <w:rFonts w:ascii="Arial" w:hAnsi="Arial" w:cs="Arial"/>
          <w:lang w:val="en-GB"/>
        </w:rPr>
        <w:t>-</w:t>
      </w:r>
      <w:r w:rsidRPr="00FF39C5">
        <w:rPr>
          <w:rFonts w:ascii="Arial" w:hAnsi="Arial" w:cs="Arial"/>
          <w:lang w:val="en-GB"/>
        </w:rPr>
        <w:t>scoping</w:t>
      </w:r>
      <w:r w:rsidRPr="00FF39C5">
        <w:rPr>
          <w:rFonts w:ascii="Arial" w:hAnsi="Arial" w:cs="Arial"/>
        </w:rPr>
        <w:t xml:space="preserve"> </w:t>
      </w:r>
      <w:r w:rsidRPr="00FF39C5">
        <w:rPr>
          <w:rFonts w:ascii="Arial" w:hAnsi="Arial" w:cs="Arial"/>
        </w:rPr>
        <w:br/>
      </w:r>
      <w:r w:rsidRPr="00FF39C5">
        <w:rPr>
          <w:rFonts w:ascii="Arial" w:hAnsi="Arial" w:cs="Arial"/>
          <w:lang w:val="en-GB"/>
        </w:rPr>
        <w:t xml:space="preserve">process. </w:t>
      </w:r>
    </w:p>
    <w:p w14:paraId="4693F427" w14:textId="654D75F1" w:rsidR="00125024" w:rsidRPr="00FF39C5" w:rsidRDefault="00125024">
      <w:pPr>
        <w:pStyle w:val="Normal-text"/>
        <w:rPr>
          <w:rFonts w:ascii="Arial" w:hAnsi="Arial" w:cs="Arial"/>
          <w:lang w:val="en-GB"/>
        </w:rPr>
      </w:pPr>
      <w:r w:rsidRPr="00FF39C5">
        <w:rPr>
          <w:rFonts w:ascii="Arial" w:hAnsi="Arial" w:cs="Arial"/>
        </w:rPr>
        <w:t>•</w:t>
      </w:r>
      <w:r w:rsidRPr="00FF39C5">
        <w:rPr>
          <w:rFonts w:ascii="Arial" w:hAnsi="Arial" w:cs="Arial"/>
          <w:lang w:val="en-GB"/>
        </w:rPr>
        <w:tab/>
        <w:t>For each module, the Workbook includes:</w:t>
      </w:r>
    </w:p>
    <w:p w14:paraId="350A5974" w14:textId="7C2DDBBF" w:rsidR="00125024" w:rsidRPr="00FF39C5" w:rsidRDefault="00125024">
      <w:pPr>
        <w:pStyle w:val="Normal-text"/>
        <w:numPr>
          <w:ilvl w:val="0"/>
          <w:numId w:val="31"/>
        </w:numPr>
        <w:rPr>
          <w:rFonts w:ascii="Arial" w:hAnsi="Arial" w:cs="Arial"/>
          <w:lang w:val="en-GB"/>
        </w:rPr>
      </w:pPr>
      <w:r w:rsidRPr="00FF39C5">
        <w:rPr>
          <w:rFonts w:ascii="Arial" w:hAnsi="Arial" w:cs="Arial"/>
          <w:lang w:val="en-GB"/>
        </w:rPr>
        <w:t>a statement on its purpose;</w:t>
      </w:r>
    </w:p>
    <w:p w14:paraId="69169672" w14:textId="4FDD3B54" w:rsidR="00125024" w:rsidRPr="00FF39C5" w:rsidRDefault="00125024">
      <w:pPr>
        <w:pStyle w:val="Normal-text"/>
        <w:numPr>
          <w:ilvl w:val="0"/>
          <w:numId w:val="31"/>
        </w:numPr>
        <w:rPr>
          <w:rFonts w:ascii="Arial" w:hAnsi="Arial" w:cs="Arial"/>
          <w:lang w:val="en-GB"/>
        </w:rPr>
      </w:pPr>
      <w:r w:rsidRPr="00FF39C5">
        <w:rPr>
          <w:rFonts w:ascii="Arial" w:hAnsi="Arial" w:cs="Arial"/>
          <w:lang w:val="en-GB"/>
        </w:rPr>
        <w:t>actions needed to complete the module;</w:t>
      </w:r>
    </w:p>
    <w:p w14:paraId="2296956B" w14:textId="4A795DDD" w:rsidR="00125024" w:rsidRPr="00FF39C5" w:rsidRDefault="00125024">
      <w:pPr>
        <w:pStyle w:val="Normal-text"/>
        <w:numPr>
          <w:ilvl w:val="0"/>
          <w:numId w:val="31"/>
        </w:numPr>
        <w:rPr>
          <w:rFonts w:ascii="Arial" w:hAnsi="Arial" w:cs="Arial"/>
          <w:lang w:val="en-GB"/>
        </w:rPr>
      </w:pPr>
      <w:r w:rsidRPr="00FF39C5">
        <w:rPr>
          <w:rFonts w:ascii="Arial" w:hAnsi="Arial" w:cs="Arial"/>
          <w:lang w:val="en-GB"/>
        </w:rPr>
        <w:t>examples and tips; and</w:t>
      </w:r>
    </w:p>
    <w:p w14:paraId="05EEE2F8" w14:textId="467318AC" w:rsidR="00125024" w:rsidRPr="00FF39C5" w:rsidRDefault="00125024">
      <w:pPr>
        <w:pStyle w:val="Normal-text"/>
        <w:numPr>
          <w:ilvl w:val="0"/>
          <w:numId w:val="31"/>
        </w:numPr>
        <w:rPr>
          <w:rFonts w:ascii="Arial" w:hAnsi="Arial" w:cs="Arial"/>
          <w:lang w:val="en-GB"/>
        </w:rPr>
      </w:pPr>
      <w:r w:rsidRPr="00FF39C5">
        <w:rPr>
          <w:rFonts w:ascii="Arial" w:hAnsi="Arial" w:cs="Arial"/>
          <w:lang w:val="en-GB"/>
        </w:rPr>
        <w:t>guiding questions.</w:t>
      </w:r>
    </w:p>
    <w:p w14:paraId="3886074E" w14:textId="07198F8B" w:rsidR="00125024" w:rsidRPr="00FF39C5" w:rsidRDefault="00125024">
      <w:pPr>
        <w:pStyle w:val="Normal-text"/>
        <w:ind w:left="560" w:hanging="560"/>
        <w:rPr>
          <w:rFonts w:ascii="Arial" w:hAnsi="Arial" w:cs="Arial"/>
          <w:lang w:val="en-GB"/>
        </w:rPr>
      </w:pPr>
      <w:r w:rsidRPr="00FF39C5">
        <w:rPr>
          <w:rFonts w:ascii="Arial" w:hAnsi="Arial" w:cs="Arial"/>
        </w:rPr>
        <w:t>•</w:t>
      </w:r>
      <w:r w:rsidRPr="00FF39C5">
        <w:rPr>
          <w:rFonts w:ascii="Arial" w:hAnsi="Arial" w:cs="Arial"/>
        </w:rPr>
        <w:tab/>
      </w:r>
      <w:r w:rsidRPr="00FF39C5">
        <w:rPr>
          <w:rFonts w:ascii="Arial" w:hAnsi="Arial" w:cs="Arial"/>
          <w:lang w:val="en-GB"/>
        </w:rPr>
        <w:t>At the beginning of the scoping process, establish an initial understanding of the account</w:t>
      </w:r>
      <w:r w:rsidR="001A6661">
        <w:rPr>
          <w:rFonts w:ascii="Arial" w:hAnsi="Arial" w:cs="Arial"/>
          <w:lang w:val="en-GB"/>
        </w:rPr>
        <w:t>(s)</w:t>
      </w:r>
      <w:r w:rsidRPr="00FF39C5">
        <w:rPr>
          <w:rFonts w:ascii="Arial" w:hAnsi="Arial" w:cs="Arial"/>
          <w:lang w:val="en-GB"/>
        </w:rPr>
        <w:t xml:space="preserve"> to be framed by filling the Workbook with known information, that is, anything constrained or given for each module.</w:t>
      </w:r>
    </w:p>
    <w:p w14:paraId="08D3128E" w14:textId="7E4B77D7" w:rsidR="00125024" w:rsidRPr="00FF39C5" w:rsidRDefault="00125024">
      <w:pPr>
        <w:pStyle w:val="Normal-text"/>
        <w:ind w:left="560" w:hanging="560"/>
        <w:rPr>
          <w:rFonts w:ascii="Arial" w:hAnsi="Arial" w:cs="Arial"/>
          <w:lang w:val="en-GB"/>
        </w:rPr>
      </w:pPr>
      <w:r w:rsidRPr="00FF39C5">
        <w:rPr>
          <w:rFonts w:ascii="Arial" w:hAnsi="Arial" w:cs="Arial"/>
        </w:rPr>
        <w:t>•</w:t>
      </w:r>
      <w:r w:rsidRPr="00FF39C5">
        <w:rPr>
          <w:rFonts w:ascii="Arial" w:hAnsi="Arial" w:cs="Arial"/>
        </w:rPr>
        <w:tab/>
      </w:r>
      <w:r w:rsidRPr="00FF39C5">
        <w:rPr>
          <w:rFonts w:ascii="Arial" w:hAnsi="Arial" w:cs="Arial"/>
          <w:lang w:val="en-GB"/>
        </w:rPr>
        <w:t xml:space="preserve">Proceed by populating the Workbook. Complete each scoping module in any order, revisiting </w:t>
      </w:r>
      <w:r w:rsidRPr="00FF39C5">
        <w:rPr>
          <w:rFonts w:ascii="Arial" w:hAnsi="Arial" w:cs="Arial"/>
        </w:rPr>
        <w:br/>
      </w:r>
      <w:r w:rsidRPr="00FF39C5">
        <w:rPr>
          <w:rFonts w:ascii="Arial" w:hAnsi="Arial" w:cs="Arial"/>
          <w:lang w:val="en-GB"/>
        </w:rPr>
        <w:t>and revising the modules as needed until all details are recorded.</w:t>
      </w:r>
    </w:p>
    <w:p w14:paraId="247B958C" w14:textId="77777777" w:rsidR="00125024" w:rsidRPr="00FF39C5" w:rsidRDefault="00125024" w:rsidP="00D51D20">
      <w:pPr>
        <w:pStyle w:val="Heading3"/>
        <w:spacing w:line="360" w:lineRule="auto"/>
      </w:pPr>
      <w:bookmarkStart w:id="25" w:name="_Toc373909199"/>
      <w:r w:rsidRPr="00FF39C5">
        <w:t>3.2</w:t>
      </w:r>
      <w:r w:rsidRPr="00FF39C5">
        <w:tab/>
        <w:t>Step 2: Specification</w:t>
      </w:r>
      <w:bookmarkEnd w:id="25"/>
      <w:r w:rsidRPr="00FF39C5">
        <w:t xml:space="preserve"> </w:t>
      </w:r>
    </w:p>
    <w:p w14:paraId="3424EC09" w14:textId="5292DC79" w:rsidR="00125024" w:rsidRPr="00FF39C5" w:rsidRDefault="00125024">
      <w:pPr>
        <w:pStyle w:val="Normal-text"/>
        <w:ind w:left="560" w:hanging="560"/>
        <w:rPr>
          <w:rFonts w:ascii="Arial" w:hAnsi="Arial" w:cs="Arial"/>
          <w:lang w:val="en-GB"/>
        </w:rPr>
      </w:pPr>
      <w:r w:rsidRPr="00FF39C5">
        <w:rPr>
          <w:rFonts w:ascii="Arial" w:hAnsi="Arial" w:cs="Arial"/>
        </w:rPr>
        <w:t>•</w:t>
      </w:r>
      <w:r w:rsidRPr="00FF39C5">
        <w:rPr>
          <w:rFonts w:ascii="Arial" w:hAnsi="Arial" w:cs="Arial"/>
        </w:rPr>
        <w:tab/>
      </w:r>
      <w:r w:rsidRPr="00FF39C5">
        <w:rPr>
          <w:rFonts w:ascii="Arial" w:hAnsi="Arial" w:cs="Arial"/>
          <w:lang w:val="en-GB"/>
        </w:rPr>
        <w:t xml:space="preserve">Use the specification document in </w:t>
      </w:r>
      <w:r w:rsidR="00890866" w:rsidRPr="00FF39C5">
        <w:rPr>
          <w:rFonts w:ascii="Arial" w:hAnsi="Arial" w:cs="Arial"/>
          <w:lang w:val="en-GB"/>
        </w:rPr>
        <w:t xml:space="preserve">Chapter </w:t>
      </w:r>
      <w:r w:rsidRPr="00FF39C5">
        <w:rPr>
          <w:rFonts w:ascii="Arial" w:hAnsi="Arial" w:cs="Arial"/>
          <w:lang w:val="en-GB"/>
        </w:rPr>
        <w:t xml:space="preserve">5 to record the specifications needed to produce an </w:t>
      </w:r>
      <w:r w:rsidRPr="00FF39C5">
        <w:rPr>
          <w:rFonts w:ascii="Arial" w:hAnsi="Arial" w:cs="Arial"/>
        </w:rPr>
        <w:br/>
      </w:r>
      <w:r w:rsidRPr="00FF39C5">
        <w:rPr>
          <w:rFonts w:ascii="Arial" w:hAnsi="Arial" w:cs="Arial"/>
          <w:lang w:val="en-GB"/>
        </w:rPr>
        <w:t xml:space="preserve">account. A blank account specification template can be downloaded from </w:t>
      </w:r>
      <w:hyperlink r:id="rId37" w:history="1">
        <w:r w:rsidRPr="00D970EB">
          <w:rPr>
            <w:rStyle w:val="Hyperlink"/>
            <w:rFonts w:cs="Arial"/>
            <w:sz w:val="20"/>
            <w:u w:val="none"/>
            <w:lang w:val="en-GB"/>
          </w:rPr>
          <w:t>www.bom.gov.au/environment/activities/accounts.shtml</w:t>
        </w:r>
      </w:hyperlink>
    </w:p>
    <w:p w14:paraId="077FD663" w14:textId="77777777" w:rsidR="00125024" w:rsidRPr="00FF39C5" w:rsidRDefault="00125024">
      <w:pPr>
        <w:pStyle w:val="Normal-text"/>
        <w:rPr>
          <w:rFonts w:ascii="Arial" w:hAnsi="Arial" w:cs="Arial"/>
          <w:lang w:val="en-GB"/>
        </w:rPr>
      </w:pPr>
      <w:r w:rsidRPr="00FF39C5">
        <w:rPr>
          <w:rFonts w:ascii="Arial" w:hAnsi="Arial" w:cs="Arial"/>
          <w:lang w:val="en-GB"/>
        </w:rPr>
        <w:t>•</w:t>
      </w:r>
      <w:r w:rsidRPr="00FF39C5">
        <w:rPr>
          <w:rFonts w:ascii="Arial" w:hAnsi="Arial" w:cs="Arial"/>
          <w:lang w:val="en-GB"/>
        </w:rPr>
        <w:tab/>
        <w:t>Complete one specification document for each account.</w:t>
      </w:r>
    </w:p>
    <w:p w14:paraId="4E504185" w14:textId="1D5F9942" w:rsidR="00125024" w:rsidRPr="00FF39C5" w:rsidRDefault="00125024">
      <w:pPr>
        <w:pStyle w:val="Normal-text"/>
        <w:ind w:left="560" w:hanging="560"/>
        <w:rPr>
          <w:rFonts w:ascii="Arial" w:hAnsi="Arial" w:cs="Arial"/>
          <w:lang w:val="en-GB"/>
        </w:rPr>
      </w:pPr>
      <w:r w:rsidRPr="00FF39C5">
        <w:rPr>
          <w:rFonts w:ascii="Arial" w:hAnsi="Arial" w:cs="Arial"/>
          <w:lang w:val="en-GB"/>
        </w:rPr>
        <w:t>•</w:t>
      </w:r>
      <w:r w:rsidRPr="00FF39C5">
        <w:rPr>
          <w:rFonts w:ascii="Arial" w:hAnsi="Arial" w:cs="Arial"/>
          <w:lang w:val="en-GB"/>
        </w:rPr>
        <w:tab/>
        <w:t>Figures 5 and 6 (</w:t>
      </w:r>
      <w:r w:rsidR="00890866" w:rsidRPr="00FF39C5">
        <w:rPr>
          <w:rFonts w:ascii="Arial" w:hAnsi="Arial" w:cs="Arial"/>
          <w:lang w:val="en-GB"/>
        </w:rPr>
        <w:t xml:space="preserve">Chapter </w:t>
      </w:r>
      <w:r w:rsidRPr="00FF39C5">
        <w:rPr>
          <w:rFonts w:ascii="Arial" w:hAnsi="Arial" w:cs="Arial"/>
          <w:lang w:val="en-GB"/>
        </w:rPr>
        <w:t xml:space="preserve">2) provide the specification questions for each of the eight modules. </w:t>
      </w:r>
      <w:r w:rsidRPr="00FF39C5">
        <w:rPr>
          <w:rFonts w:ascii="Arial" w:hAnsi="Arial" w:cs="Arial"/>
        </w:rPr>
        <w:br/>
      </w:r>
      <w:r w:rsidRPr="00FF39C5">
        <w:rPr>
          <w:rFonts w:ascii="Arial" w:hAnsi="Arial" w:cs="Arial"/>
          <w:lang w:val="en-GB"/>
        </w:rPr>
        <w:t>The answers to the specification questions are based on the scoping process (Step 1).</w:t>
      </w:r>
    </w:p>
    <w:p w14:paraId="5A2A2E09" w14:textId="77EE75F0" w:rsidR="00125024" w:rsidRPr="00FF39C5" w:rsidRDefault="00125024">
      <w:pPr>
        <w:pStyle w:val="Normal-text"/>
        <w:rPr>
          <w:rFonts w:ascii="Arial" w:hAnsi="Arial" w:cs="Arial"/>
        </w:rPr>
        <w:sectPr w:rsidR="00125024" w:rsidRPr="00FF39C5" w:rsidSect="00125024">
          <w:pgSz w:w="11906" w:h="16838" w:code="9"/>
          <w:pgMar w:top="3544" w:right="1416" w:bottom="1701" w:left="1418" w:header="567" w:footer="567" w:gutter="0"/>
          <w:cols w:space="709"/>
          <w:formProt w:val="0"/>
          <w:docGrid w:linePitch="360"/>
        </w:sectPr>
      </w:pPr>
      <w:r w:rsidRPr="00FF39C5">
        <w:rPr>
          <w:rFonts w:ascii="Arial" w:hAnsi="Arial" w:cs="Arial"/>
          <w:lang w:val="en-GB"/>
        </w:rPr>
        <w:t>•</w:t>
      </w:r>
      <w:r w:rsidRPr="00FF39C5">
        <w:rPr>
          <w:rFonts w:ascii="Arial" w:hAnsi="Arial" w:cs="Arial"/>
          <w:lang w:val="en-GB"/>
        </w:rPr>
        <w:tab/>
        <w:t>Check the account’s feasibility by crosschecking all the modules for concordance.</w:t>
      </w:r>
    </w:p>
    <w:p w14:paraId="36ABA00B" w14:textId="77777777" w:rsidR="00312787" w:rsidRPr="00FF39C5" w:rsidRDefault="00312787" w:rsidP="004D1ED9">
      <w:pPr>
        <w:pStyle w:val="Heading2"/>
        <w:framePr w:wrap="around"/>
        <w:rPr>
          <w:rFonts w:cs="Arial"/>
          <w:lang w:val="en-GB"/>
        </w:rPr>
      </w:pPr>
      <w:bookmarkStart w:id="26" w:name="_Toc373909200"/>
      <w:r w:rsidRPr="00FF39C5">
        <w:rPr>
          <w:rFonts w:cs="Arial"/>
          <w:lang w:val="en-GB"/>
        </w:rPr>
        <w:t>Part B: Workbook</w:t>
      </w:r>
      <w:bookmarkEnd w:id="26"/>
    </w:p>
    <w:p w14:paraId="4C8E2D52" w14:textId="1B30C83E" w:rsidR="00963094" w:rsidRPr="00FF39C5" w:rsidRDefault="00312787">
      <w:pPr>
        <w:pStyle w:val="Normal-text"/>
        <w:rPr>
          <w:rFonts w:ascii="Arial" w:eastAsia="Batang" w:hAnsi="Arial" w:cs="Arial"/>
          <w:b/>
          <w:color w:val="ADC687"/>
          <w:sz w:val="22"/>
          <w:szCs w:val="22"/>
          <w:lang w:val="en-GB" w:eastAsia="ko-KR"/>
        </w:rPr>
        <w:sectPr w:rsidR="00963094" w:rsidRPr="00FF39C5" w:rsidSect="00DF4D7E">
          <w:type w:val="continuous"/>
          <w:pgSz w:w="11906" w:h="16838" w:code="9"/>
          <w:pgMar w:top="3969" w:right="1274" w:bottom="1701" w:left="1418" w:header="567" w:footer="567" w:gutter="0"/>
          <w:cols w:space="709"/>
          <w:formProt w:val="0"/>
          <w:docGrid w:linePitch="360"/>
        </w:sectPr>
      </w:pPr>
      <w:r w:rsidRPr="00FF39C5">
        <w:rPr>
          <w:rFonts w:ascii="Arial" w:eastAsia="Batang" w:hAnsi="Arial" w:cs="Arial"/>
          <w:b/>
          <w:color w:val="ADC687"/>
          <w:sz w:val="22"/>
          <w:szCs w:val="22"/>
          <w:lang w:val="en-GB" w:eastAsia="ko-KR"/>
        </w:rPr>
        <w:t>The following two chapters are for scoping (</w:t>
      </w:r>
      <w:r w:rsidR="00890866" w:rsidRPr="00FF39C5">
        <w:rPr>
          <w:rFonts w:ascii="Arial" w:eastAsia="Batang" w:hAnsi="Arial" w:cs="Arial"/>
          <w:b/>
          <w:color w:val="ADC687"/>
          <w:sz w:val="22"/>
          <w:szCs w:val="22"/>
          <w:lang w:val="en-GB" w:eastAsia="ko-KR"/>
        </w:rPr>
        <w:t xml:space="preserve">Chapter </w:t>
      </w:r>
      <w:r w:rsidRPr="00FF39C5">
        <w:rPr>
          <w:rFonts w:ascii="Arial" w:eastAsia="Batang" w:hAnsi="Arial" w:cs="Arial"/>
          <w:b/>
          <w:color w:val="ADC687"/>
          <w:sz w:val="22"/>
          <w:szCs w:val="22"/>
          <w:lang w:val="en-GB" w:eastAsia="ko-KR"/>
        </w:rPr>
        <w:t>4) and specifying (</w:t>
      </w:r>
      <w:r w:rsidR="00890866" w:rsidRPr="00FF39C5">
        <w:rPr>
          <w:rFonts w:ascii="Arial" w:eastAsia="Batang" w:hAnsi="Arial" w:cs="Arial"/>
          <w:b/>
          <w:color w:val="ADC687"/>
          <w:sz w:val="22"/>
          <w:szCs w:val="22"/>
          <w:lang w:val="en-GB" w:eastAsia="ko-KR"/>
        </w:rPr>
        <w:t xml:space="preserve">Chapter </w:t>
      </w:r>
      <w:r w:rsidRPr="00FF39C5">
        <w:rPr>
          <w:rFonts w:ascii="Arial" w:eastAsia="Batang" w:hAnsi="Arial" w:cs="Arial"/>
          <w:b/>
          <w:color w:val="ADC687"/>
          <w:sz w:val="22"/>
          <w:szCs w:val="22"/>
          <w:lang w:val="en-GB" w:eastAsia="ko-KR"/>
        </w:rPr>
        <w:t>5) the account.</w:t>
      </w:r>
    </w:p>
    <w:p w14:paraId="6CBD250B" w14:textId="288B9835" w:rsidR="00312787" w:rsidRPr="001013CE" w:rsidRDefault="00312787" w:rsidP="00312787">
      <w:pPr>
        <w:pStyle w:val="Heading2"/>
        <w:framePr w:wrap="around"/>
        <w:rPr>
          <w:lang w:val="en-GB"/>
        </w:rPr>
      </w:pPr>
      <w:bookmarkStart w:id="27" w:name="_Toc373909201"/>
      <w:r>
        <w:rPr>
          <w:lang w:val="en-GB"/>
        </w:rPr>
        <w:t>4</w:t>
      </w:r>
      <w:r w:rsidR="004C6805">
        <w:rPr>
          <w:lang w:val="en-GB"/>
        </w:rPr>
        <w:t>.</w:t>
      </w:r>
      <w:r>
        <w:rPr>
          <w:lang w:val="en-GB"/>
        </w:rPr>
        <w:tab/>
      </w:r>
      <w:r w:rsidRPr="0088377F">
        <w:rPr>
          <w:lang w:val="en-GB"/>
        </w:rPr>
        <w:t>Account</w:t>
      </w:r>
      <w:r w:rsidRPr="00280EF3">
        <w:rPr>
          <w:lang w:val="en-GB"/>
        </w:rPr>
        <w:t xml:space="preserve"> scoping</w:t>
      </w:r>
      <w:bookmarkEnd w:id="27"/>
    </w:p>
    <w:p w14:paraId="3A25CBD4" w14:textId="77777777" w:rsidR="00312787" w:rsidRPr="00D51D20" w:rsidRDefault="00312787" w:rsidP="00D51D20">
      <w:pPr>
        <w:pStyle w:val="Introduction"/>
        <w:spacing w:line="360" w:lineRule="auto"/>
        <w:rPr>
          <w:b/>
        </w:rPr>
      </w:pPr>
      <w:r w:rsidRPr="00D51D20">
        <w:rPr>
          <w:b/>
        </w:rPr>
        <w:t>Introduction to the account</w:t>
      </w:r>
    </w:p>
    <w:p w14:paraId="57094F9E" w14:textId="77777777" w:rsidR="00312787" w:rsidRPr="00FF39C5" w:rsidRDefault="00312787">
      <w:pPr>
        <w:pStyle w:val="Normal-text"/>
        <w:rPr>
          <w:rFonts w:ascii="Arial" w:hAnsi="Arial" w:cs="Arial"/>
          <w:lang w:val="en-GB"/>
        </w:rPr>
      </w:pPr>
      <w:r w:rsidRPr="00FF39C5">
        <w:rPr>
          <w:rFonts w:ascii="Arial" w:hAnsi="Arial" w:cs="Arial"/>
          <w:b/>
          <w:lang w:val="en-GB"/>
        </w:rPr>
        <w:t>Purpose:</w:t>
      </w:r>
      <w:r w:rsidRPr="00FF39C5">
        <w:rPr>
          <w:rFonts w:ascii="Arial" w:hAnsi="Arial" w:cs="Arial"/>
          <w:lang w:val="en-GB"/>
        </w:rPr>
        <w:t xml:space="preserve"> To provide the context of the account.</w:t>
      </w:r>
    </w:p>
    <w:p w14:paraId="5365B0EF" w14:textId="111BE1AD" w:rsidR="008E5B54" w:rsidRPr="00FF39C5" w:rsidRDefault="00312787">
      <w:pPr>
        <w:pStyle w:val="Normal-text"/>
        <w:rPr>
          <w:rFonts w:ascii="Arial" w:hAnsi="Arial" w:cs="Arial"/>
          <w:lang w:val="en-GB"/>
        </w:rPr>
      </w:pPr>
      <w:r w:rsidRPr="00FF39C5">
        <w:rPr>
          <w:rFonts w:ascii="Arial" w:hAnsi="Arial" w:cs="Arial"/>
          <w:b/>
          <w:lang w:val="en-GB"/>
        </w:rPr>
        <w:t>Action:</w:t>
      </w:r>
      <w:r w:rsidRPr="00FF39C5">
        <w:rPr>
          <w:rFonts w:ascii="Arial" w:hAnsi="Arial" w:cs="Arial"/>
          <w:lang w:val="en-GB"/>
        </w:rPr>
        <w:t xml:space="preserve"> Briefly summarise the purpose and subject of the account an</w:t>
      </w:r>
      <w:r w:rsidR="008E5B54" w:rsidRPr="00FF39C5">
        <w:rPr>
          <w:rFonts w:ascii="Arial" w:hAnsi="Arial" w:cs="Arial"/>
          <w:lang w:val="en-GB"/>
        </w:rPr>
        <w:t>d any links with other accounts</w:t>
      </w:r>
      <w:r w:rsidR="001A6661">
        <w:rPr>
          <w:rFonts w:ascii="Arial" w:hAnsi="Arial" w:cs="Arial"/>
          <w:lang w:val="en-GB"/>
        </w:rPr>
        <w:t>.</w:t>
      </w:r>
    </w:p>
    <w:p w14:paraId="4D37F211" w14:textId="77777777" w:rsidR="00805C5D" w:rsidRDefault="00805C5D" w:rsidP="00D51D20">
      <w:pPr>
        <w:pStyle w:val="Introduction"/>
        <w:spacing w:line="360" w:lineRule="auto"/>
        <w:rPr>
          <w:b/>
        </w:rPr>
      </w:pPr>
    </w:p>
    <w:p w14:paraId="420BD3AF" w14:textId="77777777" w:rsidR="002315E9" w:rsidRDefault="002315E9" w:rsidP="002315E9">
      <w:pPr>
        <w:pStyle w:val="Introduction"/>
        <w:spacing w:line="360" w:lineRule="auto"/>
        <w:rPr>
          <w:b/>
        </w:rPr>
      </w:pPr>
      <w:r w:rsidRPr="00D51D20">
        <w:rPr>
          <w:b/>
        </w:rPr>
        <w:t xml:space="preserve">Enter your </w:t>
      </w:r>
      <w:r>
        <w:rPr>
          <w:b/>
        </w:rPr>
        <w:t>text</w:t>
      </w:r>
      <w:r w:rsidRPr="00D51D20">
        <w:rPr>
          <w:b/>
        </w:rPr>
        <w:t xml:space="preserve"> below:</w:t>
      </w:r>
    </w:p>
    <w:p w14:paraId="682DF566" w14:textId="6F544D47" w:rsidR="00AA7D0A" w:rsidRPr="0071002D" w:rsidRDefault="00AA7D0A" w:rsidP="00AA7D0A">
      <w:pPr>
        <w:rPr>
          <w:sz w:val="20"/>
          <w:szCs w:val="20"/>
        </w:rPr>
      </w:pPr>
      <w:r w:rsidRPr="0071002D">
        <w:rPr>
          <w:sz w:val="20"/>
          <w:szCs w:val="20"/>
        </w:rPr>
        <w:t>…type your text here</w:t>
      </w:r>
    </w:p>
    <w:p w14:paraId="4BF230F2" w14:textId="4EAE1D71" w:rsidR="00B2715A" w:rsidRPr="00280EF3" w:rsidRDefault="00B2715A" w:rsidP="00FD2CB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7F41A081" w14:textId="77777777" w:rsidR="008E5B54" w:rsidRPr="00FF39C5" w:rsidRDefault="008E5B54" w:rsidP="00D51D20">
      <w:pPr>
        <w:pStyle w:val="Heading3"/>
        <w:spacing w:line="360" w:lineRule="auto"/>
      </w:pPr>
      <w:bookmarkStart w:id="28" w:name="_Toc373909202"/>
      <w:r w:rsidRPr="00FF39C5">
        <w:t>4.1</w:t>
      </w:r>
      <w:r w:rsidRPr="00FF39C5">
        <w:tab/>
        <w:t>Module 1—Establish purpose or motivation (why?)</w:t>
      </w:r>
      <w:bookmarkEnd w:id="28"/>
    </w:p>
    <w:p w14:paraId="13B77358" w14:textId="7AA471FA" w:rsidR="008E5B54" w:rsidRPr="00FF39C5" w:rsidRDefault="008E5B54">
      <w:pPr>
        <w:pStyle w:val="Normal-text"/>
        <w:rPr>
          <w:rFonts w:ascii="Arial" w:hAnsi="Arial" w:cs="Arial"/>
        </w:rPr>
      </w:pPr>
      <w:r w:rsidRPr="00FF39C5">
        <w:rPr>
          <w:rFonts w:ascii="Arial" w:hAnsi="Arial" w:cs="Arial"/>
          <w:b/>
        </w:rPr>
        <w:t>Purpose:</w:t>
      </w:r>
      <w:r w:rsidRPr="00FF39C5">
        <w:rPr>
          <w:rFonts w:ascii="Arial" w:hAnsi="Arial" w:cs="Arial"/>
        </w:rPr>
        <w:t xml:space="preserve"> Primarily, the purpose of an environmental account is to obtain timely and credible information about changes in the account subject (e.g., gains or losses to ecosystem assets) that are relevant to decision</w:t>
      </w:r>
      <w:r w:rsidR="001A6661">
        <w:rPr>
          <w:rFonts w:ascii="Arial" w:hAnsi="Arial" w:cs="Arial"/>
        </w:rPr>
        <w:t>-</w:t>
      </w:r>
      <w:r w:rsidRPr="00FF39C5">
        <w:rPr>
          <w:rFonts w:ascii="Arial" w:hAnsi="Arial" w:cs="Arial"/>
        </w:rPr>
        <w:t>making. The purpose or motivation for an account is strongly influenced by the perspectives and worldview of the account users on the account subject.</w:t>
      </w:r>
      <w:r w:rsidRPr="00FF39C5">
        <w:rPr>
          <w:rFonts w:ascii="Arial" w:hAnsi="Arial" w:cs="Arial"/>
        </w:rPr>
        <w:tab/>
      </w:r>
    </w:p>
    <w:p w14:paraId="7FD0C1D2" w14:textId="77777777" w:rsidR="008E5B54" w:rsidRPr="00FF39C5" w:rsidRDefault="008E5B54">
      <w:pPr>
        <w:pStyle w:val="Normal-text"/>
        <w:rPr>
          <w:rFonts w:ascii="Arial" w:hAnsi="Arial" w:cs="Arial"/>
        </w:rPr>
      </w:pPr>
      <w:r w:rsidRPr="00FF39C5">
        <w:rPr>
          <w:rFonts w:ascii="Arial" w:hAnsi="Arial" w:cs="Arial"/>
          <w:b/>
        </w:rPr>
        <w:t>Action:</w:t>
      </w:r>
      <w:r w:rsidRPr="00FF39C5">
        <w:rPr>
          <w:rFonts w:ascii="Arial" w:hAnsi="Arial" w:cs="Arial"/>
        </w:rPr>
        <w:t xml:space="preserve"> Identify and document the purpose for the account.</w:t>
      </w:r>
    </w:p>
    <w:p w14:paraId="06A880BD" w14:textId="77777777" w:rsidR="008E5B54" w:rsidRPr="00FF39C5" w:rsidRDefault="008E5B54">
      <w:pPr>
        <w:pStyle w:val="Normal-text"/>
        <w:rPr>
          <w:rFonts w:ascii="Arial" w:hAnsi="Arial" w:cs="Arial"/>
          <w:b/>
        </w:rPr>
      </w:pPr>
      <w:r w:rsidRPr="00FF39C5">
        <w:rPr>
          <w:rFonts w:ascii="Arial" w:hAnsi="Arial" w:cs="Arial"/>
          <w:b/>
        </w:rPr>
        <w:t>Examples:</w:t>
      </w:r>
    </w:p>
    <w:p w14:paraId="095F986C" w14:textId="77777777" w:rsidR="008E5B54" w:rsidRPr="00FF39C5" w:rsidRDefault="008E5B54">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Meeting environmental management objectives e.g. managing ecosystem structure, composition, </w:t>
      </w:r>
      <w:r w:rsidRPr="00FF39C5">
        <w:rPr>
          <w:rFonts w:ascii="Arial" w:hAnsi="Arial" w:cs="Arial"/>
        </w:rPr>
        <w:br/>
        <w:t>function and processes, reducing the impact of waste, providing feedback necessary for adaptive management and learning</w:t>
      </w:r>
    </w:p>
    <w:p w14:paraId="33671ED5"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Providing a basis for ecosystem services stewardship payments.</w:t>
      </w:r>
    </w:p>
    <w:p w14:paraId="1616A2AE" w14:textId="77777777" w:rsidR="008E5B54" w:rsidRPr="00FF39C5" w:rsidRDefault="008E5B54">
      <w:pPr>
        <w:pStyle w:val="Normal-text"/>
        <w:rPr>
          <w:rFonts w:ascii="Arial" w:hAnsi="Arial" w:cs="Arial"/>
          <w:b/>
        </w:rPr>
      </w:pPr>
      <w:r w:rsidRPr="00FF39C5">
        <w:rPr>
          <w:rFonts w:ascii="Arial" w:hAnsi="Arial" w:cs="Arial"/>
          <w:b/>
        </w:rPr>
        <w:t>Guiding questions:</w:t>
      </w:r>
    </w:p>
    <w:p w14:paraId="7D6BA3C1"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What is the intended outcome of keeping this environmental account?</w:t>
      </w:r>
    </w:p>
    <w:p w14:paraId="25762C4F"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 xml:space="preserve">Why is this important? Is there a statutory or other type of obligation? </w:t>
      </w:r>
    </w:p>
    <w:p w14:paraId="418E9CA7"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How will this environmental account help to achieve the intended outcome?</w:t>
      </w:r>
    </w:p>
    <w:p w14:paraId="095B0E97" w14:textId="657B5177" w:rsidR="00CD383A" w:rsidRPr="00D51D20" w:rsidRDefault="00CD383A" w:rsidP="00D51D20">
      <w:pPr>
        <w:pStyle w:val="Introduction"/>
        <w:spacing w:line="360" w:lineRule="auto"/>
        <w:rPr>
          <w:b/>
        </w:rPr>
      </w:pPr>
      <w:r w:rsidRPr="00D51D20">
        <w:rPr>
          <w:b/>
        </w:rPr>
        <w:t xml:space="preserve">Enter your </w:t>
      </w:r>
      <w:r w:rsidR="002315E9">
        <w:rPr>
          <w:b/>
        </w:rPr>
        <w:t>text</w:t>
      </w:r>
      <w:r w:rsidR="002315E9" w:rsidRPr="00D51D20">
        <w:rPr>
          <w:b/>
        </w:rPr>
        <w:t xml:space="preserve"> </w:t>
      </w:r>
      <w:r w:rsidRPr="00D51D20">
        <w:rPr>
          <w:b/>
        </w:rPr>
        <w:t>below:</w:t>
      </w:r>
    </w:p>
    <w:p w14:paraId="56136665" w14:textId="77777777" w:rsidR="00AA7D0A" w:rsidRPr="0071002D" w:rsidRDefault="00AA7D0A" w:rsidP="00AA7D0A">
      <w:pPr>
        <w:rPr>
          <w:sz w:val="20"/>
          <w:szCs w:val="20"/>
        </w:rPr>
      </w:pPr>
      <w:r w:rsidRPr="0071002D">
        <w:rPr>
          <w:sz w:val="20"/>
          <w:szCs w:val="20"/>
        </w:rPr>
        <w:t>…type your text here</w:t>
      </w:r>
    </w:p>
    <w:p w14:paraId="17306E1B" w14:textId="08AC53B1" w:rsidR="00B2715A" w:rsidRPr="00280EF3" w:rsidRDefault="00B2715A" w:rsidP="00FD2CB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5C8C8977" w14:textId="77777777" w:rsidR="008E5B54" w:rsidRPr="00FF39C5" w:rsidRDefault="008E5B54" w:rsidP="00D51D20">
      <w:pPr>
        <w:pStyle w:val="Heading3"/>
        <w:spacing w:line="360" w:lineRule="auto"/>
      </w:pPr>
      <w:bookmarkStart w:id="29" w:name="_Toc373909203"/>
      <w:r w:rsidRPr="00FF39C5">
        <w:t>4.2</w:t>
      </w:r>
      <w:r w:rsidRPr="00FF39C5">
        <w:tab/>
        <w:t>Module 2—Identify account participants (who?)</w:t>
      </w:r>
      <w:bookmarkEnd w:id="29"/>
    </w:p>
    <w:p w14:paraId="1682932B" w14:textId="77777777" w:rsidR="008E5B54" w:rsidRPr="00FF39C5" w:rsidRDefault="008E5B54">
      <w:pPr>
        <w:pStyle w:val="Normal-text"/>
        <w:rPr>
          <w:rFonts w:ascii="Arial" w:hAnsi="Arial" w:cs="Arial"/>
        </w:rPr>
      </w:pPr>
      <w:r w:rsidRPr="00FF39C5">
        <w:rPr>
          <w:rFonts w:ascii="Arial" w:hAnsi="Arial" w:cs="Arial"/>
          <w:b/>
        </w:rPr>
        <w:t>Purpose:</w:t>
      </w:r>
      <w:r w:rsidRPr="00FF39C5">
        <w:rPr>
          <w:rFonts w:ascii="Arial" w:hAnsi="Arial" w:cs="Arial"/>
        </w:rPr>
        <w:t xml:space="preserve"> To provide clarity about the participants and to align the account with their needs. Identifying the participants also helps to underpin the legitimacy of the account.</w:t>
      </w:r>
    </w:p>
    <w:p w14:paraId="2A54928B" w14:textId="77777777" w:rsidR="008E5B54" w:rsidRPr="00FF39C5" w:rsidRDefault="008E5B54">
      <w:pPr>
        <w:pStyle w:val="Normal-text"/>
        <w:rPr>
          <w:rFonts w:ascii="Arial" w:hAnsi="Arial" w:cs="Arial"/>
        </w:rPr>
      </w:pPr>
      <w:r w:rsidRPr="00FF39C5">
        <w:rPr>
          <w:rFonts w:ascii="Arial" w:hAnsi="Arial" w:cs="Arial"/>
          <w:b/>
        </w:rPr>
        <w:t>Action:</w:t>
      </w:r>
      <w:r w:rsidRPr="00FF39C5">
        <w:rPr>
          <w:rFonts w:ascii="Arial" w:hAnsi="Arial" w:cs="Arial"/>
        </w:rPr>
        <w:t xml:space="preserve"> Identify account participants and document their roles and relationships, within the context of the account purpose.</w:t>
      </w:r>
    </w:p>
    <w:p w14:paraId="0986A1A3" w14:textId="5591C475" w:rsidR="008E5B54" w:rsidRPr="00FF39C5" w:rsidRDefault="008E5B54" w:rsidP="0011025E">
      <w:pPr>
        <w:pStyle w:val="Normal-text"/>
        <w:tabs>
          <w:tab w:val="clear" w:pos="567"/>
          <w:tab w:val="left" w:pos="0"/>
        </w:tabs>
        <w:rPr>
          <w:rFonts w:ascii="Arial" w:hAnsi="Arial" w:cs="Arial"/>
        </w:rPr>
      </w:pPr>
      <w:r w:rsidRPr="00FF39C5">
        <w:rPr>
          <w:rFonts w:ascii="Arial" w:hAnsi="Arial" w:cs="Arial"/>
          <w:b/>
        </w:rPr>
        <w:t>Tip:</w:t>
      </w:r>
      <w:r w:rsidRPr="00FF39C5">
        <w:rPr>
          <w:rFonts w:ascii="Arial" w:hAnsi="Arial" w:cs="Arial"/>
        </w:rPr>
        <w:t xml:space="preserve"> Refer to the Joint Perspectives Model in </w:t>
      </w:r>
      <w:r w:rsidR="00890866" w:rsidRPr="00FF39C5">
        <w:rPr>
          <w:rFonts w:ascii="Arial" w:hAnsi="Arial" w:cs="Arial"/>
        </w:rPr>
        <w:t xml:space="preserve">Chapter </w:t>
      </w:r>
      <w:r w:rsidRPr="00FF39C5">
        <w:rPr>
          <w:rFonts w:ascii="Arial" w:hAnsi="Arial" w:cs="Arial"/>
        </w:rPr>
        <w:t xml:space="preserve">5 of the </w:t>
      </w:r>
      <w:r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 xml:space="preserve">ccounting in </w:t>
      </w:r>
      <w:r w:rsidR="0084547B" w:rsidRPr="00FF39C5">
        <w:rPr>
          <w:rFonts w:ascii="Arial" w:hAnsi="Arial" w:cs="Arial"/>
          <w:i/>
        </w:rPr>
        <w:br/>
      </w:r>
      <w:r w:rsidRPr="00FF39C5">
        <w:rPr>
          <w:rFonts w:ascii="Arial" w:hAnsi="Arial" w:cs="Arial"/>
          <w:i/>
        </w:rPr>
        <w:t>Australia</w:t>
      </w:r>
      <w:r w:rsidRPr="00FF39C5">
        <w:rPr>
          <w:rFonts w:ascii="Arial" w:hAnsi="Arial" w:cs="Arial"/>
        </w:rPr>
        <w:t xml:space="preserve"> for assistance in documenting the user’s perspective.</w:t>
      </w:r>
    </w:p>
    <w:p w14:paraId="0CF3941A" w14:textId="4B2B7CE5" w:rsidR="008E5B54" w:rsidRPr="00FF39C5" w:rsidRDefault="008E5B54">
      <w:pPr>
        <w:pStyle w:val="Normal-text"/>
        <w:rPr>
          <w:rFonts w:ascii="Arial" w:hAnsi="Arial" w:cs="Arial"/>
        </w:rPr>
      </w:pPr>
      <w:r w:rsidRPr="00FF39C5">
        <w:rPr>
          <w:rFonts w:ascii="Arial" w:hAnsi="Arial" w:cs="Arial"/>
          <w:b/>
        </w:rPr>
        <w:t>Example:</w:t>
      </w:r>
      <w:r w:rsidRPr="00FF39C5">
        <w:rPr>
          <w:rFonts w:ascii="Arial" w:hAnsi="Arial" w:cs="Arial"/>
        </w:rPr>
        <w:t xml:space="preserve"> The Bureau </w:t>
      </w:r>
      <w:r w:rsidR="001A6661">
        <w:rPr>
          <w:rFonts w:ascii="Arial" w:hAnsi="Arial" w:cs="Arial"/>
        </w:rPr>
        <w:t xml:space="preserve">of Meteorology </w:t>
      </w:r>
      <w:r w:rsidRPr="00FF39C5">
        <w:rPr>
          <w:rFonts w:ascii="Arial" w:hAnsi="Arial" w:cs="Arial"/>
        </w:rPr>
        <w:t>produces the National Water Account. Examples of users are managers of environmental flows and people interested in the water market. The National Water Account seeks to meet the Australian Water Accounting Standard 1, which provides the basis for it to be assured.</w:t>
      </w:r>
    </w:p>
    <w:p w14:paraId="77857186" w14:textId="77777777" w:rsidR="008E5B54" w:rsidRPr="00FF39C5" w:rsidRDefault="008E5B54">
      <w:pPr>
        <w:pStyle w:val="Normal-text"/>
        <w:rPr>
          <w:rFonts w:ascii="Arial" w:hAnsi="Arial" w:cs="Arial"/>
          <w:b/>
        </w:rPr>
      </w:pPr>
      <w:r w:rsidRPr="00FF39C5">
        <w:rPr>
          <w:rFonts w:ascii="Arial" w:hAnsi="Arial" w:cs="Arial"/>
          <w:b/>
        </w:rPr>
        <w:t>Guiding questions:</w:t>
      </w:r>
    </w:p>
    <w:p w14:paraId="556117D7"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Who will use the account? What is their perspective on the account?</w:t>
      </w:r>
    </w:p>
    <w:p w14:paraId="08DC7E2F"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 xml:space="preserve">Who will produce the account? </w:t>
      </w:r>
    </w:p>
    <w:p w14:paraId="0DE173D8"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Who will provide independent legitimacy (scientific accreditation) for the account?</w:t>
      </w:r>
    </w:p>
    <w:p w14:paraId="1D25E3BD"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Who will assure (audit) the account?</w:t>
      </w:r>
    </w:p>
    <w:p w14:paraId="7BCAA586"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Who will participate in establishing the conceptual model and evidence base for the account?</w:t>
      </w:r>
    </w:p>
    <w:p w14:paraId="06D6421F" w14:textId="77777777" w:rsidR="002315E9" w:rsidRPr="00FF39C5" w:rsidRDefault="002315E9" w:rsidP="002315E9">
      <w:pPr>
        <w:pStyle w:val="Introduction"/>
        <w:spacing w:line="360" w:lineRule="auto"/>
        <w:rPr>
          <w:rFonts w:cs="Arial"/>
          <w:b/>
        </w:rPr>
      </w:pPr>
      <w:r w:rsidRPr="00FF39C5">
        <w:rPr>
          <w:rFonts w:cs="Arial"/>
          <w:b/>
        </w:rPr>
        <w:t>Enter your text below:</w:t>
      </w:r>
    </w:p>
    <w:p w14:paraId="1F9879EC" w14:textId="77777777" w:rsidR="00AA7D0A" w:rsidRPr="0071002D" w:rsidRDefault="00AA7D0A" w:rsidP="00AA7D0A">
      <w:pPr>
        <w:rPr>
          <w:sz w:val="20"/>
          <w:szCs w:val="20"/>
        </w:rPr>
      </w:pPr>
      <w:r w:rsidRPr="0071002D">
        <w:rPr>
          <w:sz w:val="20"/>
          <w:szCs w:val="20"/>
        </w:rPr>
        <w:t>…type your text here</w:t>
      </w:r>
    </w:p>
    <w:p w14:paraId="5FC8FC43" w14:textId="414C1A44" w:rsidR="00B2715A" w:rsidRPr="00280EF3" w:rsidRDefault="00B2715A" w:rsidP="00FD2CB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4DC1CB20" w14:textId="77777777" w:rsidR="008E5B54" w:rsidRPr="00FF39C5" w:rsidRDefault="008E5B54" w:rsidP="00D51D20">
      <w:pPr>
        <w:pStyle w:val="Heading3"/>
        <w:spacing w:line="360" w:lineRule="auto"/>
      </w:pPr>
      <w:bookmarkStart w:id="30" w:name="_Toc373909204"/>
      <w:r w:rsidRPr="00FF39C5">
        <w:t>4.3</w:t>
      </w:r>
      <w:r w:rsidRPr="00FF39C5">
        <w:tab/>
        <w:t>Module 3—Scope the subject of account (what?)</w:t>
      </w:r>
      <w:bookmarkEnd w:id="30"/>
    </w:p>
    <w:p w14:paraId="1E9A58B4" w14:textId="77777777" w:rsidR="008E5B54" w:rsidRPr="00FF39C5" w:rsidRDefault="008E5B54">
      <w:pPr>
        <w:pStyle w:val="Normal-text"/>
        <w:rPr>
          <w:rFonts w:ascii="Arial" w:hAnsi="Arial" w:cs="Arial"/>
        </w:rPr>
      </w:pPr>
      <w:r w:rsidRPr="00FF39C5">
        <w:rPr>
          <w:rFonts w:ascii="Arial" w:hAnsi="Arial" w:cs="Arial"/>
          <w:b/>
        </w:rPr>
        <w:t>Purpose:</w:t>
      </w:r>
      <w:r w:rsidRPr="00FF39C5">
        <w:rPr>
          <w:rFonts w:ascii="Arial" w:hAnsi="Arial" w:cs="Arial"/>
        </w:rPr>
        <w:t xml:space="preserve"> To define the subject of an environmental account. This depends on the account’s purpose and the perspectives and objectives of the interested parties. </w:t>
      </w:r>
    </w:p>
    <w:p w14:paraId="2249AF35" w14:textId="77777777" w:rsidR="008E5B54" w:rsidRPr="00FF39C5" w:rsidRDefault="008E5B54">
      <w:pPr>
        <w:pStyle w:val="Normal-text"/>
        <w:rPr>
          <w:rFonts w:ascii="Arial" w:hAnsi="Arial" w:cs="Arial"/>
        </w:rPr>
      </w:pPr>
      <w:r w:rsidRPr="00FF39C5">
        <w:rPr>
          <w:rFonts w:ascii="Arial" w:hAnsi="Arial" w:cs="Arial"/>
          <w:b/>
        </w:rPr>
        <w:t>Action:</w:t>
      </w:r>
      <w:r w:rsidRPr="00FF39C5">
        <w:rPr>
          <w:rFonts w:ascii="Arial" w:hAnsi="Arial" w:cs="Arial"/>
        </w:rPr>
        <w:t xml:space="preserve"> Scope and document the subject of the account within the context of its purpose and the perspective of participants.</w:t>
      </w:r>
    </w:p>
    <w:p w14:paraId="7FD35878" w14:textId="331D4955" w:rsidR="008E5B54" w:rsidRPr="00FF39C5" w:rsidRDefault="008E5B54">
      <w:pPr>
        <w:pStyle w:val="Normal-text"/>
        <w:rPr>
          <w:rFonts w:ascii="Arial" w:hAnsi="Arial" w:cs="Arial"/>
        </w:rPr>
      </w:pPr>
      <w:r w:rsidRPr="00FF39C5">
        <w:rPr>
          <w:rFonts w:ascii="Arial" w:hAnsi="Arial" w:cs="Arial"/>
          <w:b/>
        </w:rPr>
        <w:t>Tip:</w:t>
      </w:r>
      <w:r w:rsidRPr="00FF39C5">
        <w:rPr>
          <w:rFonts w:ascii="Arial" w:hAnsi="Arial" w:cs="Arial"/>
        </w:rPr>
        <w:t xml:space="preserve"> For more information on perspectives, see </w:t>
      </w:r>
      <w:r w:rsidR="00EF2A01" w:rsidRPr="00FF39C5">
        <w:rPr>
          <w:rFonts w:ascii="Arial" w:hAnsi="Arial" w:cs="Arial"/>
        </w:rPr>
        <w:t xml:space="preserve">the </w:t>
      </w:r>
      <w:r w:rsidRPr="00FF39C5">
        <w:rPr>
          <w:rFonts w:ascii="Arial" w:hAnsi="Arial" w:cs="Arial"/>
        </w:rPr>
        <w:t xml:space="preserve">Joint Perspectives Model in </w:t>
      </w:r>
      <w:r w:rsidR="00890866" w:rsidRPr="00FF39C5">
        <w:rPr>
          <w:rFonts w:ascii="Arial" w:hAnsi="Arial" w:cs="Arial"/>
        </w:rPr>
        <w:t xml:space="preserve">Chapter </w:t>
      </w:r>
      <w:r w:rsidRPr="00FF39C5">
        <w:rPr>
          <w:rFonts w:ascii="Arial" w:hAnsi="Arial" w:cs="Arial"/>
        </w:rPr>
        <w:t xml:space="preserve">5 of the </w:t>
      </w:r>
      <w:r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ccounting in Australia</w:t>
      </w:r>
      <w:r w:rsidRPr="00FF39C5">
        <w:rPr>
          <w:rFonts w:ascii="Arial" w:hAnsi="Arial" w:cs="Arial"/>
        </w:rPr>
        <w:t>.</w:t>
      </w:r>
    </w:p>
    <w:p w14:paraId="69F5FA16" w14:textId="77777777" w:rsidR="008E5B54" w:rsidRPr="00FF39C5" w:rsidRDefault="008E5B54">
      <w:pPr>
        <w:pStyle w:val="Normal-text"/>
        <w:rPr>
          <w:rFonts w:ascii="Arial" w:hAnsi="Arial" w:cs="Arial"/>
          <w:b/>
        </w:rPr>
      </w:pPr>
      <w:r w:rsidRPr="00FF39C5">
        <w:rPr>
          <w:rFonts w:ascii="Arial" w:hAnsi="Arial" w:cs="Arial"/>
          <w:b/>
        </w:rPr>
        <w:t>Examples:</w:t>
      </w:r>
    </w:p>
    <w:p w14:paraId="1C881FFF"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extent and condition of vegetation in the Murray–Darling Basin;</w:t>
      </w:r>
    </w:p>
    <w:p w14:paraId="2D4032BC"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national biocarbon stores and flows; and</w:t>
      </w:r>
    </w:p>
    <w:p w14:paraId="12E71983"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national water stores and flows.</w:t>
      </w:r>
    </w:p>
    <w:p w14:paraId="46CA6771" w14:textId="77777777" w:rsidR="008E5B54" w:rsidRPr="00FF39C5" w:rsidRDefault="008E5B54">
      <w:pPr>
        <w:pStyle w:val="Normal-text"/>
        <w:rPr>
          <w:rFonts w:ascii="Arial" w:hAnsi="Arial" w:cs="Arial"/>
          <w:b/>
        </w:rPr>
      </w:pPr>
      <w:r w:rsidRPr="00FF39C5">
        <w:rPr>
          <w:rFonts w:ascii="Arial" w:hAnsi="Arial" w:cs="Arial"/>
          <w:b/>
        </w:rPr>
        <w:t>Guiding questions:</w:t>
      </w:r>
    </w:p>
    <w:p w14:paraId="5DEF445F"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What is the account about?</w:t>
      </w:r>
    </w:p>
    <w:p w14:paraId="3F1EE70C"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What is the main thing being measured for this account?</w:t>
      </w:r>
    </w:p>
    <w:p w14:paraId="1F929ED6" w14:textId="77777777" w:rsidR="008E5B54" w:rsidRPr="00FF39C5" w:rsidRDefault="008E5B54">
      <w:pPr>
        <w:pStyle w:val="Normal-text"/>
        <w:rPr>
          <w:rFonts w:ascii="Arial" w:hAnsi="Arial" w:cs="Arial"/>
        </w:rPr>
      </w:pPr>
      <w:r w:rsidRPr="00FF39C5">
        <w:rPr>
          <w:rFonts w:ascii="Arial" w:hAnsi="Arial" w:cs="Arial"/>
        </w:rPr>
        <w:t>•</w:t>
      </w:r>
      <w:r w:rsidRPr="00FF39C5">
        <w:rPr>
          <w:rFonts w:ascii="Arial" w:hAnsi="Arial" w:cs="Arial"/>
        </w:rPr>
        <w:tab/>
        <w:t>What are the assets or flows for which information is needed?</w:t>
      </w:r>
    </w:p>
    <w:p w14:paraId="1E09F822" w14:textId="5E63317C" w:rsidR="006B1BF1" w:rsidRPr="00FF39C5" w:rsidRDefault="008E5B54">
      <w:pPr>
        <w:pStyle w:val="Normal-text"/>
        <w:ind w:left="560" w:hanging="560"/>
        <w:rPr>
          <w:rFonts w:ascii="Arial" w:hAnsi="Arial" w:cs="Arial"/>
        </w:rPr>
      </w:pPr>
      <w:r w:rsidRPr="00FF39C5">
        <w:rPr>
          <w:rFonts w:ascii="Arial" w:hAnsi="Arial" w:cs="Arial"/>
        </w:rPr>
        <w:t>•</w:t>
      </w:r>
      <w:r w:rsidRPr="00FF39C5">
        <w:rPr>
          <w:rFonts w:ascii="Arial" w:hAnsi="Arial" w:cs="Arial"/>
        </w:rPr>
        <w:tab/>
        <w:t>From what accounting perspective</w:t>
      </w:r>
      <w:r w:rsidR="00A02396" w:rsidRPr="00FF39C5">
        <w:rPr>
          <w:rFonts w:ascii="Arial" w:hAnsi="Arial" w:cs="Arial"/>
        </w:rPr>
        <w:t>(s)</w:t>
      </w:r>
      <w:r w:rsidRPr="00FF39C5">
        <w:rPr>
          <w:rFonts w:ascii="Arial" w:hAnsi="Arial" w:cs="Arial"/>
        </w:rPr>
        <w:t xml:space="preserve"> will these measurements be made (i.e., the physical Earth, </w:t>
      </w:r>
      <w:r w:rsidRPr="00FF39C5">
        <w:rPr>
          <w:rFonts w:ascii="Arial" w:hAnsi="Arial" w:cs="Arial"/>
        </w:rPr>
        <w:br/>
        <w:t>living, human cultural</w:t>
      </w:r>
      <w:r w:rsidR="001A6661">
        <w:rPr>
          <w:rFonts w:ascii="Arial" w:hAnsi="Arial" w:cs="Arial"/>
        </w:rPr>
        <w:t>,</w:t>
      </w:r>
      <w:r w:rsidRPr="00FF39C5">
        <w:rPr>
          <w:rFonts w:ascii="Arial" w:hAnsi="Arial" w:cs="Arial"/>
        </w:rPr>
        <w:t xml:space="preserve"> or economic system)?</w:t>
      </w:r>
    </w:p>
    <w:p w14:paraId="651220C1" w14:textId="77777777" w:rsidR="002315E9" w:rsidRPr="00FF39C5" w:rsidRDefault="002315E9" w:rsidP="002315E9">
      <w:pPr>
        <w:pStyle w:val="Introduction"/>
        <w:spacing w:line="360" w:lineRule="auto"/>
        <w:rPr>
          <w:rFonts w:cs="Arial"/>
          <w:b/>
        </w:rPr>
      </w:pPr>
      <w:r w:rsidRPr="00FF39C5">
        <w:rPr>
          <w:rFonts w:cs="Arial"/>
          <w:b/>
        </w:rPr>
        <w:t>Enter your text below:</w:t>
      </w:r>
    </w:p>
    <w:p w14:paraId="47957AD6" w14:textId="77777777" w:rsidR="00AA7D0A" w:rsidRPr="0071002D" w:rsidRDefault="00AA7D0A" w:rsidP="00AA7D0A">
      <w:pPr>
        <w:rPr>
          <w:sz w:val="20"/>
          <w:szCs w:val="20"/>
        </w:rPr>
      </w:pPr>
      <w:r w:rsidRPr="0071002D">
        <w:rPr>
          <w:sz w:val="20"/>
          <w:szCs w:val="20"/>
        </w:rPr>
        <w:t>…type your text here</w:t>
      </w:r>
    </w:p>
    <w:p w14:paraId="47993961" w14:textId="378A16B2" w:rsidR="00B2715A" w:rsidRPr="00280EF3" w:rsidRDefault="00B2715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5C2129EA" w14:textId="7B681249" w:rsidR="006B1BF1" w:rsidRPr="00FF39C5" w:rsidRDefault="006B1BF1" w:rsidP="00D51D20">
      <w:pPr>
        <w:pStyle w:val="Heading3"/>
        <w:spacing w:line="360" w:lineRule="auto"/>
        <w:ind w:left="560" w:hanging="560"/>
      </w:pPr>
      <w:bookmarkStart w:id="31" w:name="_Toc373909205"/>
      <w:r w:rsidRPr="00FF39C5">
        <w:t>4.4</w:t>
      </w:r>
      <w:r w:rsidRPr="00FF39C5">
        <w:tab/>
        <w:t>Module 4—Establish a conceptual model and evidence base for the account subject (what?)</w:t>
      </w:r>
      <w:bookmarkEnd w:id="31"/>
    </w:p>
    <w:p w14:paraId="7F51CB1F" w14:textId="77777777" w:rsidR="006B1BF1" w:rsidRPr="00FF39C5" w:rsidRDefault="006B1BF1">
      <w:pPr>
        <w:pStyle w:val="Normal-text"/>
        <w:rPr>
          <w:rFonts w:ascii="Arial" w:hAnsi="Arial" w:cs="Arial"/>
        </w:rPr>
      </w:pPr>
      <w:r w:rsidRPr="00FF39C5">
        <w:rPr>
          <w:rFonts w:ascii="Arial" w:hAnsi="Arial" w:cs="Arial"/>
          <w:b/>
        </w:rPr>
        <w:t>Purpose:</w:t>
      </w:r>
      <w:r w:rsidRPr="00FF39C5">
        <w:rPr>
          <w:rFonts w:ascii="Arial" w:hAnsi="Arial" w:cs="Arial"/>
        </w:rPr>
        <w:t xml:space="preserve"> To provide a conceptual model that is the succinct summary of the agreed reasoning for the choice of account subject. The model should distil the best available current knowledge into a conceptual model, which then provides the basis for measurement, account production, and subsequent policy and activity. The conceptual model and evidence base is the key to developing a credible, legitimate, relevant, and enduring account.</w:t>
      </w:r>
    </w:p>
    <w:p w14:paraId="7FEA71A6" w14:textId="77777777" w:rsidR="006B1BF1" w:rsidRPr="00FF39C5" w:rsidRDefault="006B1BF1">
      <w:pPr>
        <w:pStyle w:val="Normal-text"/>
        <w:rPr>
          <w:rFonts w:ascii="Arial" w:hAnsi="Arial" w:cs="Arial"/>
          <w:b/>
        </w:rPr>
      </w:pPr>
      <w:r w:rsidRPr="00FF39C5">
        <w:rPr>
          <w:rFonts w:ascii="Arial" w:hAnsi="Arial" w:cs="Arial"/>
          <w:b/>
        </w:rPr>
        <w:t>Action:</w:t>
      </w:r>
    </w:p>
    <w:p w14:paraId="6016E437" w14:textId="11B583A7" w:rsidR="006B1BF1"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Collaboratively identify, document</w:t>
      </w:r>
      <w:r w:rsidR="001A6661">
        <w:rPr>
          <w:rFonts w:ascii="Arial" w:hAnsi="Arial" w:cs="Arial"/>
        </w:rPr>
        <w:t xml:space="preserve">, </w:t>
      </w:r>
      <w:r w:rsidRPr="00FF39C5">
        <w:rPr>
          <w:rFonts w:ascii="Arial" w:hAnsi="Arial" w:cs="Arial"/>
        </w:rPr>
        <w:t xml:space="preserve">and maintain the conceptual model of the subject of the </w:t>
      </w:r>
      <w:r w:rsidRPr="00FF39C5">
        <w:rPr>
          <w:rFonts w:ascii="Arial" w:hAnsi="Arial" w:cs="Arial"/>
        </w:rPr>
        <w:br/>
        <w:t xml:space="preserve">account, within the context of the account purpose and participants. </w:t>
      </w:r>
    </w:p>
    <w:p w14:paraId="693DF602" w14:textId="77777777" w:rsidR="006B1BF1" w:rsidRPr="00FF39C5" w:rsidRDefault="006B1BF1">
      <w:pPr>
        <w:pStyle w:val="Normal-text"/>
        <w:rPr>
          <w:rFonts w:ascii="Arial" w:hAnsi="Arial" w:cs="Arial"/>
        </w:rPr>
      </w:pPr>
      <w:r w:rsidRPr="00FF39C5">
        <w:rPr>
          <w:rFonts w:ascii="Arial" w:hAnsi="Arial" w:cs="Arial"/>
        </w:rPr>
        <w:t>•</w:t>
      </w:r>
      <w:r w:rsidRPr="00FF39C5">
        <w:rPr>
          <w:rFonts w:ascii="Arial" w:hAnsi="Arial" w:cs="Arial"/>
        </w:rPr>
        <w:tab/>
        <w:t>Develop and maintain an evidence base underpinning the conceptual model.</w:t>
      </w:r>
    </w:p>
    <w:p w14:paraId="4FA2FFE3" w14:textId="07F90E40" w:rsidR="006B1BF1" w:rsidRPr="00FF39C5" w:rsidRDefault="006B1BF1" w:rsidP="001732F9">
      <w:pPr>
        <w:pStyle w:val="Normal-text"/>
        <w:rPr>
          <w:rFonts w:ascii="Arial" w:hAnsi="Arial" w:cs="Arial"/>
        </w:rPr>
      </w:pPr>
      <w:r w:rsidRPr="00FF39C5">
        <w:rPr>
          <w:rFonts w:ascii="Arial" w:hAnsi="Arial" w:cs="Arial"/>
          <w:b/>
        </w:rPr>
        <w:t>Tip:</w:t>
      </w:r>
      <w:r w:rsidRPr="00FF39C5">
        <w:rPr>
          <w:rFonts w:ascii="Arial" w:hAnsi="Arial" w:cs="Arial"/>
        </w:rPr>
        <w:t xml:space="preserve"> </w:t>
      </w:r>
      <w:r w:rsidR="0084547B" w:rsidRPr="00FF39C5">
        <w:rPr>
          <w:rFonts w:ascii="Arial" w:hAnsi="Arial" w:cs="Arial"/>
        </w:rPr>
        <w:tab/>
      </w:r>
      <w:r w:rsidRPr="00FF39C5">
        <w:rPr>
          <w:rFonts w:ascii="Arial" w:hAnsi="Arial" w:cs="Arial"/>
        </w:rPr>
        <w:t>For more on the development of conceptual models and associated evidence bases</w:t>
      </w:r>
      <w:r w:rsidR="001A6661">
        <w:rPr>
          <w:rFonts w:ascii="Arial" w:hAnsi="Arial" w:cs="Arial"/>
        </w:rPr>
        <w:t>,</w:t>
      </w:r>
      <w:r w:rsidRPr="00FF39C5">
        <w:rPr>
          <w:rFonts w:ascii="Arial" w:hAnsi="Arial" w:cs="Arial"/>
        </w:rPr>
        <w:t xml:space="preserve"> see </w:t>
      </w:r>
      <w:r w:rsidR="00890866" w:rsidRPr="00FF39C5">
        <w:rPr>
          <w:rFonts w:ascii="Arial" w:hAnsi="Arial" w:cs="Arial"/>
        </w:rPr>
        <w:br/>
        <w:t>C</w:t>
      </w:r>
      <w:r w:rsidRPr="00FF39C5">
        <w:rPr>
          <w:rFonts w:ascii="Arial" w:hAnsi="Arial" w:cs="Arial"/>
        </w:rPr>
        <w:t>hapter</w:t>
      </w:r>
      <w:r w:rsidR="00467CE6" w:rsidRPr="00FF39C5">
        <w:rPr>
          <w:rFonts w:ascii="Arial" w:hAnsi="Arial" w:cs="Arial"/>
        </w:rPr>
        <w:t xml:space="preserve"> </w:t>
      </w:r>
      <w:r w:rsidRPr="00FF39C5">
        <w:rPr>
          <w:rFonts w:ascii="Arial" w:hAnsi="Arial" w:cs="Arial"/>
        </w:rPr>
        <w:t xml:space="preserve">7 in the </w:t>
      </w:r>
      <w:r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ccounting in Australia</w:t>
      </w:r>
      <w:r w:rsidRPr="00FF39C5">
        <w:rPr>
          <w:rFonts w:ascii="Arial" w:hAnsi="Arial" w:cs="Arial"/>
        </w:rPr>
        <w:t>.</w:t>
      </w:r>
    </w:p>
    <w:p w14:paraId="3B3F8247" w14:textId="77777777" w:rsidR="006B1BF1" w:rsidRPr="00FF39C5" w:rsidRDefault="006B1BF1">
      <w:pPr>
        <w:pStyle w:val="Normal-text"/>
        <w:rPr>
          <w:rFonts w:ascii="Arial" w:hAnsi="Arial" w:cs="Arial"/>
          <w:b/>
        </w:rPr>
      </w:pPr>
      <w:r w:rsidRPr="00FF39C5">
        <w:rPr>
          <w:rFonts w:ascii="Arial" w:hAnsi="Arial" w:cs="Arial"/>
          <w:b/>
        </w:rPr>
        <w:t>Examples:</w:t>
      </w:r>
    </w:p>
    <w:p w14:paraId="0E75BD54" w14:textId="7FFD4B1A" w:rsidR="006B1BF1"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The Framework for the Assessment of River and Wetland Health uses conceptual models to </w:t>
      </w:r>
      <w:r w:rsidRPr="00FF39C5">
        <w:rPr>
          <w:rFonts w:ascii="Arial" w:hAnsi="Arial" w:cs="Arial"/>
        </w:rPr>
        <w:br/>
        <w:t>underpin selection of indices of aquatic ecosystem functioning.</w:t>
      </w:r>
    </w:p>
    <w:p w14:paraId="55ED09B2" w14:textId="133157C4" w:rsidR="006B1BF1"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The Central West Catchment Management Authority maintains a det</w:t>
      </w:r>
      <w:r w:rsidR="0084547B" w:rsidRPr="00FF39C5">
        <w:rPr>
          <w:rFonts w:ascii="Arial" w:hAnsi="Arial" w:cs="Arial"/>
        </w:rPr>
        <w:t>ailed evidence base for their</w:t>
      </w:r>
      <w:r w:rsidR="0084547B" w:rsidRPr="00FF39C5">
        <w:rPr>
          <w:rFonts w:ascii="Arial" w:hAnsi="Arial" w:cs="Arial"/>
        </w:rPr>
        <w:br/>
      </w:r>
      <w:r w:rsidRPr="00FF39C5">
        <w:rPr>
          <w:rFonts w:ascii="Arial" w:hAnsi="Arial" w:cs="Arial"/>
        </w:rPr>
        <w:t>Catchment Action Plan.</w:t>
      </w:r>
    </w:p>
    <w:p w14:paraId="0199C4C4" w14:textId="77777777" w:rsidR="006B1BF1" w:rsidRPr="00FF39C5" w:rsidRDefault="006B1BF1">
      <w:pPr>
        <w:pStyle w:val="Normal-text"/>
        <w:rPr>
          <w:rFonts w:ascii="Arial" w:hAnsi="Arial" w:cs="Arial"/>
          <w:b/>
        </w:rPr>
      </w:pPr>
      <w:r w:rsidRPr="00FF39C5">
        <w:rPr>
          <w:rFonts w:ascii="Arial" w:hAnsi="Arial" w:cs="Arial"/>
          <w:b/>
        </w:rPr>
        <w:t>Guiding questions:</w:t>
      </w:r>
    </w:p>
    <w:p w14:paraId="031E312E" w14:textId="77777777" w:rsidR="006B1BF1" w:rsidRPr="00FF39C5" w:rsidRDefault="006B1BF1">
      <w:pPr>
        <w:pStyle w:val="Normal-text"/>
        <w:rPr>
          <w:rFonts w:ascii="Arial" w:hAnsi="Arial" w:cs="Arial"/>
        </w:rPr>
      </w:pPr>
      <w:r w:rsidRPr="00FF39C5">
        <w:rPr>
          <w:rFonts w:ascii="Arial" w:hAnsi="Arial" w:cs="Arial"/>
        </w:rPr>
        <w:t>•</w:t>
      </w:r>
      <w:r w:rsidRPr="00FF39C5">
        <w:rPr>
          <w:rFonts w:ascii="Arial" w:hAnsi="Arial" w:cs="Arial"/>
        </w:rPr>
        <w:tab/>
        <w:t xml:space="preserve">What is the reasoning for this account? What are the perspectives driving the account? </w:t>
      </w:r>
    </w:p>
    <w:p w14:paraId="38515800" w14:textId="57F15E3D" w:rsidR="006B1BF1"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What is the science that links the account subject and perspective </w:t>
      </w:r>
      <w:r w:rsidR="0084547B" w:rsidRPr="00FF39C5">
        <w:rPr>
          <w:rFonts w:ascii="Arial" w:hAnsi="Arial" w:cs="Arial"/>
        </w:rPr>
        <w:t xml:space="preserve">with the numbers </w:t>
      </w:r>
      <w:r w:rsidR="0084547B" w:rsidRPr="00FF39C5">
        <w:rPr>
          <w:rFonts w:ascii="Arial" w:hAnsi="Arial" w:cs="Arial"/>
        </w:rPr>
        <w:br/>
        <w:t xml:space="preserve">representing </w:t>
      </w:r>
      <w:r w:rsidRPr="00FF39C5">
        <w:rPr>
          <w:rFonts w:ascii="Arial" w:hAnsi="Arial" w:cs="Arial"/>
        </w:rPr>
        <w:t>measurements (observations, estimates) of it?</w:t>
      </w:r>
    </w:p>
    <w:p w14:paraId="23A9D65F" w14:textId="77777777" w:rsidR="006B1BF1" w:rsidRPr="00FF39C5" w:rsidRDefault="006B1BF1">
      <w:pPr>
        <w:pStyle w:val="Normal-text"/>
        <w:rPr>
          <w:rFonts w:ascii="Arial" w:hAnsi="Arial" w:cs="Arial"/>
        </w:rPr>
      </w:pPr>
      <w:r w:rsidRPr="00FF39C5">
        <w:rPr>
          <w:rFonts w:ascii="Arial" w:hAnsi="Arial" w:cs="Arial"/>
        </w:rPr>
        <w:t>•</w:t>
      </w:r>
      <w:r w:rsidRPr="00FF39C5">
        <w:rPr>
          <w:rFonts w:ascii="Arial" w:hAnsi="Arial" w:cs="Arial"/>
        </w:rPr>
        <w:tab/>
        <w:t>What is the relationship of these measurements/numbers with the real world?</w:t>
      </w:r>
    </w:p>
    <w:p w14:paraId="4591C7FD" w14:textId="77777777" w:rsidR="006B1BF1" w:rsidRPr="00FF39C5" w:rsidRDefault="006B1BF1">
      <w:pPr>
        <w:pStyle w:val="Normal-text"/>
        <w:rPr>
          <w:rFonts w:ascii="Arial" w:hAnsi="Arial" w:cs="Arial"/>
        </w:rPr>
      </w:pPr>
      <w:r w:rsidRPr="00FF39C5">
        <w:rPr>
          <w:rFonts w:ascii="Arial" w:hAnsi="Arial" w:cs="Arial"/>
        </w:rPr>
        <w:t>•</w:t>
      </w:r>
      <w:r w:rsidRPr="00FF39C5">
        <w:rPr>
          <w:rFonts w:ascii="Arial" w:hAnsi="Arial" w:cs="Arial"/>
        </w:rPr>
        <w:tab/>
        <w:t>How were the numbers that represent measurements of the account subject obtained?</w:t>
      </w:r>
    </w:p>
    <w:p w14:paraId="04B207B6" w14:textId="1AC99F04" w:rsidR="006B1BF1"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Who are the experts and stakeholders likely to have useful (including differing) ideas about</w:t>
      </w:r>
      <w:r w:rsidRPr="00FF39C5">
        <w:rPr>
          <w:rFonts w:ascii="Arial" w:hAnsi="Arial" w:cs="Arial"/>
        </w:rPr>
        <w:br/>
        <w:t>answers to these questions?</w:t>
      </w:r>
    </w:p>
    <w:p w14:paraId="2DF90E71" w14:textId="77777777" w:rsidR="008865EC" w:rsidRPr="00FF39C5" w:rsidRDefault="006B1BF1">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Does a relevant and reliable evidence base (e.g., compiled and synthesised peer reviewed </w:t>
      </w:r>
      <w:r w:rsidRPr="00FF39C5">
        <w:rPr>
          <w:rFonts w:ascii="Arial" w:hAnsi="Arial" w:cs="Arial"/>
        </w:rPr>
        <w:br/>
        <w:t>literature) exist or will it need to be established or supplemented? How will it be maintained?</w:t>
      </w:r>
    </w:p>
    <w:p w14:paraId="52478DDD" w14:textId="77777777" w:rsidR="002315E9" w:rsidRPr="00FF39C5" w:rsidRDefault="002315E9" w:rsidP="002315E9">
      <w:pPr>
        <w:pStyle w:val="Introduction"/>
        <w:spacing w:line="360" w:lineRule="auto"/>
        <w:rPr>
          <w:rFonts w:cs="Arial"/>
          <w:b/>
        </w:rPr>
      </w:pPr>
      <w:r w:rsidRPr="00FF39C5">
        <w:rPr>
          <w:rFonts w:cs="Arial"/>
          <w:b/>
        </w:rPr>
        <w:t>Enter your text below:</w:t>
      </w:r>
    </w:p>
    <w:p w14:paraId="3CD07744" w14:textId="77777777" w:rsidR="00AA7D0A" w:rsidRPr="0071002D" w:rsidRDefault="00AA7D0A" w:rsidP="00AA7D0A">
      <w:pPr>
        <w:rPr>
          <w:sz w:val="20"/>
          <w:szCs w:val="20"/>
        </w:rPr>
      </w:pPr>
      <w:r w:rsidRPr="0071002D">
        <w:rPr>
          <w:sz w:val="20"/>
          <w:szCs w:val="20"/>
        </w:rPr>
        <w:t>…type your text here</w:t>
      </w:r>
    </w:p>
    <w:p w14:paraId="2399E26F" w14:textId="4C964B38" w:rsidR="00B2715A" w:rsidRPr="00280EF3" w:rsidRDefault="00B2715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4AC67781" w14:textId="77777777" w:rsidR="008865EC" w:rsidRPr="00FF39C5" w:rsidRDefault="008865EC" w:rsidP="00D51D20">
      <w:pPr>
        <w:pStyle w:val="Heading3"/>
        <w:spacing w:line="360" w:lineRule="auto"/>
      </w:pPr>
      <w:bookmarkStart w:id="32" w:name="_Toc373909206"/>
      <w:r w:rsidRPr="00FF39C5">
        <w:t>4.5</w:t>
      </w:r>
      <w:r w:rsidRPr="00FF39C5">
        <w:tab/>
        <w:t>Module 5—Data: scope the data relevant to the account subject (how?)</w:t>
      </w:r>
      <w:bookmarkEnd w:id="32"/>
    </w:p>
    <w:p w14:paraId="3AE37F22" w14:textId="05DE2ECA" w:rsidR="008865EC" w:rsidRPr="00FF39C5" w:rsidRDefault="008865EC">
      <w:pPr>
        <w:pStyle w:val="Normal-text"/>
        <w:rPr>
          <w:rFonts w:ascii="Arial" w:hAnsi="Arial" w:cs="Arial"/>
        </w:rPr>
      </w:pPr>
      <w:r w:rsidRPr="00FF39C5">
        <w:rPr>
          <w:rFonts w:ascii="Arial" w:hAnsi="Arial" w:cs="Arial"/>
        </w:rPr>
        <w:t>Purpose: To match the account subject required by managers and policy</w:t>
      </w:r>
      <w:r w:rsidR="00562DEA" w:rsidRPr="00FF39C5">
        <w:rPr>
          <w:rFonts w:ascii="Arial" w:hAnsi="Arial" w:cs="Arial"/>
        </w:rPr>
        <w:t xml:space="preserve"> </w:t>
      </w:r>
      <w:r w:rsidRPr="00FF39C5">
        <w:rPr>
          <w:rFonts w:ascii="Arial" w:hAnsi="Arial" w:cs="Arial"/>
        </w:rPr>
        <w:t>makers with the scientific capability and data, and to measure it is a critical step towards specifying the account.</w:t>
      </w:r>
    </w:p>
    <w:p w14:paraId="44910B13" w14:textId="77777777" w:rsidR="008865EC" w:rsidRPr="00FF39C5" w:rsidRDefault="008865EC">
      <w:pPr>
        <w:pStyle w:val="Normal-text"/>
        <w:rPr>
          <w:rFonts w:ascii="Arial" w:hAnsi="Arial" w:cs="Arial"/>
          <w:b/>
        </w:rPr>
      </w:pPr>
      <w:r w:rsidRPr="00FF39C5">
        <w:rPr>
          <w:rFonts w:ascii="Arial" w:hAnsi="Arial" w:cs="Arial"/>
          <w:b/>
        </w:rPr>
        <w:t>Action:</w:t>
      </w:r>
    </w:p>
    <w:p w14:paraId="0B62BBEF" w14:textId="6497FB50"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Identify measurement units and methods relevant to the account subject, within the context of the account purpose and the perspectives of the participants.</w:t>
      </w:r>
    </w:p>
    <w:p w14:paraId="65D0861B" w14:textId="78A45FC0"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Define and select a scale (resolution) in the spatial, temporal</w:t>
      </w:r>
      <w:r w:rsidR="001A6661">
        <w:rPr>
          <w:rFonts w:ascii="Arial" w:hAnsi="Arial" w:cs="Arial"/>
        </w:rPr>
        <w:t>,</w:t>
      </w:r>
      <w:r w:rsidRPr="00FF39C5">
        <w:rPr>
          <w:rFonts w:ascii="Arial" w:hAnsi="Arial" w:cs="Arial"/>
        </w:rPr>
        <w:t xml:space="preserve"> and thematic dimensions for </w:t>
      </w:r>
      <w:r w:rsidRPr="00FF39C5">
        <w:rPr>
          <w:rFonts w:ascii="Arial" w:hAnsi="Arial" w:cs="Arial"/>
        </w:rPr>
        <w:br/>
        <w:t>measuring and reporting the account subject. Measurement units and methods may need to be identified for more than one accounting perspective (physical units, ecological units, economic units, etc.).</w:t>
      </w:r>
    </w:p>
    <w:p w14:paraId="0BB5A230" w14:textId="77777777" w:rsidR="008865EC" w:rsidRPr="00FF39C5" w:rsidRDefault="008865EC">
      <w:pPr>
        <w:pStyle w:val="Normal-text"/>
        <w:rPr>
          <w:rFonts w:ascii="Arial" w:hAnsi="Arial" w:cs="Arial"/>
          <w:b/>
        </w:rPr>
      </w:pPr>
      <w:r w:rsidRPr="00FF39C5">
        <w:rPr>
          <w:rFonts w:ascii="Arial" w:hAnsi="Arial" w:cs="Arial"/>
          <w:b/>
        </w:rPr>
        <w:t>Guiding questions:</w:t>
      </w:r>
    </w:p>
    <w:p w14:paraId="521BBFE3" w14:textId="77777777" w:rsidR="008865EC" w:rsidRPr="00FF39C5" w:rsidRDefault="008865EC">
      <w:pPr>
        <w:pStyle w:val="Normal-text"/>
        <w:rPr>
          <w:rFonts w:ascii="Arial" w:hAnsi="Arial" w:cs="Arial"/>
        </w:rPr>
      </w:pPr>
      <w:r w:rsidRPr="00FF39C5">
        <w:rPr>
          <w:rFonts w:ascii="Arial" w:hAnsi="Arial" w:cs="Arial"/>
        </w:rPr>
        <w:t>•</w:t>
      </w:r>
      <w:r w:rsidRPr="00FF39C5">
        <w:rPr>
          <w:rFonts w:ascii="Arial" w:hAnsi="Arial" w:cs="Arial"/>
        </w:rPr>
        <w:tab/>
        <w:t xml:space="preserve">What datasets are required to populate the account? </w:t>
      </w:r>
    </w:p>
    <w:p w14:paraId="0D9D4700" w14:textId="6EDEE510"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What datasets are available that relate to the purpose and subject of the account? What datasets </w:t>
      </w:r>
      <w:r w:rsidRPr="00FF39C5">
        <w:rPr>
          <w:rFonts w:ascii="Arial" w:hAnsi="Arial" w:cs="Arial"/>
        </w:rPr>
        <w:br/>
        <w:t>need to be collected that relate to the purpose of the account? Are the data ‘fit for purpose’?</w:t>
      </w:r>
    </w:p>
    <w:p w14:paraId="65B9952D" w14:textId="77777777" w:rsidR="008865EC" w:rsidRPr="00FF39C5" w:rsidRDefault="008865EC">
      <w:pPr>
        <w:pStyle w:val="Normal-text"/>
        <w:rPr>
          <w:rFonts w:ascii="Arial" w:hAnsi="Arial" w:cs="Arial"/>
        </w:rPr>
      </w:pPr>
      <w:r w:rsidRPr="00FF39C5">
        <w:rPr>
          <w:rFonts w:ascii="Arial" w:hAnsi="Arial" w:cs="Arial"/>
        </w:rPr>
        <w:t>•</w:t>
      </w:r>
      <w:r w:rsidRPr="00FF39C5">
        <w:rPr>
          <w:rFonts w:ascii="Arial" w:hAnsi="Arial" w:cs="Arial"/>
        </w:rPr>
        <w:tab/>
        <w:t>What are the appropriate scales relevant to the account? Consider:</w:t>
      </w:r>
    </w:p>
    <w:p w14:paraId="1B9CD8CF" w14:textId="7B884C7F" w:rsidR="008865EC" w:rsidRPr="00FF39C5" w:rsidRDefault="008865EC">
      <w:pPr>
        <w:pStyle w:val="Normal-text"/>
        <w:ind w:left="567" w:hanging="567"/>
        <w:rPr>
          <w:rFonts w:ascii="Arial" w:hAnsi="Arial" w:cs="Arial"/>
        </w:rPr>
      </w:pPr>
      <w:r w:rsidRPr="00FF39C5">
        <w:rPr>
          <w:rFonts w:ascii="Arial" w:hAnsi="Arial" w:cs="Arial"/>
        </w:rPr>
        <w:tab/>
        <w:t>–</w:t>
      </w:r>
      <w:r w:rsidRPr="00FF39C5">
        <w:rPr>
          <w:rFonts w:ascii="Arial" w:hAnsi="Arial" w:cs="Arial"/>
        </w:rPr>
        <w:tab/>
        <w:t>critical temporal processes that will determine how often the account</w:t>
      </w:r>
      <w:r w:rsidR="001A6661">
        <w:rPr>
          <w:rFonts w:ascii="Arial" w:hAnsi="Arial" w:cs="Arial"/>
        </w:rPr>
        <w:t xml:space="preserve"> </w:t>
      </w:r>
      <w:r w:rsidRPr="00FF39C5">
        <w:rPr>
          <w:rFonts w:ascii="Arial" w:hAnsi="Arial" w:cs="Arial"/>
        </w:rPr>
        <w:t>needs to be done to meet the stated purpose;</w:t>
      </w:r>
    </w:p>
    <w:p w14:paraId="6B364188" w14:textId="77777777" w:rsidR="008865EC" w:rsidRPr="00FF39C5" w:rsidRDefault="008865EC">
      <w:pPr>
        <w:pStyle w:val="Normal-text"/>
        <w:rPr>
          <w:rFonts w:ascii="Arial" w:hAnsi="Arial" w:cs="Arial"/>
        </w:rPr>
      </w:pPr>
      <w:r w:rsidRPr="00FF39C5">
        <w:rPr>
          <w:rFonts w:ascii="Arial" w:hAnsi="Arial" w:cs="Arial"/>
        </w:rPr>
        <w:tab/>
        <w:t>–</w:t>
      </w:r>
      <w:r w:rsidRPr="00FF39C5">
        <w:rPr>
          <w:rFonts w:ascii="Arial" w:hAnsi="Arial" w:cs="Arial"/>
        </w:rPr>
        <w:tab/>
        <w:t>location and extent of the reporting area; and</w:t>
      </w:r>
    </w:p>
    <w:p w14:paraId="1B7CF16C" w14:textId="77777777" w:rsidR="008865EC" w:rsidRPr="00FF39C5" w:rsidRDefault="008865EC">
      <w:pPr>
        <w:pStyle w:val="Normal-text"/>
        <w:rPr>
          <w:rFonts w:ascii="Arial" w:hAnsi="Arial" w:cs="Arial"/>
        </w:rPr>
      </w:pPr>
      <w:r w:rsidRPr="00FF39C5">
        <w:rPr>
          <w:rFonts w:ascii="Arial" w:hAnsi="Arial" w:cs="Arial"/>
        </w:rPr>
        <w:tab/>
        <w:t>–</w:t>
      </w:r>
      <w:r w:rsidRPr="00FF39C5">
        <w:rPr>
          <w:rFonts w:ascii="Arial" w:hAnsi="Arial" w:cs="Arial"/>
        </w:rPr>
        <w:tab/>
        <w:t>account purpose and participants’ management requirements.</w:t>
      </w:r>
    </w:p>
    <w:p w14:paraId="23468F2F" w14:textId="77777777" w:rsidR="008865EC" w:rsidRPr="00FF39C5" w:rsidRDefault="008865EC">
      <w:pPr>
        <w:pStyle w:val="Normal-text"/>
        <w:rPr>
          <w:rFonts w:ascii="Arial" w:hAnsi="Arial" w:cs="Arial"/>
        </w:rPr>
      </w:pPr>
      <w:r w:rsidRPr="00FF39C5">
        <w:rPr>
          <w:rFonts w:ascii="Arial" w:hAnsi="Arial" w:cs="Arial"/>
        </w:rPr>
        <w:t>•</w:t>
      </w:r>
      <w:r w:rsidRPr="00FF39C5">
        <w:rPr>
          <w:rFonts w:ascii="Arial" w:hAnsi="Arial" w:cs="Arial"/>
        </w:rPr>
        <w:tab/>
        <w:t>What classification schemes already in place are relevant to the purpose of the account?</w:t>
      </w:r>
    </w:p>
    <w:p w14:paraId="60845EC4" w14:textId="77777777"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What variables will be used to measure the account subject from each of the relevant </w:t>
      </w:r>
      <w:r w:rsidRPr="00FF39C5">
        <w:rPr>
          <w:rFonts w:ascii="Arial" w:hAnsi="Arial" w:cs="Arial"/>
        </w:rPr>
        <w:br/>
        <w:t>perspectives?</w:t>
      </w:r>
    </w:p>
    <w:p w14:paraId="501D008A" w14:textId="77777777" w:rsidR="002315E9" w:rsidRPr="00FF39C5" w:rsidRDefault="002315E9" w:rsidP="002315E9">
      <w:pPr>
        <w:pStyle w:val="Introduction"/>
        <w:spacing w:line="360" w:lineRule="auto"/>
        <w:rPr>
          <w:rFonts w:cs="Arial"/>
          <w:b/>
        </w:rPr>
      </w:pPr>
      <w:r w:rsidRPr="00FF39C5">
        <w:rPr>
          <w:rFonts w:cs="Arial"/>
          <w:b/>
        </w:rPr>
        <w:t>Enter your text below:</w:t>
      </w:r>
    </w:p>
    <w:p w14:paraId="4B48DC6A" w14:textId="77777777" w:rsidR="00AA7D0A" w:rsidRPr="0071002D" w:rsidRDefault="00AA7D0A" w:rsidP="00AA7D0A">
      <w:pPr>
        <w:rPr>
          <w:sz w:val="20"/>
          <w:szCs w:val="20"/>
        </w:rPr>
      </w:pPr>
      <w:r w:rsidRPr="0071002D">
        <w:rPr>
          <w:sz w:val="20"/>
          <w:szCs w:val="20"/>
        </w:rPr>
        <w:t>…type your text here</w:t>
      </w:r>
    </w:p>
    <w:p w14:paraId="7E56E751" w14:textId="247C2FF7" w:rsidR="00B2715A" w:rsidRPr="00280EF3" w:rsidRDefault="00B2715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5B23A29C" w14:textId="2ECE4B27" w:rsidR="008865EC" w:rsidRPr="00FF39C5" w:rsidRDefault="008865EC" w:rsidP="00D51D20">
      <w:pPr>
        <w:pStyle w:val="Heading3"/>
        <w:spacing w:line="360" w:lineRule="auto"/>
        <w:ind w:left="560" w:hanging="560"/>
      </w:pPr>
      <w:bookmarkStart w:id="33" w:name="_Toc373909207"/>
      <w:r w:rsidRPr="00FF39C5">
        <w:t>4.6</w:t>
      </w:r>
      <w:r w:rsidRPr="00FF39C5">
        <w:tab/>
        <w:t>Module 6—Framework and methods: scope suitable production and reporting framework and methods (how?)</w:t>
      </w:r>
      <w:bookmarkEnd w:id="33"/>
    </w:p>
    <w:p w14:paraId="01222154" w14:textId="63653C77" w:rsidR="008865EC" w:rsidRPr="00FF39C5" w:rsidRDefault="008865EC" w:rsidP="0011025E">
      <w:pPr>
        <w:pStyle w:val="Normal-text"/>
        <w:tabs>
          <w:tab w:val="clear" w:pos="567"/>
          <w:tab w:val="left" w:pos="0"/>
        </w:tabs>
        <w:rPr>
          <w:rFonts w:ascii="Arial" w:hAnsi="Arial" w:cs="Arial"/>
        </w:rPr>
      </w:pPr>
      <w:r w:rsidRPr="00FF39C5">
        <w:rPr>
          <w:rFonts w:ascii="Arial" w:hAnsi="Arial" w:cs="Arial"/>
          <w:b/>
        </w:rPr>
        <w:t>Purpose:</w:t>
      </w:r>
      <w:r w:rsidRPr="00FF39C5">
        <w:rPr>
          <w:rFonts w:ascii="Arial" w:hAnsi="Arial" w:cs="Arial"/>
        </w:rPr>
        <w:t xml:space="preserve"> To establish a suitable framework for the account, such as SEEA. The framework provides the principles, concepts, methods</w:t>
      </w:r>
      <w:r w:rsidR="001A6661">
        <w:rPr>
          <w:rFonts w:ascii="Arial" w:hAnsi="Arial" w:cs="Arial"/>
        </w:rPr>
        <w:t>,</w:t>
      </w:r>
      <w:r w:rsidRPr="00FF39C5">
        <w:rPr>
          <w:rFonts w:ascii="Arial" w:hAnsi="Arial" w:cs="Arial"/>
        </w:rPr>
        <w:t xml:space="preserve"> and accounting rules for the account and should be clearly aligned with the purpose of the account and perspective of the account users. The accounting methods are required to bridge the gap between the intended account conceptual model and the practicalities of data availability and resource constraints.</w:t>
      </w:r>
    </w:p>
    <w:p w14:paraId="15654126" w14:textId="77777777" w:rsidR="008865EC" w:rsidRPr="00FF39C5" w:rsidRDefault="008865EC" w:rsidP="0011025E">
      <w:pPr>
        <w:pStyle w:val="Normal-text"/>
        <w:tabs>
          <w:tab w:val="clear" w:pos="567"/>
          <w:tab w:val="left" w:pos="0"/>
        </w:tabs>
        <w:rPr>
          <w:rFonts w:ascii="Arial" w:hAnsi="Arial" w:cs="Arial"/>
        </w:rPr>
      </w:pPr>
      <w:r w:rsidRPr="00FF39C5">
        <w:rPr>
          <w:rFonts w:ascii="Arial" w:hAnsi="Arial" w:cs="Arial"/>
          <w:b/>
        </w:rPr>
        <w:t>Action:</w:t>
      </w:r>
      <w:r w:rsidRPr="00FF39C5">
        <w:rPr>
          <w:rFonts w:ascii="Arial" w:hAnsi="Arial" w:cs="Arial"/>
        </w:rPr>
        <w:t xml:space="preserve"> Scope and provide reasons for the selection of the account framework and methods.</w:t>
      </w:r>
    </w:p>
    <w:p w14:paraId="68811A08" w14:textId="39EF1952" w:rsidR="008865EC" w:rsidRPr="00FF39C5" w:rsidRDefault="008865EC" w:rsidP="0011025E">
      <w:pPr>
        <w:pStyle w:val="Normal-text"/>
        <w:tabs>
          <w:tab w:val="clear" w:pos="567"/>
          <w:tab w:val="left" w:pos="0"/>
        </w:tabs>
        <w:rPr>
          <w:rFonts w:ascii="Arial" w:hAnsi="Arial" w:cs="Arial"/>
        </w:rPr>
      </w:pPr>
      <w:r w:rsidRPr="00FF39C5">
        <w:rPr>
          <w:rFonts w:ascii="Arial" w:hAnsi="Arial" w:cs="Arial"/>
          <w:b/>
        </w:rPr>
        <w:t>Tip:</w:t>
      </w:r>
      <w:r w:rsidRPr="00FF39C5">
        <w:rPr>
          <w:rFonts w:ascii="Arial" w:hAnsi="Arial" w:cs="Arial"/>
        </w:rPr>
        <w:t xml:space="preserve"> For more information on environmental accounting frameworks, see </w:t>
      </w:r>
      <w:r w:rsidR="00890866" w:rsidRPr="00FF39C5">
        <w:rPr>
          <w:rFonts w:ascii="Arial" w:hAnsi="Arial" w:cs="Arial"/>
        </w:rPr>
        <w:t xml:space="preserve">Appendix </w:t>
      </w:r>
      <w:r w:rsidRPr="00FF39C5">
        <w:rPr>
          <w:rFonts w:ascii="Arial" w:hAnsi="Arial" w:cs="Arial"/>
        </w:rPr>
        <w:t xml:space="preserve">1 in the </w:t>
      </w:r>
      <w:r w:rsidR="0084547B"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ccounting in Australia.</w:t>
      </w:r>
    </w:p>
    <w:p w14:paraId="3BD09855" w14:textId="77777777" w:rsidR="008865EC" w:rsidRPr="00FF39C5" w:rsidRDefault="008865EC">
      <w:pPr>
        <w:pStyle w:val="Normal-text"/>
        <w:ind w:left="560" w:hanging="560"/>
        <w:rPr>
          <w:rFonts w:ascii="Arial" w:hAnsi="Arial" w:cs="Arial"/>
          <w:b/>
        </w:rPr>
      </w:pPr>
      <w:r w:rsidRPr="00FF39C5">
        <w:rPr>
          <w:rFonts w:ascii="Arial" w:hAnsi="Arial" w:cs="Arial"/>
          <w:b/>
        </w:rPr>
        <w:t>Guiding questions:</w:t>
      </w:r>
    </w:p>
    <w:p w14:paraId="4C70DAEE" w14:textId="77777777"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What accounting frameworks are available to suit the purpose and subject of the account?</w:t>
      </w:r>
    </w:p>
    <w:p w14:paraId="208BC570" w14:textId="3DCD96A5"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Will links need to be made to the other accounts, such as economic accounts? If so, what frameworks are in use? How will measures be converted (e.g.</w:t>
      </w:r>
      <w:r w:rsidR="001A6661">
        <w:rPr>
          <w:rFonts w:ascii="Arial" w:hAnsi="Arial" w:cs="Arial"/>
        </w:rPr>
        <w:t>,</w:t>
      </w:r>
      <w:r w:rsidRPr="00FF39C5">
        <w:rPr>
          <w:rFonts w:ascii="Arial" w:hAnsi="Arial" w:cs="Arial"/>
        </w:rPr>
        <w:t xml:space="preserve"> gigalitres to dollars)?</w:t>
      </w:r>
    </w:p>
    <w:p w14:paraId="2D221F86" w14:textId="34CBB603"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Will links need to be made to international reporting frameworks? If so, what characteristics does the account framework need?</w:t>
      </w:r>
    </w:p>
    <w:p w14:paraId="1120163F" w14:textId="0651EEB5"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What are the account production infrastructure requirements</w:t>
      </w:r>
      <w:r w:rsidR="001A6661">
        <w:rPr>
          <w:rFonts w:ascii="Arial" w:hAnsi="Arial" w:cs="Arial"/>
        </w:rPr>
        <w:t>, (e.g.,</w:t>
      </w:r>
      <w:r w:rsidR="001A6661" w:rsidRPr="00FF39C5">
        <w:rPr>
          <w:rFonts w:ascii="Arial" w:hAnsi="Arial" w:cs="Arial"/>
        </w:rPr>
        <w:t xml:space="preserve"> </w:t>
      </w:r>
      <w:r w:rsidRPr="00FF39C5">
        <w:rPr>
          <w:rFonts w:ascii="Arial" w:hAnsi="Arial" w:cs="Arial"/>
        </w:rPr>
        <w:t>the data management capacity or the analytical and modelling capacity</w:t>
      </w:r>
      <w:r w:rsidR="001A6661">
        <w:rPr>
          <w:rFonts w:ascii="Arial" w:hAnsi="Arial" w:cs="Arial"/>
        </w:rPr>
        <w:t>)</w:t>
      </w:r>
      <w:r w:rsidRPr="00FF39C5">
        <w:rPr>
          <w:rFonts w:ascii="Arial" w:hAnsi="Arial" w:cs="Arial"/>
        </w:rPr>
        <w:t>?</w:t>
      </w:r>
    </w:p>
    <w:p w14:paraId="17023C11" w14:textId="77777777" w:rsidR="008865EC"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Are there gaps in the account methods? If so, is a research agenda or training required?</w:t>
      </w:r>
    </w:p>
    <w:p w14:paraId="1E45EAFD" w14:textId="77777777" w:rsidR="00E62FBB" w:rsidRPr="00FF39C5" w:rsidRDefault="008865EC">
      <w:pPr>
        <w:pStyle w:val="Normal-text"/>
        <w:ind w:left="560" w:hanging="560"/>
        <w:rPr>
          <w:rFonts w:ascii="Arial" w:hAnsi="Arial" w:cs="Arial"/>
        </w:rPr>
      </w:pPr>
      <w:r w:rsidRPr="00FF39C5">
        <w:rPr>
          <w:rFonts w:ascii="Arial" w:hAnsi="Arial" w:cs="Arial"/>
        </w:rPr>
        <w:t>•</w:t>
      </w:r>
      <w:r w:rsidRPr="00FF39C5">
        <w:rPr>
          <w:rFonts w:ascii="Arial" w:hAnsi="Arial" w:cs="Arial"/>
        </w:rPr>
        <w:tab/>
        <w:t>What are the account and reporting products like (tables, maps, and charts)?</w:t>
      </w:r>
    </w:p>
    <w:p w14:paraId="1DBC737F" w14:textId="77777777" w:rsidR="002315E9" w:rsidRPr="00FF39C5" w:rsidRDefault="002315E9" w:rsidP="002315E9">
      <w:pPr>
        <w:pStyle w:val="Introduction"/>
        <w:spacing w:line="360" w:lineRule="auto"/>
        <w:rPr>
          <w:rFonts w:cs="Arial"/>
          <w:b/>
        </w:rPr>
      </w:pPr>
      <w:r w:rsidRPr="00FF39C5">
        <w:rPr>
          <w:rFonts w:cs="Arial"/>
          <w:b/>
        </w:rPr>
        <w:t>Enter your text below:</w:t>
      </w:r>
    </w:p>
    <w:p w14:paraId="42A5F4EB" w14:textId="77777777" w:rsidR="00AA7D0A" w:rsidRPr="0071002D" w:rsidRDefault="00AA7D0A" w:rsidP="00AA7D0A">
      <w:pPr>
        <w:rPr>
          <w:sz w:val="20"/>
          <w:szCs w:val="20"/>
        </w:rPr>
      </w:pPr>
      <w:r w:rsidRPr="0071002D">
        <w:rPr>
          <w:sz w:val="20"/>
          <w:szCs w:val="20"/>
        </w:rPr>
        <w:t>…type your text here</w:t>
      </w:r>
    </w:p>
    <w:p w14:paraId="5B510F6E" w14:textId="453CA580" w:rsidR="00B2715A" w:rsidRPr="00280EF3" w:rsidRDefault="00B2715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20E418C6" w14:textId="77777777" w:rsidR="00E62FBB" w:rsidRPr="00FF39C5" w:rsidRDefault="00E62FBB" w:rsidP="00D51D20">
      <w:pPr>
        <w:pStyle w:val="Heading3"/>
        <w:spacing w:line="360" w:lineRule="auto"/>
      </w:pPr>
      <w:bookmarkStart w:id="34" w:name="_Toc373909208"/>
      <w:r w:rsidRPr="00FF39C5">
        <w:t>4.7</w:t>
      </w:r>
      <w:r w:rsidRPr="00FF39C5">
        <w:tab/>
        <w:t>Module 7—Consider statistical units and report boundaries (how?)</w:t>
      </w:r>
      <w:bookmarkEnd w:id="34"/>
    </w:p>
    <w:p w14:paraId="6997238B" w14:textId="77777777" w:rsidR="00E62FBB" w:rsidRPr="00FF39C5" w:rsidRDefault="00E62FBB" w:rsidP="0011025E">
      <w:pPr>
        <w:pStyle w:val="Normal-text"/>
        <w:tabs>
          <w:tab w:val="clear" w:pos="567"/>
          <w:tab w:val="left" w:pos="0"/>
        </w:tabs>
        <w:rPr>
          <w:rFonts w:ascii="Arial" w:hAnsi="Arial" w:cs="Arial"/>
        </w:rPr>
      </w:pPr>
      <w:r w:rsidRPr="00FF39C5">
        <w:rPr>
          <w:rFonts w:ascii="Arial" w:hAnsi="Arial" w:cs="Arial"/>
          <w:b/>
        </w:rPr>
        <w:t>Purpose:</w:t>
      </w:r>
      <w:r w:rsidRPr="00FF39C5">
        <w:rPr>
          <w:rFonts w:ascii="Arial" w:hAnsi="Arial" w:cs="Arial"/>
        </w:rPr>
        <w:t xml:space="preserve"> To provide a clear definition of a statistical unit (or accounting or analytical unit); this is at the core of any account as this is the base unit to which measurements and estimates are assigned.</w:t>
      </w:r>
    </w:p>
    <w:p w14:paraId="663B6D80" w14:textId="77777777" w:rsidR="00E62FBB" w:rsidRPr="00FF39C5" w:rsidRDefault="00E62FBB">
      <w:pPr>
        <w:pStyle w:val="Normal-text"/>
        <w:ind w:left="560" w:hanging="560"/>
        <w:rPr>
          <w:rFonts w:ascii="Arial" w:hAnsi="Arial" w:cs="Arial"/>
          <w:b/>
        </w:rPr>
      </w:pPr>
      <w:r w:rsidRPr="00FF39C5">
        <w:rPr>
          <w:rFonts w:ascii="Arial" w:hAnsi="Arial" w:cs="Arial"/>
          <w:b/>
        </w:rPr>
        <w:t>Action:</w:t>
      </w:r>
    </w:p>
    <w:p w14:paraId="10E4B7D2" w14:textId="3C9A3DE1"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Define a statistical unit for the account that is consistent with the account’s conceptual model, the resolution of available datasets, accounting framework</w:t>
      </w:r>
      <w:r w:rsidR="001A6661">
        <w:rPr>
          <w:rFonts w:ascii="Arial" w:hAnsi="Arial" w:cs="Arial"/>
        </w:rPr>
        <w:t>,</w:t>
      </w:r>
      <w:r w:rsidRPr="00FF39C5">
        <w:rPr>
          <w:rFonts w:ascii="Arial" w:hAnsi="Arial" w:cs="Arial"/>
        </w:rPr>
        <w:t xml:space="preserve"> and the account purpose. Ideally, this should be a unit that remains stable through repeated accounting periods. </w:t>
      </w:r>
    </w:p>
    <w:p w14:paraId="316CB17B"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Define report boundaries for aggregating information.</w:t>
      </w:r>
    </w:p>
    <w:p w14:paraId="31E18C62" w14:textId="77777777" w:rsidR="00E62FBB" w:rsidRPr="00FF39C5" w:rsidRDefault="00E62FBB">
      <w:pPr>
        <w:pStyle w:val="Normal-text"/>
        <w:ind w:left="560" w:hanging="560"/>
        <w:rPr>
          <w:rFonts w:ascii="Arial" w:hAnsi="Arial" w:cs="Arial"/>
          <w:b/>
        </w:rPr>
      </w:pPr>
      <w:r w:rsidRPr="00FF39C5">
        <w:rPr>
          <w:rFonts w:ascii="Arial" w:hAnsi="Arial" w:cs="Arial"/>
          <w:b/>
        </w:rPr>
        <w:t>Guiding questions:</w:t>
      </w:r>
    </w:p>
    <w:p w14:paraId="34D35721" w14:textId="06D4078B"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According to the account framework, what are the basic entities and structure of the account? For example, if it is a SEEA ecosystem account (European Commission et al. 2013), what are the spatial and temporal characteristics of the </w:t>
      </w:r>
      <w:r w:rsidR="0090302A">
        <w:rPr>
          <w:rFonts w:ascii="Arial" w:hAnsi="Arial" w:cs="Arial"/>
        </w:rPr>
        <w:t>b</w:t>
      </w:r>
      <w:r w:rsidR="00923F64">
        <w:rPr>
          <w:rFonts w:ascii="Arial" w:hAnsi="Arial" w:cs="Arial"/>
        </w:rPr>
        <w:t xml:space="preserve">asic </w:t>
      </w:r>
      <w:r w:rsidR="0090302A">
        <w:rPr>
          <w:rFonts w:ascii="Arial" w:hAnsi="Arial" w:cs="Arial"/>
        </w:rPr>
        <w:t>s</w:t>
      </w:r>
      <w:r w:rsidR="00923F64">
        <w:rPr>
          <w:rFonts w:ascii="Arial" w:hAnsi="Arial" w:cs="Arial"/>
        </w:rPr>
        <w:t xml:space="preserve">patial </w:t>
      </w:r>
      <w:r w:rsidR="0090302A">
        <w:rPr>
          <w:rFonts w:ascii="Arial" w:hAnsi="Arial" w:cs="Arial"/>
        </w:rPr>
        <w:t>u</w:t>
      </w:r>
      <w:r w:rsidR="00923F64">
        <w:rPr>
          <w:rFonts w:ascii="Arial" w:hAnsi="Arial" w:cs="Arial"/>
        </w:rPr>
        <w:t>nit (</w:t>
      </w:r>
      <w:r w:rsidRPr="00FF39C5">
        <w:rPr>
          <w:rFonts w:ascii="Arial" w:hAnsi="Arial" w:cs="Arial"/>
        </w:rPr>
        <w:t>BSU</w:t>
      </w:r>
      <w:r w:rsidR="00923F64">
        <w:rPr>
          <w:rFonts w:ascii="Arial" w:hAnsi="Arial" w:cs="Arial"/>
        </w:rPr>
        <w:t>)</w:t>
      </w:r>
      <w:r w:rsidRPr="00FF39C5">
        <w:rPr>
          <w:rFonts w:ascii="Arial" w:hAnsi="Arial" w:cs="Arial"/>
        </w:rPr>
        <w:t>? What are the ideal characteristics to record against each BSU?</w:t>
      </w:r>
    </w:p>
    <w:p w14:paraId="2AC26A6D" w14:textId="25396032"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What report boundaries and aggregations are of relevance to the account? For example, the account may use specific ecosystem types (e.g., wetlands) or administrative regions (e.g., States and Territories).</w:t>
      </w:r>
    </w:p>
    <w:p w14:paraId="7F799E7A" w14:textId="2AEC215E"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What are the practical resolutions of the statistical units and report boundaries? Consider the resolution of available data that is needed to meaningfully measure the characteristics of interest to account users.</w:t>
      </w:r>
    </w:p>
    <w:p w14:paraId="2C938478"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Within the total extent of the reporting area, what are the areas over which the data will be aggregated for reporting purposes?</w:t>
      </w:r>
    </w:p>
    <w:p w14:paraId="7D53A494" w14:textId="77777777" w:rsidR="002315E9" w:rsidRPr="00FF39C5" w:rsidRDefault="002315E9" w:rsidP="002315E9">
      <w:pPr>
        <w:pStyle w:val="Introduction"/>
        <w:spacing w:line="360" w:lineRule="auto"/>
        <w:rPr>
          <w:rFonts w:cs="Arial"/>
          <w:b/>
        </w:rPr>
      </w:pPr>
      <w:r w:rsidRPr="00FF39C5">
        <w:rPr>
          <w:rFonts w:cs="Arial"/>
          <w:b/>
        </w:rPr>
        <w:t>Enter your text below:</w:t>
      </w:r>
    </w:p>
    <w:p w14:paraId="03E925A3" w14:textId="77777777" w:rsidR="00AA7D0A" w:rsidRPr="0071002D" w:rsidRDefault="00AA7D0A" w:rsidP="00AA7D0A">
      <w:pPr>
        <w:rPr>
          <w:sz w:val="20"/>
          <w:szCs w:val="20"/>
        </w:rPr>
      </w:pPr>
      <w:r w:rsidRPr="0071002D">
        <w:rPr>
          <w:sz w:val="20"/>
          <w:szCs w:val="20"/>
        </w:rPr>
        <w:t>…type your text here</w:t>
      </w:r>
    </w:p>
    <w:p w14:paraId="248CFA63" w14:textId="73B1B7E8" w:rsidR="00B2715A" w:rsidRPr="00280EF3" w:rsidRDefault="00B2715A">
      <w:pPr>
        <w:pStyle w:val="Normal-text"/>
        <w:ind w:left="560" w:hanging="560"/>
        <w:rPr>
          <w:rFonts w:ascii="Arial" w:hAnsi="Arial" w:cs="Arial"/>
          <w:i/>
          <w:noProof/>
          <w:szCs w:val="20"/>
        </w:rPr>
        <w:sectPr w:rsidR="00B2715A" w:rsidRPr="00280EF3" w:rsidSect="00DF4D7E">
          <w:pgSz w:w="11906" w:h="16838" w:code="9"/>
          <w:pgMar w:top="3969" w:right="1274" w:bottom="1701" w:left="1418" w:header="567" w:footer="567" w:gutter="0"/>
          <w:cols w:space="709"/>
          <w:formProt w:val="0"/>
          <w:docGrid w:linePitch="360"/>
        </w:sectPr>
      </w:pPr>
    </w:p>
    <w:p w14:paraId="35D9AF46" w14:textId="77777777" w:rsidR="00E62FBB" w:rsidRPr="00FF39C5" w:rsidRDefault="00E62FBB" w:rsidP="00D51D20">
      <w:pPr>
        <w:pStyle w:val="Heading3"/>
        <w:spacing w:line="360" w:lineRule="auto"/>
      </w:pPr>
      <w:bookmarkStart w:id="35" w:name="_Toc373909209"/>
      <w:r w:rsidRPr="00FF39C5">
        <w:t>4.8</w:t>
      </w:r>
      <w:r w:rsidRPr="00FF39C5">
        <w:tab/>
        <w:t>Module 8—Consider relevant standards (how?)</w:t>
      </w:r>
      <w:bookmarkEnd w:id="35"/>
    </w:p>
    <w:p w14:paraId="7B25F2E2" w14:textId="0444B257" w:rsidR="00E62FBB" w:rsidRPr="00FF39C5" w:rsidRDefault="00E62FBB" w:rsidP="009D0862">
      <w:pPr>
        <w:pStyle w:val="Normal-text"/>
        <w:tabs>
          <w:tab w:val="clear" w:pos="567"/>
          <w:tab w:val="left" w:pos="0"/>
        </w:tabs>
        <w:rPr>
          <w:rFonts w:ascii="Arial" w:hAnsi="Arial" w:cs="Arial"/>
        </w:rPr>
      </w:pPr>
      <w:r w:rsidRPr="00FF39C5">
        <w:rPr>
          <w:rFonts w:ascii="Arial" w:hAnsi="Arial" w:cs="Arial"/>
          <w:b/>
        </w:rPr>
        <w:t>Purpose:</w:t>
      </w:r>
      <w:r w:rsidRPr="00FF39C5">
        <w:rPr>
          <w:rFonts w:ascii="Arial" w:hAnsi="Arial" w:cs="Arial"/>
        </w:rPr>
        <w:t xml:space="preserve"> To ensure, through the use of accredited standards, that a high quality, consistent</w:t>
      </w:r>
      <w:r w:rsidR="001A6661">
        <w:rPr>
          <w:rFonts w:ascii="Arial" w:hAnsi="Arial" w:cs="Arial"/>
        </w:rPr>
        <w:t>,</w:t>
      </w:r>
      <w:r w:rsidRPr="00FF39C5">
        <w:rPr>
          <w:rFonts w:ascii="Arial" w:hAnsi="Arial" w:cs="Arial"/>
        </w:rPr>
        <w:t xml:space="preserve"> and repeatable process is used to produce an account. Meeting standards strengthens the evidence base and strongly supports the credibility of the account.</w:t>
      </w:r>
    </w:p>
    <w:p w14:paraId="79E3BBDD" w14:textId="77777777" w:rsidR="00E62FBB" w:rsidRPr="00FF39C5" w:rsidRDefault="00E62FBB" w:rsidP="009D0862">
      <w:pPr>
        <w:pStyle w:val="Normal-text"/>
        <w:tabs>
          <w:tab w:val="clear" w:pos="567"/>
          <w:tab w:val="left" w:pos="0"/>
        </w:tabs>
        <w:rPr>
          <w:rFonts w:ascii="Arial" w:hAnsi="Arial" w:cs="Arial"/>
        </w:rPr>
      </w:pPr>
      <w:r w:rsidRPr="00FF39C5">
        <w:rPr>
          <w:rFonts w:ascii="Arial" w:hAnsi="Arial" w:cs="Arial"/>
          <w:b/>
        </w:rPr>
        <w:t>Action:</w:t>
      </w:r>
      <w:r w:rsidRPr="00FF39C5">
        <w:rPr>
          <w:rFonts w:ascii="Arial" w:hAnsi="Arial" w:cs="Arial"/>
        </w:rPr>
        <w:t xml:space="preserve"> Identify and set standards and de facto standards relevant to the account subject and that meet accounting principles, within the context of the account purpose and participants.</w:t>
      </w:r>
    </w:p>
    <w:p w14:paraId="30AAFF8D" w14:textId="5FC11726" w:rsidR="00E62FBB" w:rsidRPr="00FF39C5" w:rsidRDefault="00E62FBB" w:rsidP="009D0862">
      <w:pPr>
        <w:pStyle w:val="Normal-text"/>
        <w:tabs>
          <w:tab w:val="clear" w:pos="567"/>
          <w:tab w:val="left" w:pos="0"/>
        </w:tabs>
        <w:rPr>
          <w:rFonts w:ascii="Arial" w:hAnsi="Arial" w:cs="Arial"/>
        </w:rPr>
      </w:pPr>
      <w:r w:rsidRPr="00FF39C5">
        <w:rPr>
          <w:rFonts w:ascii="Arial" w:hAnsi="Arial" w:cs="Arial"/>
          <w:b/>
        </w:rPr>
        <w:t>Tip:</w:t>
      </w:r>
      <w:r w:rsidRPr="00FF39C5">
        <w:rPr>
          <w:rFonts w:ascii="Arial" w:hAnsi="Arial" w:cs="Arial"/>
        </w:rPr>
        <w:t xml:space="preserve"> See </w:t>
      </w:r>
      <w:r w:rsidR="00890866" w:rsidRPr="00FF39C5">
        <w:rPr>
          <w:rFonts w:ascii="Arial" w:hAnsi="Arial" w:cs="Arial"/>
        </w:rPr>
        <w:t xml:space="preserve">Chapter </w:t>
      </w:r>
      <w:r w:rsidRPr="00FF39C5">
        <w:rPr>
          <w:rFonts w:ascii="Arial" w:hAnsi="Arial" w:cs="Arial"/>
        </w:rPr>
        <w:t xml:space="preserve">10 in the </w:t>
      </w:r>
      <w:r w:rsidRPr="00FF39C5">
        <w:rPr>
          <w:rFonts w:ascii="Arial" w:hAnsi="Arial" w:cs="Arial"/>
          <w:i/>
        </w:rPr>
        <w:t xml:space="preserve">Guide to </w:t>
      </w:r>
      <w:r w:rsidR="00875356" w:rsidRPr="00FF39C5">
        <w:rPr>
          <w:rFonts w:ascii="Arial" w:hAnsi="Arial" w:cs="Arial"/>
          <w:i/>
        </w:rPr>
        <w:t>e</w:t>
      </w:r>
      <w:r w:rsidRPr="00FF39C5">
        <w:rPr>
          <w:rFonts w:ascii="Arial" w:hAnsi="Arial" w:cs="Arial"/>
          <w:i/>
        </w:rPr>
        <w:t xml:space="preserve">nvironmental </w:t>
      </w:r>
      <w:r w:rsidR="00875356" w:rsidRPr="00FF39C5">
        <w:rPr>
          <w:rFonts w:ascii="Arial" w:hAnsi="Arial" w:cs="Arial"/>
          <w:i/>
        </w:rPr>
        <w:t>a</w:t>
      </w:r>
      <w:r w:rsidRPr="00FF39C5">
        <w:rPr>
          <w:rFonts w:ascii="Arial" w:hAnsi="Arial" w:cs="Arial"/>
          <w:i/>
        </w:rPr>
        <w:t>ccounting in Australia</w:t>
      </w:r>
      <w:r w:rsidRPr="00FF39C5">
        <w:rPr>
          <w:rFonts w:ascii="Arial" w:hAnsi="Arial" w:cs="Arial"/>
        </w:rPr>
        <w:t xml:space="preserve"> for more information on how to identify or develop standards for environmental accounting.</w:t>
      </w:r>
    </w:p>
    <w:p w14:paraId="2B1A9E37" w14:textId="77777777" w:rsidR="00E62FBB" w:rsidRPr="00FF39C5" w:rsidRDefault="00E62FBB">
      <w:pPr>
        <w:pStyle w:val="Normal-text"/>
        <w:ind w:left="560" w:hanging="560"/>
        <w:rPr>
          <w:rFonts w:ascii="Arial" w:hAnsi="Arial" w:cs="Arial"/>
          <w:b/>
        </w:rPr>
      </w:pPr>
      <w:r w:rsidRPr="00FF39C5">
        <w:rPr>
          <w:rFonts w:ascii="Arial" w:hAnsi="Arial" w:cs="Arial"/>
          <w:b/>
        </w:rPr>
        <w:t>Examples:</w:t>
      </w:r>
    </w:p>
    <w:p w14:paraId="37345D3A" w14:textId="59880C0F"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System of Environmental</w:t>
      </w:r>
      <w:r w:rsidR="0088377F">
        <w:rPr>
          <w:rFonts w:ascii="Arial" w:hAnsi="Arial" w:cs="Arial"/>
        </w:rPr>
        <w:t>-</w:t>
      </w:r>
      <w:r w:rsidRPr="00FF39C5">
        <w:rPr>
          <w:rFonts w:ascii="Arial" w:hAnsi="Arial" w:cs="Arial"/>
        </w:rPr>
        <w:t>Economic Accounting Central Framework;</w:t>
      </w:r>
    </w:p>
    <w:p w14:paraId="6EE94B37"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Australian Water Accounting Standard 1;</w:t>
      </w:r>
    </w:p>
    <w:p w14:paraId="06F77252"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 xml:space="preserve">United Nations Food and Agriculture Organization Land Cover Classification System; and </w:t>
      </w:r>
    </w:p>
    <w:p w14:paraId="5DE978A6" w14:textId="53437B48"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r>
      <w:r w:rsidR="001A6661" w:rsidRPr="00FF39C5">
        <w:rPr>
          <w:rFonts w:ascii="Arial" w:hAnsi="Arial" w:cs="Arial"/>
        </w:rPr>
        <w:t>A</w:t>
      </w:r>
      <w:r w:rsidR="001A6661">
        <w:rPr>
          <w:rFonts w:ascii="Arial" w:hAnsi="Arial" w:cs="Arial"/>
        </w:rPr>
        <w:t>ustralian Bureau of Statistics</w:t>
      </w:r>
      <w:r w:rsidR="001A6661" w:rsidRPr="00FF39C5">
        <w:rPr>
          <w:rFonts w:ascii="Arial" w:hAnsi="Arial" w:cs="Arial"/>
        </w:rPr>
        <w:t xml:space="preserve"> </w:t>
      </w:r>
      <w:r w:rsidRPr="00FF39C5">
        <w:rPr>
          <w:rFonts w:ascii="Arial" w:hAnsi="Arial" w:cs="Arial"/>
        </w:rPr>
        <w:t>Australian Statistical Geography Standard.</w:t>
      </w:r>
    </w:p>
    <w:p w14:paraId="60C64F5F" w14:textId="77777777" w:rsidR="00E62FBB" w:rsidRPr="00FF39C5" w:rsidRDefault="00E62FBB">
      <w:pPr>
        <w:pStyle w:val="Normal-text"/>
        <w:ind w:left="560" w:hanging="560"/>
        <w:rPr>
          <w:rFonts w:ascii="Arial" w:hAnsi="Arial" w:cs="Arial"/>
          <w:b/>
        </w:rPr>
      </w:pPr>
      <w:r w:rsidRPr="00FF39C5">
        <w:rPr>
          <w:rFonts w:ascii="Arial" w:hAnsi="Arial" w:cs="Arial"/>
          <w:b/>
        </w:rPr>
        <w:t>Guiding questions:</w:t>
      </w:r>
    </w:p>
    <w:p w14:paraId="32DFCBE6" w14:textId="4FEC273A"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What standards and processes will be used to ensure the credibility, legitimacy</w:t>
      </w:r>
      <w:r w:rsidR="001A6661">
        <w:rPr>
          <w:rFonts w:ascii="Arial" w:hAnsi="Arial" w:cs="Arial"/>
        </w:rPr>
        <w:t>,</w:t>
      </w:r>
      <w:r w:rsidRPr="00FF39C5">
        <w:rPr>
          <w:rFonts w:ascii="Arial" w:hAnsi="Arial" w:cs="Arial"/>
        </w:rPr>
        <w:t xml:space="preserve"> and transparency of the information to be entered into this account?</w:t>
      </w:r>
    </w:p>
    <w:p w14:paraId="4E9E0EF8"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Can relevant accredited or de facto standards be identified or do they need to be developed?</w:t>
      </w:r>
    </w:p>
    <w:p w14:paraId="20B126D3" w14:textId="31A9BB6B"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Is there a role for scientific accreditation (e.g., of the evidence base, the account methodology</w:t>
      </w:r>
      <w:r w:rsidR="001A6661">
        <w:rPr>
          <w:rFonts w:ascii="Arial" w:hAnsi="Arial" w:cs="Arial"/>
        </w:rPr>
        <w:t>,</w:t>
      </w:r>
      <w:r w:rsidRPr="00FF39C5">
        <w:rPr>
          <w:rFonts w:ascii="Arial" w:hAnsi="Arial" w:cs="Arial"/>
        </w:rPr>
        <w:t xml:space="preserve"> or the selected measures)? If so, does the accreditation process meet national and/or international standards?</w:t>
      </w:r>
    </w:p>
    <w:p w14:paraId="2B304826" w14:textId="77777777" w:rsidR="00E62FBB" w:rsidRPr="00FF39C5" w:rsidRDefault="00E62FBB">
      <w:pPr>
        <w:pStyle w:val="Normal-text"/>
        <w:ind w:left="560" w:hanging="560"/>
        <w:rPr>
          <w:rFonts w:ascii="Arial" w:hAnsi="Arial" w:cs="Arial"/>
        </w:rPr>
      </w:pPr>
      <w:r w:rsidRPr="00FF39C5">
        <w:rPr>
          <w:rFonts w:ascii="Arial" w:hAnsi="Arial" w:cs="Arial"/>
        </w:rPr>
        <w:t>•</w:t>
      </w:r>
      <w:r w:rsidRPr="00FF39C5">
        <w:rPr>
          <w:rFonts w:ascii="Arial" w:hAnsi="Arial" w:cs="Arial"/>
        </w:rPr>
        <w:tab/>
        <w:t>Is there a recognised process for assuring (auditing) the account? If not, does one need to be established?</w:t>
      </w:r>
    </w:p>
    <w:p w14:paraId="7DFF71F1" w14:textId="77777777" w:rsidR="002315E9" w:rsidRPr="00FF39C5" w:rsidRDefault="002315E9" w:rsidP="002315E9">
      <w:pPr>
        <w:pStyle w:val="Introduction"/>
        <w:spacing w:line="360" w:lineRule="auto"/>
        <w:rPr>
          <w:rFonts w:cs="Arial"/>
          <w:b/>
        </w:rPr>
      </w:pPr>
      <w:r w:rsidRPr="00FF39C5">
        <w:rPr>
          <w:rFonts w:cs="Arial"/>
          <w:b/>
        </w:rPr>
        <w:t>Enter your text below:</w:t>
      </w:r>
    </w:p>
    <w:p w14:paraId="487AFCB2" w14:textId="77777777" w:rsidR="00AA7D0A" w:rsidRPr="0071002D" w:rsidRDefault="00AA7D0A" w:rsidP="00AA7D0A">
      <w:pPr>
        <w:rPr>
          <w:sz w:val="20"/>
          <w:szCs w:val="20"/>
        </w:rPr>
      </w:pPr>
      <w:r w:rsidRPr="0071002D">
        <w:rPr>
          <w:sz w:val="20"/>
          <w:szCs w:val="20"/>
        </w:rPr>
        <w:t>…type your text here</w:t>
      </w:r>
    </w:p>
    <w:p w14:paraId="6D2BF0A3" w14:textId="2255967D" w:rsidR="00B2715A" w:rsidRPr="00280EF3" w:rsidRDefault="00B2715A">
      <w:pPr>
        <w:pStyle w:val="Normal-text"/>
        <w:ind w:left="560" w:hanging="560"/>
        <w:rPr>
          <w:rFonts w:ascii="Arial" w:hAnsi="Arial" w:cs="Arial"/>
          <w:i/>
          <w:szCs w:val="20"/>
        </w:rPr>
        <w:sectPr w:rsidR="00B2715A" w:rsidRPr="00280EF3" w:rsidSect="00DF4D7E">
          <w:pgSz w:w="11906" w:h="16838" w:code="9"/>
          <w:pgMar w:top="3969" w:right="1274" w:bottom="1701" w:left="1418" w:header="567" w:footer="567" w:gutter="0"/>
          <w:cols w:space="709"/>
          <w:formProt w:val="0"/>
          <w:docGrid w:linePitch="360"/>
        </w:sectPr>
      </w:pPr>
    </w:p>
    <w:p w14:paraId="497C92AB" w14:textId="0D344382" w:rsidR="0081137E" w:rsidRDefault="004B736C" w:rsidP="004B736C">
      <w:pPr>
        <w:pStyle w:val="Heading2"/>
        <w:framePr w:wrap="around"/>
      </w:pPr>
      <w:bookmarkStart w:id="36" w:name="_Toc373909210"/>
      <w:r w:rsidRPr="004B736C">
        <w:t>5</w:t>
      </w:r>
      <w:r w:rsidR="008B28CC">
        <w:t>.</w:t>
      </w:r>
      <w:r w:rsidRPr="004B736C">
        <w:tab/>
        <w:t>Account specification document</w:t>
      </w:r>
      <w:bookmarkEnd w:id="36"/>
    </w:p>
    <w:p w14:paraId="10328B33" w14:textId="1DBC279C" w:rsidR="004B736C" w:rsidRPr="00FF39C5" w:rsidRDefault="00A02396" w:rsidP="00D51D20">
      <w:pPr>
        <w:pStyle w:val="CommentText"/>
        <w:spacing w:line="360" w:lineRule="auto"/>
        <w:rPr>
          <w:b/>
          <w:bCs/>
          <w:color w:val="7F9D6A"/>
          <w:sz w:val="22"/>
          <w:szCs w:val="20"/>
          <w:lang w:val="en-GB" w:eastAsia="en-AU"/>
        </w:rPr>
      </w:pPr>
      <w:r w:rsidRPr="00FF39C5">
        <w:rPr>
          <w:b/>
          <w:bCs/>
          <w:color w:val="7F9D6A"/>
          <w:sz w:val="22"/>
          <w:szCs w:val="20"/>
          <w:lang w:val="en-GB" w:eastAsia="en-AU"/>
        </w:rPr>
        <w:t>Introduction to the account</w:t>
      </w:r>
    </w:p>
    <w:p w14:paraId="5368808D" w14:textId="77777777" w:rsidR="00A02396" w:rsidRPr="00FF39C5" w:rsidRDefault="00A02396" w:rsidP="00D51D20">
      <w:pPr>
        <w:pStyle w:val="CommentText"/>
        <w:spacing w:line="360" w:lineRule="auto"/>
        <w:rPr>
          <w:b/>
          <w:bCs/>
          <w:color w:val="7F9D6A"/>
          <w:sz w:val="22"/>
          <w:szCs w:val="20"/>
          <w:lang w:val="en-GB" w:eastAsia="en-AU"/>
        </w:rPr>
      </w:pPr>
    </w:p>
    <w:p w14:paraId="0FA2690A" w14:textId="77777777" w:rsidR="00AA7D0A" w:rsidRPr="0071002D" w:rsidRDefault="00AA7D0A" w:rsidP="00AA7D0A">
      <w:pPr>
        <w:rPr>
          <w:sz w:val="20"/>
          <w:szCs w:val="20"/>
        </w:rPr>
      </w:pPr>
      <w:r w:rsidRPr="0071002D">
        <w:rPr>
          <w:sz w:val="20"/>
          <w:szCs w:val="20"/>
        </w:rPr>
        <w:t>…type your text here</w:t>
      </w:r>
    </w:p>
    <w:p w14:paraId="643F2BCB" w14:textId="313D16DA" w:rsidR="00A02396" w:rsidRPr="00280EF3" w:rsidRDefault="00A02396" w:rsidP="00FD2CBA">
      <w:pPr>
        <w:pBdr>
          <w:bottom w:val="single" w:sz="6" w:space="2" w:color="auto"/>
        </w:pBdr>
        <w:rPr>
          <w:i/>
          <w:sz w:val="20"/>
          <w:szCs w:val="20"/>
        </w:rPr>
      </w:pPr>
    </w:p>
    <w:p w14:paraId="26FEF1EC" w14:textId="77777777" w:rsidR="00A02396" w:rsidRPr="00FF39C5" w:rsidRDefault="00A02396" w:rsidP="00FD2CBA">
      <w:pPr>
        <w:pBdr>
          <w:bottom w:val="single" w:sz="6" w:space="2" w:color="auto"/>
        </w:pBdr>
      </w:pPr>
    </w:p>
    <w:p w14:paraId="34F15F00" w14:textId="77777777" w:rsidR="004B736C" w:rsidRPr="00FF39C5" w:rsidRDefault="004B736C" w:rsidP="00D51D20">
      <w:pPr>
        <w:pStyle w:val="Heading3"/>
        <w:spacing w:line="360" w:lineRule="auto"/>
        <w:rPr>
          <w:lang w:val="en-GB" w:eastAsia="en-AU"/>
        </w:rPr>
      </w:pPr>
      <w:bookmarkStart w:id="37" w:name="_Toc373909211"/>
      <w:r w:rsidRPr="00FF39C5">
        <w:rPr>
          <w:lang w:val="en-GB" w:eastAsia="en-AU"/>
        </w:rPr>
        <w:t>5.1</w:t>
      </w:r>
      <w:r w:rsidRPr="00FF39C5">
        <w:rPr>
          <w:lang w:val="en-GB" w:eastAsia="en-AU"/>
        </w:rPr>
        <w:tab/>
        <w:t>Account purpose</w:t>
      </w:r>
      <w:bookmarkEnd w:id="37"/>
    </w:p>
    <w:p w14:paraId="51426F6E" w14:textId="77777777" w:rsidR="00A02396" w:rsidRPr="00FF39C5" w:rsidRDefault="00A02396" w:rsidP="00A02396"/>
    <w:p w14:paraId="0E708BE2" w14:textId="77777777" w:rsidR="00AA7D0A" w:rsidRPr="0071002D" w:rsidRDefault="00AA7D0A" w:rsidP="00AA7D0A">
      <w:pPr>
        <w:rPr>
          <w:sz w:val="20"/>
          <w:szCs w:val="20"/>
        </w:rPr>
      </w:pPr>
      <w:r w:rsidRPr="0071002D">
        <w:rPr>
          <w:sz w:val="20"/>
          <w:szCs w:val="20"/>
        </w:rPr>
        <w:t>…type your text here</w:t>
      </w:r>
    </w:p>
    <w:p w14:paraId="7CB9BA08" w14:textId="64A44ED1" w:rsidR="00A02396" w:rsidRPr="00280EF3" w:rsidRDefault="00A02396" w:rsidP="00A02396">
      <w:pPr>
        <w:pBdr>
          <w:bottom w:val="single" w:sz="6" w:space="1" w:color="auto"/>
        </w:pBdr>
        <w:rPr>
          <w:i/>
          <w:sz w:val="20"/>
          <w:szCs w:val="20"/>
        </w:rPr>
      </w:pPr>
    </w:p>
    <w:p w14:paraId="7C22B465" w14:textId="77777777" w:rsidR="00A02396" w:rsidRPr="00FF39C5" w:rsidRDefault="00A02396" w:rsidP="00A02396">
      <w:pPr>
        <w:pBdr>
          <w:bottom w:val="single" w:sz="6" w:space="1" w:color="auto"/>
        </w:pBdr>
      </w:pPr>
    </w:p>
    <w:p w14:paraId="70751D53" w14:textId="2BD66FE7" w:rsidR="00636753" w:rsidRPr="00FF39C5" w:rsidRDefault="004B736C" w:rsidP="00D51D20">
      <w:pPr>
        <w:pStyle w:val="Heading3"/>
        <w:spacing w:line="360" w:lineRule="auto"/>
        <w:rPr>
          <w:lang w:val="en-GB" w:eastAsia="en-AU"/>
        </w:rPr>
      </w:pPr>
      <w:bookmarkStart w:id="38" w:name="_Toc373909212"/>
      <w:r w:rsidRPr="00FF39C5">
        <w:rPr>
          <w:lang w:val="en-GB" w:eastAsia="en-AU"/>
        </w:rPr>
        <w:t>5.2</w:t>
      </w:r>
      <w:r w:rsidRPr="00FF39C5">
        <w:rPr>
          <w:lang w:val="en-GB" w:eastAsia="en-AU"/>
        </w:rPr>
        <w:tab/>
        <w:t>Account participants</w:t>
      </w:r>
      <w:bookmarkEnd w:id="38"/>
      <w:r w:rsidR="00636753" w:rsidRPr="00FF39C5">
        <w:rPr>
          <w:lang w:val="en-GB" w:eastAsia="en-AU"/>
        </w:rPr>
        <w:t xml:space="preserve"> </w:t>
      </w:r>
    </w:p>
    <w:p w14:paraId="5A6F91AF" w14:textId="77777777" w:rsidR="00A02396" w:rsidRPr="00FF39C5" w:rsidRDefault="00A02396" w:rsidP="00A02396"/>
    <w:p w14:paraId="0855FB02" w14:textId="77777777" w:rsidR="00AA7D0A" w:rsidRPr="0071002D" w:rsidRDefault="00AA7D0A" w:rsidP="00AA7D0A">
      <w:pPr>
        <w:rPr>
          <w:sz w:val="20"/>
          <w:szCs w:val="20"/>
        </w:rPr>
      </w:pPr>
      <w:r w:rsidRPr="0071002D">
        <w:rPr>
          <w:sz w:val="20"/>
          <w:szCs w:val="20"/>
        </w:rPr>
        <w:t>…type your text here</w:t>
      </w:r>
    </w:p>
    <w:p w14:paraId="0534BE52" w14:textId="0EB31C6B" w:rsidR="00A02396" w:rsidRPr="00280EF3" w:rsidRDefault="00A02396" w:rsidP="00A02396">
      <w:pPr>
        <w:pBdr>
          <w:bottom w:val="single" w:sz="6" w:space="1" w:color="auto"/>
        </w:pBdr>
        <w:rPr>
          <w:i/>
          <w:sz w:val="20"/>
          <w:szCs w:val="20"/>
        </w:rPr>
      </w:pPr>
    </w:p>
    <w:p w14:paraId="5375F7CD" w14:textId="77777777" w:rsidR="00A02396" w:rsidRPr="00FF39C5" w:rsidRDefault="00A02396" w:rsidP="00A02396">
      <w:pPr>
        <w:pBdr>
          <w:bottom w:val="single" w:sz="6" w:space="1" w:color="auto"/>
        </w:pBdr>
      </w:pPr>
    </w:p>
    <w:p w14:paraId="11FDD630" w14:textId="3FA49353" w:rsidR="00636753" w:rsidRPr="00FF39C5" w:rsidRDefault="004B736C" w:rsidP="00D51D20">
      <w:pPr>
        <w:pStyle w:val="Heading3"/>
        <w:spacing w:line="360" w:lineRule="auto"/>
        <w:rPr>
          <w:lang w:val="en-GB" w:eastAsia="en-AU"/>
        </w:rPr>
      </w:pPr>
      <w:bookmarkStart w:id="39" w:name="_Toc373909213"/>
      <w:r w:rsidRPr="00FF39C5">
        <w:rPr>
          <w:lang w:val="en-GB" w:eastAsia="en-AU"/>
        </w:rPr>
        <w:t>5.3</w:t>
      </w:r>
      <w:r w:rsidRPr="00FF39C5">
        <w:rPr>
          <w:lang w:val="en-GB" w:eastAsia="en-AU"/>
        </w:rPr>
        <w:tab/>
        <w:t>Account subject</w:t>
      </w:r>
      <w:bookmarkEnd w:id="39"/>
      <w:r w:rsidR="00636753" w:rsidRPr="00FF39C5">
        <w:rPr>
          <w:lang w:val="en-GB" w:eastAsia="en-AU"/>
        </w:rPr>
        <w:t xml:space="preserve"> </w:t>
      </w:r>
    </w:p>
    <w:p w14:paraId="6FB04D29" w14:textId="77777777" w:rsidR="00A02396" w:rsidRPr="00FF39C5" w:rsidRDefault="00A02396" w:rsidP="00A02396"/>
    <w:p w14:paraId="27B5AE88" w14:textId="77777777" w:rsidR="00AA7D0A" w:rsidRPr="0071002D" w:rsidRDefault="00AA7D0A" w:rsidP="00AA7D0A">
      <w:pPr>
        <w:rPr>
          <w:sz w:val="20"/>
          <w:szCs w:val="20"/>
        </w:rPr>
      </w:pPr>
      <w:r w:rsidRPr="0071002D">
        <w:rPr>
          <w:sz w:val="20"/>
          <w:szCs w:val="20"/>
        </w:rPr>
        <w:t>…type your text here</w:t>
      </w:r>
    </w:p>
    <w:p w14:paraId="598D07FE" w14:textId="658B2FCD" w:rsidR="00A02396" w:rsidRPr="00280EF3" w:rsidRDefault="00A02396" w:rsidP="00A02396">
      <w:pPr>
        <w:pBdr>
          <w:bottom w:val="single" w:sz="6" w:space="1" w:color="auto"/>
        </w:pBdr>
        <w:rPr>
          <w:i/>
          <w:sz w:val="20"/>
          <w:szCs w:val="20"/>
        </w:rPr>
      </w:pPr>
    </w:p>
    <w:p w14:paraId="12787CE8" w14:textId="77777777" w:rsidR="00A02396" w:rsidRPr="00FF39C5" w:rsidRDefault="00A02396" w:rsidP="00A02396">
      <w:pPr>
        <w:pBdr>
          <w:bottom w:val="single" w:sz="6" w:space="1" w:color="auto"/>
        </w:pBdr>
      </w:pPr>
    </w:p>
    <w:p w14:paraId="5B586209" w14:textId="5C167A73" w:rsidR="00636753" w:rsidRPr="00FF39C5" w:rsidRDefault="004B736C">
      <w:pPr>
        <w:pStyle w:val="Heading3"/>
        <w:spacing w:line="360" w:lineRule="auto"/>
        <w:rPr>
          <w:lang w:val="en-GB" w:eastAsia="en-AU"/>
        </w:rPr>
      </w:pPr>
      <w:bookmarkStart w:id="40" w:name="_Toc373909214"/>
      <w:r w:rsidRPr="00FF39C5">
        <w:rPr>
          <w:lang w:val="en-GB" w:eastAsia="en-AU"/>
        </w:rPr>
        <w:t>5.4</w:t>
      </w:r>
      <w:r w:rsidRPr="00FF39C5">
        <w:rPr>
          <w:lang w:val="en-GB" w:eastAsia="en-AU"/>
        </w:rPr>
        <w:tab/>
        <w:t>Account conceptual model and evidence base</w:t>
      </w:r>
      <w:bookmarkEnd w:id="40"/>
      <w:r w:rsidR="00636753" w:rsidRPr="00FF39C5">
        <w:rPr>
          <w:lang w:val="en-GB" w:eastAsia="en-AU"/>
        </w:rPr>
        <w:t xml:space="preserve"> </w:t>
      </w:r>
    </w:p>
    <w:p w14:paraId="335C9DC2" w14:textId="77777777" w:rsidR="00A02396" w:rsidRPr="00FF39C5" w:rsidRDefault="00A02396" w:rsidP="00A02396"/>
    <w:p w14:paraId="0104493E" w14:textId="77777777" w:rsidR="00AA7D0A" w:rsidRPr="0071002D" w:rsidRDefault="00AA7D0A" w:rsidP="00AA7D0A">
      <w:pPr>
        <w:rPr>
          <w:sz w:val="20"/>
          <w:szCs w:val="20"/>
        </w:rPr>
      </w:pPr>
      <w:r w:rsidRPr="0071002D">
        <w:rPr>
          <w:sz w:val="20"/>
          <w:szCs w:val="20"/>
        </w:rPr>
        <w:t>…type your text here</w:t>
      </w:r>
    </w:p>
    <w:p w14:paraId="031CEE47" w14:textId="7FF54FD3" w:rsidR="00A02396" w:rsidRPr="00280EF3" w:rsidRDefault="00A02396" w:rsidP="00A02396">
      <w:pPr>
        <w:pBdr>
          <w:bottom w:val="single" w:sz="6" w:space="1" w:color="auto"/>
        </w:pBdr>
        <w:rPr>
          <w:i/>
          <w:sz w:val="20"/>
          <w:szCs w:val="20"/>
        </w:rPr>
      </w:pPr>
    </w:p>
    <w:p w14:paraId="07EDC242" w14:textId="77777777" w:rsidR="00A02396" w:rsidRPr="00FF39C5" w:rsidRDefault="00A02396" w:rsidP="00A02396">
      <w:pPr>
        <w:pBdr>
          <w:bottom w:val="single" w:sz="6" w:space="1" w:color="auto"/>
        </w:pBdr>
      </w:pPr>
    </w:p>
    <w:p w14:paraId="1ECC3AF9" w14:textId="319BE3CC" w:rsidR="001117F4" w:rsidRDefault="001117F4" w:rsidP="001117F4">
      <w:pPr>
        <w:pStyle w:val="Heading3"/>
      </w:pPr>
      <w:bookmarkStart w:id="41" w:name="_Toc372536345"/>
      <w:bookmarkStart w:id="42" w:name="_Toc373909215"/>
      <w:r>
        <w:t xml:space="preserve">5.5 </w:t>
      </w:r>
      <w:r>
        <w:tab/>
        <w:t>Account data</w:t>
      </w:r>
      <w:bookmarkEnd w:id="41"/>
      <w:bookmarkEnd w:id="42"/>
    </w:p>
    <w:p w14:paraId="1BFF346E" w14:textId="77777777" w:rsidR="001117F4" w:rsidRPr="00030921" w:rsidRDefault="001117F4" w:rsidP="001117F4">
      <w:pPr>
        <w:pStyle w:val="BodyText"/>
        <w:ind w:left="0"/>
      </w:pPr>
    </w:p>
    <w:p w14:paraId="226AEF66" w14:textId="77777777" w:rsidR="00AA7D0A" w:rsidRPr="0071002D" w:rsidRDefault="00AA7D0A" w:rsidP="00AA7D0A">
      <w:pPr>
        <w:rPr>
          <w:sz w:val="20"/>
          <w:szCs w:val="20"/>
        </w:rPr>
      </w:pPr>
      <w:r w:rsidRPr="0071002D">
        <w:rPr>
          <w:sz w:val="20"/>
          <w:szCs w:val="20"/>
        </w:rPr>
        <w:t>…type your text here</w:t>
      </w:r>
    </w:p>
    <w:p w14:paraId="6060EAD6" w14:textId="1C7A7F1B" w:rsidR="001117F4" w:rsidRDefault="001117F4" w:rsidP="001117F4">
      <w:pPr>
        <w:pBdr>
          <w:bottom w:val="single" w:sz="6" w:space="1" w:color="auto"/>
        </w:pBdr>
        <w:rPr>
          <w:i/>
          <w:sz w:val="20"/>
          <w:szCs w:val="20"/>
        </w:rPr>
      </w:pPr>
    </w:p>
    <w:p w14:paraId="011DEAAA" w14:textId="77777777" w:rsidR="001117F4" w:rsidRPr="00280EF3" w:rsidRDefault="001117F4" w:rsidP="001117F4">
      <w:pPr>
        <w:pBdr>
          <w:bottom w:val="single" w:sz="6" w:space="1" w:color="auto"/>
        </w:pBdr>
        <w:rPr>
          <w:i/>
          <w:sz w:val="20"/>
          <w:szCs w:val="20"/>
        </w:rPr>
      </w:pPr>
    </w:p>
    <w:p w14:paraId="58DE13A4" w14:textId="77777777" w:rsidR="00AE147A" w:rsidRPr="00FF39C5" w:rsidRDefault="00AE147A" w:rsidP="00F03E0E">
      <w:pPr>
        <w:pStyle w:val="Heading3"/>
        <w:spacing w:line="360" w:lineRule="auto"/>
        <w:rPr>
          <w:lang w:val="en-GB"/>
        </w:rPr>
      </w:pPr>
      <w:bookmarkStart w:id="43" w:name="_Toc373909216"/>
      <w:r w:rsidRPr="00FF39C5">
        <w:rPr>
          <w:lang w:val="en-GB"/>
        </w:rPr>
        <w:t>5.6</w:t>
      </w:r>
      <w:r w:rsidRPr="00FF39C5">
        <w:rPr>
          <w:lang w:val="en-GB"/>
        </w:rPr>
        <w:tab/>
        <w:t>Account framework and methods</w:t>
      </w:r>
      <w:bookmarkEnd w:id="43"/>
      <w:r w:rsidRPr="00FF39C5">
        <w:rPr>
          <w:lang w:val="en-GB"/>
        </w:rPr>
        <w:t xml:space="preserve"> </w:t>
      </w:r>
    </w:p>
    <w:p w14:paraId="474214C0" w14:textId="77777777" w:rsidR="00A02396" w:rsidRPr="00FF39C5" w:rsidRDefault="00A02396" w:rsidP="00A02396"/>
    <w:p w14:paraId="6A22BC34" w14:textId="77777777" w:rsidR="00AA7D0A" w:rsidRPr="0071002D" w:rsidRDefault="00AA7D0A" w:rsidP="00AA7D0A">
      <w:pPr>
        <w:rPr>
          <w:sz w:val="20"/>
          <w:szCs w:val="20"/>
        </w:rPr>
      </w:pPr>
      <w:r w:rsidRPr="0071002D">
        <w:rPr>
          <w:sz w:val="20"/>
          <w:szCs w:val="20"/>
        </w:rPr>
        <w:t>…type your text here</w:t>
      </w:r>
    </w:p>
    <w:p w14:paraId="4D22F21E" w14:textId="7B6EF10F" w:rsidR="00A02396" w:rsidRPr="00280EF3" w:rsidRDefault="00A02396" w:rsidP="00A02396">
      <w:pPr>
        <w:pBdr>
          <w:bottom w:val="single" w:sz="6" w:space="1" w:color="auto"/>
        </w:pBdr>
        <w:rPr>
          <w:i/>
          <w:sz w:val="20"/>
          <w:szCs w:val="20"/>
        </w:rPr>
      </w:pPr>
    </w:p>
    <w:p w14:paraId="50AF346D" w14:textId="77777777" w:rsidR="00A02396" w:rsidRPr="00FF39C5" w:rsidRDefault="00A02396" w:rsidP="00A02396">
      <w:pPr>
        <w:pBdr>
          <w:bottom w:val="single" w:sz="6" w:space="1" w:color="auto"/>
        </w:pBdr>
      </w:pPr>
    </w:p>
    <w:p w14:paraId="718B495F" w14:textId="77777777" w:rsidR="00636753" w:rsidRPr="00FF39C5" w:rsidRDefault="003A6423" w:rsidP="00F03E0E">
      <w:pPr>
        <w:pStyle w:val="Heading3"/>
        <w:spacing w:line="360" w:lineRule="auto"/>
        <w:rPr>
          <w:lang w:val="en-US"/>
        </w:rPr>
      </w:pPr>
      <w:bookmarkStart w:id="44" w:name="_Toc373909217"/>
      <w:r w:rsidRPr="00FF39C5">
        <w:rPr>
          <w:lang w:val="en-US"/>
        </w:rPr>
        <w:t>5.7</w:t>
      </w:r>
      <w:r w:rsidRPr="00FF39C5">
        <w:rPr>
          <w:lang w:val="en-US"/>
        </w:rPr>
        <w:tab/>
        <w:t>Account statistical units and report boundaries</w:t>
      </w:r>
      <w:bookmarkEnd w:id="44"/>
    </w:p>
    <w:p w14:paraId="6C7B1708" w14:textId="77777777" w:rsidR="00A02396" w:rsidRPr="00FF39C5" w:rsidRDefault="00A02396" w:rsidP="00A02396"/>
    <w:p w14:paraId="42792BEE" w14:textId="77777777" w:rsidR="00AA7D0A" w:rsidRPr="0071002D" w:rsidRDefault="00AA7D0A" w:rsidP="00AA7D0A">
      <w:pPr>
        <w:rPr>
          <w:sz w:val="20"/>
          <w:szCs w:val="20"/>
        </w:rPr>
      </w:pPr>
      <w:r w:rsidRPr="0071002D">
        <w:rPr>
          <w:sz w:val="20"/>
          <w:szCs w:val="20"/>
        </w:rPr>
        <w:t>…type your text here</w:t>
      </w:r>
    </w:p>
    <w:p w14:paraId="492F7B27" w14:textId="519B00C3" w:rsidR="00A02396" w:rsidRPr="00FF39C5" w:rsidRDefault="00A02396" w:rsidP="00A02396">
      <w:pPr>
        <w:pBdr>
          <w:bottom w:val="single" w:sz="6" w:space="1" w:color="auto"/>
        </w:pBdr>
        <w:rPr>
          <w:sz w:val="20"/>
          <w:szCs w:val="20"/>
        </w:rPr>
      </w:pPr>
    </w:p>
    <w:p w14:paraId="3D945A90" w14:textId="77777777" w:rsidR="00A02396" w:rsidRPr="00FF39C5" w:rsidRDefault="00A02396" w:rsidP="00A02396">
      <w:pPr>
        <w:pBdr>
          <w:bottom w:val="single" w:sz="6" w:space="1" w:color="auto"/>
        </w:pBdr>
      </w:pPr>
    </w:p>
    <w:p w14:paraId="61230A88" w14:textId="77777777" w:rsidR="00FC37E0" w:rsidRPr="00FF39C5" w:rsidRDefault="00FC37E0">
      <w:pPr>
        <w:pStyle w:val="CommentText"/>
        <w:spacing w:line="360" w:lineRule="auto"/>
        <w:sectPr w:rsidR="00FC37E0" w:rsidRPr="00FF39C5" w:rsidSect="00FF39C5">
          <w:pgSz w:w="11906" w:h="16838" w:code="9"/>
          <w:pgMar w:top="3969" w:right="1274" w:bottom="1701" w:left="1418" w:header="567" w:footer="567" w:gutter="0"/>
          <w:cols w:space="709"/>
          <w:formProt w:val="0"/>
          <w:docGrid w:linePitch="360"/>
        </w:sectPr>
      </w:pPr>
    </w:p>
    <w:p w14:paraId="358B06CF" w14:textId="77777777" w:rsidR="003A6423" w:rsidRPr="00FF39C5" w:rsidRDefault="003A6423" w:rsidP="00F03E0E">
      <w:pPr>
        <w:pStyle w:val="Heading3"/>
        <w:spacing w:line="360" w:lineRule="auto"/>
        <w:rPr>
          <w:lang w:val="en-US"/>
        </w:rPr>
      </w:pPr>
      <w:bookmarkStart w:id="45" w:name="_Toc373909218"/>
      <w:r w:rsidRPr="00FF39C5">
        <w:rPr>
          <w:lang w:val="en-US"/>
        </w:rPr>
        <w:t>5.8</w:t>
      </w:r>
      <w:r w:rsidRPr="00FF39C5">
        <w:rPr>
          <w:lang w:val="en-US"/>
        </w:rPr>
        <w:tab/>
        <w:t>Account standards</w:t>
      </w:r>
      <w:bookmarkEnd w:id="45"/>
    </w:p>
    <w:p w14:paraId="7F632684" w14:textId="77777777" w:rsidR="00A02396" w:rsidRPr="00FF39C5" w:rsidRDefault="00A02396" w:rsidP="00A02396"/>
    <w:p w14:paraId="6A3212A4" w14:textId="77777777" w:rsidR="00AA7D0A" w:rsidRPr="0071002D" w:rsidRDefault="00AA7D0A" w:rsidP="00AA7D0A">
      <w:pPr>
        <w:rPr>
          <w:sz w:val="20"/>
          <w:szCs w:val="20"/>
        </w:rPr>
      </w:pPr>
      <w:r w:rsidRPr="0071002D">
        <w:rPr>
          <w:sz w:val="20"/>
          <w:szCs w:val="20"/>
        </w:rPr>
        <w:t>…type your text here</w:t>
      </w:r>
    </w:p>
    <w:p w14:paraId="19C99EDA" w14:textId="3D97234D" w:rsidR="00A02396" w:rsidRPr="00FF39C5" w:rsidRDefault="00A02396" w:rsidP="00A02396">
      <w:pPr>
        <w:pBdr>
          <w:bottom w:val="single" w:sz="6" w:space="1" w:color="auto"/>
        </w:pBdr>
        <w:rPr>
          <w:sz w:val="20"/>
          <w:szCs w:val="20"/>
        </w:rPr>
      </w:pPr>
    </w:p>
    <w:p w14:paraId="66DFBF46" w14:textId="77777777" w:rsidR="00A02396" w:rsidRDefault="00A02396" w:rsidP="00A02396">
      <w:pPr>
        <w:pBdr>
          <w:bottom w:val="single" w:sz="6" w:space="1" w:color="auto"/>
        </w:pBdr>
      </w:pPr>
    </w:p>
    <w:p w14:paraId="45014C95" w14:textId="77777777" w:rsidR="00C85550" w:rsidRDefault="00C85550" w:rsidP="00C85550">
      <w:pPr>
        <w:pStyle w:val="Heading2"/>
        <w:framePr w:wrap="around"/>
        <w:rPr>
          <w:lang w:val="en-GB"/>
        </w:rPr>
      </w:pPr>
      <w:r>
        <w:br w:type="page"/>
      </w:r>
      <w:bookmarkStart w:id="46" w:name="_Toc373909219"/>
      <w:r>
        <w:rPr>
          <w:lang w:val="en-GB"/>
        </w:rPr>
        <w:t>Ref</w:t>
      </w:r>
      <w:r w:rsidRPr="008323D2">
        <w:rPr>
          <w:lang w:val="en-GB"/>
        </w:rPr>
        <w:t>erences</w:t>
      </w:r>
      <w:bookmarkEnd w:id="46"/>
    </w:p>
    <w:p w14:paraId="5DE3CCF7" w14:textId="7AA3A8D3" w:rsidR="00C85550" w:rsidRPr="0088377F" w:rsidRDefault="00C85550" w:rsidP="00C85550">
      <w:pPr>
        <w:pStyle w:val="Normal-text"/>
        <w:ind w:hanging="284"/>
        <w:rPr>
          <w:rFonts w:ascii="Arial" w:hAnsi="Arial"/>
        </w:rPr>
      </w:pPr>
      <w:r w:rsidRPr="0088377F">
        <w:rPr>
          <w:rFonts w:ascii="Arial" w:hAnsi="Arial"/>
        </w:rPr>
        <w:t xml:space="preserve">Bureau of Meteorology 2013, </w:t>
      </w:r>
      <w:r w:rsidRPr="0088377F">
        <w:rPr>
          <w:rFonts w:ascii="Arial" w:hAnsi="Arial"/>
          <w:i/>
        </w:rPr>
        <w:t xml:space="preserve">Guide to </w:t>
      </w:r>
      <w:r w:rsidR="00875356" w:rsidRPr="0088377F">
        <w:rPr>
          <w:rFonts w:ascii="Arial" w:hAnsi="Arial"/>
          <w:i/>
        </w:rPr>
        <w:t>e</w:t>
      </w:r>
      <w:r w:rsidRPr="0088377F">
        <w:rPr>
          <w:rFonts w:ascii="Arial" w:hAnsi="Arial"/>
          <w:i/>
        </w:rPr>
        <w:t xml:space="preserve">nvironmental </w:t>
      </w:r>
      <w:r w:rsidR="00875356" w:rsidRPr="0088377F">
        <w:rPr>
          <w:rFonts w:ascii="Arial" w:hAnsi="Arial"/>
          <w:i/>
        </w:rPr>
        <w:t>a</w:t>
      </w:r>
      <w:r w:rsidRPr="0088377F">
        <w:rPr>
          <w:rFonts w:ascii="Arial" w:hAnsi="Arial"/>
          <w:i/>
        </w:rPr>
        <w:t>ccounting in Australia</w:t>
      </w:r>
      <w:r w:rsidRPr="0088377F">
        <w:rPr>
          <w:rFonts w:ascii="Arial" w:hAnsi="Arial"/>
        </w:rPr>
        <w:t xml:space="preserve">, Environmental </w:t>
      </w:r>
      <w:r w:rsidRPr="0088377F">
        <w:rPr>
          <w:rFonts w:ascii="Arial" w:hAnsi="Arial"/>
        </w:rPr>
        <w:br/>
        <w:t>Information Program</w:t>
      </w:r>
      <w:r w:rsidR="00875356" w:rsidRPr="0088377F">
        <w:rPr>
          <w:rFonts w:ascii="Arial" w:hAnsi="Arial"/>
        </w:rPr>
        <w:t>me</w:t>
      </w:r>
      <w:r w:rsidR="0088377F">
        <w:rPr>
          <w:rFonts w:ascii="Arial" w:hAnsi="Arial"/>
        </w:rPr>
        <w:t xml:space="preserve"> Publication Series n</w:t>
      </w:r>
      <w:r w:rsidRPr="0088377F">
        <w:rPr>
          <w:rFonts w:ascii="Arial" w:hAnsi="Arial"/>
        </w:rPr>
        <w:t>o. 3, Bureau</w:t>
      </w:r>
      <w:r w:rsidR="0088377F">
        <w:rPr>
          <w:rFonts w:ascii="Arial" w:hAnsi="Arial"/>
        </w:rPr>
        <w:t xml:space="preserve"> of Meteorology</w:t>
      </w:r>
      <w:r w:rsidRPr="0088377F">
        <w:rPr>
          <w:rFonts w:ascii="Arial" w:hAnsi="Arial"/>
        </w:rPr>
        <w:t>, Canberra, Australia.</w:t>
      </w:r>
    </w:p>
    <w:p w14:paraId="073AFB99" w14:textId="77777777" w:rsidR="00C85550" w:rsidRDefault="00C85550" w:rsidP="00C85550">
      <w:pPr>
        <w:pStyle w:val="Normal-text"/>
        <w:ind w:hanging="284"/>
        <w:rPr>
          <w:rFonts w:ascii="Arial" w:hAnsi="Arial"/>
        </w:rPr>
      </w:pPr>
      <w:r w:rsidRPr="0088377F">
        <w:rPr>
          <w:rFonts w:ascii="Arial" w:hAnsi="Arial"/>
        </w:rPr>
        <w:t>European Commission, International Monetary Fund, Organisation for Economic Co-Operation and</w:t>
      </w:r>
      <w:r w:rsidRPr="0088377F">
        <w:rPr>
          <w:rFonts w:ascii="Arial" w:hAnsi="Arial"/>
        </w:rPr>
        <w:br/>
        <w:t xml:space="preserve">Development, United Nations and World Bank 2009, </w:t>
      </w:r>
      <w:r w:rsidRPr="0088377F">
        <w:rPr>
          <w:rFonts w:ascii="Arial" w:hAnsi="Arial"/>
          <w:i/>
        </w:rPr>
        <w:t>System of National Accounts,</w:t>
      </w:r>
      <w:r w:rsidRPr="0088377F">
        <w:rPr>
          <w:rFonts w:ascii="Arial" w:hAnsi="Arial"/>
        </w:rPr>
        <w:t xml:space="preserve"> </w:t>
      </w:r>
      <w:r w:rsidRPr="0088377F">
        <w:rPr>
          <w:rFonts w:ascii="Arial" w:hAnsi="Arial"/>
          <w:i/>
        </w:rPr>
        <w:t>2008,</w:t>
      </w:r>
      <w:r w:rsidRPr="0088377F">
        <w:rPr>
          <w:rFonts w:ascii="Arial" w:hAnsi="Arial"/>
        </w:rPr>
        <w:t xml:space="preserve"> United Nations, New York.</w:t>
      </w:r>
    </w:p>
    <w:p w14:paraId="31A6350C" w14:textId="08EDDEDE" w:rsidR="00AE147A" w:rsidRPr="00280EF3" w:rsidRDefault="0088377F" w:rsidP="00280EF3">
      <w:pPr>
        <w:pStyle w:val="Normal-text"/>
        <w:ind w:hanging="284"/>
        <w:rPr>
          <w:rFonts w:ascii="Arial" w:hAnsi="Arial"/>
        </w:rPr>
      </w:pPr>
      <w:r w:rsidRPr="0088377F">
        <w:rPr>
          <w:rFonts w:ascii="Arial" w:hAnsi="Arial"/>
        </w:rPr>
        <w:t>European Commis</w:t>
      </w:r>
      <w:r>
        <w:rPr>
          <w:rFonts w:ascii="Arial" w:hAnsi="Arial"/>
        </w:rPr>
        <w:t xml:space="preserve">sion, Organisation for Economic </w:t>
      </w:r>
      <w:r w:rsidRPr="0088377F">
        <w:rPr>
          <w:rFonts w:ascii="Arial" w:hAnsi="Arial"/>
        </w:rPr>
        <w:t>Co-Operation and Development, United Nations</w:t>
      </w:r>
      <w:r>
        <w:rPr>
          <w:rFonts w:ascii="Arial" w:hAnsi="Arial"/>
        </w:rPr>
        <w:t xml:space="preserve"> </w:t>
      </w:r>
      <w:r w:rsidRPr="0088377F">
        <w:rPr>
          <w:rFonts w:ascii="Arial" w:hAnsi="Arial"/>
        </w:rPr>
        <w:t>and World Bank 2013, System of Environmental-Economic Accounting 2012: Experimental Ecosystem</w:t>
      </w:r>
      <w:r>
        <w:rPr>
          <w:rFonts w:ascii="Arial" w:hAnsi="Arial"/>
        </w:rPr>
        <w:t xml:space="preserve"> </w:t>
      </w:r>
      <w:r w:rsidRPr="0088377F">
        <w:rPr>
          <w:rFonts w:ascii="Arial" w:hAnsi="Arial"/>
        </w:rPr>
        <w:t>Accounting, white cover publication, pre-edited</w:t>
      </w:r>
      <w:r>
        <w:rPr>
          <w:rFonts w:ascii="Arial" w:hAnsi="Arial"/>
        </w:rPr>
        <w:t xml:space="preserve"> </w:t>
      </w:r>
      <w:r w:rsidRPr="0088377F">
        <w:rPr>
          <w:rFonts w:ascii="Arial" w:hAnsi="Arial"/>
        </w:rPr>
        <w:t>text subject to official editing, viewed 18 July 2013,</w:t>
      </w:r>
      <w:r>
        <w:rPr>
          <w:rFonts w:ascii="Arial" w:hAnsi="Arial"/>
        </w:rPr>
        <w:t xml:space="preserve"> </w:t>
      </w:r>
      <w:hyperlink r:id="rId38" w:history="1">
        <w:r w:rsidR="00280EF3" w:rsidRPr="001117F4">
          <w:rPr>
            <w:rStyle w:val="Hyperlink"/>
            <w:sz w:val="20"/>
          </w:rPr>
          <w:t>unstats.un.org/unsd/envaccounting/eea_white_cover.pdf</w:t>
        </w:r>
      </w:hyperlink>
    </w:p>
    <w:sectPr w:rsidR="00AE147A" w:rsidRPr="00280EF3" w:rsidSect="00DF4D7E">
      <w:type w:val="continuous"/>
      <w:pgSz w:w="11906" w:h="16838" w:code="9"/>
      <w:pgMar w:top="3969" w:right="1274" w:bottom="1701" w:left="1418" w:header="567" w:footer="567" w:gutter="0"/>
      <w:cols w:space="709"/>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1A719" w14:textId="77777777" w:rsidR="00E93021" w:rsidRDefault="00E93021">
      <w:r>
        <w:separator/>
      </w:r>
    </w:p>
    <w:p w14:paraId="1B945FCC" w14:textId="77777777" w:rsidR="00E93021" w:rsidRDefault="00E93021"/>
  </w:endnote>
  <w:endnote w:type="continuationSeparator" w:id="0">
    <w:p w14:paraId="7ACBDC5D" w14:textId="77777777" w:rsidR="00E93021" w:rsidRDefault="00E93021">
      <w:r>
        <w:continuationSeparator/>
      </w:r>
    </w:p>
    <w:p w14:paraId="79D1E487" w14:textId="77777777" w:rsidR="00E93021" w:rsidRDefault="00E93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Univers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UniversCE-Medium">
    <w:altName w:val="Times New Roman"/>
    <w:panose1 w:val="00000000000000000000"/>
    <w:charset w:val="FE"/>
    <w:family w:val="auto"/>
    <w:notTrueType/>
    <w:pitch w:val="default"/>
    <w:sig w:usb0="00000003"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5D060" w14:textId="2387AF46" w:rsidR="00C0218D" w:rsidRDefault="00C0218D">
    <w:pPr>
      <w:pStyle w:val="Footer"/>
    </w:pPr>
    <w:r w:rsidRPr="002D0BCE">
      <w:rPr>
        <w:b/>
      </w:rPr>
      <w:fldChar w:fldCharType="begin"/>
    </w:r>
    <w:r w:rsidRPr="002D0BCE">
      <w:rPr>
        <w:b/>
      </w:rPr>
      <w:instrText xml:space="preserve"> PAGE </w:instrText>
    </w:r>
    <w:r w:rsidRPr="002D0BCE">
      <w:rPr>
        <w:b/>
      </w:rPr>
      <w:fldChar w:fldCharType="separate"/>
    </w:r>
    <w:r>
      <w:rPr>
        <w:b/>
        <w:noProof/>
      </w:rPr>
      <w:t>2</w:t>
    </w:r>
    <w:r w:rsidRPr="002D0BCE">
      <w:rPr>
        <w:b/>
      </w:rPr>
      <w:fldChar w:fldCharType="end"/>
    </w:r>
    <w:r>
      <w:rPr>
        <w:b/>
      </w:rPr>
      <w:tab/>
    </w:r>
    <w:r>
      <w:fldChar w:fldCharType="begin"/>
    </w:r>
    <w:r>
      <w:instrText xml:space="preserve"> REF  Date </w:instrText>
    </w:r>
    <w:r>
      <w:fldChar w:fldCharType="separate"/>
    </w:r>
    <w:r w:rsidR="000E2604">
      <w:rPr>
        <w:b/>
        <w:bCs/>
        <w:lang w:val="en-US"/>
      </w:rPr>
      <w:t>Error! Reference source not found.</w:t>
    </w:r>
    <w:r>
      <w:fldChar w:fldCharType="end"/>
    </w:r>
    <w:r>
      <w:t xml:space="preserve"> | Version </w:t>
    </w:r>
    <w:r>
      <w:fldChar w:fldCharType="begin"/>
    </w:r>
    <w:r>
      <w:instrText xml:space="preserve"> REF  VersionNo </w:instrText>
    </w:r>
    <w:r>
      <w:fldChar w:fldCharType="separate"/>
    </w:r>
    <w:r w:rsidR="000E2604">
      <w:rPr>
        <w:b/>
        <w:bCs/>
        <w:lang w:val="en-US"/>
      </w:rPr>
      <w:t>Error! Reference source not found.</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90305" w14:textId="77777777" w:rsidR="00C0218D" w:rsidRPr="00D549B3" w:rsidRDefault="00C0218D" w:rsidP="00F63262">
    <w:pPr>
      <w:ind w:left="56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F7B59" w14:textId="77777777" w:rsidR="00C0218D" w:rsidRDefault="00C0218D">
    <w:pPr>
      <w:pStyle w:val="Footer"/>
      <w:jc w:val="right"/>
    </w:pPr>
    <w:r>
      <w:fldChar w:fldCharType="begin"/>
    </w:r>
    <w:r>
      <w:instrText xml:space="preserve"> PAGE   \* MERGEFORMAT </w:instrText>
    </w:r>
    <w:r>
      <w:fldChar w:fldCharType="separate"/>
    </w:r>
    <w:r>
      <w:rPr>
        <w:noProof/>
      </w:rPr>
      <w:t>2</w:t>
    </w:r>
    <w:r>
      <w:rPr>
        <w:noProof/>
      </w:rPr>
      <w:fldChar w:fldCharType="end"/>
    </w:r>
  </w:p>
  <w:p w14:paraId="168BBEA8" w14:textId="77777777" w:rsidR="00C0218D" w:rsidRPr="006811D2" w:rsidRDefault="00C0218D" w:rsidP="002A00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EBDE0" w14:textId="77777777" w:rsidR="00C0218D" w:rsidRPr="00D549B3" w:rsidRDefault="00C0218D" w:rsidP="006811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4591E" w14:textId="77777777" w:rsidR="00C0218D" w:rsidRDefault="00C0218D" w:rsidP="00740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80B061" w14:textId="77777777" w:rsidR="00C0218D" w:rsidRPr="00620CD5" w:rsidRDefault="00C0218D" w:rsidP="00F03E0E">
    <w:pPr>
      <w:pStyle w:val="Footer"/>
      <w:ind w:right="36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7EE9" w14:textId="77777777" w:rsidR="00C0218D" w:rsidRDefault="00C0218D" w:rsidP="00740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7D93">
      <w:rPr>
        <w:rStyle w:val="PageNumber"/>
        <w:noProof/>
      </w:rPr>
      <w:t>i</w:t>
    </w:r>
    <w:r>
      <w:rPr>
        <w:rStyle w:val="PageNumber"/>
      </w:rPr>
      <w:fldChar w:fldCharType="end"/>
    </w:r>
  </w:p>
  <w:p w14:paraId="4069FB0B" w14:textId="77777777" w:rsidR="00C0218D" w:rsidRPr="00620CD5" w:rsidRDefault="00C0218D" w:rsidP="00E123E5">
    <w:pPr>
      <w:pStyle w:val="Footer"/>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67BFA" w14:textId="77777777" w:rsidR="00C0218D" w:rsidRDefault="00C0218D" w:rsidP="00C855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1F620" w14:textId="77777777" w:rsidR="00C0218D" w:rsidRPr="00997D3F" w:rsidRDefault="00C0218D" w:rsidP="00F03E0E">
    <w:pPr>
      <w:pStyle w:val="Footer"/>
      <w:tabs>
        <w:tab w:val="clear" w:pos="9072"/>
        <w:tab w:val="right" w:pos="9639"/>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C48C4" w14:textId="6602B1FD" w:rsidR="00C0218D" w:rsidRDefault="00C0218D" w:rsidP="005206DC">
    <w:pPr>
      <w:pStyle w:val="Normal-text"/>
    </w:pPr>
    <w:r>
      <w:tab/>
    </w:r>
    <w:r>
      <w:tab/>
    </w:r>
    <w:r>
      <w:tab/>
    </w:r>
    <w:r>
      <w:tab/>
    </w:r>
    <w:r>
      <w:tab/>
    </w:r>
    <w:r>
      <w:tab/>
    </w:r>
    <w:r>
      <w:tab/>
    </w:r>
    <w:r>
      <w:tab/>
    </w:r>
    <w:r>
      <w:tab/>
    </w:r>
    <w:r>
      <w:tab/>
    </w:r>
    <w:r>
      <w:tab/>
    </w:r>
    <w:r>
      <w:tab/>
    </w:r>
    <w:r>
      <w:tab/>
    </w:r>
    <w:r>
      <w:fldChar w:fldCharType="begin"/>
    </w:r>
    <w:r>
      <w:instrText xml:space="preserve"> PAGE  \* Arabic  \* MERGEFORMAT </w:instrText>
    </w:r>
    <w:r>
      <w:fldChar w:fldCharType="separate"/>
    </w:r>
    <w:r w:rsidR="00097D93">
      <w:rPr>
        <w:noProof/>
      </w:rPr>
      <w:t>1</w:t>
    </w:r>
    <w:r>
      <w:fldChar w:fldCharType="end"/>
    </w:r>
  </w:p>
  <w:p w14:paraId="5350617E" w14:textId="77777777" w:rsidR="00C0218D" w:rsidRPr="00620CD5" w:rsidRDefault="00C0218D" w:rsidP="00E1709A">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7330" w14:textId="77777777" w:rsidR="00C0218D" w:rsidRDefault="00C0218D" w:rsidP="001A0062">
    <w:pPr>
      <w:pStyle w:val="Footer"/>
      <w:framePr w:w="321" w:wrap="around" w:vAnchor="text" w:hAnchor="margin" w:xAlign="right" w:y="1"/>
      <w:rPr>
        <w:rStyle w:val="PageNumber"/>
        <w:color w:val="000000"/>
      </w:rPr>
    </w:pPr>
    <w:r>
      <w:rPr>
        <w:rStyle w:val="PageNumber"/>
      </w:rPr>
      <w:fldChar w:fldCharType="begin"/>
    </w:r>
    <w:r>
      <w:rPr>
        <w:rStyle w:val="PageNumber"/>
      </w:rPr>
      <w:instrText xml:space="preserve">PAGE  </w:instrText>
    </w:r>
    <w:r>
      <w:rPr>
        <w:rStyle w:val="PageNumber"/>
      </w:rPr>
      <w:fldChar w:fldCharType="separate"/>
    </w:r>
    <w:r w:rsidR="00097D93">
      <w:rPr>
        <w:rStyle w:val="PageNumber"/>
        <w:noProof/>
      </w:rPr>
      <w:t>9</w:t>
    </w:r>
    <w:r>
      <w:rPr>
        <w:rStyle w:val="PageNumber"/>
      </w:rPr>
      <w:fldChar w:fldCharType="end"/>
    </w:r>
  </w:p>
  <w:p w14:paraId="566A9A08" w14:textId="1EAEA755" w:rsidR="00C0218D" w:rsidRPr="002638AF" w:rsidRDefault="00C0218D" w:rsidP="001A0062">
    <w:pPr>
      <w:pStyle w:val="Footer"/>
      <w:ind w:right="360"/>
      <w:jc w:val="left"/>
      <w:rPr>
        <w:sz w:val="20"/>
        <w:szCs w:val="20"/>
      </w:rPr>
    </w:pPr>
    <w:r>
      <w:rPr>
        <w:rStyle w:val="Normal-textChar"/>
        <w:rFonts w:eastAsia="Batang"/>
      </w:rPr>
      <w:tab/>
    </w:r>
    <w:r>
      <w:rPr>
        <w:rStyle w:val="Normal-textChar"/>
        <w:rFonts w:eastAsia="Batang"/>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7A688" w14:textId="77777777" w:rsidR="00E93021" w:rsidRDefault="00E93021">
      <w:r>
        <w:separator/>
      </w:r>
    </w:p>
    <w:p w14:paraId="166C5612" w14:textId="77777777" w:rsidR="00E93021" w:rsidRDefault="00E93021"/>
  </w:footnote>
  <w:footnote w:type="continuationSeparator" w:id="0">
    <w:p w14:paraId="7D844F03" w14:textId="77777777" w:rsidR="00E93021" w:rsidRDefault="00E93021">
      <w:r>
        <w:continuationSeparator/>
      </w:r>
    </w:p>
    <w:p w14:paraId="57D82757" w14:textId="77777777" w:rsidR="00E93021" w:rsidRDefault="00E930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42A44" w14:textId="003E6BD2" w:rsidR="00C0218D" w:rsidRPr="007010D3" w:rsidRDefault="00C0218D" w:rsidP="00374F69">
    <w:pPr>
      <w:pStyle w:val="Header"/>
    </w:pPr>
    <w:r>
      <w:fldChar w:fldCharType="begin"/>
    </w:r>
    <w:r>
      <w:instrText xml:space="preserve"> REF  ReportTitle  \* MERGEFORMAT </w:instrText>
    </w:r>
    <w:r>
      <w:fldChar w:fldCharType="separate"/>
    </w:r>
    <w:r w:rsidR="000E2604">
      <w:rPr>
        <w:b/>
        <w:bCs/>
        <w:lang w:val="en-US"/>
      </w:rPr>
      <w:t>Error! Reference source not found.</w:t>
    </w:r>
    <w:r>
      <w:fldChar w:fldCharType="end"/>
    </w:r>
  </w:p>
  <w:p w14:paraId="681635D6" w14:textId="77777777" w:rsidR="00C0218D" w:rsidRDefault="00C0218D" w:rsidP="00374F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6F024" w14:textId="77777777" w:rsidR="00C0218D" w:rsidRPr="00BE6050" w:rsidRDefault="00C0218D" w:rsidP="00BE6050">
    <w:pPr>
      <w:ind w:left="561"/>
    </w:pPr>
    <w:r>
      <w:rPr>
        <w:noProof/>
        <w:lang w:val="en-US" w:eastAsia="zh-CN"/>
      </w:rPr>
      <w:drawing>
        <wp:anchor distT="0" distB="0" distL="114300" distR="114300" simplePos="0" relativeHeight="251659776" behindDoc="1" locked="0" layoutInCell="1" allowOverlap="1" wp14:anchorId="2EB8F33F" wp14:editId="085895ED">
          <wp:simplePos x="0" y="0"/>
          <wp:positionH relativeFrom="column">
            <wp:posOffset>2540</wp:posOffset>
          </wp:positionH>
          <wp:positionV relativeFrom="paragraph">
            <wp:posOffset>-187960</wp:posOffset>
          </wp:positionV>
          <wp:extent cx="2245360" cy="541655"/>
          <wp:effectExtent l="0" t="0" r="0" b="0"/>
          <wp:wrapNone/>
          <wp:docPr id="15" name="Picture 15" descr="Description: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ureau of Meteorolo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5360" cy="541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3319" w14:textId="77777777" w:rsidR="00C0218D" w:rsidRPr="008819CC" w:rsidRDefault="00C0218D" w:rsidP="00374F69">
    <w:pPr>
      <w:pStyle w:val="Header"/>
    </w:pPr>
    <w:r w:rsidRPr="008819CC">
      <w:t>Report Title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7FD" w14:textId="77777777" w:rsidR="00C0218D" w:rsidRPr="0010753E" w:rsidRDefault="00C0218D" w:rsidP="007D7505">
    <w:pPr>
      <w:rPr>
        <w:rFonts w:ascii="Cambria" w:eastAsia="Times New Roman" w:hAnsi="Cambria" w:cs="Times New Roman"/>
        <w:i/>
        <w:iCs/>
        <w:color w:val="auto"/>
        <w:sz w:val="36"/>
        <w:szCs w:val="36"/>
      </w:rPr>
    </w:pPr>
    <w:r>
      <w:rPr>
        <w:noProof/>
        <w:lang w:val="en-US" w:eastAsia="zh-CN"/>
      </w:rPr>
      <mc:AlternateContent>
        <mc:Choice Requires="wps">
          <w:drawing>
            <wp:anchor distT="0" distB="0" distL="114300" distR="114300" simplePos="0" relativeHeight="251658752" behindDoc="1" locked="0" layoutInCell="1" allowOverlap="1" wp14:anchorId="497C5700" wp14:editId="422273CA">
              <wp:simplePos x="0" y="0"/>
              <wp:positionH relativeFrom="column">
                <wp:posOffset>-909955</wp:posOffset>
              </wp:positionH>
              <wp:positionV relativeFrom="paragraph">
                <wp:posOffset>-360045</wp:posOffset>
              </wp:positionV>
              <wp:extent cx="4600575" cy="838200"/>
              <wp:effectExtent l="0" t="0" r="0" b="0"/>
              <wp:wrapNone/>
              <wp:docPr id="14" name="Round Single Corner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600575" cy="838200"/>
                      </a:xfrm>
                      <a:prstGeom prst="round1Rect">
                        <a:avLst/>
                      </a:prstGeom>
                      <a:solidFill>
                        <a:srgbClr val="34657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ingle Corner Rectangle 14" o:spid="_x0000_s1026" style="position:absolute;margin-left:-71.6pt;margin-top:-28.3pt;width:362.25pt;height:6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0575,83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" path="m0,0l4460872,0c4538028,,4600575,62547,4600575,139703l4600575,838200,,838200,,0xe" fillcolor="#34657f" stroked="f" strokeweight="2pt">
              <v:path arrowok="t" o:connecttype="custom" o:connectlocs="0,0;4460872,0;4600575,139703;4600575,838200;0,838200;0,0" o:connectangles="0,0,0,0,0,0"/>
            </v:shape>
          </w:pict>
        </mc:Fallback>
      </mc:AlternateContent>
    </w:r>
    <w:r>
      <w:rPr>
        <w:noProof/>
        <w:lang w:val="en-US" w:eastAsia="zh-CN"/>
      </w:rPr>
      <mc:AlternateContent>
        <mc:Choice Requires="wps">
          <w:drawing>
            <wp:anchor distT="0" distB="0" distL="114300" distR="114300" simplePos="0" relativeHeight="251657728" behindDoc="0" locked="0" layoutInCell="1" allowOverlap="1" wp14:anchorId="3EC0EF97" wp14:editId="0AB43A37">
              <wp:simplePos x="0" y="0"/>
              <wp:positionH relativeFrom="column">
                <wp:posOffset>-594995</wp:posOffset>
              </wp:positionH>
              <wp:positionV relativeFrom="paragraph">
                <wp:posOffset>-93345</wp:posOffset>
              </wp:positionV>
              <wp:extent cx="3048000" cy="295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95275"/>
                      </a:xfrm>
                      <a:prstGeom prst="rect">
                        <a:avLst/>
                      </a:prstGeom>
                      <a:noFill/>
                      <a:ln w="6350">
                        <a:noFill/>
                      </a:ln>
                      <a:effectLst/>
                    </wps:spPr>
                    <wps:txbx>
                      <w:txbxContent>
                        <w:p w14:paraId="01899AF3" w14:textId="77777777" w:rsidR="00C0218D" w:rsidRPr="0010753E" w:rsidRDefault="00C0218D" w:rsidP="006D2F14">
                          <w:pPr>
                            <w:rPr>
                              <w:b/>
                              <w:color w:val="FFFFFF"/>
                              <w:sz w:val="20"/>
                              <w:szCs w:val="20"/>
                            </w:rPr>
                          </w:pPr>
                          <w:r w:rsidRPr="0010753E">
                            <w:rPr>
                              <w:b/>
                              <w:color w:val="FFFFFF"/>
                              <w:sz w:val="20"/>
                              <w:szCs w:val="20"/>
                            </w:rPr>
                            <w:t>Insert your header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3" o:spid="_x0000_s1045" type="#_x0000_t202" style="position:absolute;margin-left:-46.8pt;margin-top:-7.3pt;width:240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" filled="f" stroked="f" strokeweight=".5pt">
              <v:path arrowok="t"/>
              <v:textbox>
                <w:txbxContent>
                  <w:p w14:paraId="01899AF3" w14:textId="77777777" w:rsidR="00C0218D" w:rsidRPr="0010753E" w:rsidRDefault="00C0218D" w:rsidP="006D2F14">
                    <w:pPr>
                      <w:rPr>
                        <w:b/>
                        <w:color w:val="FFFFFF"/>
                        <w:sz w:val="20"/>
                        <w:szCs w:val="20"/>
                      </w:rPr>
                    </w:pPr>
                    <w:r w:rsidRPr="0010753E">
                      <w:rPr>
                        <w:b/>
                        <w:color w:val="FFFFFF"/>
                        <w:sz w:val="20"/>
                        <w:szCs w:val="20"/>
                      </w:rPr>
                      <w:t>Insert your header text here</w:t>
                    </w:r>
                  </w:p>
                </w:txbxContent>
              </v:textbox>
            </v:shape>
          </w:pict>
        </mc:Fallback>
      </mc:AlternateContent>
    </w:r>
  </w:p>
  <w:p w14:paraId="7E008574" w14:textId="77777777" w:rsidR="00C0218D" w:rsidRPr="007D7505" w:rsidRDefault="00C0218D" w:rsidP="00865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D1756" w14:textId="77777777" w:rsidR="00C0218D" w:rsidRPr="006811D2" w:rsidRDefault="00C0218D" w:rsidP="00374F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3177A" w14:textId="2601E813" w:rsidR="00C0218D" w:rsidRPr="00D3259A" w:rsidRDefault="00C0218D" w:rsidP="00D3259A">
    <w:pPr>
      <w:pStyle w:val="Header"/>
      <w:jc w:val="center"/>
    </w:pPr>
    <w:r>
      <w:rPr>
        <w:noProof/>
        <w:lang w:val="en-US" w:eastAsia="zh-CN"/>
      </w:rPr>
      <mc:AlternateContent>
        <mc:Choice Requires="wps">
          <w:drawing>
            <wp:anchor distT="0" distB="0" distL="114300" distR="114300" simplePos="0" relativeHeight="251656704" behindDoc="0" locked="0" layoutInCell="1" allowOverlap="1" wp14:anchorId="709A5B5B" wp14:editId="4B98954A">
              <wp:simplePos x="0" y="0"/>
              <wp:positionH relativeFrom="column">
                <wp:posOffset>2514600</wp:posOffset>
              </wp:positionH>
              <wp:positionV relativeFrom="paragraph">
                <wp:posOffset>-102870</wp:posOffset>
              </wp:positionV>
              <wp:extent cx="3048000" cy="2952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95275"/>
                      </a:xfrm>
                      <a:prstGeom prst="rect">
                        <a:avLst/>
                      </a:prstGeom>
                      <a:noFill/>
                      <a:ln w="6350">
                        <a:noFill/>
                      </a:ln>
                      <a:effectLst/>
                    </wps:spPr>
                    <wps:txbx>
                      <w:txbxContent>
                        <w:p w14:paraId="76EE9D96" w14:textId="449D512E" w:rsidR="00C0218D" w:rsidRPr="0010753E" w:rsidRDefault="00C0218D" w:rsidP="006D2F14">
                          <w:pPr>
                            <w:rPr>
                              <w:rFonts w:ascii="Calibri" w:hAnsi="Calibri"/>
                              <w:b/>
                              <w:color w:val="FFFFFF"/>
                              <w:sz w:val="24"/>
                            </w:rPr>
                          </w:pPr>
                          <w:r w:rsidRPr="00D970EB">
                            <w:rPr>
                              <w:rFonts w:ascii="Calibri" w:hAnsi="Calibri"/>
                              <w:b/>
                              <w:color w:val="FFFFFF"/>
                              <w:sz w:val="24"/>
                            </w:rPr>
                            <w:t>Environmental account framing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 o:spid="_x0000_s1046" type="#_x0000_t202" style="position:absolute;left:0;text-align:left;margin-left:198pt;margin-top:-8.05pt;width:240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" filled="f" stroked="f" strokeweight=".5pt">
              <v:path arrowok="t"/>
              <v:textbox>
                <w:txbxContent>
                  <w:p w14:paraId="76EE9D96" w14:textId="449D512E" w:rsidR="00C0218D" w:rsidRPr="0010753E" w:rsidRDefault="00C0218D" w:rsidP="006D2F14">
                    <w:pPr>
                      <w:rPr>
                        <w:rFonts w:ascii="Calibri" w:hAnsi="Calibri"/>
                        <w:b/>
                        <w:color w:val="FFFFFF"/>
                        <w:sz w:val="24"/>
                      </w:rPr>
                    </w:pPr>
                    <w:r w:rsidRPr="00D970EB">
                      <w:rPr>
                        <w:rFonts w:ascii="Calibri" w:hAnsi="Calibri"/>
                        <w:b/>
                        <w:color w:val="FFFFFF"/>
                        <w:sz w:val="24"/>
                      </w:rPr>
                      <w:t>Environmental account framing workbook</w:t>
                    </w:r>
                  </w:p>
                </w:txbxContent>
              </v:textbox>
            </v:shape>
          </w:pict>
        </mc:Fallback>
      </mc:AlternateContent>
    </w:r>
    <w:r>
      <w:rPr>
        <w:noProof/>
        <w:lang w:val="en-US" w:eastAsia="zh-CN"/>
      </w:rPr>
      <mc:AlternateContent>
        <mc:Choice Requires="wps">
          <w:drawing>
            <wp:anchor distT="0" distB="0" distL="114300" distR="114300" simplePos="0" relativeHeight="251655680" behindDoc="0" locked="0" layoutInCell="1" allowOverlap="1" wp14:anchorId="3F2A18F6" wp14:editId="2C2D66E2">
              <wp:simplePos x="0" y="0"/>
              <wp:positionH relativeFrom="column">
                <wp:posOffset>2071370</wp:posOffset>
              </wp:positionH>
              <wp:positionV relativeFrom="paragraph">
                <wp:posOffset>-360045</wp:posOffset>
              </wp:positionV>
              <wp:extent cx="4600575" cy="857250"/>
              <wp:effectExtent l="0" t="0" r="0" b="6350"/>
              <wp:wrapNone/>
              <wp:docPr id="7" name="Round Single Corner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600575" cy="857250"/>
                      </a:xfrm>
                      <a:prstGeom prst="round1Rect">
                        <a:avLst/>
                      </a:prstGeom>
                      <a:solidFill>
                        <a:srgbClr val="ADC68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ingle Corner Rectangle 7" o:spid="_x0000_s1026" style="position:absolute;margin-left:163.1pt;margin-top:-28.3pt;width:362.25pt;height:67.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0575,857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" path="m0,0l4457697,0c4536606,,4600575,63969,4600575,142878l4600575,857250,,857250,,0xe" fillcolor="#adc687" stroked="f" strokeweight="2pt">
              <v:path arrowok="t" o:connecttype="custom" o:connectlocs="0,0;4457697,0;4600575,142878;4600575,857250;0,857250;0,0" o:connectangles="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46A2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BCA117C"/>
    <w:lvl w:ilvl="0">
      <w:start w:val="1"/>
      <w:numFmt w:val="decimal"/>
      <w:lvlText w:val="%1."/>
      <w:lvlJc w:val="left"/>
      <w:pPr>
        <w:tabs>
          <w:tab w:val="num" w:pos="1492"/>
        </w:tabs>
        <w:ind w:left="1492" w:hanging="360"/>
      </w:pPr>
    </w:lvl>
  </w:abstractNum>
  <w:abstractNum w:abstractNumId="2">
    <w:nsid w:val="FFFFFF7D"/>
    <w:multiLevelType w:val="singleLevel"/>
    <w:tmpl w:val="DBE0C450"/>
    <w:lvl w:ilvl="0">
      <w:start w:val="1"/>
      <w:numFmt w:val="decimal"/>
      <w:lvlText w:val="%1."/>
      <w:lvlJc w:val="left"/>
      <w:pPr>
        <w:tabs>
          <w:tab w:val="num" w:pos="1209"/>
        </w:tabs>
        <w:ind w:left="1209" w:hanging="360"/>
      </w:pPr>
    </w:lvl>
  </w:abstractNum>
  <w:abstractNum w:abstractNumId="3">
    <w:nsid w:val="FFFFFF7E"/>
    <w:multiLevelType w:val="singleLevel"/>
    <w:tmpl w:val="C1765038"/>
    <w:lvl w:ilvl="0">
      <w:start w:val="1"/>
      <w:numFmt w:val="decimal"/>
      <w:lvlText w:val="%1."/>
      <w:lvlJc w:val="left"/>
      <w:pPr>
        <w:tabs>
          <w:tab w:val="num" w:pos="926"/>
        </w:tabs>
        <w:ind w:left="926" w:hanging="360"/>
      </w:pPr>
    </w:lvl>
  </w:abstractNum>
  <w:abstractNum w:abstractNumId="4">
    <w:nsid w:val="FFFFFF7F"/>
    <w:multiLevelType w:val="singleLevel"/>
    <w:tmpl w:val="CB7613E6"/>
    <w:lvl w:ilvl="0">
      <w:start w:val="1"/>
      <w:numFmt w:val="decimal"/>
      <w:lvlText w:val="%1."/>
      <w:lvlJc w:val="left"/>
      <w:pPr>
        <w:tabs>
          <w:tab w:val="num" w:pos="643"/>
        </w:tabs>
        <w:ind w:left="643" w:hanging="360"/>
      </w:pPr>
    </w:lvl>
  </w:abstractNum>
  <w:abstractNum w:abstractNumId="5">
    <w:nsid w:val="FFFFFF80"/>
    <w:multiLevelType w:val="singleLevel"/>
    <w:tmpl w:val="7C1486E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E784B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80661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17C10D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45C5F70"/>
    <w:lvl w:ilvl="0">
      <w:start w:val="1"/>
      <w:numFmt w:val="decimal"/>
      <w:lvlText w:val="%1."/>
      <w:lvlJc w:val="left"/>
      <w:pPr>
        <w:tabs>
          <w:tab w:val="num" w:pos="360"/>
        </w:tabs>
        <w:ind w:left="360" w:hanging="360"/>
      </w:pPr>
    </w:lvl>
  </w:abstractNum>
  <w:abstractNum w:abstractNumId="10">
    <w:nsid w:val="FFFFFF89"/>
    <w:multiLevelType w:val="singleLevel"/>
    <w:tmpl w:val="8ABCDA02"/>
    <w:lvl w:ilvl="0">
      <w:start w:val="1"/>
      <w:numFmt w:val="bullet"/>
      <w:lvlText w:val=""/>
      <w:lvlJc w:val="left"/>
      <w:pPr>
        <w:tabs>
          <w:tab w:val="num" w:pos="360"/>
        </w:tabs>
        <w:ind w:left="360" w:hanging="360"/>
      </w:pPr>
      <w:rPr>
        <w:rFonts w:ascii="Symbol" w:hAnsi="Symbol" w:hint="default"/>
      </w:rPr>
    </w:lvl>
  </w:abstractNum>
  <w:abstractNum w:abstractNumId="11">
    <w:nsid w:val="031B56C8"/>
    <w:multiLevelType w:val="hybridMultilevel"/>
    <w:tmpl w:val="DE80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2225B7"/>
    <w:multiLevelType w:val="hybridMultilevel"/>
    <w:tmpl w:val="354E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4A7F32"/>
    <w:multiLevelType w:val="hybridMultilevel"/>
    <w:tmpl w:val="F0E29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5463E2"/>
    <w:multiLevelType w:val="hybridMultilevel"/>
    <w:tmpl w:val="ADDE98BC"/>
    <w:lvl w:ilvl="0" w:tplc="A7BA2772">
      <w:start w:val="2"/>
      <w:numFmt w:val="bullet"/>
      <w:lvlText w:val="−"/>
      <w:lvlJc w:val="left"/>
      <w:pPr>
        <w:ind w:left="920" w:hanging="36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nsid w:val="1897214E"/>
    <w:multiLevelType w:val="multilevel"/>
    <w:tmpl w:val="0C09001D"/>
    <w:styleLink w:val="Number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7564BA"/>
    <w:multiLevelType w:val="hybridMultilevel"/>
    <w:tmpl w:val="F08E3A9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223C221C"/>
    <w:multiLevelType w:val="multilevel"/>
    <w:tmpl w:val="0AF809F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1"/>
        </w:tabs>
        <w:ind w:left="851"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01F47AF"/>
    <w:multiLevelType w:val="hybridMultilevel"/>
    <w:tmpl w:val="B420BA6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9117164"/>
    <w:multiLevelType w:val="hybridMultilevel"/>
    <w:tmpl w:val="5C78C9FC"/>
    <w:lvl w:ilvl="0" w:tplc="D382E442">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B2612"/>
    <w:multiLevelType w:val="multilevel"/>
    <w:tmpl w:val="614AB63C"/>
    <w:name w:val="BomListNumbering"/>
    <w:lvl w:ilvl="0">
      <w:start w:val="1"/>
      <w:numFmt w:val="decimal"/>
      <w:pStyle w:val="BoMNumberedList"/>
      <w:lvlText w:val="%1."/>
      <w:lvlJc w:val="left"/>
      <w:pPr>
        <w:tabs>
          <w:tab w:val="num" w:pos="1134"/>
        </w:tabs>
        <w:ind w:left="1134" w:hanging="567"/>
      </w:pPr>
      <w:rPr>
        <w:rFonts w:ascii="Arial" w:hAnsi="Arial" w:hint="default"/>
        <w:caps w:val="0"/>
        <w:strike w:val="0"/>
        <w:dstrike w:val="0"/>
        <w:vanish w:val="0"/>
        <w:color w:val="000000"/>
        <w:sz w:val="22"/>
        <w:vertAlign w:val="baseline"/>
      </w:rPr>
    </w:lvl>
    <w:lvl w:ilvl="1">
      <w:start w:val="1"/>
      <w:numFmt w:val="lowerLetter"/>
      <w:lvlText w:val="%2."/>
      <w:lvlJc w:val="left"/>
      <w:pPr>
        <w:tabs>
          <w:tab w:val="num" w:pos="1701"/>
        </w:tabs>
        <w:ind w:left="1701" w:hanging="567"/>
      </w:pPr>
      <w:rPr>
        <w:rFonts w:ascii="Tahoma" w:hAnsi="Tahoma" w:hint="default"/>
        <w:caps w:val="0"/>
        <w:strike w:val="0"/>
        <w:dstrike w:val="0"/>
        <w:vanish w:val="0"/>
        <w:color w:val="000000"/>
        <w:sz w:val="22"/>
        <w:vertAlign w:val="baseline"/>
      </w:rPr>
    </w:lvl>
    <w:lvl w:ilvl="2">
      <w:start w:val="1"/>
      <w:numFmt w:val="bullet"/>
      <w:lvlText w:val=""/>
      <w:lvlJc w:val="left"/>
      <w:pPr>
        <w:tabs>
          <w:tab w:val="num" w:pos="1985"/>
        </w:tabs>
        <w:ind w:left="1985" w:hanging="284"/>
      </w:pPr>
      <w:rPr>
        <w:rFonts w:ascii="Wingdings" w:hAnsi="Wingdings" w:hint="default"/>
      </w:rPr>
    </w:lvl>
    <w:lvl w:ilvl="3">
      <w:start w:val="1"/>
      <w:numFmt w:val="bullet"/>
      <w:lvlText w:val=""/>
      <w:lvlJc w:val="left"/>
      <w:pPr>
        <w:tabs>
          <w:tab w:val="num" w:pos="2936"/>
        </w:tabs>
        <w:ind w:left="2936" w:hanging="360"/>
      </w:pPr>
      <w:rPr>
        <w:rFonts w:ascii="Symbol" w:hAnsi="Symbol" w:hint="default"/>
      </w:rPr>
    </w:lvl>
    <w:lvl w:ilvl="4">
      <w:start w:val="1"/>
      <w:numFmt w:val="bullet"/>
      <w:lvlText w:val="o"/>
      <w:lvlJc w:val="left"/>
      <w:pPr>
        <w:tabs>
          <w:tab w:val="num" w:pos="3656"/>
        </w:tabs>
        <w:ind w:left="3656" w:hanging="360"/>
      </w:pPr>
      <w:rPr>
        <w:rFonts w:ascii="Courier New" w:hAnsi="Courier New" w:cs="Courier New" w:hint="default"/>
      </w:rPr>
    </w:lvl>
    <w:lvl w:ilvl="5">
      <w:start w:val="1"/>
      <w:numFmt w:val="bullet"/>
      <w:lvlText w:val=""/>
      <w:lvlJc w:val="left"/>
      <w:pPr>
        <w:tabs>
          <w:tab w:val="num" w:pos="4376"/>
        </w:tabs>
        <w:ind w:left="4376" w:hanging="360"/>
      </w:pPr>
      <w:rPr>
        <w:rFonts w:ascii="Wingdings" w:hAnsi="Wingdings" w:hint="default"/>
      </w:rPr>
    </w:lvl>
    <w:lvl w:ilvl="6">
      <w:start w:val="1"/>
      <w:numFmt w:val="bullet"/>
      <w:lvlText w:val=""/>
      <w:lvlJc w:val="left"/>
      <w:pPr>
        <w:tabs>
          <w:tab w:val="num" w:pos="5096"/>
        </w:tabs>
        <w:ind w:left="5096" w:hanging="360"/>
      </w:pPr>
      <w:rPr>
        <w:rFonts w:ascii="Symbol" w:hAnsi="Symbol" w:hint="default"/>
      </w:rPr>
    </w:lvl>
    <w:lvl w:ilvl="7">
      <w:start w:val="1"/>
      <w:numFmt w:val="bullet"/>
      <w:lvlText w:val="o"/>
      <w:lvlJc w:val="left"/>
      <w:pPr>
        <w:tabs>
          <w:tab w:val="num" w:pos="5816"/>
        </w:tabs>
        <w:ind w:left="5816" w:hanging="360"/>
      </w:pPr>
      <w:rPr>
        <w:rFonts w:ascii="Courier New" w:hAnsi="Courier New" w:cs="Courier New" w:hint="default"/>
      </w:rPr>
    </w:lvl>
    <w:lvl w:ilvl="8">
      <w:start w:val="1"/>
      <w:numFmt w:val="bullet"/>
      <w:lvlText w:val=""/>
      <w:lvlJc w:val="left"/>
      <w:pPr>
        <w:tabs>
          <w:tab w:val="num" w:pos="6536"/>
        </w:tabs>
        <w:ind w:left="6536" w:hanging="360"/>
      </w:pPr>
      <w:rPr>
        <w:rFonts w:ascii="Wingdings" w:hAnsi="Wingdings" w:hint="default"/>
      </w:rPr>
    </w:lvl>
  </w:abstractNum>
  <w:abstractNum w:abstractNumId="22">
    <w:nsid w:val="467537D3"/>
    <w:multiLevelType w:val="multilevel"/>
    <w:tmpl w:val="2ED4D354"/>
    <w:lvl w:ilvl="0">
      <w:start w:val="1"/>
      <w:numFmt w:val="decimal"/>
      <w:lvlText w:val="%1."/>
      <w:lvlJc w:val="left"/>
      <w:pPr>
        <w:tabs>
          <w:tab w:val="num" w:pos="1134"/>
        </w:tabs>
        <w:ind w:left="1134" w:hanging="567"/>
      </w:pPr>
      <w:rPr>
        <w:rFonts w:ascii="Arial" w:hAnsi="Arial" w:hint="default"/>
        <w:caps w:val="0"/>
        <w:strike w:val="0"/>
        <w:dstrike w:val="0"/>
        <w:vanish w:val="0"/>
        <w:color w:val="000000"/>
        <w:sz w:val="22"/>
        <w:vertAlign w:val="baseline"/>
      </w:rPr>
    </w:lvl>
    <w:lvl w:ilvl="1">
      <w:start w:val="1"/>
      <w:numFmt w:val="lowerLetter"/>
      <w:lvlText w:val="%2."/>
      <w:lvlJc w:val="left"/>
      <w:pPr>
        <w:tabs>
          <w:tab w:val="num" w:pos="1701"/>
        </w:tabs>
        <w:ind w:left="1701" w:hanging="567"/>
      </w:pPr>
      <w:rPr>
        <w:rFonts w:ascii="Tahoma" w:hAnsi="Tahoma" w:hint="default"/>
        <w:caps w:val="0"/>
        <w:strike w:val="0"/>
        <w:dstrike w:val="0"/>
        <w:vanish w:val="0"/>
        <w:color w:val="000000"/>
        <w:sz w:val="22"/>
        <w:vertAlign w:val="baseline"/>
      </w:rPr>
    </w:lvl>
    <w:lvl w:ilvl="2">
      <w:start w:val="1"/>
      <w:numFmt w:val="bullet"/>
      <w:lvlText w:val=""/>
      <w:lvlJc w:val="left"/>
      <w:pPr>
        <w:tabs>
          <w:tab w:val="num" w:pos="2216"/>
        </w:tabs>
        <w:ind w:left="2216" w:hanging="360"/>
      </w:pPr>
      <w:rPr>
        <w:rFonts w:ascii="Wingdings" w:hAnsi="Wingdings" w:hint="default"/>
      </w:rPr>
    </w:lvl>
    <w:lvl w:ilvl="3">
      <w:start w:val="1"/>
      <w:numFmt w:val="bullet"/>
      <w:lvlText w:val=""/>
      <w:lvlJc w:val="left"/>
      <w:pPr>
        <w:tabs>
          <w:tab w:val="num" w:pos="2936"/>
        </w:tabs>
        <w:ind w:left="2936" w:hanging="360"/>
      </w:pPr>
      <w:rPr>
        <w:rFonts w:ascii="Symbol" w:hAnsi="Symbol" w:hint="default"/>
      </w:rPr>
    </w:lvl>
    <w:lvl w:ilvl="4">
      <w:start w:val="1"/>
      <w:numFmt w:val="bullet"/>
      <w:lvlText w:val="o"/>
      <w:lvlJc w:val="left"/>
      <w:pPr>
        <w:tabs>
          <w:tab w:val="num" w:pos="3656"/>
        </w:tabs>
        <w:ind w:left="3656" w:hanging="360"/>
      </w:pPr>
      <w:rPr>
        <w:rFonts w:ascii="Courier New" w:hAnsi="Courier New" w:cs="Courier New" w:hint="default"/>
      </w:rPr>
    </w:lvl>
    <w:lvl w:ilvl="5">
      <w:start w:val="1"/>
      <w:numFmt w:val="bullet"/>
      <w:lvlText w:val=""/>
      <w:lvlJc w:val="left"/>
      <w:pPr>
        <w:tabs>
          <w:tab w:val="num" w:pos="4376"/>
        </w:tabs>
        <w:ind w:left="4376" w:hanging="360"/>
      </w:pPr>
      <w:rPr>
        <w:rFonts w:ascii="Wingdings" w:hAnsi="Wingdings" w:hint="default"/>
      </w:rPr>
    </w:lvl>
    <w:lvl w:ilvl="6">
      <w:start w:val="1"/>
      <w:numFmt w:val="bullet"/>
      <w:lvlText w:val=""/>
      <w:lvlJc w:val="left"/>
      <w:pPr>
        <w:tabs>
          <w:tab w:val="num" w:pos="5096"/>
        </w:tabs>
        <w:ind w:left="5096" w:hanging="360"/>
      </w:pPr>
      <w:rPr>
        <w:rFonts w:ascii="Symbol" w:hAnsi="Symbol" w:hint="default"/>
      </w:rPr>
    </w:lvl>
    <w:lvl w:ilvl="7">
      <w:start w:val="1"/>
      <w:numFmt w:val="bullet"/>
      <w:lvlText w:val="o"/>
      <w:lvlJc w:val="left"/>
      <w:pPr>
        <w:tabs>
          <w:tab w:val="num" w:pos="5816"/>
        </w:tabs>
        <w:ind w:left="5816" w:hanging="360"/>
      </w:pPr>
      <w:rPr>
        <w:rFonts w:ascii="Courier New" w:hAnsi="Courier New" w:cs="Courier New" w:hint="default"/>
      </w:rPr>
    </w:lvl>
    <w:lvl w:ilvl="8">
      <w:start w:val="1"/>
      <w:numFmt w:val="bullet"/>
      <w:lvlText w:val=""/>
      <w:lvlJc w:val="left"/>
      <w:pPr>
        <w:tabs>
          <w:tab w:val="num" w:pos="6536"/>
        </w:tabs>
        <w:ind w:left="6536" w:hanging="360"/>
      </w:pPr>
      <w:rPr>
        <w:rFonts w:ascii="Wingdings" w:hAnsi="Wingdings" w:hint="default"/>
      </w:rPr>
    </w:lvl>
  </w:abstractNum>
  <w:abstractNum w:abstractNumId="23">
    <w:nsid w:val="49A90A7B"/>
    <w:multiLevelType w:val="hybridMultilevel"/>
    <w:tmpl w:val="8DAEDE4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4D6F6CBE"/>
    <w:multiLevelType w:val="multilevel"/>
    <w:tmpl w:val="442CA534"/>
    <w:lvl w:ilvl="0">
      <w:start w:val="1"/>
      <w:numFmt w:val="bullet"/>
      <w:pStyle w:val="BoMBullets"/>
      <w:lvlText w:val=""/>
      <w:lvlJc w:val="left"/>
      <w:pPr>
        <w:tabs>
          <w:tab w:val="num" w:pos="1134"/>
        </w:tabs>
        <w:ind w:left="1134" w:hanging="567"/>
      </w:pPr>
      <w:rPr>
        <w:rFonts w:ascii="Symbol" w:hAnsi="Symbol" w:hint="default"/>
        <w:dstrike w:val="0"/>
        <w:sz w:val="20"/>
        <w:vertAlign w:val="baseline"/>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C544B76"/>
    <w:multiLevelType w:val="hybridMultilevel"/>
    <w:tmpl w:val="6462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6663D8"/>
    <w:multiLevelType w:val="hybridMultilevel"/>
    <w:tmpl w:val="552E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322AA"/>
    <w:multiLevelType w:val="hybridMultilevel"/>
    <w:tmpl w:val="976CAE3E"/>
    <w:lvl w:ilvl="0" w:tplc="04090001">
      <w:start w:val="1"/>
      <w:numFmt w:val="bullet"/>
      <w:lvlText w:val=""/>
      <w:lvlJc w:val="left"/>
      <w:pPr>
        <w:ind w:left="720" w:hanging="360"/>
      </w:pPr>
      <w:rPr>
        <w:rFonts w:ascii="Symbol" w:hAnsi="Symbol" w:hint="default"/>
      </w:rPr>
    </w:lvl>
    <w:lvl w:ilvl="1" w:tplc="19E238C4">
      <w:numFmt w:val="bullet"/>
      <w:lvlText w:val="–"/>
      <w:lvlJc w:val="left"/>
      <w:pPr>
        <w:ind w:left="1440" w:hanging="360"/>
      </w:pPr>
      <w:rPr>
        <w:rFonts w:ascii="Arial" w:eastAsia="Batang"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881451"/>
    <w:multiLevelType w:val="hybridMultilevel"/>
    <w:tmpl w:val="405C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427797"/>
    <w:multiLevelType w:val="hybridMultilevel"/>
    <w:tmpl w:val="3F006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9D264BB"/>
    <w:multiLevelType w:val="multilevel"/>
    <w:tmpl w:val="B9E4CDD8"/>
    <w:lvl w:ilvl="0">
      <w:start w:val="1"/>
      <w:numFmt w:val="decimal"/>
      <w:pStyle w:val="Style1"/>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sz w:val="24"/>
        <w:szCs w:val="24"/>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1">
    <w:nsid w:val="6E26648D"/>
    <w:multiLevelType w:val="hybridMultilevel"/>
    <w:tmpl w:val="69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F3AD6"/>
    <w:multiLevelType w:val="multilevel"/>
    <w:tmpl w:val="5104848A"/>
    <w:name w:val="Bom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1"/>
        </w:tabs>
        <w:ind w:left="851"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0826BDB"/>
    <w:multiLevelType w:val="hybridMultilevel"/>
    <w:tmpl w:val="BD5632B0"/>
    <w:lvl w:ilvl="0" w:tplc="7A684C8E">
      <w:start w:val="1"/>
      <w:numFmt w:val="decimal"/>
      <w:pStyle w:val="AppendixHeading-inTOCwpagebreak"/>
      <w:lvlText w:val="Appendix %1:"/>
      <w:lvlJc w:val="left"/>
      <w:pPr>
        <w:tabs>
          <w:tab w:val="num" w:pos="1758"/>
        </w:tabs>
        <w:ind w:left="0" w:firstLine="0"/>
      </w:pPr>
      <w:rPr>
        <w:rFonts w:ascii="Tahoma" w:hAnsi="Tahom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F000BA"/>
    <w:multiLevelType w:val="hybridMultilevel"/>
    <w:tmpl w:val="06B6D2C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7F42692B"/>
    <w:multiLevelType w:val="multilevel"/>
    <w:tmpl w:val="B5B8D4DE"/>
    <w:lvl w:ilvl="0">
      <w:start w:val="1"/>
      <w:numFmt w:val="decimal"/>
      <w:lvlText w:val="%1."/>
      <w:lvlJc w:val="left"/>
      <w:pPr>
        <w:tabs>
          <w:tab w:val="num" w:pos="1134"/>
        </w:tabs>
        <w:ind w:left="1134" w:hanging="567"/>
      </w:pPr>
      <w:rPr>
        <w:rFonts w:ascii="Tahoma" w:hAnsi="Tahoma" w:hint="default"/>
        <w:caps w:val="0"/>
        <w:strike w:val="0"/>
        <w:dstrike w:val="0"/>
        <w:vanish w:val="0"/>
        <w:color w:val="000000"/>
        <w:sz w:val="22"/>
        <w:vertAlign w:val="baseline"/>
      </w:rPr>
    </w:lvl>
    <w:lvl w:ilvl="1">
      <w:start w:val="1"/>
      <w:numFmt w:val="lowerLetter"/>
      <w:lvlText w:val="%2."/>
      <w:lvlJc w:val="left"/>
      <w:pPr>
        <w:tabs>
          <w:tab w:val="num" w:pos="1701"/>
        </w:tabs>
        <w:ind w:left="1701" w:hanging="567"/>
      </w:pPr>
      <w:rPr>
        <w:rFonts w:ascii="Tahoma" w:hAnsi="Tahoma" w:hint="default"/>
        <w:caps w:val="0"/>
        <w:strike w:val="0"/>
        <w:dstrike w:val="0"/>
        <w:vanish w:val="0"/>
        <w:color w:val="000000"/>
        <w:sz w:val="22"/>
        <w:vertAlign w:val="baseline"/>
      </w:rPr>
    </w:lvl>
    <w:lvl w:ilvl="2">
      <w:start w:val="1"/>
      <w:numFmt w:val="bullet"/>
      <w:lvlText w:val=""/>
      <w:lvlJc w:val="left"/>
      <w:pPr>
        <w:tabs>
          <w:tab w:val="num" w:pos="2216"/>
        </w:tabs>
        <w:ind w:left="2216" w:hanging="360"/>
      </w:pPr>
      <w:rPr>
        <w:rFonts w:ascii="Wingdings" w:hAnsi="Wingdings" w:hint="default"/>
      </w:rPr>
    </w:lvl>
    <w:lvl w:ilvl="3">
      <w:start w:val="1"/>
      <w:numFmt w:val="bullet"/>
      <w:lvlText w:val=""/>
      <w:lvlJc w:val="left"/>
      <w:pPr>
        <w:tabs>
          <w:tab w:val="num" w:pos="2936"/>
        </w:tabs>
        <w:ind w:left="2936" w:hanging="360"/>
      </w:pPr>
      <w:rPr>
        <w:rFonts w:ascii="Symbol" w:hAnsi="Symbol" w:hint="default"/>
      </w:rPr>
    </w:lvl>
    <w:lvl w:ilvl="4">
      <w:start w:val="1"/>
      <w:numFmt w:val="bullet"/>
      <w:lvlText w:val="o"/>
      <w:lvlJc w:val="left"/>
      <w:pPr>
        <w:tabs>
          <w:tab w:val="num" w:pos="3656"/>
        </w:tabs>
        <w:ind w:left="3656" w:hanging="360"/>
      </w:pPr>
      <w:rPr>
        <w:rFonts w:ascii="Courier New" w:hAnsi="Courier New" w:cs="Courier New" w:hint="default"/>
      </w:rPr>
    </w:lvl>
    <w:lvl w:ilvl="5">
      <w:start w:val="1"/>
      <w:numFmt w:val="bullet"/>
      <w:lvlText w:val=""/>
      <w:lvlJc w:val="left"/>
      <w:pPr>
        <w:tabs>
          <w:tab w:val="num" w:pos="4376"/>
        </w:tabs>
        <w:ind w:left="4376" w:hanging="360"/>
      </w:pPr>
      <w:rPr>
        <w:rFonts w:ascii="Wingdings" w:hAnsi="Wingdings" w:hint="default"/>
      </w:rPr>
    </w:lvl>
    <w:lvl w:ilvl="6">
      <w:start w:val="1"/>
      <w:numFmt w:val="bullet"/>
      <w:lvlText w:val=""/>
      <w:lvlJc w:val="left"/>
      <w:pPr>
        <w:tabs>
          <w:tab w:val="num" w:pos="5096"/>
        </w:tabs>
        <w:ind w:left="5096" w:hanging="360"/>
      </w:pPr>
      <w:rPr>
        <w:rFonts w:ascii="Symbol" w:hAnsi="Symbol" w:hint="default"/>
      </w:rPr>
    </w:lvl>
    <w:lvl w:ilvl="7">
      <w:start w:val="1"/>
      <w:numFmt w:val="bullet"/>
      <w:lvlText w:val="o"/>
      <w:lvlJc w:val="left"/>
      <w:pPr>
        <w:tabs>
          <w:tab w:val="num" w:pos="5816"/>
        </w:tabs>
        <w:ind w:left="5816" w:hanging="360"/>
      </w:pPr>
      <w:rPr>
        <w:rFonts w:ascii="Courier New" w:hAnsi="Courier New" w:cs="Courier New" w:hint="default"/>
      </w:rPr>
    </w:lvl>
    <w:lvl w:ilvl="8">
      <w:start w:val="1"/>
      <w:numFmt w:val="bullet"/>
      <w:lvlText w:val=""/>
      <w:lvlJc w:val="left"/>
      <w:pPr>
        <w:tabs>
          <w:tab w:val="num" w:pos="6536"/>
        </w:tabs>
        <w:ind w:left="6536" w:hanging="360"/>
      </w:pPr>
      <w:rPr>
        <w:rFonts w:ascii="Wingdings" w:hAnsi="Wingdings" w:hint="default"/>
      </w:rPr>
    </w:lvl>
  </w:abstractNum>
  <w:num w:numId="1">
    <w:abstractNumId w:val="24"/>
  </w:num>
  <w:num w:numId="2">
    <w:abstractNumId w:val="21"/>
  </w:num>
  <w:num w:numId="3">
    <w:abstractNumId w:val="16"/>
  </w:num>
  <w:num w:numId="4">
    <w:abstractNumId w:val="15"/>
  </w:num>
  <w:num w:numId="5">
    <w:abstractNumId w:val="30"/>
  </w:num>
  <w:num w:numId="6">
    <w:abstractNumId w:val="32"/>
  </w:num>
  <w:num w:numId="7">
    <w:abstractNumId w:val="33"/>
  </w:num>
  <w:num w:numId="8">
    <w:abstractNumId w:val="33"/>
  </w:num>
  <w:num w:numId="9">
    <w:abstractNumId w:val="33"/>
  </w:num>
  <w:num w:numId="10">
    <w:abstractNumId w:val="33"/>
  </w:num>
  <w:num w:numId="11">
    <w:abstractNumId w:val="33"/>
  </w:num>
  <w:num w:numId="12">
    <w:abstractNumId w:val="33"/>
  </w:num>
  <w:num w:numId="13">
    <w:abstractNumId w:val="33"/>
  </w:num>
  <w:num w:numId="14">
    <w:abstractNumId w:val="18"/>
  </w:num>
  <w:num w:numId="15">
    <w:abstractNumId w:val="35"/>
  </w:num>
  <w:num w:numId="16">
    <w:abstractNumId w:val="2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13"/>
  </w:num>
  <w:num w:numId="29">
    <w:abstractNumId w:val="20"/>
  </w:num>
  <w:num w:numId="30">
    <w:abstractNumId w:val="28"/>
  </w:num>
  <w:num w:numId="31">
    <w:abstractNumId w:val="14"/>
  </w:num>
  <w:num w:numId="32">
    <w:abstractNumId w:val="23"/>
  </w:num>
  <w:num w:numId="33">
    <w:abstractNumId w:val="34"/>
  </w:num>
  <w:num w:numId="34">
    <w:abstractNumId w:val="31"/>
  </w:num>
  <w:num w:numId="35">
    <w:abstractNumId w:val="19"/>
  </w:num>
  <w:num w:numId="36">
    <w:abstractNumId w:val="17"/>
  </w:num>
  <w:num w:numId="37">
    <w:abstractNumId w:val="29"/>
  </w:num>
  <w:num w:numId="38">
    <w:abstractNumId w:val="11"/>
  </w:num>
  <w:num w:numId="39">
    <w:abstractNumId w:val="25"/>
  </w:num>
  <w:num w:numId="40">
    <w:abstractNumId w:val="26"/>
  </w:num>
  <w:num w:numId="41">
    <w:abstractNumId w:val="27"/>
  </w:num>
  <w:num w:numId="4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hdrShapeDefaults>
    <o:shapedefaults v:ext="edit" spidmax="2049">
      <o:colormru v:ext="edit" colors="#93b7d1,#003f77"/>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 w:val="Cover1"/>
    <w:docVar w:name="ReportDate" w:val="[Date]"/>
    <w:docVar w:name="Version" w:val="[No.]"/>
    <w:docVar w:name="xCoverPath" w:val=" "/>
  </w:docVars>
  <w:rsids>
    <w:rsidRoot w:val="00AF2474"/>
    <w:rsid w:val="000029B3"/>
    <w:rsid w:val="0000585E"/>
    <w:rsid w:val="00007B4B"/>
    <w:rsid w:val="00010582"/>
    <w:rsid w:val="00012235"/>
    <w:rsid w:val="000144CB"/>
    <w:rsid w:val="00015A83"/>
    <w:rsid w:val="00024E6F"/>
    <w:rsid w:val="00027690"/>
    <w:rsid w:val="000354E5"/>
    <w:rsid w:val="0004338D"/>
    <w:rsid w:val="00044833"/>
    <w:rsid w:val="00047AEA"/>
    <w:rsid w:val="00056BBE"/>
    <w:rsid w:val="000717C1"/>
    <w:rsid w:val="000729E4"/>
    <w:rsid w:val="0007461D"/>
    <w:rsid w:val="00075FA4"/>
    <w:rsid w:val="000773DA"/>
    <w:rsid w:val="000866CE"/>
    <w:rsid w:val="00087D0C"/>
    <w:rsid w:val="00097D93"/>
    <w:rsid w:val="000A36C9"/>
    <w:rsid w:val="000A4EA6"/>
    <w:rsid w:val="000A593C"/>
    <w:rsid w:val="000B0F2A"/>
    <w:rsid w:val="000B1177"/>
    <w:rsid w:val="000B35BB"/>
    <w:rsid w:val="000B6152"/>
    <w:rsid w:val="000B62C8"/>
    <w:rsid w:val="000C3E6A"/>
    <w:rsid w:val="000C589A"/>
    <w:rsid w:val="000C74D3"/>
    <w:rsid w:val="000D467B"/>
    <w:rsid w:val="000E071D"/>
    <w:rsid w:val="000E2604"/>
    <w:rsid w:val="000E6760"/>
    <w:rsid w:val="000F1D19"/>
    <w:rsid w:val="000F23E0"/>
    <w:rsid w:val="000F3822"/>
    <w:rsid w:val="000F3B14"/>
    <w:rsid w:val="000F435C"/>
    <w:rsid w:val="000F4A43"/>
    <w:rsid w:val="000F7C50"/>
    <w:rsid w:val="000F7D11"/>
    <w:rsid w:val="001013CE"/>
    <w:rsid w:val="001042B3"/>
    <w:rsid w:val="001046AA"/>
    <w:rsid w:val="00105EBB"/>
    <w:rsid w:val="0010735A"/>
    <w:rsid w:val="0010753E"/>
    <w:rsid w:val="001079E7"/>
    <w:rsid w:val="0011025E"/>
    <w:rsid w:val="001117F4"/>
    <w:rsid w:val="00113963"/>
    <w:rsid w:val="00122A5A"/>
    <w:rsid w:val="00124B04"/>
    <w:rsid w:val="00125024"/>
    <w:rsid w:val="00131183"/>
    <w:rsid w:val="00140F93"/>
    <w:rsid w:val="00142CD2"/>
    <w:rsid w:val="00144770"/>
    <w:rsid w:val="00145019"/>
    <w:rsid w:val="0014532E"/>
    <w:rsid w:val="0014769B"/>
    <w:rsid w:val="001510D8"/>
    <w:rsid w:val="001578C1"/>
    <w:rsid w:val="001611FC"/>
    <w:rsid w:val="001631C6"/>
    <w:rsid w:val="00164758"/>
    <w:rsid w:val="00171EF2"/>
    <w:rsid w:val="001732F9"/>
    <w:rsid w:val="00175B45"/>
    <w:rsid w:val="00180DB6"/>
    <w:rsid w:val="00185180"/>
    <w:rsid w:val="00186688"/>
    <w:rsid w:val="00190B94"/>
    <w:rsid w:val="001948C2"/>
    <w:rsid w:val="00195424"/>
    <w:rsid w:val="00195D82"/>
    <w:rsid w:val="001A0062"/>
    <w:rsid w:val="001A272E"/>
    <w:rsid w:val="001A3324"/>
    <w:rsid w:val="001A6661"/>
    <w:rsid w:val="001C31B9"/>
    <w:rsid w:val="001C737D"/>
    <w:rsid w:val="001D18F0"/>
    <w:rsid w:val="001D3493"/>
    <w:rsid w:val="001D40CC"/>
    <w:rsid w:val="001D4262"/>
    <w:rsid w:val="001D5CD5"/>
    <w:rsid w:val="001D6CE3"/>
    <w:rsid w:val="001E0BEF"/>
    <w:rsid w:val="001E6284"/>
    <w:rsid w:val="001F21CB"/>
    <w:rsid w:val="001F4666"/>
    <w:rsid w:val="001F4E68"/>
    <w:rsid w:val="001F4FFF"/>
    <w:rsid w:val="001F605A"/>
    <w:rsid w:val="002027B1"/>
    <w:rsid w:val="002161FE"/>
    <w:rsid w:val="00216FED"/>
    <w:rsid w:val="002234F7"/>
    <w:rsid w:val="00223941"/>
    <w:rsid w:val="00223E72"/>
    <w:rsid w:val="00223F7B"/>
    <w:rsid w:val="002315E9"/>
    <w:rsid w:val="00233507"/>
    <w:rsid w:val="002344A2"/>
    <w:rsid w:val="002473DD"/>
    <w:rsid w:val="00247569"/>
    <w:rsid w:val="002521C4"/>
    <w:rsid w:val="00260A95"/>
    <w:rsid w:val="0026208B"/>
    <w:rsid w:val="002638AF"/>
    <w:rsid w:val="002711B4"/>
    <w:rsid w:val="00272297"/>
    <w:rsid w:val="00273B0D"/>
    <w:rsid w:val="00280EF3"/>
    <w:rsid w:val="0028462D"/>
    <w:rsid w:val="002854C5"/>
    <w:rsid w:val="002901B9"/>
    <w:rsid w:val="002A0063"/>
    <w:rsid w:val="002A094D"/>
    <w:rsid w:val="002A2549"/>
    <w:rsid w:val="002A2969"/>
    <w:rsid w:val="002A2EBC"/>
    <w:rsid w:val="002A3438"/>
    <w:rsid w:val="002A62F1"/>
    <w:rsid w:val="002B3FFC"/>
    <w:rsid w:val="002B4875"/>
    <w:rsid w:val="002B6134"/>
    <w:rsid w:val="002C270F"/>
    <w:rsid w:val="002D2BF2"/>
    <w:rsid w:val="002D3076"/>
    <w:rsid w:val="002D3C9B"/>
    <w:rsid w:val="002D51D0"/>
    <w:rsid w:val="002D6759"/>
    <w:rsid w:val="002E0C79"/>
    <w:rsid w:val="002F0ABA"/>
    <w:rsid w:val="002F0F6F"/>
    <w:rsid w:val="002F71C7"/>
    <w:rsid w:val="003003FB"/>
    <w:rsid w:val="00301C91"/>
    <w:rsid w:val="00312787"/>
    <w:rsid w:val="003129E4"/>
    <w:rsid w:val="0031472B"/>
    <w:rsid w:val="003233D6"/>
    <w:rsid w:val="00324429"/>
    <w:rsid w:val="00325B74"/>
    <w:rsid w:val="003303EE"/>
    <w:rsid w:val="003319DB"/>
    <w:rsid w:val="00331B3E"/>
    <w:rsid w:val="00332794"/>
    <w:rsid w:val="003339AD"/>
    <w:rsid w:val="00335478"/>
    <w:rsid w:val="003367FB"/>
    <w:rsid w:val="00336DAF"/>
    <w:rsid w:val="00342FD0"/>
    <w:rsid w:val="00343FAD"/>
    <w:rsid w:val="00350354"/>
    <w:rsid w:val="00355533"/>
    <w:rsid w:val="00360094"/>
    <w:rsid w:val="003612D0"/>
    <w:rsid w:val="00366867"/>
    <w:rsid w:val="00374F69"/>
    <w:rsid w:val="003759BC"/>
    <w:rsid w:val="00375FDC"/>
    <w:rsid w:val="0038219D"/>
    <w:rsid w:val="00383D6F"/>
    <w:rsid w:val="00384D9E"/>
    <w:rsid w:val="00385CA7"/>
    <w:rsid w:val="003943FB"/>
    <w:rsid w:val="003A6423"/>
    <w:rsid w:val="003B18A2"/>
    <w:rsid w:val="003B328F"/>
    <w:rsid w:val="003B64C2"/>
    <w:rsid w:val="003B6CEA"/>
    <w:rsid w:val="003C0119"/>
    <w:rsid w:val="003C578A"/>
    <w:rsid w:val="003C7957"/>
    <w:rsid w:val="003E1206"/>
    <w:rsid w:val="003E3E7F"/>
    <w:rsid w:val="003E5BF6"/>
    <w:rsid w:val="003E7EF2"/>
    <w:rsid w:val="003F1344"/>
    <w:rsid w:val="003F1554"/>
    <w:rsid w:val="0040122A"/>
    <w:rsid w:val="004028BC"/>
    <w:rsid w:val="00403F70"/>
    <w:rsid w:val="0040490D"/>
    <w:rsid w:val="00404C52"/>
    <w:rsid w:val="00405E2E"/>
    <w:rsid w:val="00412B17"/>
    <w:rsid w:val="00414648"/>
    <w:rsid w:val="00415AA4"/>
    <w:rsid w:val="00416645"/>
    <w:rsid w:val="004254F6"/>
    <w:rsid w:val="004406BA"/>
    <w:rsid w:val="00443099"/>
    <w:rsid w:val="00444279"/>
    <w:rsid w:val="00454E97"/>
    <w:rsid w:val="00456D35"/>
    <w:rsid w:val="0045769D"/>
    <w:rsid w:val="00465695"/>
    <w:rsid w:val="0046593B"/>
    <w:rsid w:val="00467CE6"/>
    <w:rsid w:val="00474274"/>
    <w:rsid w:val="00475C37"/>
    <w:rsid w:val="00476DF9"/>
    <w:rsid w:val="004848AE"/>
    <w:rsid w:val="004869C1"/>
    <w:rsid w:val="00491E12"/>
    <w:rsid w:val="00492E02"/>
    <w:rsid w:val="00495F64"/>
    <w:rsid w:val="004A0A71"/>
    <w:rsid w:val="004A28A2"/>
    <w:rsid w:val="004A2BFC"/>
    <w:rsid w:val="004A32D6"/>
    <w:rsid w:val="004A4BD5"/>
    <w:rsid w:val="004B1DDA"/>
    <w:rsid w:val="004B2F35"/>
    <w:rsid w:val="004B56A6"/>
    <w:rsid w:val="004B736C"/>
    <w:rsid w:val="004C110E"/>
    <w:rsid w:val="004C6805"/>
    <w:rsid w:val="004D1ED9"/>
    <w:rsid w:val="004D2F0F"/>
    <w:rsid w:val="004D3DB9"/>
    <w:rsid w:val="004D45DF"/>
    <w:rsid w:val="004E14F8"/>
    <w:rsid w:val="004E25B9"/>
    <w:rsid w:val="004E2E03"/>
    <w:rsid w:val="004F12CF"/>
    <w:rsid w:val="004F1358"/>
    <w:rsid w:val="004F16FA"/>
    <w:rsid w:val="004F442A"/>
    <w:rsid w:val="0050666C"/>
    <w:rsid w:val="00517E11"/>
    <w:rsid w:val="005206DC"/>
    <w:rsid w:val="0052084B"/>
    <w:rsid w:val="00522C64"/>
    <w:rsid w:val="00525DAB"/>
    <w:rsid w:val="005350E0"/>
    <w:rsid w:val="005352B1"/>
    <w:rsid w:val="00536F15"/>
    <w:rsid w:val="00542468"/>
    <w:rsid w:val="005469C9"/>
    <w:rsid w:val="005476EF"/>
    <w:rsid w:val="00547AAC"/>
    <w:rsid w:val="00547C8F"/>
    <w:rsid w:val="00551911"/>
    <w:rsid w:val="005528F9"/>
    <w:rsid w:val="00553D6B"/>
    <w:rsid w:val="00554C90"/>
    <w:rsid w:val="00556C45"/>
    <w:rsid w:val="00562DEA"/>
    <w:rsid w:val="005729B8"/>
    <w:rsid w:val="005778F9"/>
    <w:rsid w:val="00577919"/>
    <w:rsid w:val="00581FB8"/>
    <w:rsid w:val="005820FC"/>
    <w:rsid w:val="00582DD7"/>
    <w:rsid w:val="00587250"/>
    <w:rsid w:val="00595ECC"/>
    <w:rsid w:val="00596625"/>
    <w:rsid w:val="00597563"/>
    <w:rsid w:val="005A0051"/>
    <w:rsid w:val="005A0B56"/>
    <w:rsid w:val="005A0C25"/>
    <w:rsid w:val="005B1C27"/>
    <w:rsid w:val="005B758A"/>
    <w:rsid w:val="005B7B7B"/>
    <w:rsid w:val="005C0032"/>
    <w:rsid w:val="005C4444"/>
    <w:rsid w:val="005D0E5F"/>
    <w:rsid w:val="005D2461"/>
    <w:rsid w:val="005E1748"/>
    <w:rsid w:val="005E648A"/>
    <w:rsid w:val="005F11ED"/>
    <w:rsid w:val="005F53B8"/>
    <w:rsid w:val="00603840"/>
    <w:rsid w:val="00607C04"/>
    <w:rsid w:val="00611E50"/>
    <w:rsid w:val="00612650"/>
    <w:rsid w:val="0061594B"/>
    <w:rsid w:val="00615A09"/>
    <w:rsid w:val="00620CD5"/>
    <w:rsid w:val="00631F30"/>
    <w:rsid w:val="00632344"/>
    <w:rsid w:val="00636753"/>
    <w:rsid w:val="00641E0D"/>
    <w:rsid w:val="00642BC0"/>
    <w:rsid w:val="00646665"/>
    <w:rsid w:val="00651319"/>
    <w:rsid w:val="00651B70"/>
    <w:rsid w:val="006573CD"/>
    <w:rsid w:val="006609BC"/>
    <w:rsid w:val="006672BC"/>
    <w:rsid w:val="006728AE"/>
    <w:rsid w:val="00677BBA"/>
    <w:rsid w:val="006811D2"/>
    <w:rsid w:val="00684FB0"/>
    <w:rsid w:val="00685D45"/>
    <w:rsid w:val="0068740F"/>
    <w:rsid w:val="0068773E"/>
    <w:rsid w:val="00690FBF"/>
    <w:rsid w:val="0069144B"/>
    <w:rsid w:val="006959DB"/>
    <w:rsid w:val="00697047"/>
    <w:rsid w:val="006A043B"/>
    <w:rsid w:val="006A04E3"/>
    <w:rsid w:val="006A669D"/>
    <w:rsid w:val="006A6C59"/>
    <w:rsid w:val="006B1BF1"/>
    <w:rsid w:val="006B4D9E"/>
    <w:rsid w:val="006B723C"/>
    <w:rsid w:val="006B7AFB"/>
    <w:rsid w:val="006C683A"/>
    <w:rsid w:val="006D2F14"/>
    <w:rsid w:val="006D5826"/>
    <w:rsid w:val="006D7795"/>
    <w:rsid w:val="006E49AF"/>
    <w:rsid w:val="006F142F"/>
    <w:rsid w:val="006F1CA7"/>
    <w:rsid w:val="006F294B"/>
    <w:rsid w:val="006F3935"/>
    <w:rsid w:val="006F44A0"/>
    <w:rsid w:val="006F452F"/>
    <w:rsid w:val="006F7D7A"/>
    <w:rsid w:val="00700443"/>
    <w:rsid w:val="007010D3"/>
    <w:rsid w:val="0070566D"/>
    <w:rsid w:val="0070598C"/>
    <w:rsid w:val="00706134"/>
    <w:rsid w:val="007073C3"/>
    <w:rsid w:val="007075C1"/>
    <w:rsid w:val="0071002D"/>
    <w:rsid w:val="00716E47"/>
    <w:rsid w:val="00722096"/>
    <w:rsid w:val="00722E8F"/>
    <w:rsid w:val="007232BD"/>
    <w:rsid w:val="00730411"/>
    <w:rsid w:val="00730AE4"/>
    <w:rsid w:val="007325EB"/>
    <w:rsid w:val="00734F81"/>
    <w:rsid w:val="00740A89"/>
    <w:rsid w:val="0074283B"/>
    <w:rsid w:val="007441A4"/>
    <w:rsid w:val="00747AEE"/>
    <w:rsid w:val="00750651"/>
    <w:rsid w:val="0075080E"/>
    <w:rsid w:val="007522ED"/>
    <w:rsid w:val="00757DF3"/>
    <w:rsid w:val="00757E04"/>
    <w:rsid w:val="007602EF"/>
    <w:rsid w:val="0076126B"/>
    <w:rsid w:val="00762A4D"/>
    <w:rsid w:val="00765BAD"/>
    <w:rsid w:val="00766697"/>
    <w:rsid w:val="00767301"/>
    <w:rsid w:val="00767308"/>
    <w:rsid w:val="00767980"/>
    <w:rsid w:val="00775506"/>
    <w:rsid w:val="00782FC9"/>
    <w:rsid w:val="0078484A"/>
    <w:rsid w:val="00794E51"/>
    <w:rsid w:val="007A42F4"/>
    <w:rsid w:val="007B41C8"/>
    <w:rsid w:val="007B4C19"/>
    <w:rsid w:val="007B7584"/>
    <w:rsid w:val="007C2D81"/>
    <w:rsid w:val="007C6539"/>
    <w:rsid w:val="007D73AE"/>
    <w:rsid w:val="007D7505"/>
    <w:rsid w:val="007E3699"/>
    <w:rsid w:val="007F1ACA"/>
    <w:rsid w:val="007F4FF4"/>
    <w:rsid w:val="0080307F"/>
    <w:rsid w:val="00805C5D"/>
    <w:rsid w:val="0081137E"/>
    <w:rsid w:val="00817374"/>
    <w:rsid w:val="00822DBC"/>
    <w:rsid w:val="00830A70"/>
    <w:rsid w:val="008323D2"/>
    <w:rsid w:val="00833F0F"/>
    <w:rsid w:val="0083589B"/>
    <w:rsid w:val="00836311"/>
    <w:rsid w:val="0084165A"/>
    <w:rsid w:val="00841F82"/>
    <w:rsid w:val="0084547B"/>
    <w:rsid w:val="00847122"/>
    <w:rsid w:val="00862010"/>
    <w:rsid w:val="00865379"/>
    <w:rsid w:val="00866699"/>
    <w:rsid w:val="00867852"/>
    <w:rsid w:val="00867A69"/>
    <w:rsid w:val="008745A9"/>
    <w:rsid w:val="00875356"/>
    <w:rsid w:val="0088377F"/>
    <w:rsid w:val="00884860"/>
    <w:rsid w:val="008865EC"/>
    <w:rsid w:val="00890866"/>
    <w:rsid w:val="00895902"/>
    <w:rsid w:val="008967CC"/>
    <w:rsid w:val="008A1DEB"/>
    <w:rsid w:val="008A20AE"/>
    <w:rsid w:val="008A29B2"/>
    <w:rsid w:val="008A4AF5"/>
    <w:rsid w:val="008A5207"/>
    <w:rsid w:val="008A58F8"/>
    <w:rsid w:val="008A6BF5"/>
    <w:rsid w:val="008B28CC"/>
    <w:rsid w:val="008B650E"/>
    <w:rsid w:val="008B6968"/>
    <w:rsid w:val="008B69D2"/>
    <w:rsid w:val="008B7580"/>
    <w:rsid w:val="008B7D62"/>
    <w:rsid w:val="008C0070"/>
    <w:rsid w:val="008C3B70"/>
    <w:rsid w:val="008C5BB8"/>
    <w:rsid w:val="008C641B"/>
    <w:rsid w:val="008C7919"/>
    <w:rsid w:val="008D69D1"/>
    <w:rsid w:val="008D7940"/>
    <w:rsid w:val="008D7EFC"/>
    <w:rsid w:val="008E1B80"/>
    <w:rsid w:val="008E3F57"/>
    <w:rsid w:val="008E4059"/>
    <w:rsid w:val="008E5B54"/>
    <w:rsid w:val="0090135D"/>
    <w:rsid w:val="0090302A"/>
    <w:rsid w:val="00903AB5"/>
    <w:rsid w:val="009139E8"/>
    <w:rsid w:val="00920761"/>
    <w:rsid w:val="0092144A"/>
    <w:rsid w:val="00923F64"/>
    <w:rsid w:val="009273FC"/>
    <w:rsid w:val="00947FB0"/>
    <w:rsid w:val="00950244"/>
    <w:rsid w:val="00951755"/>
    <w:rsid w:val="00952BFF"/>
    <w:rsid w:val="0095341B"/>
    <w:rsid w:val="00957ECE"/>
    <w:rsid w:val="0096051B"/>
    <w:rsid w:val="0096148E"/>
    <w:rsid w:val="00963094"/>
    <w:rsid w:val="00967876"/>
    <w:rsid w:val="00974F27"/>
    <w:rsid w:val="00976130"/>
    <w:rsid w:val="00977654"/>
    <w:rsid w:val="00981A1B"/>
    <w:rsid w:val="00981EBA"/>
    <w:rsid w:val="00987497"/>
    <w:rsid w:val="009963A3"/>
    <w:rsid w:val="00997D3F"/>
    <w:rsid w:val="009A0998"/>
    <w:rsid w:val="009A1D50"/>
    <w:rsid w:val="009A2EA9"/>
    <w:rsid w:val="009A3092"/>
    <w:rsid w:val="009A74A9"/>
    <w:rsid w:val="009B5843"/>
    <w:rsid w:val="009B64B0"/>
    <w:rsid w:val="009C0B05"/>
    <w:rsid w:val="009C1426"/>
    <w:rsid w:val="009D0862"/>
    <w:rsid w:val="009D1ABC"/>
    <w:rsid w:val="009D25A2"/>
    <w:rsid w:val="009D2A43"/>
    <w:rsid w:val="009D505E"/>
    <w:rsid w:val="009D5BF3"/>
    <w:rsid w:val="009D5DDD"/>
    <w:rsid w:val="009E08A9"/>
    <w:rsid w:val="009E3745"/>
    <w:rsid w:val="009E3EF4"/>
    <w:rsid w:val="009E4E4C"/>
    <w:rsid w:val="009E7D5D"/>
    <w:rsid w:val="009F14B6"/>
    <w:rsid w:val="009F1EA1"/>
    <w:rsid w:val="009F58C9"/>
    <w:rsid w:val="00A02396"/>
    <w:rsid w:val="00A0260E"/>
    <w:rsid w:val="00A07779"/>
    <w:rsid w:val="00A15602"/>
    <w:rsid w:val="00A1634F"/>
    <w:rsid w:val="00A1697B"/>
    <w:rsid w:val="00A24B8D"/>
    <w:rsid w:val="00A32818"/>
    <w:rsid w:val="00A35BB1"/>
    <w:rsid w:val="00A461BB"/>
    <w:rsid w:val="00A508F8"/>
    <w:rsid w:val="00A51D6B"/>
    <w:rsid w:val="00A545B4"/>
    <w:rsid w:val="00A54BE8"/>
    <w:rsid w:val="00A60B90"/>
    <w:rsid w:val="00A614C9"/>
    <w:rsid w:val="00A621CF"/>
    <w:rsid w:val="00A6310A"/>
    <w:rsid w:val="00A63D6F"/>
    <w:rsid w:val="00A657B6"/>
    <w:rsid w:val="00A65BED"/>
    <w:rsid w:val="00A75C23"/>
    <w:rsid w:val="00A76674"/>
    <w:rsid w:val="00A8085D"/>
    <w:rsid w:val="00A84D77"/>
    <w:rsid w:val="00A85A35"/>
    <w:rsid w:val="00A87810"/>
    <w:rsid w:val="00A92F99"/>
    <w:rsid w:val="00A93194"/>
    <w:rsid w:val="00A9573E"/>
    <w:rsid w:val="00AA10B3"/>
    <w:rsid w:val="00AA3A60"/>
    <w:rsid w:val="00AA4AEC"/>
    <w:rsid w:val="00AA5E89"/>
    <w:rsid w:val="00AA6E09"/>
    <w:rsid w:val="00AA7D0A"/>
    <w:rsid w:val="00AB197E"/>
    <w:rsid w:val="00AB1A26"/>
    <w:rsid w:val="00AB1F2A"/>
    <w:rsid w:val="00AB3DB3"/>
    <w:rsid w:val="00AB3E65"/>
    <w:rsid w:val="00AB4294"/>
    <w:rsid w:val="00AC1605"/>
    <w:rsid w:val="00AC27ED"/>
    <w:rsid w:val="00AC49B3"/>
    <w:rsid w:val="00AC536E"/>
    <w:rsid w:val="00AC6FC8"/>
    <w:rsid w:val="00AD2F84"/>
    <w:rsid w:val="00AD5EBC"/>
    <w:rsid w:val="00AD67A2"/>
    <w:rsid w:val="00AE147A"/>
    <w:rsid w:val="00AE243A"/>
    <w:rsid w:val="00AE4DF9"/>
    <w:rsid w:val="00AE69FC"/>
    <w:rsid w:val="00AF2474"/>
    <w:rsid w:val="00AF3BC1"/>
    <w:rsid w:val="00AF3F4B"/>
    <w:rsid w:val="00AF6381"/>
    <w:rsid w:val="00AF6C43"/>
    <w:rsid w:val="00AF6CCF"/>
    <w:rsid w:val="00AF7A31"/>
    <w:rsid w:val="00B00A17"/>
    <w:rsid w:val="00B02137"/>
    <w:rsid w:val="00B0272B"/>
    <w:rsid w:val="00B07F45"/>
    <w:rsid w:val="00B10C3E"/>
    <w:rsid w:val="00B10D7D"/>
    <w:rsid w:val="00B17CB2"/>
    <w:rsid w:val="00B201B1"/>
    <w:rsid w:val="00B22FA1"/>
    <w:rsid w:val="00B2433B"/>
    <w:rsid w:val="00B26E31"/>
    <w:rsid w:val="00B2715A"/>
    <w:rsid w:val="00B27FB5"/>
    <w:rsid w:val="00B30A02"/>
    <w:rsid w:val="00B314AD"/>
    <w:rsid w:val="00B33CFF"/>
    <w:rsid w:val="00B36429"/>
    <w:rsid w:val="00B46B8C"/>
    <w:rsid w:val="00B470ED"/>
    <w:rsid w:val="00B51BB6"/>
    <w:rsid w:val="00B52980"/>
    <w:rsid w:val="00B53105"/>
    <w:rsid w:val="00B53AD3"/>
    <w:rsid w:val="00B53E59"/>
    <w:rsid w:val="00B56062"/>
    <w:rsid w:val="00B61CF9"/>
    <w:rsid w:val="00B62207"/>
    <w:rsid w:val="00B637DE"/>
    <w:rsid w:val="00B7101D"/>
    <w:rsid w:val="00B726A0"/>
    <w:rsid w:val="00B826A3"/>
    <w:rsid w:val="00B82BE2"/>
    <w:rsid w:val="00B87BCB"/>
    <w:rsid w:val="00B93918"/>
    <w:rsid w:val="00BA27C0"/>
    <w:rsid w:val="00BA582E"/>
    <w:rsid w:val="00BB04A5"/>
    <w:rsid w:val="00BB1F9F"/>
    <w:rsid w:val="00BC24B1"/>
    <w:rsid w:val="00BC5398"/>
    <w:rsid w:val="00BE4FF6"/>
    <w:rsid w:val="00BE6050"/>
    <w:rsid w:val="00BE6F1F"/>
    <w:rsid w:val="00BE7BBB"/>
    <w:rsid w:val="00BF178D"/>
    <w:rsid w:val="00BF2BFF"/>
    <w:rsid w:val="00C002E9"/>
    <w:rsid w:val="00C0218D"/>
    <w:rsid w:val="00C05693"/>
    <w:rsid w:val="00C0627C"/>
    <w:rsid w:val="00C13161"/>
    <w:rsid w:val="00C16CD8"/>
    <w:rsid w:val="00C20B2B"/>
    <w:rsid w:val="00C33326"/>
    <w:rsid w:val="00C340BE"/>
    <w:rsid w:val="00C34754"/>
    <w:rsid w:val="00C44C5C"/>
    <w:rsid w:val="00C44F04"/>
    <w:rsid w:val="00C560EF"/>
    <w:rsid w:val="00C5727C"/>
    <w:rsid w:val="00C60581"/>
    <w:rsid w:val="00C6236A"/>
    <w:rsid w:val="00C628CD"/>
    <w:rsid w:val="00C63622"/>
    <w:rsid w:val="00C64D51"/>
    <w:rsid w:val="00C670B8"/>
    <w:rsid w:val="00C705AD"/>
    <w:rsid w:val="00C826AB"/>
    <w:rsid w:val="00C83699"/>
    <w:rsid w:val="00C85550"/>
    <w:rsid w:val="00C87E0D"/>
    <w:rsid w:val="00C87F6D"/>
    <w:rsid w:val="00C906EF"/>
    <w:rsid w:val="00C9513C"/>
    <w:rsid w:val="00CA32EC"/>
    <w:rsid w:val="00CA3C26"/>
    <w:rsid w:val="00CA6D64"/>
    <w:rsid w:val="00CB2F60"/>
    <w:rsid w:val="00CB65A8"/>
    <w:rsid w:val="00CB66DC"/>
    <w:rsid w:val="00CC0654"/>
    <w:rsid w:val="00CC4538"/>
    <w:rsid w:val="00CC6E49"/>
    <w:rsid w:val="00CC73D1"/>
    <w:rsid w:val="00CD383A"/>
    <w:rsid w:val="00CD3DF0"/>
    <w:rsid w:val="00CD77C7"/>
    <w:rsid w:val="00CE2891"/>
    <w:rsid w:val="00CE750C"/>
    <w:rsid w:val="00CF01F5"/>
    <w:rsid w:val="00CF0EA6"/>
    <w:rsid w:val="00CF77CA"/>
    <w:rsid w:val="00D0131D"/>
    <w:rsid w:val="00D02456"/>
    <w:rsid w:val="00D03584"/>
    <w:rsid w:val="00D05166"/>
    <w:rsid w:val="00D137F6"/>
    <w:rsid w:val="00D143E9"/>
    <w:rsid w:val="00D15DA7"/>
    <w:rsid w:val="00D20562"/>
    <w:rsid w:val="00D21DC4"/>
    <w:rsid w:val="00D26C3B"/>
    <w:rsid w:val="00D278E0"/>
    <w:rsid w:val="00D3259A"/>
    <w:rsid w:val="00D34BFD"/>
    <w:rsid w:val="00D35268"/>
    <w:rsid w:val="00D364BB"/>
    <w:rsid w:val="00D3713A"/>
    <w:rsid w:val="00D409AF"/>
    <w:rsid w:val="00D438A2"/>
    <w:rsid w:val="00D5037A"/>
    <w:rsid w:val="00D51D20"/>
    <w:rsid w:val="00D526CA"/>
    <w:rsid w:val="00D549B3"/>
    <w:rsid w:val="00D5576A"/>
    <w:rsid w:val="00D55EA1"/>
    <w:rsid w:val="00D567DD"/>
    <w:rsid w:val="00D62CE5"/>
    <w:rsid w:val="00D6363D"/>
    <w:rsid w:val="00D67607"/>
    <w:rsid w:val="00D73C5E"/>
    <w:rsid w:val="00D7623F"/>
    <w:rsid w:val="00D77026"/>
    <w:rsid w:val="00D843F7"/>
    <w:rsid w:val="00D86812"/>
    <w:rsid w:val="00D86FDC"/>
    <w:rsid w:val="00D919F7"/>
    <w:rsid w:val="00D91B97"/>
    <w:rsid w:val="00D91D1D"/>
    <w:rsid w:val="00D91D42"/>
    <w:rsid w:val="00D92D3C"/>
    <w:rsid w:val="00D92DDF"/>
    <w:rsid w:val="00D946E8"/>
    <w:rsid w:val="00D94BAC"/>
    <w:rsid w:val="00D970EB"/>
    <w:rsid w:val="00DA53A2"/>
    <w:rsid w:val="00DA6A89"/>
    <w:rsid w:val="00DC1817"/>
    <w:rsid w:val="00DC669E"/>
    <w:rsid w:val="00DD2518"/>
    <w:rsid w:val="00DD4F0B"/>
    <w:rsid w:val="00DD5AB6"/>
    <w:rsid w:val="00DE452A"/>
    <w:rsid w:val="00DF0840"/>
    <w:rsid w:val="00DF1266"/>
    <w:rsid w:val="00DF1B07"/>
    <w:rsid w:val="00DF3F9E"/>
    <w:rsid w:val="00DF4D7E"/>
    <w:rsid w:val="00DF52C7"/>
    <w:rsid w:val="00DF615D"/>
    <w:rsid w:val="00E02257"/>
    <w:rsid w:val="00E04FF6"/>
    <w:rsid w:val="00E0666E"/>
    <w:rsid w:val="00E11252"/>
    <w:rsid w:val="00E123E5"/>
    <w:rsid w:val="00E12DCB"/>
    <w:rsid w:val="00E157C8"/>
    <w:rsid w:val="00E1709A"/>
    <w:rsid w:val="00E179D9"/>
    <w:rsid w:val="00E21F5C"/>
    <w:rsid w:val="00E27ECD"/>
    <w:rsid w:val="00E31EC6"/>
    <w:rsid w:val="00E32718"/>
    <w:rsid w:val="00E355DF"/>
    <w:rsid w:val="00E53AC0"/>
    <w:rsid w:val="00E54918"/>
    <w:rsid w:val="00E56FC4"/>
    <w:rsid w:val="00E62FBB"/>
    <w:rsid w:val="00E6442B"/>
    <w:rsid w:val="00E67665"/>
    <w:rsid w:val="00E72AA3"/>
    <w:rsid w:val="00E806D2"/>
    <w:rsid w:val="00E82051"/>
    <w:rsid w:val="00E93021"/>
    <w:rsid w:val="00E973DD"/>
    <w:rsid w:val="00EA28C0"/>
    <w:rsid w:val="00EB10D1"/>
    <w:rsid w:val="00EB2F3E"/>
    <w:rsid w:val="00EC269B"/>
    <w:rsid w:val="00EC3E0C"/>
    <w:rsid w:val="00EC5DE6"/>
    <w:rsid w:val="00ED2BBA"/>
    <w:rsid w:val="00ED6D89"/>
    <w:rsid w:val="00EF2A01"/>
    <w:rsid w:val="00EF372B"/>
    <w:rsid w:val="00EF475D"/>
    <w:rsid w:val="00F03E0E"/>
    <w:rsid w:val="00F04B08"/>
    <w:rsid w:val="00F11902"/>
    <w:rsid w:val="00F12240"/>
    <w:rsid w:val="00F13F29"/>
    <w:rsid w:val="00F16757"/>
    <w:rsid w:val="00F266E1"/>
    <w:rsid w:val="00F32141"/>
    <w:rsid w:val="00F325F4"/>
    <w:rsid w:val="00F3614F"/>
    <w:rsid w:val="00F37FAC"/>
    <w:rsid w:val="00F42DE7"/>
    <w:rsid w:val="00F4401B"/>
    <w:rsid w:val="00F44647"/>
    <w:rsid w:val="00F47F87"/>
    <w:rsid w:val="00F502DC"/>
    <w:rsid w:val="00F511D6"/>
    <w:rsid w:val="00F52F35"/>
    <w:rsid w:val="00F5473B"/>
    <w:rsid w:val="00F549FC"/>
    <w:rsid w:val="00F56E99"/>
    <w:rsid w:val="00F56F72"/>
    <w:rsid w:val="00F60814"/>
    <w:rsid w:val="00F6131B"/>
    <w:rsid w:val="00F62B4B"/>
    <w:rsid w:val="00F63262"/>
    <w:rsid w:val="00F63650"/>
    <w:rsid w:val="00F70F89"/>
    <w:rsid w:val="00F71FA3"/>
    <w:rsid w:val="00F73C23"/>
    <w:rsid w:val="00F753B3"/>
    <w:rsid w:val="00F7681D"/>
    <w:rsid w:val="00F861D4"/>
    <w:rsid w:val="00F8671F"/>
    <w:rsid w:val="00F8753E"/>
    <w:rsid w:val="00F93D06"/>
    <w:rsid w:val="00F95550"/>
    <w:rsid w:val="00FA3164"/>
    <w:rsid w:val="00FA39A7"/>
    <w:rsid w:val="00FA5081"/>
    <w:rsid w:val="00FA51C5"/>
    <w:rsid w:val="00FA7190"/>
    <w:rsid w:val="00FB17A0"/>
    <w:rsid w:val="00FB1D54"/>
    <w:rsid w:val="00FB349E"/>
    <w:rsid w:val="00FB4AA0"/>
    <w:rsid w:val="00FB70F5"/>
    <w:rsid w:val="00FC08A5"/>
    <w:rsid w:val="00FC37E0"/>
    <w:rsid w:val="00FC3E90"/>
    <w:rsid w:val="00FD0C10"/>
    <w:rsid w:val="00FD2CBA"/>
    <w:rsid w:val="00FD3216"/>
    <w:rsid w:val="00FD4BF1"/>
    <w:rsid w:val="00FD538B"/>
    <w:rsid w:val="00FE27D6"/>
    <w:rsid w:val="00FE2DD9"/>
    <w:rsid w:val="00FE3292"/>
    <w:rsid w:val="00FE338B"/>
    <w:rsid w:val="00FE5B23"/>
    <w:rsid w:val="00FE6D74"/>
    <w:rsid w:val="00FF16FD"/>
    <w:rsid w:val="00FF39C5"/>
    <w:rsid w:val="00FF3F3E"/>
    <w:rsid w:val="00FF6C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3b7d1,#003f77"/>
    </o:shapedefaults>
    <o:shapelayout v:ext="edit">
      <o:idmap v:ext="edit" data="1"/>
    </o:shapelayout>
  </w:shapeDefaults>
  <w:decimalSymbol w:val="."/>
  <w:listSeparator w:val=","/>
  <w14:docId w14:val="3D45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5" w:locked="1"/>
    <w:lsdException w:name="toc 6" w:locked="1"/>
    <w:lsdException w:name="toc 7" w:locked="1"/>
    <w:lsdException w:name="toc 8" w:locked="1"/>
    <w:lsdException w:name="toc 9" w:locked="1"/>
    <w:lsdException w:name="annotation text" w:locked="1"/>
    <w:lsdException w:name="footer" w:uiPriority="99"/>
    <w:lsdException w:name="index heading" w:locked="1"/>
    <w:lsdException w:name="envelope address" w:locked="1"/>
    <w:lsdException w:name="envelope return" w:locked="1"/>
    <w:lsdException w:name="annotation reference" w:locked="1"/>
    <w:lsdException w:name="line number" w:locked="1"/>
    <w:lsdException w:name="endnote reference" w:locked="1"/>
    <w:lsdException w:name="endnote text" w:locked="1"/>
    <w:lsdException w:name="macro" w:locked="1"/>
    <w:lsdException w:name="List" w:locked="1"/>
    <w:lsdException w:name="List Number" w:locked="1"/>
    <w:lsdException w:name="List 2" w:locked="1"/>
    <w:lsdException w:name="List 3" w:locked="1"/>
    <w:lsdException w:name="List 4" w:locked="1"/>
    <w:lsdException w:name="List 5"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lsdException w:name="Emphasis"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semiHidden="1" w:uiPriority="37" w:unhideWhenUsed="1"/>
    <w:lsdException w:name="Colorful Shading Accent 6" w:semiHidden="1" w:uiPriority="39" w:unhideWhenUsed="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4A2BFC"/>
    <w:rPr>
      <w:rFonts w:ascii="Arial" w:hAnsi="Arial" w:cs="Arial"/>
      <w:color w:val="000000"/>
      <w:sz w:val="22"/>
      <w:szCs w:val="22"/>
      <w:lang w:eastAsia="ko-KR"/>
    </w:rPr>
  </w:style>
  <w:style w:type="paragraph" w:styleId="Heading1">
    <w:name w:val="heading 1"/>
    <w:basedOn w:val="Doc-title"/>
    <w:next w:val="BodyText"/>
    <w:link w:val="Heading1Char"/>
    <w:qFormat/>
    <w:rsid w:val="0050666C"/>
    <w:pPr>
      <w:framePr w:wrap="around" w:x="-318"/>
      <w:outlineLvl w:val="0"/>
    </w:pPr>
  </w:style>
  <w:style w:type="paragraph" w:styleId="Heading2">
    <w:name w:val="heading 2"/>
    <w:basedOn w:val="Heading1"/>
    <w:next w:val="BodyText"/>
    <w:link w:val="Heading2Char"/>
    <w:qFormat/>
    <w:rsid w:val="00E123E5"/>
    <w:pPr>
      <w:pageBreakBefore/>
      <w:framePr w:wrap="around"/>
      <w:spacing w:before="240" w:after="240"/>
      <w:outlineLvl w:val="1"/>
    </w:pPr>
    <w:rPr>
      <w:color w:val="7F9D6A"/>
      <w:sz w:val="52"/>
    </w:rPr>
  </w:style>
  <w:style w:type="paragraph" w:styleId="Heading3">
    <w:name w:val="heading 3"/>
    <w:basedOn w:val="Normal"/>
    <w:next w:val="BodyText"/>
    <w:autoRedefine/>
    <w:qFormat/>
    <w:rsid w:val="00E123E5"/>
    <w:pPr>
      <w:keepNext/>
      <w:spacing w:before="360" w:after="160"/>
      <w:outlineLvl w:val="2"/>
    </w:pPr>
    <w:rPr>
      <w:b/>
      <w:bCs/>
      <w:color w:val="7F9D6A"/>
      <w:szCs w:val="20"/>
    </w:rPr>
  </w:style>
  <w:style w:type="paragraph" w:styleId="Heading4">
    <w:name w:val="heading 4"/>
    <w:basedOn w:val="Normal"/>
    <w:next w:val="Normal"/>
    <w:qFormat/>
    <w:locked/>
    <w:rsid w:val="00F753B3"/>
    <w:pPr>
      <w:keepNext/>
      <w:spacing w:before="240" w:after="60"/>
      <w:outlineLvl w:val="3"/>
    </w:pPr>
    <w:rPr>
      <w:b/>
      <w:bCs/>
      <w:color w:val="auto"/>
      <w:szCs w:val="18"/>
    </w:rPr>
  </w:style>
  <w:style w:type="paragraph" w:styleId="Heading5">
    <w:name w:val="heading 5"/>
    <w:basedOn w:val="Heading4"/>
    <w:next w:val="Normal"/>
    <w:qFormat/>
    <w:locked/>
    <w:rsid w:val="00F753B3"/>
    <w:pPr>
      <w:outlineLvl w:val="4"/>
    </w:pPr>
    <w:rPr>
      <w:i/>
      <w:sz w:val="18"/>
    </w:rPr>
  </w:style>
  <w:style w:type="paragraph" w:styleId="Heading6">
    <w:name w:val="heading 6"/>
    <w:basedOn w:val="Normal"/>
    <w:next w:val="Normal"/>
    <w:locked/>
    <w:rsid w:val="00D364BB"/>
    <w:pPr>
      <w:numPr>
        <w:ilvl w:val="5"/>
        <w:numId w:val="6"/>
      </w:numPr>
      <w:spacing w:before="240" w:after="60"/>
      <w:outlineLvl w:val="5"/>
    </w:pPr>
    <w:rPr>
      <w:rFonts w:ascii="Times New Roman" w:hAnsi="Times New Roman" w:cs="Times New Roman"/>
      <w:b/>
      <w:bCs/>
    </w:rPr>
  </w:style>
  <w:style w:type="paragraph" w:styleId="Heading7">
    <w:name w:val="heading 7"/>
    <w:basedOn w:val="Normal"/>
    <w:next w:val="Normal"/>
    <w:locked/>
    <w:rsid w:val="00D364BB"/>
    <w:pPr>
      <w:numPr>
        <w:ilvl w:val="6"/>
        <w:numId w:val="6"/>
      </w:numPr>
      <w:spacing w:before="240" w:after="60"/>
      <w:outlineLvl w:val="6"/>
    </w:pPr>
    <w:rPr>
      <w:rFonts w:ascii="Times New Roman" w:hAnsi="Times New Roman" w:cs="Times New Roman"/>
      <w:sz w:val="24"/>
      <w:szCs w:val="24"/>
    </w:rPr>
  </w:style>
  <w:style w:type="paragraph" w:styleId="Heading8">
    <w:name w:val="heading 8"/>
    <w:basedOn w:val="Normal"/>
    <w:next w:val="Normal"/>
    <w:locked/>
    <w:rsid w:val="00D364BB"/>
    <w:pPr>
      <w:numPr>
        <w:ilvl w:val="7"/>
        <w:numId w:val="6"/>
      </w:numPr>
      <w:spacing w:before="240" w:after="60"/>
      <w:outlineLvl w:val="7"/>
    </w:pPr>
    <w:rPr>
      <w:rFonts w:ascii="Times New Roman" w:hAnsi="Times New Roman" w:cs="Times New Roman"/>
      <w:i/>
      <w:iCs/>
      <w:sz w:val="24"/>
      <w:szCs w:val="24"/>
    </w:rPr>
  </w:style>
  <w:style w:type="paragraph" w:styleId="Heading9">
    <w:name w:val="heading 9"/>
    <w:basedOn w:val="Normal"/>
    <w:next w:val="Normal"/>
    <w:locked/>
    <w:rsid w:val="00D364BB"/>
    <w:pPr>
      <w:numPr>
        <w:ilvl w:val="8"/>
        <w:numId w:val="6"/>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semiHidden/>
    <w:rsid w:val="00374F69"/>
    <w:pPr>
      <w:tabs>
        <w:tab w:val="right" w:pos="9099"/>
      </w:tabs>
      <w:jc w:val="right"/>
    </w:pPr>
    <w:rPr>
      <w:color w:val="auto"/>
      <w:sz w:val="20"/>
      <w:szCs w:val="20"/>
    </w:rPr>
  </w:style>
  <w:style w:type="paragraph" w:styleId="Footer">
    <w:name w:val="footer"/>
    <w:basedOn w:val="Normal"/>
    <w:link w:val="FooterChar"/>
    <w:uiPriority w:val="99"/>
    <w:rsid w:val="00620CD5"/>
    <w:pPr>
      <w:tabs>
        <w:tab w:val="right" w:pos="9072"/>
      </w:tabs>
      <w:jc w:val="center"/>
    </w:pPr>
    <w:rPr>
      <w:color w:val="auto"/>
    </w:rPr>
  </w:style>
  <w:style w:type="paragraph" w:customStyle="1" w:styleId="Char">
    <w:name w:val="Char"/>
    <w:basedOn w:val="Normal"/>
    <w:semiHidden/>
    <w:locked/>
    <w:rsid w:val="00D364BB"/>
    <w:rPr>
      <w:rFonts w:eastAsia="Times New Roman" w:cs="Times New Roman"/>
      <w:color w:val="auto"/>
      <w:szCs w:val="20"/>
      <w:lang w:eastAsia="en-US"/>
    </w:rPr>
  </w:style>
  <w:style w:type="paragraph" w:styleId="TOC1">
    <w:name w:val="toc 1"/>
    <w:aliases w:val="TOC - Contents"/>
    <w:next w:val="Normal"/>
    <w:autoRedefine/>
    <w:uiPriority w:val="39"/>
    <w:rsid w:val="00331B3E"/>
    <w:pPr>
      <w:tabs>
        <w:tab w:val="right" w:leader="dot" w:pos="9060"/>
      </w:tabs>
      <w:spacing w:before="120"/>
    </w:pPr>
    <w:rPr>
      <w:rFonts w:ascii="Univers 45 Light" w:hAnsi="Univers 45 Light" w:cs="Arial"/>
      <w:color w:val="000000"/>
      <w:sz w:val="22"/>
      <w:szCs w:val="22"/>
      <w:lang w:eastAsia="ko-KR"/>
    </w:rPr>
  </w:style>
  <w:style w:type="paragraph" w:styleId="TOC2">
    <w:name w:val="toc 2"/>
    <w:basedOn w:val="Normal"/>
    <w:next w:val="Normal"/>
    <w:autoRedefine/>
    <w:uiPriority w:val="39"/>
    <w:rsid w:val="00A461BB"/>
    <w:pPr>
      <w:tabs>
        <w:tab w:val="left" w:pos="714"/>
        <w:tab w:val="right" w:leader="dot" w:pos="9061"/>
      </w:tabs>
    </w:pPr>
    <w:rPr>
      <w:color w:val="auto"/>
    </w:rPr>
  </w:style>
  <w:style w:type="character" w:styleId="Hyperlink">
    <w:name w:val="Hyperlink"/>
    <w:uiPriority w:val="99"/>
    <w:locked/>
    <w:rsid w:val="00F62B4B"/>
    <w:rPr>
      <w:rFonts w:ascii="Arial" w:hAnsi="Arial"/>
      <w:color w:val="0000FF"/>
      <w:sz w:val="22"/>
      <w:u w:val="single"/>
    </w:rPr>
  </w:style>
  <w:style w:type="paragraph" w:styleId="TOC3">
    <w:name w:val="toc 3"/>
    <w:basedOn w:val="Normal"/>
    <w:next w:val="Normal"/>
    <w:autoRedefine/>
    <w:uiPriority w:val="39"/>
    <w:rsid w:val="00D364BB"/>
    <w:pPr>
      <w:ind w:left="220"/>
    </w:pPr>
    <w:rPr>
      <w:rFonts w:asciiTheme="minorHAnsi" w:hAnsiTheme="minorHAnsi"/>
      <w:i/>
    </w:rPr>
  </w:style>
  <w:style w:type="paragraph" w:customStyle="1" w:styleId="Heading-inTOC">
    <w:name w:val="Heading - in TOC"/>
    <w:aliases w:val="no number"/>
    <w:basedOn w:val="Heading1"/>
    <w:next w:val="BlockText"/>
    <w:link w:val="Heading-inTOCChar"/>
    <w:rsid w:val="00F549FC"/>
    <w:pPr>
      <w:framePr w:vSpace="1134" w:wrap="around"/>
    </w:pPr>
    <w:rPr>
      <w:bCs/>
      <w:szCs w:val="22"/>
    </w:rPr>
  </w:style>
  <w:style w:type="paragraph" w:customStyle="1" w:styleId="Style1">
    <w:name w:val="Style1"/>
    <w:basedOn w:val="Heading1"/>
    <w:next w:val="Heading1"/>
    <w:autoRedefine/>
    <w:semiHidden/>
    <w:locked/>
    <w:rsid w:val="00D364BB"/>
    <w:pPr>
      <w:framePr w:wrap="notBeside"/>
      <w:numPr>
        <w:numId w:val="5"/>
      </w:numPr>
    </w:pPr>
  </w:style>
  <w:style w:type="paragraph" w:customStyle="1" w:styleId="Style2">
    <w:name w:val="Style2"/>
    <w:basedOn w:val="Heading1"/>
    <w:autoRedefine/>
    <w:semiHidden/>
    <w:locked/>
    <w:rsid w:val="00D364BB"/>
    <w:pPr>
      <w:framePr w:wrap="notBeside"/>
    </w:pPr>
  </w:style>
  <w:style w:type="paragraph" w:styleId="BodyText">
    <w:name w:val="Body Text"/>
    <w:link w:val="BodyTextChar"/>
    <w:rsid w:val="005B758A"/>
    <w:pPr>
      <w:tabs>
        <w:tab w:val="left" w:pos="567"/>
      </w:tabs>
      <w:spacing w:before="120" w:after="120" w:line="260" w:lineRule="exact"/>
      <w:ind w:left="567"/>
    </w:pPr>
    <w:rPr>
      <w:rFonts w:ascii="Arial" w:eastAsia="Times New Roman" w:hAnsi="Arial"/>
      <w:sz w:val="22"/>
      <w:szCs w:val="22"/>
      <w:lang w:eastAsia="en-AU"/>
    </w:rPr>
  </w:style>
  <w:style w:type="character" w:customStyle="1" w:styleId="BodyTextChar">
    <w:name w:val="Body Text Char"/>
    <w:link w:val="BodyText"/>
    <w:rsid w:val="005B758A"/>
    <w:rPr>
      <w:rFonts w:ascii="Arial" w:hAnsi="Arial"/>
      <w:sz w:val="22"/>
      <w:szCs w:val="22"/>
      <w:lang w:val="en-AU" w:eastAsia="en-AU" w:bidi="ar-SA"/>
    </w:rPr>
  </w:style>
  <w:style w:type="paragraph" w:customStyle="1" w:styleId="Style5">
    <w:name w:val="Style5"/>
    <w:basedOn w:val="Heading2"/>
    <w:autoRedefine/>
    <w:semiHidden/>
    <w:locked/>
    <w:rsid w:val="00D364BB"/>
    <w:pPr>
      <w:framePr w:wrap="around"/>
    </w:pPr>
    <w:rPr>
      <w:i/>
    </w:rPr>
  </w:style>
  <w:style w:type="paragraph" w:customStyle="1" w:styleId="HeadingsTablesandFigures">
    <w:name w:val="Headings: Tables and Figures"/>
    <w:basedOn w:val="TOC1"/>
    <w:autoRedefine/>
    <w:rsid w:val="00C87F6D"/>
    <w:rPr>
      <w:b/>
      <w:color w:val="ADC687"/>
    </w:rPr>
  </w:style>
  <w:style w:type="numbering" w:customStyle="1" w:styleId="Bulletlist">
    <w:name w:val="Bullet list"/>
    <w:basedOn w:val="NoList"/>
    <w:semiHidden/>
    <w:rsid w:val="00D364BB"/>
    <w:pPr>
      <w:numPr>
        <w:numId w:val="3"/>
      </w:numPr>
    </w:pPr>
  </w:style>
  <w:style w:type="numbering" w:customStyle="1" w:styleId="Numberlist">
    <w:name w:val="Number list"/>
    <w:basedOn w:val="Bulletlist"/>
    <w:semiHidden/>
    <w:rsid w:val="00D364BB"/>
    <w:pPr>
      <w:numPr>
        <w:numId w:val="4"/>
      </w:numPr>
    </w:pPr>
  </w:style>
  <w:style w:type="character" w:customStyle="1" w:styleId="Heading-inTOCChar">
    <w:name w:val="Heading - in TOC Char"/>
    <w:aliases w:val="no number Char Char"/>
    <w:link w:val="Heading-inTOC"/>
    <w:rsid w:val="00F549FC"/>
    <w:rPr>
      <w:rFonts w:ascii="Arial" w:eastAsia="Batang" w:hAnsi="Arial" w:cs="Arial"/>
      <w:b/>
      <w:color w:val="34657F"/>
      <w:kern w:val="32"/>
      <w:sz w:val="28"/>
      <w:szCs w:val="22"/>
      <w:lang w:val="en-AU" w:eastAsia="ko-KR" w:bidi="ar-SA"/>
    </w:rPr>
  </w:style>
  <w:style w:type="paragraph" w:styleId="BlockText">
    <w:name w:val="Block Text"/>
    <w:autoRedefine/>
    <w:rsid w:val="00B637DE"/>
    <w:pPr>
      <w:tabs>
        <w:tab w:val="left" w:pos="9071"/>
      </w:tabs>
      <w:spacing w:before="120" w:after="120" w:line="260" w:lineRule="exact"/>
      <w:ind w:left="567"/>
    </w:pPr>
    <w:rPr>
      <w:rFonts w:ascii="Arial" w:hAnsi="Arial" w:cs="Tahoma"/>
      <w:noProof/>
      <w:color w:val="000000"/>
      <w:lang w:val="en-US" w:eastAsia="ko-KR"/>
    </w:rPr>
  </w:style>
  <w:style w:type="character" w:customStyle="1" w:styleId="Heading1Char">
    <w:name w:val="Heading 1 Char"/>
    <w:link w:val="Heading1"/>
    <w:rsid w:val="0050666C"/>
    <w:rPr>
      <w:rFonts w:ascii="Arial" w:hAnsi="Arial" w:cs="Calibri"/>
      <w:color w:val="34657F"/>
      <w:spacing w:val="1"/>
      <w:sz w:val="80"/>
      <w:szCs w:val="80"/>
      <w:lang w:eastAsia="ko-KR"/>
    </w:rPr>
  </w:style>
  <w:style w:type="paragraph" w:customStyle="1" w:styleId="Heading-notinTOC">
    <w:name w:val="Heading - not in TOC"/>
    <w:next w:val="BlockText"/>
    <w:rsid w:val="006A04E3"/>
    <w:pPr>
      <w:keepNext/>
      <w:keepLines/>
      <w:spacing w:after="160"/>
    </w:pPr>
    <w:rPr>
      <w:rFonts w:ascii="Arial" w:hAnsi="Arial" w:cs="Arial"/>
      <w:b/>
      <w:bCs/>
      <w:color w:val="34657F"/>
      <w:kern w:val="32"/>
      <w:sz w:val="28"/>
      <w:szCs w:val="28"/>
      <w:lang w:eastAsia="ko-KR"/>
    </w:rPr>
  </w:style>
  <w:style w:type="character" w:customStyle="1" w:styleId="HeaderChar">
    <w:name w:val="Header Char"/>
    <w:link w:val="Header"/>
    <w:rsid w:val="00374F69"/>
    <w:rPr>
      <w:rFonts w:ascii="Arial" w:eastAsia="Batang" w:hAnsi="Arial" w:cs="Arial"/>
      <w:lang w:val="en-AU" w:eastAsia="ko-KR" w:bidi="ar-SA"/>
    </w:rPr>
  </w:style>
  <w:style w:type="paragraph" w:customStyle="1" w:styleId="Tableheading">
    <w:name w:val="Table heading"/>
    <w:basedOn w:val="Normal"/>
    <w:locked/>
    <w:rsid w:val="003E3E7F"/>
    <w:rPr>
      <w:b/>
    </w:rPr>
  </w:style>
  <w:style w:type="paragraph" w:customStyle="1" w:styleId="TableFigurelist">
    <w:name w:val="Table/Figure list"/>
    <w:basedOn w:val="BlockText"/>
    <w:locked/>
    <w:rsid w:val="00D364BB"/>
    <w:pPr>
      <w:tabs>
        <w:tab w:val="clear" w:pos="9071"/>
        <w:tab w:val="right" w:leader="dot" w:pos="9072"/>
      </w:tabs>
      <w:spacing w:before="80" w:after="80"/>
    </w:pPr>
  </w:style>
  <w:style w:type="paragraph" w:styleId="TableofFigures">
    <w:name w:val="table of figures"/>
    <w:basedOn w:val="Normal"/>
    <w:next w:val="Normal"/>
    <w:semiHidden/>
    <w:rsid w:val="00B53E59"/>
    <w:pPr>
      <w:tabs>
        <w:tab w:val="left" w:leader="dot" w:pos="9072"/>
      </w:tabs>
      <w:spacing w:before="80" w:after="80"/>
    </w:pPr>
  </w:style>
  <w:style w:type="paragraph" w:customStyle="1" w:styleId="Reportsubtitle">
    <w:name w:val="Report subtitle"/>
    <w:basedOn w:val="Reporttitle"/>
    <w:rsid w:val="000B35BB"/>
    <w:pPr>
      <w:spacing w:after="0" w:line="220" w:lineRule="atLeast"/>
    </w:pPr>
    <w:rPr>
      <w:sz w:val="20"/>
    </w:rPr>
  </w:style>
  <w:style w:type="paragraph" w:styleId="Caption">
    <w:name w:val="caption"/>
    <w:basedOn w:val="Normal"/>
    <w:next w:val="BodyText"/>
    <w:rsid w:val="00272297"/>
    <w:pPr>
      <w:spacing w:before="120" w:line="260" w:lineRule="exact"/>
      <w:ind w:left="567"/>
    </w:pPr>
    <w:rPr>
      <w:b/>
      <w:bCs/>
      <w:sz w:val="20"/>
      <w:szCs w:val="20"/>
    </w:rPr>
  </w:style>
  <w:style w:type="paragraph" w:customStyle="1" w:styleId="Reporttitle">
    <w:name w:val="Report title"/>
    <w:basedOn w:val="Normal"/>
    <w:link w:val="ReporttitleChar"/>
    <w:rsid w:val="00C0627C"/>
    <w:pPr>
      <w:spacing w:after="320" w:line="580" w:lineRule="atLeast"/>
    </w:pPr>
    <w:rPr>
      <w:color w:val="34657F"/>
      <w:spacing w:val="1"/>
      <w:sz w:val="48"/>
    </w:rPr>
  </w:style>
  <w:style w:type="paragraph" w:customStyle="1" w:styleId="Tabletext">
    <w:name w:val="Table text"/>
    <w:basedOn w:val="Normal"/>
    <w:link w:val="TabletextChar"/>
    <w:uiPriority w:val="99"/>
    <w:locked/>
    <w:rsid w:val="00D364BB"/>
    <w:rPr>
      <w:sz w:val="20"/>
    </w:rPr>
  </w:style>
  <w:style w:type="paragraph" w:styleId="DocumentMap">
    <w:name w:val="Document Map"/>
    <w:basedOn w:val="Normal"/>
    <w:semiHidden/>
    <w:rsid w:val="00D364BB"/>
    <w:pPr>
      <w:shd w:val="clear" w:color="auto" w:fill="000080"/>
    </w:pPr>
    <w:rPr>
      <w:rFonts w:cs="Tahoma"/>
      <w:sz w:val="20"/>
      <w:szCs w:val="20"/>
    </w:rPr>
  </w:style>
  <w:style w:type="paragraph" w:styleId="FootnoteText">
    <w:name w:val="footnote text"/>
    <w:basedOn w:val="Normal"/>
    <w:semiHidden/>
    <w:rsid w:val="00D364BB"/>
    <w:rPr>
      <w:sz w:val="20"/>
      <w:szCs w:val="20"/>
    </w:rPr>
  </w:style>
  <w:style w:type="character" w:styleId="FootnoteReference">
    <w:name w:val="footnote reference"/>
    <w:semiHidden/>
    <w:rsid w:val="00D364BB"/>
    <w:rPr>
      <w:vertAlign w:val="superscript"/>
    </w:rPr>
  </w:style>
  <w:style w:type="table" w:styleId="TableGrid">
    <w:name w:val="Table Grid"/>
    <w:basedOn w:val="TableNormal"/>
    <w:rsid w:val="00015A83"/>
    <w:rPr>
      <w:rFonts w:ascii="Arial" w:hAnsi="Arial"/>
    </w:rPr>
    <w:tblPr>
      <w:tblStyleRowBandSize w:val="1"/>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val="0"/>
        <w:caps w:val="0"/>
        <w:smallCaps w:val="0"/>
        <w:strike w:val="0"/>
        <w:dstrike w:val="0"/>
        <w:vanish w:val="0"/>
        <w:color w:val="auto"/>
        <w:sz w:val="20"/>
        <w:vertAlign w:val="baseline"/>
      </w:rPr>
    </w:tblStylePr>
    <w:tblStylePr w:type="band1Horz">
      <w:rPr>
        <w:rFonts w:ascii="Cambria Math" w:hAnsi="Cambria Math"/>
        <w:b w:val="0"/>
        <w:caps w:val="0"/>
        <w:smallCaps w:val="0"/>
        <w:strike w:val="0"/>
        <w:dstrike w:val="0"/>
        <w:vanish w:val="0"/>
        <w:color w:val="auto"/>
        <w:sz w:val="20"/>
        <w:vertAlign w:val="baseline"/>
      </w:rPr>
    </w:tblStylePr>
    <w:tblStylePr w:type="band2Horz">
      <w:rPr>
        <w:rFonts w:ascii="Cambria Math" w:hAnsi="Cambria Math"/>
        <w:sz w:val="20"/>
      </w:rPr>
    </w:tblStylePr>
  </w:style>
  <w:style w:type="table" w:customStyle="1" w:styleId="TableForReport">
    <w:name w:val="TableForReport"/>
    <w:basedOn w:val="TableNormal"/>
    <w:rsid w:val="00D364BB"/>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sz w:val="20"/>
      </w:rPr>
    </w:tblStylePr>
  </w:style>
  <w:style w:type="table" w:customStyle="1" w:styleId="BoMTable">
    <w:name w:val="BoMTable"/>
    <w:basedOn w:val="TableGrid"/>
    <w:rsid w:val="00D364BB"/>
    <w:tblPr>
      <w:tblStyleRowBandSize w:val="1"/>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caps w:val="0"/>
        <w:smallCaps w:val="0"/>
        <w:strike w:val="0"/>
        <w:dstrike w:val="0"/>
        <w:vanish w:val="0"/>
        <w:color w:val="auto"/>
        <w:sz w:val="20"/>
        <w:vertAlign w:val="baseline"/>
      </w:rPr>
    </w:tblStylePr>
    <w:tblStylePr w:type="band1Horz">
      <w:rPr>
        <w:rFonts w:ascii="Cambria Math" w:hAnsi="Cambria Math"/>
        <w:b w:val="0"/>
        <w:caps w:val="0"/>
        <w:smallCaps w:val="0"/>
        <w:strike w:val="0"/>
        <w:dstrike w:val="0"/>
        <w:vanish w:val="0"/>
        <w:color w:val="auto"/>
        <w:sz w:val="20"/>
        <w:vertAlign w:val="baseline"/>
      </w:rPr>
    </w:tblStylePr>
    <w:tblStylePr w:type="band2Horz">
      <w:rPr>
        <w:rFonts w:ascii="Cambria Math" w:hAnsi="Cambria Math"/>
        <w:sz w:val="20"/>
      </w:rPr>
    </w:tblStylePr>
  </w:style>
  <w:style w:type="paragraph" w:customStyle="1" w:styleId="BoMBullets">
    <w:name w:val="BoMBullets"/>
    <w:basedOn w:val="BodyText"/>
    <w:uiPriority w:val="99"/>
    <w:rsid w:val="00D364BB"/>
    <w:pPr>
      <w:numPr>
        <w:numId w:val="1"/>
      </w:numPr>
      <w:tabs>
        <w:tab w:val="clear" w:pos="567"/>
      </w:tabs>
    </w:pPr>
  </w:style>
  <w:style w:type="paragraph" w:customStyle="1" w:styleId="BoMNumberedList">
    <w:name w:val="BoMNumberedList"/>
    <w:basedOn w:val="BodyText"/>
    <w:rsid w:val="00D364BB"/>
    <w:pPr>
      <w:numPr>
        <w:numId w:val="2"/>
      </w:numPr>
      <w:tabs>
        <w:tab w:val="clear" w:pos="567"/>
      </w:tabs>
    </w:pPr>
  </w:style>
  <w:style w:type="paragraph" w:customStyle="1" w:styleId="Heading-notinTOCwpagebreak">
    <w:name w:val="Heading - not in TOC w page break"/>
    <w:basedOn w:val="Heading-notinTOC"/>
    <w:next w:val="BlockText"/>
    <w:rsid w:val="00D364BB"/>
    <w:pPr>
      <w:pageBreakBefore/>
    </w:pPr>
  </w:style>
  <w:style w:type="paragraph" w:customStyle="1" w:styleId="Smallheading-nonumber">
    <w:name w:val="Small heading - no number"/>
    <w:aliases w:val="not in TOC"/>
    <w:basedOn w:val="Heading3"/>
    <w:next w:val="BodyText"/>
    <w:rsid w:val="00D364BB"/>
    <w:pPr>
      <w:ind w:left="567"/>
    </w:pPr>
  </w:style>
  <w:style w:type="paragraph" w:customStyle="1" w:styleId="AppendixHeading-inTOCwpagebreak">
    <w:name w:val="AppendixHeading - in TOC w page break"/>
    <w:basedOn w:val="Heading-notinTOCwpagebreak"/>
    <w:next w:val="BlockText"/>
    <w:rsid w:val="00ED2BBA"/>
    <w:pPr>
      <w:numPr>
        <w:numId w:val="13"/>
      </w:numPr>
    </w:pPr>
  </w:style>
  <w:style w:type="paragraph" w:customStyle="1" w:styleId="TableandFigurecaption">
    <w:name w:val="Table and Figure caption"/>
    <w:basedOn w:val="BodyText"/>
    <w:rsid w:val="00A84D77"/>
    <w:rPr>
      <w:b/>
      <w:sz w:val="20"/>
      <w:szCs w:val="20"/>
    </w:rPr>
  </w:style>
  <w:style w:type="character" w:styleId="PageNumber">
    <w:name w:val="page number"/>
    <w:rsid w:val="00620CD5"/>
    <w:rPr>
      <w:sz w:val="22"/>
    </w:rPr>
  </w:style>
  <w:style w:type="paragraph" w:customStyle="1" w:styleId="Copyrighttext">
    <w:name w:val="Copyright text"/>
    <w:basedOn w:val="Tabletext"/>
    <w:rsid w:val="00AA4AEC"/>
    <w:rPr>
      <w:sz w:val="18"/>
    </w:rPr>
  </w:style>
  <w:style w:type="paragraph" w:customStyle="1" w:styleId="Introduction">
    <w:name w:val="Introduction"/>
    <w:basedOn w:val="Normal"/>
    <w:autoRedefine/>
    <w:rsid w:val="00E123E5"/>
    <w:pPr>
      <w:widowControl w:val="0"/>
      <w:suppressAutoHyphens/>
      <w:autoSpaceDE w:val="0"/>
      <w:autoSpaceDN w:val="0"/>
      <w:adjustRightInd w:val="0"/>
      <w:spacing w:before="120" w:after="120" w:line="280" w:lineRule="atLeast"/>
      <w:textAlignment w:val="center"/>
    </w:pPr>
    <w:rPr>
      <w:rFonts w:cs="UniversCE-Medium"/>
      <w:color w:val="7F9D6A"/>
      <w:lang w:val="en-GB"/>
    </w:rPr>
  </w:style>
  <w:style w:type="paragraph" w:styleId="NoSpacing">
    <w:name w:val="No Spacing"/>
    <w:link w:val="NoSpacingChar"/>
    <w:uiPriority w:val="1"/>
    <w:rsid w:val="002234F7"/>
    <w:rPr>
      <w:rFonts w:ascii="Calibri" w:eastAsia="Times New Roman" w:hAnsi="Calibri"/>
      <w:sz w:val="22"/>
      <w:szCs w:val="22"/>
      <w:lang w:val="en-US" w:eastAsia="ja-JP"/>
    </w:rPr>
  </w:style>
  <w:style w:type="character" w:customStyle="1" w:styleId="NoSpacingChar">
    <w:name w:val="No Spacing Char"/>
    <w:link w:val="NoSpacing"/>
    <w:uiPriority w:val="1"/>
    <w:rsid w:val="002234F7"/>
    <w:rPr>
      <w:rFonts w:ascii="Calibri" w:eastAsia="Times New Roman" w:hAnsi="Calibri"/>
      <w:sz w:val="22"/>
      <w:szCs w:val="22"/>
      <w:lang w:val="en-US" w:eastAsia="ja-JP"/>
    </w:rPr>
  </w:style>
  <w:style w:type="paragraph" w:styleId="Title">
    <w:name w:val="Title"/>
    <w:basedOn w:val="Normal"/>
    <w:next w:val="Normal"/>
    <w:link w:val="TitleChar"/>
    <w:uiPriority w:val="10"/>
    <w:rsid w:val="002234F7"/>
    <w:pPr>
      <w:pBdr>
        <w:bottom w:val="single" w:sz="8" w:space="4" w:color="4F81BD"/>
      </w:pBdr>
      <w:spacing w:after="300"/>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link w:val="Title"/>
    <w:uiPriority w:val="10"/>
    <w:rsid w:val="002234F7"/>
    <w:rPr>
      <w:rFonts w:ascii="Cambria" w:eastAsia="Times New Roman" w:hAnsi="Cambria"/>
      <w:color w:val="17365D"/>
      <w:spacing w:val="5"/>
      <w:kern w:val="28"/>
      <w:sz w:val="52"/>
      <w:szCs w:val="52"/>
      <w:lang w:eastAsia="en-US"/>
    </w:rPr>
  </w:style>
  <w:style w:type="paragraph" w:styleId="Subtitle">
    <w:name w:val="Subtitle"/>
    <w:basedOn w:val="Normal"/>
    <w:next w:val="Normal"/>
    <w:link w:val="SubtitleChar"/>
    <w:uiPriority w:val="11"/>
    <w:rsid w:val="002473DD"/>
    <w:pPr>
      <w:numPr>
        <w:ilvl w:val="1"/>
      </w:numPr>
      <w:spacing w:after="80"/>
    </w:pPr>
    <w:rPr>
      <w:rFonts w:eastAsia="Times New Roman"/>
      <w:b/>
      <w:iCs/>
      <w:color w:val="34657F"/>
      <w:spacing w:val="15"/>
      <w:sz w:val="20"/>
      <w:szCs w:val="20"/>
      <w:lang w:eastAsia="en-US"/>
    </w:rPr>
  </w:style>
  <w:style w:type="character" w:customStyle="1" w:styleId="SubtitleChar">
    <w:name w:val="Subtitle Char"/>
    <w:link w:val="Subtitle"/>
    <w:uiPriority w:val="11"/>
    <w:rsid w:val="002473DD"/>
    <w:rPr>
      <w:rFonts w:ascii="Arial" w:eastAsia="Times New Roman" w:hAnsi="Arial" w:cs="Arial"/>
      <w:b/>
      <w:iCs/>
      <w:color w:val="34657F"/>
      <w:spacing w:val="15"/>
      <w:lang w:eastAsia="en-US"/>
    </w:rPr>
  </w:style>
  <w:style w:type="paragraph" w:styleId="TOCHeading">
    <w:name w:val="TOC Heading"/>
    <w:basedOn w:val="Heading1"/>
    <w:next w:val="Normal"/>
    <w:uiPriority w:val="39"/>
    <w:unhideWhenUsed/>
    <w:qFormat/>
    <w:rsid w:val="00865379"/>
    <w:pPr>
      <w:keepLines/>
      <w:framePr w:hSpace="0" w:wrap="auto" w:vAnchor="margin" w:hAnchor="text" w:yAlign="inline"/>
      <w:spacing w:before="480" w:after="0" w:line="276" w:lineRule="auto"/>
      <w:outlineLvl w:val="9"/>
    </w:pPr>
    <w:rPr>
      <w:rFonts w:ascii="Cambria" w:eastAsia="Times New Roman" w:hAnsi="Cambria" w:cs="Times New Roman"/>
      <w:color w:val="365F91"/>
      <w:lang w:val="en-US" w:eastAsia="ja-JP"/>
    </w:rPr>
  </w:style>
  <w:style w:type="paragraph" w:styleId="BalloonText">
    <w:name w:val="Balloon Text"/>
    <w:basedOn w:val="Normal"/>
    <w:link w:val="BalloonTextChar"/>
    <w:locked/>
    <w:rsid w:val="00865379"/>
    <w:rPr>
      <w:rFonts w:ascii="Tahoma" w:hAnsi="Tahoma" w:cs="Tahoma"/>
      <w:sz w:val="16"/>
      <w:szCs w:val="16"/>
    </w:rPr>
  </w:style>
  <w:style w:type="character" w:customStyle="1" w:styleId="BalloonTextChar">
    <w:name w:val="Balloon Text Char"/>
    <w:link w:val="BalloonText"/>
    <w:rsid w:val="00865379"/>
    <w:rPr>
      <w:rFonts w:ascii="Tahoma" w:hAnsi="Tahoma" w:cs="Tahoma"/>
      <w:color w:val="000000"/>
      <w:sz w:val="16"/>
      <w:szCs w:val="16"/>
      <w:lang w:eastAsia="ko-KR"/>
    </w:rPr>
  </w:style>
  <w:style w:type="paragraph" w:customStyle="1" w:styleId="Doc-title">
    <w:name w:val="Doc-title"/>
    <w:basedOn w:val="Reporttitle"/>
    <w:link w:val="Doc-titleChar"/>
    <w:rsid w:val="00B637DE"/>
    <w:pPr>
      <w:framePr w:hSpace="180" w:wrap="around" w:vAnchor="text" w:hAnchor="margin" w:y="-1965"/>
      <w:suppressOverlap/>
    </w:pPr>
    <w:rPr>
      <w:rFonts w:cs="Calibri"/>
      <w:sz w:val="80"/>
      <w:szCs w:val="80"/>
    </w:rPr>
  </w:style>
  <w:style w:type="paragraph" w:customStyle="1" w:styleId="Doc-subtitle">
    <w:name w:val="Doc-subtitle"/>
    <w:basedOn w:val="NoSpacing"/>
    <w:link w:val="Doc-subtitleChar"/>
    <w:qFormat/>
    <w:rsid w:val="00B637DE"/>
    <w:pPr>
      <w:framePr w:hSpace="180" w:wrap="around" w:vAnchor="text" w:hAnchor="margin" w:y="-1965"/>
      <w:suppressOverlap/>
    </w:pPr>
    <w:rPr>
      <w:rFonts w:ascii="Arial" w:hAnsi="Arial" w:cs="Calibri"/>
      <w:color w:val="34657F"/>
      <w:sz w:val="28"/>
      <w:szCs w:val="28"/>
    </w:rPr>
  </w:style>
  <w:style w:type="character" w:customStyle="1" w:styleId="ReporttitleChar">
    <w:name w:val="Report title Char"/>
    <w:link w:val="Reporttitle"/>
    <w:rsid w:val="00B2433B"/>
    <w:rPr>
      <w:rFonts w:ascii="Arial" w:hAnsi="Arial" w:cs="Arial"/>
      <w:color w:val="34657F"/>
      <w:spacing w:val="1"/>
      <w:sz w:val="48"/>
      <w:szCs w:val="22"/>
      <w:lang w:eastAsia="ko-KR"/>
    </w:rPr>
  </w:style>
  <w:style w:type="character" w:customStyle="1" w:styleId="Doc-titleChar">
    <w:name w:val="Doc-title Char"/>
    <w:link w:val="Doc-title"/>
    <w:rsid w:val="00B637DE"/>
    <w:rPr>
      <w:rFonts w:ascii="Arial" w:hAnsi="Arial" w:cs="Calibri"/>
      <w:color w:val="34657F"/>
      <w:spacing w:val="1"/>
      <w:sz w:val="80"/>
      <w:szCs w:val="80"/>
      <w:lang w:eastAsia="ko-KR"/>
    </w:rPr>
  </w:style>
  <w:style w:type="character" w:customStyle="1" w:styleId="Doc-subtitleChar">
    <w:name w:val="Doc-subtitle Char"/>
    <w:link w:val="Doc-subtitle"/>
    <w:rsid w:val="00B637DE"/>
    <w:rPr>
      <w:rFonts w:ascii="Arial" w:eastAsia="Times New Roman" w:hAnsi="Arial" w:cs="Calibri"/>
      <w:color w:val="34657F"/>
      <w:sz w:val="28"/>
      <w:szCs w:val="28"/>
      <w:lang w:val="en-US" w:eastAsia="ja-JP"/>
    </w:rPr>
  </w:style>
  <w:style w:type="character" w:styleId="PlaceholderText">
    <w:name w:val="Placeholder Text"/>
    <w:uiPriority w:val="99"/>
    <w:semiHidden/>
    <w:rsid w:val="00A8085D"/>
    <w:rPr>
      <w:color w:val="808080"/>
    </w:rPr>
  </w:style>
  <w:style w:type="character" w:customStyle="1" w:styleId="FooterChar">
    <w:name w:val="Footer Char"/>
    <w:link w:val="Footer"/>
    <w:uiPriority w:val="99"/>
    <w:rsid w:val="007D7505"/>
    <w:rPr>
      <w:rFonts w:ascii="Arial" w:hAnsi="Arial" w:cs="Arial"/>
      <w:sz w:val="22"/>
      <w:szCs w:val="22"/>
      <w:lang w:eastAsia="ko-KR"/>
    </w:rPr>
  </w:style>
  <w:style w:type="paragraph" w:customStyle="1" w:styleId="Normal-text">
    <w:name w:val="Normal-text"/>
    <w:basedOn w:val="BodyText"/>
    <w:link w:val="Normal-textChar"/>
    <w:qFormat/>
    <w:rsid w:val="0084547B"/>
    <w:pPr>
      <w:spacing w:before="240" w:after="240" w:line="360" w:lineRule="auto"/>
      <w:ind w:left="0"/>
    </w:pPr>
    <w:rPr>
      <w:rFonts w:ascii="Univers 45 Light" w:hAnsi="Univers 45 Light"/>
      <w:sz w:val="20"/>
      <w:szCs w:val="18"/>
    </w:rPr>
  </w:style>
  <w:style w:type="character" w:styleId="SubtleEmphasis">
    <w:name w:val="Subtle Emphasis"/>
    <w:uiPriority w:val="19"/>
    <w:rsid w:val="00F47F87"/>
    <w:rPr>
      <w:rFonts w:ascii="Arial" w:hAnsi="Arial"/>
      <w:b w:val="0"/>
      <w:i/>
      <w:iCs/>
      <w:color w:val="808080"/>
      <w:sz w:val="20"/>
    </w:rPr>
  </w:style>
  <w:style w:type="character" w:customStyle="1" w:styleId="Normal-textChar">
    <w:name w:val="Normal-text Char"/>
    <w:link w:val="Normal-text"/>
    <w:rsid w:val="0084547B"/>
    <w:rPr>
      <w:rFonts w:ascii="Univers 45 Light" w:eastAsia="Times New Roman" w:hAnsi="Univers 45 Light"/>
      <w:szCs w:val="18"/>
      <w:lang w:eastAsia="en-AU"/>
    </w:rPr>
  </w:style>
  <w:style w:type="paragraph" w:customStyle="1" w:styleId="TOC-heading">
    <w:name w:val="TOC-heading"/>
    <w:basedOn w:val="Heading2"/>
    <w:link w:val="TOC-headingChar"/>
    <w:qFormat/>
    <w:rsid w:val="00E123E5"/>
    <w:pPr>
      <w:pageBreakBefore w:val="0"/>
      <w:framePr w:wrap="around"/>
    </w:pPr>
    <w:rPr>
      <w:sz w:val="44"/>
    </w:rPr>
  </w:style>
  <w:style w:type="paragraph" w:styleId="TOC4">
    <w:name w:val="toc 4"/>
    <w:basedOn w:val="Normal"/>
    <w:next w:val="Normal"/>
    <w:autoRedefine/>
    <w:rsid w:val="005C4444"/>
    <w:pPr>
      <w:pBdr>
        <w:between w:val="double" w:sz="6" w:space="0" w:color="auto"/>
      </w:pBdr>
      <w:ind w:left="440"/>
    </w:pPr>
    <w:rPr>
      <w:rFonts w:asciiTheme="minorHAnsi" w:hAnsiTheme="minorHAnsi"/>
      <w:sz w:val="20"/>
      <w:szCs w:val="20"/>
    </w:rPr>
  </w:style>
  <w:style w:type="character" w:customStyle="1" w:styleId="Heading2Char">
    <w:name w:val="Heading 2 Char"/>
    <w:link w:val="Heading2"/>
    <w:rsid w:val="00E123E5"/>
    <w:rPr>
      <w:rFonts w:ascii="Arial" w:hAnsi="Arial" w:cs="Calibri"/>
      <w:color w:val="7F9D6A"/>
      <w:spacing w:val="1"/>
      <w:sz w:val="52"/>
      <w:szCs w:val="80"/>
      <w:lang w:eastAsia="ko-KR"/>
    </w:rPr>
  </w:style>
  <w:style w:type="character" w:customStyle="1" w:styleId="TOC-headingChar">
    <w:name w:val="TOC-heading Char"/>
    <w:link w:val="TOC-heading"/>
    <w:rsid w:val="00E123E5"/>
    <w:rPr>
      <w:rFonts w:ascii="Arial" w:hAnsi="Arial" w:cs="Calibri"/>
      <w:color w:val="7F9D6A"/>
      <w:spacing w:val="1"/>
      <w:sz w:val="44"/>
      <w:szCs w:val="80"/>
      <w:lang w:eastAsia="ko-KR"/>
    </w:rPr>
  </w:style>
  <w:style w:type="paragraph" w:styleId="TOC5">
    <w:name w:val="toc 5"/>
    <w:basedOn w:val="Normal"/>
    <w:next w:val="Normal"/>
    <w:autoRedefine/>
    <w:locked/>
    <w:rsid w:val="005C4444"/>
    <w:pPr>
      <w:pBdr>
        <w:between w:val="double" w:sz="6" w:space="0" w:color="auto"/>
      </w:pBdr>
      <w:ind w:left="660"/>
    </w:pPr>
    <w:rPr>
      <w:rFonts w:asciiTheme="minorHAnsi" w:hAnsiTheme="minorHAnsi"/>
      <w:sz w:val="20"/>
      <w:szCs w:val="20"/>
    </w:rPr>
  </w:style>
  <w:style w:type="paragraph" w:styleId="TOC6">
    <w:name w:val="toc 6"/>
    <w:basedOn w:val="Normal"/>
    <w:next w:val="Normal"/>
    <w:autoRedefine/>
    <w:locked/>
    <w:rsid w:val="005C4444"/>
    <w:pPr>
      <w:pBdr>
        <w:between w:val="double" w:sz="6" w:space="0" w:color="auto"/>
      </w:pBdr>
      <w:ind w:left="880"/>
    </w:pPr>
    <w:rPr>
      <w:rFonts w:asciiTheme="minorHAnsi" w:hAnsiTheme="minorHAnsi"/>
      <w:sz w:val="20"/>
      <w:szCs w:val="20"/>
    </w:rPr>
  </w:style>
  <w:style w:type="paragraph" w:styleId="TOC7">
    <w:name w:val="toc 7"/>
    <w:basedOn w:val="Normal"/>
    <w:next w:val="Normal"/>
    <w:autoRedefine/>
    <w:locked/>
    <w:rsid w:val="005C4444"/>
    <w:pPr>
      <w:pBdr>
        <w:between w:val="double" w:sz="6" w:space="0" w:color="auto"/>
      </w:pBdr>
      <w:ind w:left="1100"/>
    </w:pPr>
    <w:rPr>
      <w:rFonts w:asciiTheme="minorHAnsi" w:hAnsiTheme="minorHAnsi"/>
      <w:sz w:val="20"/>
      <w:szCs w:val="20"/>
    </w:rPr>
  </w:style>
  <w:style w:type="paragraph" w:styleId="TOC8">
    <w:name w:val="toc 8"/>
    <w:basedOn w:val="Normal"/>
    <w:next w:val="Normal"/>
    <w:autoRedefine/>
    <w:locked/>
    <w:rsid w:val="005C4444"/>
    <w:pPr>
      <w:pBdr>
        <w:between w:val="double" w:sz="6" w:space="0" w:color="auto"/>
      </w:pBdr>
      <w:ind w:left="1320"/>
    </w:pPr>
    <w:rPr>
      <w:rFonts w:asciiTheme="minorHAnsi" w:hAnsiTheme="minorHAnsi"/>
      <w:sz w:val="20"/>
      <w:szCs w:val="20"/>
    </w:rPr>
  </w:style>
  <w:style w:type="paragraph" w:styleId="TOC9">
    <w:name w:val="toc 9"/>
    <w:basedOn w:val="Normal"/>
    <w:next w:val="Normal"/>
    <w:autoRedefine/>
    <w:locked/>
    <w:rsid w:val="005C4444"/>
    <w:pPr>
      <w:pBdr>
        <w:between w:val="double" w:sz="6" w:space="0" w:color="auto"/>
      </w:pBdr>
      <w:ind w:left="1540"/>
    </w:pPr>
    <w:rPr>
      <w:rFonts w:asciiTheme="minorHAnsi" w:hAnsiTheme="minorHAnsi"/>
      <w:sz w:val="20"/>
      <w:szCs w:val="20"/>
    </w:rPr>
  </w:style>
  <w:style w:type="paragraph" w:customStyle="1" w:styleId="special-heading">
    <w:name w:val="special-heading"/>
    <w:basedOn w:val="Heading-notinTOC"/>
    <w:link w:val="special-headingChar"/>
    <w:qFormat/>
    <w:rsid w:val="005C4444"/>
  </w:style>
  <w:style w:type="character" w:customStyle="1" w:styleId="special-headingChar">
    <w:name w:val="special-heading Char"/>
    <w:link w:val="special-heading"/>
    <w:rsid w:val="005C4444"/>
    <w:rPr>
      <w:rFonts w:ascii="Arial" w:hAnsi="Arial" w:cs="Arial"/>
      <w:b/>
      <w:bCs/>
      <w:color w:val="34657F"/>
      <w:kern w:val="32"/>
      <w:sz w:val="28"/>
      <w:szCs w:val="28"/>
      <w:lang w:eastAsia="ko-KR"/>
    </w:rPr>
  </w:style>
  <w:style w:type="paragraph" w:styleId="BodyText2">
    <w:name w:val="Body Text 2"/>
    <w:basedOn w:val="Normal"/>
    <w:link w:val="BodyText2Char"/>
    <w:locked/>
    <w:rsid w:val="002D2BF2"/>
    <w:pPr>
      <w:spacing w:after="120" w:line="480" w:lineRule="auto"/>
    </w:pPr>
  </w:style>
  <w:style w:type="character" w:customStyle="1" w:styleId="BodyText2Char">
    <w:name w:val="Body Text 2 Char"/>
    <w:basedOn w:val="DefaultParagraphFont"/>
    <w:link w:val="BodyText2"/>
    <w:rsid w:val="002D2BF2"/>
    <w:rPr>
      <w:rFonts w:ascii="Arial" w:hAnsi="Arial" w:cs="Arial"/>
      <w:color w:val="000000"/>
      <w:sz w:val="22"/>
      <w:szCs w:val="22"/>
      <w:lang w:eastAsia="ko-KR"/>
    </w:rPr>
  </w:style>
  <w:style w:type="paragraph" w:styleId="BodyText3">
    <w:name w:val="Body Text 3"/>
    <w:basedOn w:val="Normal"/>
    <w:link w:val="BodyText3Char"/>
    <w:locked/>
    <w:rsid w:val="002D2BF2"/>
    <w:pPr>
      <w:spacing w:after="120"/>
    </w:pPr>
    <w:rPr>
      <w:sz w:val="16"/>
      <w:szCs w:val="16"/>
    </w:rPr>
  </w:style>
  <w:style w:type="character" w:customStyle="1" w:styleId="BodyText3Char">
    <w:name w:val="Body Text 3 Char"/>
    <w:basedOn w:val="DefaultParagraphFont"/>
    <w:link w:val="BodyText3"/>
    <w:rsid w:val="002D2BF2"/>
    <w:rPr>
      <w:rFonts w:ascii="Arial" w:hAnsi="Arial" w:cs="Arial"/>
      <w:color w:val="000000"/>
      <w:sz w:val="16"/>
      <w:szCs w:val="16"/>
      <w:lang w:eastAsia="ko-KR"/>
    </w:rPr>
  </w:style>
  <w:style w:type="paragraph" w:styleId="CommentText">
    <w:name w:val="annotation text"/>
    <w:basedOn w:val="Normal"/>
    <w:link w:val="CommentTextChar"/>
    <w:locked/>
    <w:rsid w:val="00967876"/>
    <w:rPr>
      <w:sz w:val="24"/>
      <w:szCs w:val="24"/>
    </w:rPr>
  </w:style>
  <w:style w:type="character" w:customStyle="1" w:styleId="CommentTextChar">
    <w:name w:val="Comment Text Char"/>
    <w:basedOn w:val="DefaultParagraphFont"/>
    <w:link w:val="CommentText"/>
    <w:rsid w:val="00967876"/>
    <w:rPr>
      <w:rFonts w:ascii="Arial" w:hAnsi="Arial" w:cs="Arial"/>
      <w:color w:val="000000"/>
      <w:sz w:val="24"/>
      <w:szCs w:val="24"/>
      <w:lang w:eastAsia="ko-KR"/>
    </w:rPr>
  </w:style>
  <w:style w:type="character" w:styleId="HTMLTypewriter">
    <w:name w:val="HTML Typewriter"/>
    <w:basedOn w:val="DefaultParagraphFont"/>
    <w:locked/>
    <w:rsid w:val="00CD383A"/>
    <w:rPr>
      <w:rFonts w:ascii="Courier" w:hAnsi="Courier"/>
      <w:sz w:val="20"/>
      <w:szCs w:val="20"/>
    </w:rPr>
  </w:style>
  <w:style w:type="paragraph" w:styleId="Index1">
    <w:name w:val="index 1"/>
    <w:basedOn w:val="Normal"/>
    <w:next w:val="Normal"/>
    <w:autoRedefine/>
    <w:locked/>
    <w:rsid w:val="00CD383A"/>
    <w:pPr>
      <w:ind w:left="220" w:hanging="220"/>
    </w:pPr>
  </w:style>
  <w:style w:type="paragraph" w:styleId="IndexHeading">
    <w:name w:val="index heading"/>
    <w:basedOn w:val="Normal"/>
    <w:next w:val="Index1"/>
    <w:locked/>
    <w:rsid w:val="00CD383A"/>
    <w:rPr>
      <w:rFonts w:asciiTheme="majorHAnsi" w:eastAsiaTheme="majorEastAsia" w:hAnsiTheme="majorHAnsi" w:cstheme="majorBidi"/>
      <w:b/>
      <w:bCs/>
    </w:rPr>
  </w:style>
  <w:style w:type="paragraph" w:styleId="TOAHeading">
    <w:name w:val="toa heading"/>
    <w:basedOn w:val="Normal"/>
    <w:next w:val="Normal"/>
    <w:rsid w:val="00010582"/>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locked/>
    <w:rsid w:val="00867A69"/>
    <w:rPr>
      <w:sz w:val="16"/>
      <w:szCs w:val="16"/>
    </w:rPr>
  </w:style>
  <w:style w:type="paragraph" w:styleId="CommentSubject">
    <w:name w:val="annotation subject"/>
    <w:basedOn w:val="CommentText"/>
    <w:next w:val="CommentText"/>
    <w:link w:val="CommentSubjectChar"/>
    <w:locked/>
    <w:rsid w:val="00867A69"/>
    <w:rPr>
      <w:b/>
      <w:bCs/>
      <w:sz w:val="20"/>
      <w:szCs w:val="20"/>
    </w:rPr>
  </w:style>
  <w:style w:type="character" w:customStyle="1" w:styleId="CommentSubjectChar">
    <w:name w:val="Comment Subject Char"/>
    <w:basedOn w:val="CommentTextChar"/>
    <w:link w:val="CommentSubject"/>
    <w:rsid w:val="00867A69"/>
    <w:rPr>
      <w:rFonts w:ascii="Univers 55" w:hAnsi="Univers 55" w:cs="Arial"/>
      <w:b/>
      <w:bCs/>
      <w:color w:val="000000"/>
      <w:sz w:val="24"/>
      <w:szCs w:val="24"/>
      <w:lang w:eastAsia="ko-KR"/>
    </w:rPr>
  </w:style>
  <w:style w:type="paragraph" w:styleId="Revision">
    <w:name w:val="Revision"/>
    <w:hidden/>
    <w:uiPriority w:val="71"/>
    <w:rsid w:val="00547C8F"/>
    <w:rPr>
      <w:rFonts w:ascii="Univers 55" w:hAnsi="Univers 55" w:cs="Arial"/>
      <w:color w:val="000000"/>
      <w:sz w:val="22"/>
      <w:szCs w:val="22"/>
      <w:lang w:eastAsia="ko-KR"/>
    </w:rPr>
  </w:style>
  <w:style w:type="character" w:customStyle="1" w:styleId="TabletextChar">
    <w:name w:val="Table text Char"/>
    <w:link w:val="Tabletext"/>
    <w:uiPriority w:val="99"/>
    <w:locked/>
    <w:rsid w:val="00547C8F"/>
    <w:rPr>
      <w:rFonts w:ascii="Univers 55" w:hAnsi="Univers 55" w:cs="Arial"/>
      <w:color w:val="000000"/>
      <w:szCs w:val="22"/>
      <w:lang w:eastAsia="ko-KR"/>
    </w:rPr>
  </w:style>
  <w:style w:type="character" w:styleId="FollowedHyperlink">
    <w:name w:val="FollowedHyperlink"/>
    <w:basedOn w:val="DefaultParagraphFont"/>
    <w:locked/>
    <w:rsid w:val="008B28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5" w:locked="1"/>
    <w:lsdException w:name="toc 6" w:locked="1"/>
    <w:lsdException w:name="toc 7" w:locked="1"/>
    <w:lsdException w:name="toc 8" w:locked="1"/>
    <w:lsdException w:name="toc 9" w:locked="1"/>
    <w:lsdException w:name="annotation text" w:locked="1"/>
    <w:lsdException w:name="footer" w:uiPriority="99"/>
    <w:lsdException w:name="index heading" w:locked="1"/>
    <w:lsdException w:name="envelope address" w:locked="1"/>
    <w:lsdException w:name="envelope return" w:locked="1"/>
    <w:lsdException w:name="annotation reference" w:locked="1"/>
    <w:lsdException w:name="line number" w:locked="1"/>
    <w:lsdException w:name="endnote reference" w:locked="1"/>
    <w:lsdException w:name="endnote text" w:locked="1"/>
    <w:lsdException w:name="macro" w:locked="1"/>
    <w:lsdException w:name="List" w:locked="1"/>
    <w:lsdException w:name="List Number" w:locked="1"/>
    <w:lsdException w:name="List 2" w:locked="1"/>
    <w:lsdException w:name="List 3" w:locked="1"/>
    <w:lsdException w:name="List 4" w:locked="1"/>
    <w:lsdException w:name="List 5"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lsdException w:name="Emphasis"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semiHidden="1" w:uiPriority="37" w:unhideWhenUsed="1"/>
    <w:lsdException w:name="Colorful Shading Accent 6" w:semiHidden="1" w:uiPriority="39" w:unhideWhenUsed="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4A2BFC"/>
    <w:rPr>
      <w:rFonts w:ascii="Arial" w:hAnsi="Arial" w:cs="Arial"/>
      <w:color w:val="000000"/>
      <w:sz w:val="22"/>
      <w:szCs w:val="22"/>
      <w:lang w:eastAsia="ko-KR"/>
    </w:rPr>
  </w:style>
  <w:style w:type="paragraph" w:styleId="Heading1">
    <w:name w:val="heading 1"/>
    <w:basedOn w:val="Doc-title"/>
    <w:next w:val="BodyText"/>
    <w:link w:val="Heading1Char"/>
    <w:qFormat/>
    <w:rsid w:val="0050666C"/>
    <w:pPr>
      <w:framePr w:wrap="around" w:x="-318"/>
      <w:outlineLvl w:val="0"/>
    </w:pPr>
  </w:style>
  <w:style w:type="paragraph" w:styleId="Heading2">
    <w:name w:val="heading 2"/>
    <w:basedOn w:val="Heading1"/>
    <w:next w:val="BodyText"/>
    <w:link w:val="Heading2Char"/>
    <w:qFormat/>
    <w:rsid w:val="00E123E5"/>
    <w:pPr>
      <w:pageBreakBefore/>
      <w:framePr w:wrap="around"/>
      <w:spacing w:before="240" w:after="240"/>
      <w:outlineLvl w:val="1"/>
    </w:pPr>
    <w:rPr>
      <w:color w:val="7F9D6A"/>
      <w:sz w:val="52"/>
    </w:rPr>
  </w:style>
  <w:style w:type="paragraph" w:styleId="Heading3">
    <w:name w:val="heading 3"/>
    <w:basedOn w:val="Normal"/>
    <w:next w:val="BodyText"/>
    <w:autoRedefine/>
    <w:qFormat/>
    <w:rsid w:val="00E123E5"/>
    <w:pPr>
      <w:keepNext/>
      <w:spacing w:before="360" w:after="160"/>
      <w:outlineLvl w:val="2"/>
    </w:pPr>
    <w:rPr>
      <w:b/>
      <w:bCs/>
      <w:color w:val="7F9D6A"/>
      <w:szCs w:val="20"/>
    </w:rPr>
  </w:style>
  <w:style w:type="paragraph" w:styleId="Heading4">
    <w:name w:val="heading 4"/>
    <w:basedOn w:val="Normal"/>
    <w:next w:val="Normal"/>
    <w:qFormat/>
    <w:locked/>
    <w:rsid w:val="00F753B3"/>
    <w:pPr>
      <w:keepNext/>
      <w:spacing w:before="240" w:after="60"/>
      <w:outlineLvl w:val="3"/>
    </w:pPr>
    <w:rPr>
      <w:b/>
      <w:bCs/>
      <w:color w:val="auto"/>
      <w:szCs w:val="18"/>
    </w:rPr>
  </w:style>
  <w:style w:type="paragraph" w:styleId="Heading5">
    <w:name w:val="heading 5"/>
    <w:basedOn w:val="Heading4"/>
    <w:next w:val="Normal"/>
    <w:qFormat/>
    <w:locked/>
    <w:rsid w:val="00F753B3"/>
    <w:pPr>
      <w:outlineLvl w:val="4"/>
    </w:pPr>
    <w:rPr>
      <w:i/>
      <w:sz w:val="18"/>
    </w:rPr>
  </w:style>
  <w:style w:type="paragraph" w:styleId="Heading6">
    <w:name w:val="heading 6"/>
    <w:basedOn w:val="Normal"/>
    <w:next w:val="Normal"/>
    <w:locked/>
    <w:rsid w:val="00D364BB"/>
    <w:pPr>
      <w:numPr>
        <w:ilvl w:val="5"/>
        <w:numId w:val="6"/>
      </w:numPr>
      <w:spacing w:before="240" w:after="60"/>
      <w:outlineLvl w:val="5"/>
    </w:pPr>
    <w:rPr>
      <w:rFonts w:ascii="Times New Roman" w:hAnsi="Times New Roman" w:cs="Times New Roman"/>
      <w:b/>
      <w:bCs/>
    </w:rPr>
  </w:style>
  <w:style w:type="paragraph" w:styleId="Heading7">
    <w:name w:val="heading 7"/>
    <w:basedOn w:val="Normal"/>
    <w:next w:val="Normal"/>
    <w:locked/>
    <w:rsid w:val="00D364BB"/>
    <w:pPr>
      <w:numPr>
        <w:ilvl w:val="6"/>
        <w:numId w:val="6"/>
      </w:numPr>
      <w:spacing w:before="240" w:after="60"/>
      <w:outlineLvl w:val="6"/>
    </w:pPr>
    <w:rPr>
      <w:rFonts w:ascii="Times New Roman" w:hAnsi="Times New Roman" w:cs="Times New Roman"/>
      <w:sz w:val="24"/>
      <w:szCs w:val="24"/>
    </w:rPr>
  </w:style>
  <w:style w:type="paragraph" w:styleId="Heading8">
    <w:name w:val="heading 8"/>
    <w:basedOn w:val="Normal"/>
    <w:next w:val="Normal"/>
    <w:locked/>
    <w:rsid w:val="00D364BB"/>
    <w:pPr>
      <w:numPr>
        <w:ilvl w:val="7"/>
        <w:numId w:val="6"/>
      </w:numPr>
      <w:spacing w:before="240" w:after="60"/>
      <w:outlineLvl w:val="7"/>
    </w:pPr>
    <w:rPr>
      <w:rFonts w:ascii="Times New Roman" w:hAnsi="Times New Roman" w:cs="Times New Roman"/>
      <w:i/>
      <w:iCs/>
      <w:sz w:val="24"/>
      <w:szCs w:val="24"/>
    </w:rPr>
  </w:style>
  <w:style w:type="paragraph" w:styleId="Heading9">
    <w:name w:val="heading 9"/>
    <w:basedOn w:val="Normal"/>
    <w:next w:val="Normal"/>
    <w:locked/>
    <w:rsid w:val="00D364BB"/>
    <w:pPr>
      <w:numPr>
        <w:ilvl w:val="8"/>
        <w:numId w:val="6"/>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semiHidden/>
    <w:rsid w:val="00374F69"/>
    <w:pPr>
      <w:tabs>
        <w:tab w:val="right" w:pos="9099"/>
      </w:tabs>
      <w:jc w:val="right"/>
    </w:pPr>
    <w:rPr>
      <w:color w:val="auto"/>
      <w:sz w:val="20"/>
      <w:szCs w:val="20"/>
    </w:rPr>
  </w:style>
  <w:style w:type="paragraph" w:styleId="Footer">
    <w:name w:val="footer"/>
    <w:basedOn w:val="Normal"/>
    <w:link w:val="FooterChar"/>
    <w:uiPriority w:val="99"/>
    <w:rsid w:val="00620CD5"/>
    <w:pPr>
      <w:tabs>
        <w:tab w:val="right" w:pos="9072"/>
      </w:tabs>
      <w:jc w:val="center"/>
    </w:pPr>
    <w:rPr>
      <w:color w:val="auto"/>
    </w:rPr>
  </w:style>
  <w:style w:type="paragraph" w:customStyle="1" w:styleId="Char">
    <w:name w:val="Char"/>
    <w:basedOn w:val="Normal"/>
    <w:semiHidden/>
    <w:locked/>
    <w:rsid w:val="00D364BB"/>
    <w:rPr>
      <w:rFonts w:eastAsia="Times New Roman" w:cs="Times New Roman"/>
      <w:color w:val="auto"/>
      <w:szCs w:val="20"/>
      <w:lang w:eastAsia="en-US"/>
    </w:rPr>
  </w:style>
  <w:style w:type="paragraph" w:styleId="TOC1">
    <w:name w:val="toc 1"/>
    <w:aliases w:val="TOC - Contents"/>
    <w:next w:val="Normal"/>
    <w:autoRedefine/>
    <w:uiPriority w:val="39"/>
    <w:rsid w:val="00331B3E"/>
    <w:pPr>
      <w:tabs>
        <w:tab w:val="right" w:leader="dot" w:pos="9060"/>
      </w:tabs>
      <w:spacing w:before="120"/>
    </w:pPr>
    <w:rPr>
      <w:rFonts w:ascii="Univers 45 Light" w:hAnsi="Univers 45 Light" w:cs="Arial"/>
      <w:color w:val="000000"/>
      <w:sz w:val="22"/>
      <w:szCs w:val="22"/>
      <w:lang w:eastAsia="ko-KR"/>
    </w:rPr>
  </w:style>
  <w:style w:type="paragraph" w:styleId="TOC2">
    <w:name w:val="toc 2"/>
    <w:basedOn w:val="Normal"/>
    <w:next w:val="Normal"/>
    <w:autoRedefine/>
    <w:uiPriority w:val="39"/>
    <w:rsid w:val="00A461BB"/>
    <w:pPr>
      <w:tabs>
        <w:tab w:val="left" w:pos="714"/>
        <w:tab w:val="right" w:leader="dot" w:pos="9061"/>
      </w:tabs>
    </w:pPr>
    <w:rPr>
      <w:color w:val="auto"/>
    </w:rPr>
  </w:style>
  <w:style w:type="character" w:styleId="Hyperlink">
    <w:name w:val="Hyperlink"/>
    <w:uiPriority w:val="99"/>
    <w:locked/>
    <w:rsid w:val="00F62B4B"/>
    <w:rPr>
      <w:rFonts w:ascii="Arial" w:hAnsi="Arial"/>
      <w:color w:val="0000FF"/>
      <w:sz w:val="22"/>
      <w:u w:val="single"/>
    </w:rPr>
  </w:style>
  <w:style w:type="paragraph" w:styleId="TOC3">
    <w:name w:val="toc 3"/>
    <w:basedOn w:val="Normal"/>
    <w:next w:val="Normal"/>
    <w:autoRedefine/>
    <w:uiPriority w:val="39"/>
    <w:rsid w:val="00D364BB"/>
    <w:pPr>
      <w:ind w:left="220"/>
    </w:pPr>
    <w:rPr>
      <w:rFonts w:asciiTheme="minorHAnsi" w:hAnsiTheme="minorHAnsi"/>
      <w:i/>
    </w:rPr>
  </w:style>
  <w:style w:type="paragraph" w:customStyle="1" w:styleId="Heading-inTOC">
    <w:name w:val="Heading - in TOC"/>
    <w:aliases w:val="no number"/>
    <w:basedOn w:val="Heading1"/>
    <w:next w:val="BlockText"/>
    <w:link w:val="Heading-inTOCChar"/>
    <w:rsid w:val="00F549FC"/>
    <w:pPr>
      <w:framePr w:vSpace="1134" w:wrap="around"/>
    </w:pPr>
    <w:rPr>
      <w:bCs/>
      <w:szCs w:val="22"/>
    </w:rPr>
  </w:style>
  <w:style w:type="paragraph" w:customStyle="1" w:styleId="Style1">
    <w:name w:val="Style1"/>
    <w:basedOn w:val="Heading1"/>
    <w:next w:val="Heading1"/>
    <w:autoRedefine/>
    <w:semiHidden/>
    <w:locked/>
    <w:rsid w:val="00D364BB"/>
    <w:pPr>
      <w:framePr w:wrap="notBeside"/>
      <w:numPr>
        <w:numId w:val="5"/>
      </w:numPr>
    </w:pPr>
  </w:style>
  <w:style w:type="paragraph" w:customStyle="1" w:styleId="Style2">
    <w:name w:val="Style2"/>
    <w:basedOn w:val="Heading1"/>
    <w:autoRedefine/>
    <w:semiHidden/>
    <w:locked/>
    <w:rsid w:val="00D364BB"/>
    <w:pPr>
      <w:framePr w:wrap="notBeside"/>
    </w:pPr>
  </w:style>
  <w:style w:type="paragraph" w:styleId="BodyText">
    <w:name w:val="Body Text"/>
    <w:link w:val="BodyTextChar"/>
    <w:rsid w:val="005B758A"/>
    <w:pPr>
      <w:tabs>
        <w:tab w:val="left" w:pos="567"/>
      </w:tabs>
      <w:spacing w:before="120" w:after="120" w:line="260" w:lineRule="exact"/>
      <w:ind w:left="567"/>
    </w:pPr>
    <w:rPr>
      <w:rFonts w:ascii="Arial" w:eastAsia="Times New Roman" w:hAnsi="Arial"/>
      <w:sz w:val="22"/>
      <w:szCs w:val="22"/>
      <w:lang w:eastAsia="en-AU"/>
    </w:rPr>
  </w:style>
  <w:style w:type="character" w:customStyle="1" w:styleId="BodyTextChar">
    <w:name w:val="Body Text Char"/>
    <w:link w:val="BodyText"/>
    <w:rsid w:val="005B758A"/>
    <w:rPr>
      <w:rFonts w:ascii="Arial" w:hAnsi="Arial"/>
      <w:sz w:val="22"/>
      <w:szCs w:val="22"/>
      <w:lang w:val="en-AU" w:eastAsia="en-AU" w:bidi="ar-SA"/>
    </w:rPr>
  </w:style>
  <w:style w:type="paragraph" w:customStyle="1" w:styleId="Style5">
    <w:name w:val="Style5"/>
    <w:basedOn w:val="Heading2"/>
    <w:autoRedefine/>
    <w:semiHidden/>
    <w:locked/>
    <w:rsid w:val="00D364BB"/>
    <w:pPr>
      <w:framePr w:wrap="around"/>
    </w:pPr>
    <w:rPr>
      <w:i/>
    </w:rPr>
  </w:style>
  <w:style w:type="paragraph" w:customStyle="1" w:styleId="HeadingsTablesandFigures">
    <w:name w:val="Headings: Tables and Figures"/>
    <w:basedOn w:val="TOC1"/>
    <w:autoRedefine/>
    <w:rsid w:val="00C87F6D"/>
    <w:rPr>
      <w:b/>
      <w:color w:val="ADC687"/>
    </w:rPr>
  </w:style>
  <w:style w:type="numbering" w:customStyle="1" w:styleId="Bulletlist">
    <w:name w:val="Bullet list"/>
    <w:basedOn w:val="NoList"/>
    <w:semiHidden/>
    <w:rsid w:val="00D364BB"/>
    <w:pPr>
      <w:numPr>
        <w:numId w:val="3"/>
      </w:numPr>
    </w:pPr>
  </w:style>
  <w:style w:type="numbering" w:customStyle="1" w:styleId="Numberlist">
    <w:name w:val="Number list"/>
    <w:basedOn w:val="Bulletlist"/>
    <w:semiHidden/>
    <w:rsid w:val="00D364BB"/>
    <w:pPr>
      <w:numPr>
        <w:numId w:val="4"/>
      </w:numPr>
    </w:pPr>
  </w:style>
  <w:style w:type="character" w:customStyle="1" w:styleId="Heading-inTOCChar">
    <w:name w:val="Heading - in TOC Char"/>
    <w:aliases w:val="no number Char Char"/>
    <w:link w:val="Heading-inTOC"/>
    <w:rsid w:val="00F549FC"/>
    <w:rPr>
      <w:rFonts w:ascii="Arial" w:eastAsia="Batang" w:hAnsi="Arial" w:cs="Arial"/>
      <w:b/>
      <w:color w:val="34657F"/>
      <w:kern w:val="32"/>
      <w:sz w:val="28"/>
      <w:szCs w:val="22"/>
      <w:lang w:val="en-AU" w:eastAsia="ko-KR" w:bidi="ar-SA"/>
    </w:rPr>
  </w:style>
  <w:style w:type="paragraph" w:styleId="BlockText">
    <w:name w:val="Block Text"/>
    <w:autoRedefine/>
    <w:rsid w:val="00B637DE"/>
    <w:pPr>
      <w:tabs>
        <w:tab w:val="left" w:pos="9071"/>
      </w:tabs>
      <w:spacing w:before="120" w:after="120" w:line="260" w:lineRule="exact"/>
      <w:ind w:left="567"/>
    </w:pPr>
    <w:rPr>
      <w:rFonts w:ascii="Arial" w:hAnsi="Arial" w:cs="Tahoma"/>
      <w:noProof/>
      <w:color w:val="000000"/>
      <w:lang w:val="en-US" w:eastAsia="ko-KR"/>
    </w:rPr>
  </w:style>
  <w:style w:type="character" w:customStyle="1" w:styleId="Heading1Char">
    <w:name w:val="Heading 1 Char"/>
    <w:link w:val="Heading1"/>
    <w:rsid w:val="0050666C"/>
    <w:rPr>
      <w:rFonts w:ascii="Arial" w:hAnsi="Arial" w:cs="Calibri"/>
      <w:color w:val="34657F"/>
      <w:spacing w:val="1"/>
      <w:sz w:val="80"/>
      <w:szCs w:val="80"/>
      <w:lang w:eastAsia="ko-KR"/>
    </w:rPr>
  </w:style>
  <w:style w:type="paragraph" w:customStyle="1" w:styleId="Heading-notinTOC">
    <w:name w:val="Heading - not in TOC"/>
    <w:next w:val="BlockText"/>
    <w:rsid w:val="006A04E3"/>
    <w:pPr>
      <w:keepNext/>
      <w:keepLines/>
      <w:spacing w:after="160"/>
    </w:pPr>
    <w:rPr>
      <w:rFonts w:ascii="Arial" w:hAnsi="Arial" w:cs="Arial"/>
      <w:b/>
      <w:bCs/>
      <w:color w:val="34657F"/>
      <w:kern w:val="32"/>
      <w:sz w:val="28"/>
      <w:szCs w:val="28"/>
      <w:lang w:eastAsia="ko-KR"/>
    </w:rPr>
  </w:style>
  <w:style w:type="character" w:customStyle="1" w:styleId="HeaderChar">
    <w:name w:val="Header Char"/>
    <w:link w:val="Header"/>
    <w:rsid w:val="00374F69"/>
    <w:rPr>
      <w:rFonts w:ascii="Arial" w:eastAsia="Batang" w:hAnsi="Arial" w:cs="Arial"/>
      <w:lang w:val="en-AU" w:eastAsia="ko-KR" w:bidi="ar-SA"/>
    </w:rPr>
  </w:style>
  <w:style w:type="paragraph" w:customStyle="1" w:styleId="Tableheading">
    <w:name w:val="Table heading"/>
    <w:basedOn w:val="Normal"/>
    <w:locked/>
    <w:rsid w:val="003E3E7F"/>
    <w:rPr>
      <w:b/>
    </w:rPr>
  </w:style>
  <w:style w:type="paragraph" w:customStyle="1" w:styleId="TableFigurelist">
    <w:name w:val="Table/Figure list"/>
    <w:basedOn w:val="BlockText"/>
    <w:locked/>
    <w:rsid w:val="00D364BB"/>
    <w:pPr>
      <w:tabs>
        <w:tab w:val="clear" w:pos="9071"/>
        <w:tab w:val="right" w:leader="dot" w:pos="9072"/>
      </w:tabs>
      <w:spacing w:before="80" w:after="80"/>
    </w:pPr>
  </w:style>
  <w:style w:type="paragraph" w:styleId="TableofFigures">
    <w:name w:val="table of figures"/>
    <w:basedOn w:val="Normal"/>
    <w:next w:val="Normal"/>
    <w:semiHidden/>
    <w:rsid w:val="00B53E59"/>
    <w:pPr>
      <w:tabs>
        <w:tab w:val="left" w:leader="dot" w:pos="9072"/>
      </w:tabs>
      <w:spacing w:before="80" w:after="80"/>
    </w:pPr>
  </w:style>
  <w:style w:type="paragraph" w:customStyle="1" w:styleId="Reportsubtitle">
    <w:name w:val="Report subtitle"/>
    <w:basedOn w:val="Reporttitle"/>
    <w:rsid w:val="000B35BB"/>
    <w:pPr>
      <w:spacing w:after="0" w:line="220" w:lineRule="atLeast"/>
    </w:pPr>
    <w:rPr>
      <w:sz w:val="20"/>
    </w:rPr>
  </w:style>
  <w:style w:type="paragraph" w:styleId="Caption">
    <w:name w:val="caption"/>
    <w:basedOn w:val="Normal"/>
    <w:next w:val="BodyText"/>
    <w:rsid w:val="00272297"/>
    <w:pPr>
      <w:spacing w:before="120" w:line="260" w:lineRule="exact"/>
      <w:ind w:left="567"/>
    </w:pPr>
    <w:rPr>
      <w:b/>
      <w:bCs/>
      <w:sz w:val="20"/>
      <w:szCs w:val="20"/>
    </w:rPr>
  </w:style>
  <w:style w:type="paragraph" w:customStyle="1" w:styleId="Reporttitle">
    <w:name w:val="Report title"/>
    <w:basedOn w:val="Normal"/>
    <w:link w:val="ReporttitleChar"/>
    <w:rsid w:val="00C0627C"/>
    <w:pPr>
      <w:spacing w:after="320" w:line="580" w:lineRule="atLeast"/>
    </w:pPr>
    <w:rPr>
      <w:color w:val="34657F"/>
      <w:spacing w:val="1"/>
      <w:sz w:val="48"/>
    </w:rPr>
  </w:style>
  <w:style w:type="paragraph" w:customStyle="1" w:styleId="Tabletext">
    <w:name w:val="Table text"/>
    <w:basedOn w:val="Normal"/>
    <w:link w:val="TabletextChar"/>
    <w:uiPriority w:val="99"/>
    <w:locked/>
    <w:rsid w:val="00D364BB"/>
    <w:rPr>
      <w:sz w:val="20"/>
    </w:rPr>
  </w:style>
  <w:style w:type="paragraph" w:styleId="DocumentMap">
    <w:name w:val="Document Map"/>
    <w:basedOn w:val="Normal"/>
    <w:semiHidden/>
    <w:rsid w:val="00D364BB"/>
    <w:pPr>
      <w:shd w:val="clear" w:color="auto" w:fill="000080"/>
    </w:pPr>
    <w:rPr>
      <w:rFonts w:cs="Tahoma"/>
      <w:sz w:val="20"/>
      <w:szCs w:val="20"/>
    </w:rPr>
  </w:style>
  <w:style w:type="paragraph" w:styleId="FootnoteText">
    <w:name w:val="footnote text"/>
    <w:basedOn w:val="Normal"/>
    <w:semiHidden/>
    <w:rsid w:val="00D364BB"/>
    <w:rPr>
      <w:sz w:val="20"/>
      <w:szCs w:val="20"/>
    </w:rPr>
  </w:style>
  <w:style w:type="character" w:styleId="FootnoteReference">
    <w:name w:val="footnote reference"/>
    <w:semiHidden/>
    <w:rsid w:val="00D364BB"/>
    <w:rPr>
      <w:vertAlign w:val="superscript"/>
    </w:rPr>
  </w:style>
  <w:style w:type="table" w:styleId="TableGrid">
    <w:name w:val="Table Grid"/>
    <w:basedOn w:val="TableNormal"/>
    <w:rsid w:val="00015A83"/>
    <w:rPr>
      <w:rFonts w:ascii="Arial" w:hAnsi="Arial"/>
    </w:rPr>
    <w:tblPr>
      <w:tblStyleRowBandSize w:val="1"/>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val="0"/>
        <w:caps w:val="0"/>
        <w:smallCaps w:val="0"/>
        <w:strike w:val="0"/>
        <w:dstrike w:val="0"/>
        <w:vanish w:val="0"/>
        <w:color w:val="auto"/>
        <w:sz w:val="20"/>
        <w:vertAlign w:val="baseline"/>
      </w:rPr>
    </w:tblStylePr>
    <w:tblStylePr w:type="band1Horz">
      <w:rPr>
        <w:rFonts w:ascii="Cambria Math" w:hAnsi="Cambria Math"/>
        <w:b w:val="0"/>
        <w:caps w:val="0"/>
        <w:smallCaps w:val="0"/>
        <w:strike w:val="0"/>
        <w:dstrike w:val="0"/>
        <w:vanish w:val="0"/>
        <w:color w:val="auto"/>
        <w:sz w:val="20"/>
        <w:vertAlign w:val="baseline"/>
      </w:rPr>
    </w:tblStylePr>
    <w:tblStylePr w:type="band2Horz">
      <w:rPr>
        <w:rFonts w:ascii="Cambria Math" w:hAnsi="Cambria Math"/>
        <w:sz w:val="20"/>
      </w:rPr>
    </w:tblStylePr>
  </w:style>
  <w:style w:type="table" w:customStyle="1" w:styleId="TableForReport">
    <w:name w:val="TableForReport"/>
    <w:basedOn w:val="TableNormal"/>
    <w:rsid w:val="00D364BB"/>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sz w:val="20"/>
      </w:rPr>
    </w:tblStylePr>
  </w:style>
  <w:style w:type="table" w:customStyle="1" w:styleId="BoMTable">
    <w:name w:val="BoMTable"/>
    <w:basedOn w:val="TableGrid"/>
    <w:rsid w:val="00D364BB"/>
    <w:tblPr>
      <w:tblStyleRowBandSize w:val="1"/>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Math" w:hAnsi="Cambria Math"/>
        <w:b/>
        <w:caps w:val="0"/>
        <w:smallCaps w:val="0"/>
        <w:strike w:val="0"/>
        <w:dstrike w:val="0"/>
        <w:vanish w:val="0"/>
        <w:color w:val="auto"/>
        <w:sz w:val="20"/>
        <w:vertAlign w:val="baseline"/>
      </w:rPr>
    </w:tblStylePr>
    <w:tblStylePr w:type="band1Horz">
      <w:rPr>
        <w:rFonts w:ascii="Cambria Math" w:hAnsi="Cambria Math"/>
        <w:b w:val="0"/>
        <w:caps w:val="0"/>
        <w:smallCaps w:val="0"/>
        <w:strike w:val="0"/>
        <w:dstrike w:val="0"/>
        <w:vanish w:val="0"/>
        <w:color w:val="auto"/>
        <w:sz w:val="20"/>
        <w:vertAlign w:val="baseline"/>
      </w:rPr>
    </w:tblStylePr>
    <w:tblStylePr w:type="band2Horz">
      <w:rPr>
        <w:rFonts w:ascii="Cambria Math" w:hAnsi="Cambria Math"/>
        <w:sz w:val="20"/>
      </w:rPr>
    </w:tblStylePr>
  </w:style>
  <w:style w:type="paragraph" w:customStyle="1" w:styleId="BoMBullets">
    <w:name w:val="BoMBullets"/>
    <w:basedOn w:val="BodyText"/>
    <w:uiPriority w:val="99"/>
    <w:rsid w:val="00D364BB"/>
    <w:pPr>
      <w:numPr>
        <w:numId w:val="1"/>
      </w:numPr>
      <w:tabs>
        <w:tab w:val="clear" w:pos="567"/>
      </w:tabs>
    </w:pPr>
  </w:style>
  <w:style w:type="paragraph" w:customStyle="1" w:styleId="BoMNumberedList">
    <w:name w:val="BoMNumberedList"/>
    <w:basedOn w:val="BodyText"/>
    <w:rsid w:val="00D364BB"/>
    <w:pPr>
      <w:numPr>
        <w:numId w:val="2"/>
      </w:numPr>
      <w:tabs>
        <w:tab w:val="clear" w:pos="567"/>
      </w:tabs>
    </w:pPr>
  </w:style>
  <w:style w:type="paragraph" w:customStyle="1" w:styleId="Heading-notinTOCwpagebreak">
    <w:name w:val="Heading - not in TOC w page break"/>
    <w:basedOn w:val="Heading-notinTOC"/>
    <w:next w:val="BlockText"/>
    <w:rsid w:val="00D364BB"/>
    <w:pPr>
      <w:pageBreakBefore/>
    </w:pPr>
  </w:style>
  <w:style w:type="paragraph" w:customStyle="1" w:styleId="Smallheading-nonumber">
    <w:name w:val="Small heading - no number"/>
    <w:aliases w:val="not in TOC"/>
    <w:basedOn w:val="Heading3"/>
    <w:next w:val="BodyText"/>
    <w:rsid w:val="00D364BB"/>
    <w:pPr>
      <w:ind w:left="567"/>
    </w:pPr>
  </w:style>
  <w:style w:type="paragraph" w:customStyle="1" w:styleId="AppendixHeading-inTOCwpagebreak">
    <w:name w:val="AppendixHeading - in TOC w page break"/>
    <w:basedOn w:val="Heading-notinTOCwpagebreak"/>
    <w:next w:val="BlockText"/>
    <w:rsid w:val="00ED2BBA"/>
    <w:pPr>
      <w:numPr>
        <w:numId w:val="13"/>
      </w:numPr>
    </w:pPr>
  </w:style>
  <w:style w:type="paragraph" w:customStyle="1" w:styleId="TableandFigurecaption">
    <w:name w:val="Table and Figure caption"/>
    <w:basedOn w:val="BodyText"/>
    <w:rsid w:val="00A84D77"/>
    <w:rPr>
      <w:b/>
      <w:sz w:val="20"/>
      <w:szCs w:val="20"/>
    </w:rPr>
  </w:style>
  <w:style w:type="character" w:styleId="PageNumber">
    <w:name w:val="page number"/>
    <w:rsid w:val="00620CD5"/>
    <w:rPr>
      <w:sz w:val="22"/>
    </w:rPr>
  </w:style>
  <w:style w:type="paragraph" w:customStyle="1" w:styleId="Copyrighttext">
    <w:name w:val="Copyright text"/>
    <w:basedOn w:val="Tabletext"/>
    <w:rsid w:val="00AA4AEC"/>
    <w:rPr>
      <w:sz w:val="18"/>
    </w:rPr>
  </w:style>
  <w:style w:type="paragraph" w:customStyle="1" w:styleId="Introduction">
    <w:name w:val="Introduction"/>
    <w:basedOn w:val="Normal"/>
    <w:autoRedefine/>
    <w:rsid w:val="00E123E5"/>
    <w:pPr>
      <w:widowControl w:val="0"/>
      <w:suppressAutoHyphens/>
      <w:autoSpaceDE w:val="0"/>
      <w:autoSpaceDN w:val="0"/>
      <w:adjustRightInd w:val="0"/>
      <w:spacing w:before="120" w:after="120" w:line="280" w:lineRule="atLeast"/>
      <w:textAlignment w:val="center"/>
    </w:pPr>
    <w:rPr>
      <w:rFonts w:cs="UniversCE-Medium"/>
      <w:color w:val="7F9D6A"/>
      <w:lang w:val="en-GB"/>
    </w:rPr>
  </w:style>
  <w:style w:type="paragraph" w:styleId="NoSpacing">
    <w:name w:val="No Spacing"/>
    <w:link w:val="NoSpacingChar"/>
    <w:uiPriority w:val="1"/>
    <w:rsid w:val="002234F7"/>
    <w:rPr>
      <w:rFonts w:ascii="Calibri" w:eastAsia="Times New Roman" w:hAnsi="Calibri"/>
      <w:sz w:val="22"/>
      <w:szCs w:val="22"/>
      <w:lang w:val="en-US" w:eastAsia="ja-JP"/>
    </w:rPr>
  </w:style>
  <w:style w:type="character" w:customStyle="1" w:styleId="NoSpacingChar">
    <w:name w:val="No Spacing Char"/>
    <w:link w:val="NoSpacing"/>
    <w:uiPriority w:val="1"/>
    <w:rsid w:val="002234F7"/>
    <w:rPr>
      <w:rFonts w:ascii="Calibri" w:eastAsia="Times New Roman" w:hAnsi="Calibri"/>
      <w:sz w:val="22"/>
      <w:szCs w:val="22"/>
      <w:lang w:val="en-US" w:eastAsia="ja-JP"/>
    </w:rPr>
  </w:style>
  <w:style w:type="paragraph" w:styleId="Title">
    <w:name w:val="Title"/>
    <w:basedOn w:val="Normal"/>
    <w:next w:val="Normal"/>
    <w:link w:val="TitleChar"/>
    <w:uiPriority w:val="10"/>
    <w:rsid w:val="002234F7"/>
    <w:pPr>
      <w:pBdr>
        <w:bottom w:val="single" w:sz="8" w:space="4" w:color="4F81BD"/>
      </w:pBdr>
      <w:spacing w:after="300"/>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link w:val="Title"/>
    <w:uiPriority w:val="10"/>
    <w:rsid w:val="002234F7"/>
    <w:rPr>
      <w:rFonts w:ascii="Cambria" w:eastAsia="Times New Roman" w:hAnsi="Cambria"/>
      <w:color w:val="17365D"/>
      <w:spacing w:val="5"/>
      <w:kern w:val="28"/>
      <w:sz w:val="52"/>
      <w:szCs w:val="52"/>
      <w:lang w:eastAsia="en-US"/>
    </w:rPr>
  </w:style>
  <w:style w:type="paragraph" w:styleId="Subtitle">
    <w:name w:val="Subtitle"/>
    <w:basedOn w:val="Normal"/>
    <w:next w:val="Normal"/>
    <w:link w:val="SubtitleChar"/>
    <w:uiPriority w:val="11"/>
    <w:rsid w:val="002473DD"/>
    <w:pPr>
      <w:numPr>
        <w:ilvl w:val="1"/>
      </w:numPr>
      <w:spacing w:after="80"/>
    </w:pPr>
    <w:rPr>
      <w:rFonts w:eastAsia="Times New Roman"/>
      <w:b/>
      <w:iCs/>
      <w:color w:val="34657F"/>
      <w:spacing w:val="15"/>
      <w:sz w:val="20"/>
      <w:szCs w:val="20"/>
      <w:lang w:eastAsia="en-US"/>
    </w:rPr>
  </w:style>
  <w:style w:type="character" w:customStyle="1" w:styleId="SubtitleChar">
    <w:name w:val="Subtitle Char"/>
    <w:link w:val="Subtitle"/>
    <w:uiPriority w:val="11"/>
    <w:rsid w:val="002473DD"/>
    <w:rPr>
      <w:rFonts w:ascii="Arial" w:eastAsia="Times New Roman" w:hAnsi="Arial" w:cs="Arial"/>
      <w:b/>
      <w:iCs/>
      <w:color w:val="34657F"/>
      <w:spacing w:val="15"/>
      <w:lang w:eastAsia="en-US"/>
    </w:rPr>
  </w:style>
  <w:style w:type="paragraph" w:styleId="TOCHeading">
    <w:name w:val="TOC Heading"/>
    <w:basedOn w:val="Heading1"/>
    <w:next w:val="Normal"/>
    <w:uiPriority w:val="39"/>
    <w:unhideWhenUsed/>
    <w:qFormat/>
    <w:rsid w:val="00865379"/>
    <w:pPr>
      <w:keepLines/>
      <w:framePr w:hSpace="0" w:wrap="auto" w:vAnchor="margin" w:hAnchor="text" w:yAlign="inline"/>
      <w:spacing w:before="480" w:after="0" w:line="276" w:lineRule="auto"/>
      <w:outlineLvl w:val="9"/>
    </w:pPr>
    <w:rPr>
      <w:rFonts w:ascii="Cambria" w:eastAsia="Times New Roman" w:hAnsi="Cambria" w:cs="Times New Roman"/>
      <w:color w:val="365F91"/>
      <w:lang w:val="en-US" w:eastAsia="ja-JP"/>
    </w:rPr>
  </w:style>
  <w:style w:type="paragraph" w:styleId="BalloonText">
    <w:name w:val="Balloon Text"/>
    <w:basedOn w:val="Normal"/>
    <w:link w:val="BalloonTextChar"/>
    <w:locked/>
    <w:rsid w:val="00865379"/>
    <w:rPr>
      <w:rFonts w:ascii="Tahoma" w:hAnsi="Tahoma" w:cs="Tahoma"/>
      <w:sz w:val="16"/>
      <w:szCs w:val="16"/>
    </w:rPr>
  </w:style>
  <w:style w:type="character" w:customStyle="1" w:styleId="BalloonTextChar">
    <w:name w:val="Balloon Text Char"/>
    <w:link w:val="BalloonText"/>
    <w:rsid w:val="00865379"/>
    <w:rPr>
      <w:rFonts w:ascii="Tahoma" w:hAnsi="Tahoma" w:cs="Tahoma"/>
      <w:color w:val="000000"/>
      <w:sz w:val="16"/>
      <w:szCs w:val="16"/>
      <w:lang w:eastAsia="ko-KR"/>
    </w:rPr>
  </w:style>
  <w:style w:type="paragraph" w:customStyle="1" w:styleId="Doc-title">
    <w:name w:val="Doc-title"/>
    <w:basedOn w:val="Reporttitle"/>
    <w:link w:val="Doc-titleChar"/>
    <w:rsid w:val="00B637DE"/>
    <w:pPr>
      <w:framePr w:hSpace="180" w:wrap="around" w:vAnchor="text" w:hAnchor="margin" w:y="-1965"/>
      <w:suppressOverlap/>
    </w:pPr>
    <w:rPr>
      <w:rFonts w:cs="Calibri"/>
      <w:sz w:val="80"/>
      <w:szCs w:val="80"/>
    </w:rPr>
  </w:style>
  <w:style w:type="paragraph" w:customStyle="1" w:styleId="Doc-subtitle">
    <w:name w:val="Doc-subtitle"/>
    <w:basedOn w:val="NoSpacing"/>
    <w:link w:val="Doc-subtitleChar"/>
    <w:qFormat/>
    <w:rsid w:val="00B637DE"/>
    <w:pPr>
      <w:framePr w:hSpace="180" w:wrap="around" w:vAnchor="text" w:hAnchor="margin" w:y="-1965"/>
      <w:suppressOverlap/>
    </w:pPr>
    <w:rPr>
      <w:rFonts w:ascii="Arial" w:hAnsi="Arial" w:cs="Calibri"/>
      <w:color w:val="34657F"/>
      <w:sz w:val="28"/>
      <w:szCs w:val="28"/>
    </w:rPr>
  </w:style>
  <w:style w:type="character" w:customStyle="1" w:styleId="ReporttitleChar">
    <w:name w:val="Report title Char"/>
    <w:link w:val="Reporttitle"/>
    <w:rsid w:val="00B2433B"/>
    <w:rPr>
      <w:rFonts w:ascii="Arial" w:hAnsi="Arial" w:cs="Arial"/>
      <w:color w:val="34657F"/>
      <w:spacing w:val="1"/>
      <w:sz w:val="48"/>
      <w:szCs w:val="22"/>
      <w:lang w:eastAsia="ko-KR"/>
    </w:rPr>
  </w:style>
  <w:style w:type="character" w:customStyle="1" w:styleId="Doc-titleChar">
    <w:name w:val="Doc-title Char"/>
    <w:link w:val="Doc-title"/>
    <w:rsid w:val="00B637DE"/>
    <w:rPr>
      <w:rFonts w:ascii="Arial" w:hAnsi="Arial" w:cs="Calibri"/>
      <w:color w:val="34657F"/>
      <w:spacing w:val="1"/>
      <w:sz w:val="80"/>
      <w:szCs w:val="80"/>
      <w:lang w:eastAsia="ko-KR"/>
    </w:rPr>
  </w:style>
  <w:style w:type="character" w:customStyle="1" w:styleId="Doc-subtitleChar">
    <w:name w:val="Doc-subtitle Char"/>
    <w:link w:val="Doc-subtitle"/>
    <w:rsid w:val="00B637DE"/>
    <w:rPr>
      <w:rFonts w:ascii="Arial" w:eastAsia="Times New Roman" w:hAnsi="Arial" w:cs="Calibri"/>
      <w:color w:val="34657F"/>
      <w:sz w:val="28"/>
      <w:szCs w:val="28"/>
      <w:lang w:val="en-US" w:eastAsia="ja-JP"/>
    </w:rPr>
  </w:style>
  <w:style w:type="character" w:styleId="PlaceholderText">
    <w:name w:val="Placeholder Text"/>
    <w:uiPriority w:val="99"/>
    <w:semiHidden/>
    <w:rsid w:val="00A8085D"/>
    <w:rPr>
      <w:color w:val="808080"/>
    </w:rPr>
  </w:style>
  <w:style w:type="character" w:customStyle="1" w:styleId="FooterChar">
    <w:name w:val="Footer Char"/>
    <w:link w:val="Footer"/>
    <w:uiPriority w:val="99"/>
    <w:rsid w:val="007D7505"/>
    <w:rPr>
      <w:rFonts w:ascii="Arial" w:hAnsi="Arial" w:cs="Arial"/>
      <w:sz w:val="22"/>
      <w:szCs w:val="22"/>
      <w:lang w:eastAsia="ko-KR"/>
    </w:rPr>
  </w:style>
  <w:style w:type="paragraph" w:customStyle="1" w:styleId="Normal-text">
    <w:name w:val="Normal-text"/>
    <w:basedOn w:val="BodyText"/>
    <w:link w:val="Normal-textChar"/>
    <w:qFormat/>
    <w:rsid w:val="0084547B"/>
    <w:pPr>
      <w:spacing w:before="240" w:after="240" w:line="360" w:lineRule="auto"/>
      <w:ind w:left="0"/>
    </w:pPr>
    <w:rPr>
      <w:rFonts w:ascii="Univers 45 Light" w:hAnsi="Univers 45 Light"/>
      <w:sz w:val="20"/>
      <w:szCs w:val="18"/>
    </w:rPr>
  </w:style>
  <w:style w:type="character" w:styleId="SubtleEmphasis">
    <w:name w:val="Subtle Emphasis"/>
    <w:uiPriority w:val="19"/>
    <w:rsid w:val="00F47F87"/>
    <w:rPr>
      <w:rFonts w:ascii="Arial" w:hAnsi="Arial"/>
      <w:b w:val="0"/>
      <w:i/>
      <w:iCs/>
      <w:color w:val="808080"/>
      <w:sz w:val="20"/>
    </w:rPr>
  </w:style>
  <w:style w:type="character" w:customStyle="1" w:styleId="Normal-textChar">
    <w:name w:val="Normal-text Char"/>
    <w:link w:val="Normal-text"/>
    <w:rsid w:val="0084547B"/>
    <w:rPr>
      <w:rFonts w:ascii="Univers 45 Light" w:eastAsia="Times New Roman" w:hAnsi="Univers 45 Light"/>
      <w:szCs w:val="18"/>
      <w:lang w:eastAsia="en-AU"/>
    </w:rPr>
  </w:style>
  <w:style w:type="paragraph" w:customStyle="1" w:styleId="TOC-heading">
    <w:name w:val="TOC-heading"/>
    <w:basedOn w:val="Heading2"/>
    <w:link w:val="TOC-headingChar"/>
    <w:qFormat/>
    <w:rsid w:val="00E123E5"/>
    <w:pPr>
      <w:pageBreakBefore w:val="0"/>
      <w:framePr w:wrap="around"/>
    </w:pPr>
    <w:rPr>
      <w:sz w:val="44"/>
    </w:rPr>
  </w:style>
  <w:style w:type="paragraph" w:styleId="TOC4">
    <w:name w:val="toc 4"/>
    <w:basedOn w:val="Normal"/>
    <w:next w:val="Normal"/>
    <w:autoRedefine/>
    <w:rsid w:val="005C4444"/>
    <w:pPr>
      <w:pBdr>
        <w:between w:val="double" w:sz="6" w:space="0" w:color="auto"/>
      </w:pBdr>
      <w:ind w:left="440"/>
    </w:pPr>
    <w:rPr>
      <w:rFonts w:asciiTheme="minorHAnsi" w:hAnsiTheme="minorHAnsi"/>
      <w:sz w:val="20"/>
      <w:szCs w:val="20"/>
    </w:rPr>
  </w:style>
  <w:style w:type="character" w:customStyle="1" w:styleId="Heading2Char">
    <w:name w:val="Heading 2 Char"/>
    <w:link w:val="Heading2"/>
    <w:rsid w:val="00E123E5"/>
    <w:rPr>
      <w:rFonts w:ascii="Arial" w:hAnsi="Arial" w:cs="Calibri"/>
      <w:color w:val="7F9D6A"/>
      <w:spacing w:val="1"/>
      <w:sz w:val="52"/>
      <w:szCs w:val="80"/>
      <w:lang w:eastAsia="ko-KR"/>
    </w:rPr>
  </w:style>
  <w:style w:type="character" w:customStyle="1" w:styleId="TOC-headingChar">
    <w:name w:val="TOC-heading Char"/>
    <w:link w:val="TOC-heading"/>
    <w:rsid w:val="00E123E5"/>
    <w:rPr>
      <w:rFonts w:ascii="Arial" w:hAnsi="Arial" w:cs="Calibri"/>
      <w:color w:val="7F9D6A"/>
      <w:spacing w:val="1"/>
      <w:sz w:val="44"/>
      <w:szCs w:val="80"/>
      <w:lang w:eastAsia="ko-KR"/>
    </w:rPr>
  </w:style>
  <w:style w:type="paragraph" w:styleId="TOC5">
    <w:name w:val="toc 5"/>
    <w:basedOn w:val="Normal"/>
    <w:next w:val="Normal"/>
    <w:autoRedefine/>
    <w:locked/>
    <w:rsid w:val="005C4444"/>
    <w:pPr>
      <w:pBdr>
        <w:between w:val="double" w:sz="6" w:space="0" w:color="auto"/>
      </w:pBdr>
      <w:ind w:left="660"/>
    </w:pPr>
    <w:rPr>
      <w:rFonts w:asciiTheme="minorHAnsi" w:hAnsiTheme="minorHAnsi"/>
      <w:sz w:val="20"/>
      <w:szCs w:val="20"/>
    </w:rPr>
  </w:style>
  <w:style w:type="paragraph" w:styleId="TOC6">
    <w:name w:val="toc 6"/>
    <w:basedOn w:val="Normal"/>
    <w:next w:val="Normal"/>
    <w:autoRedefine/>
    <w:locked/>
    <w:rsid w:val="005C4444"/>
    <w:pPr>
      <w:pBdr>
        <w:between w:val="double" w:sz="6" w:space="0" w:color="auto"/>
      </w:pBdr>
      <w:ind w:left="880"/>
    </w:pPr>
    <w:rPr>
      <w:rFonts w:asciiTheme="minorHAnsi" w:hAnsiTheme="minorHAnsi"/>
      <w:sz w:val="20"/>
      <w:szCs w:val="20"/>
    </w:rPr>
  </w:style>
  <w:style w:type="paragraph" w:styleId="TOC7">
    <w:name w:val="toc 7"/>
    <w:basedOn w:val="Normal"/>
    <w:next w:val="Normal"/>
    <w:autoRedefine/>
    <w:locked/>
    <w:rsid w:val="005C4444"/>
    <w:pPr>
      <w:pBdr>
        <w:between w:val="double" w:sz="6" w:space="0" w:color="auto"/>
      </w:pBdr>
      <w:ind w:left="1100"/>
    </w:pPr>
    <w:rPr>
      <w:rFonts w:asciiTheme="minorHAnsi" w:hAnsiTheme="minorHAnsi"/>
      <w:sz w:val="20"/>
      <w:szCs w:val="20"/>
    </w:rPr>
  </w:style>
  <w:style w:type="paragraph" w:styleId="TOC8">
    <w:name w:val="toc 8"/>
    <w:basedOn w:val="Normal"/>
    <w:next w:val="Normal"/>
    <w:autoRedefine/>
    <w:locked/>
    <w:rsid w:val="005C4444"/>
    <w:pPr>
      <w:pBdr>
        <w:between w:val="double" w:sz="6" w:space="0" w:color="auto"/>
      </w:pBdr>
      <w:ind w:left="1320"/>
    </w:pPr>
    <w:rPr>
      <w:rFonts w:asciiTheme="minorHAnsi" w:hAnsiTheme="minorHAnsi"/>
      <w:sz w:val="20"/>
      <w:szCs w:val="20"/>
    </w:rPr>
  </w:style>
  <w:style w:type="paragraph" w:styleId="TOC9">
    <w:name w:val="toc 9"/>
    <w:basedOn w:val="Normal"/>
    <w:next w:val="Normal"/>
    <w:autoRedefine/>
    <w:locked/>
    <w:rsid w:val="005C4444"/>
    <w:pPr>
      <w:pBdr>
        <w:between w:val="double" w:sz="6" w:space="0" w:color="auto"/>
      </w:pBdr>
      <w:ind w:left="1540"/>
    </w:pPr>
    <w:rPr>
      <w:rFonts w:asciiTheme="minorHAnsi" w:hAnsiTheme="minorHAnsi"/>
      <w:sz w:val="20"/>
      <w:szCs w:val="20"/>
    </w:rPr>
  </w:style>
  <w:style w:type="paragraph" w:customStyle="1" w:styleId="special-heading">
    <w:name w:val="special-heading"/>
    <w:basedOn w:val="Heading-notinTOC"/>
    <w:link w:val="special-headingChar"/>
    <w:qFormat/>
    <w:rsid w:val="005C4444"/>
  </w:style>
  <w:style w:type="character" w:customStyle="1" w:styleId="special-headingChar">
    <w:name w:val="special-heading Char"/>
    <w:link w:val="special-heading"/>
    <w:rsid w:val="005C4444"/>
    <w:rPr>
      <w:rFonts w:ascii="Arial" w:hAnsi="Arial" w:cs="Arial"/>
      <w:b/>
      <w:bCs/>
      <w:color w:val="34657F"/>
      <w:kern w:val="32"/>
      <w:sz w:val="28"/>
      <w:szCs w:val="28"/>
      <w:lang w:eastAsia="ko-KR"/>
    </w:rPr>
  </w:style>
  <w:style w:type="paragraph" w:styleId="BodyText2">
    <w:name w:val="Body Text 2"/>
    <w:basedOn w:val="Normal"/>
    <w:link w:val="BodyText2Char"/>
    <w:locked/>
    <w:rsid w:val="002D2BF2"/>
    <w:pPr>
      <w:spacing w:after="120" w:line="480" w:lineRule="auto"/>
    </w:pPr>
  </w:style>
  <w:style w:type="character" w:customStyle="1" w:styleId="BodyText2Char">
    <w:name w:val="Body Text 2 Char"/>
    <w:basedOn w:val="DefaultParagraphFont"/>
    <w:link w:val="BodyText2"/>
    <w:rsid w:val="002D2BF2"/>
    <w:rPr>
      <w:rFonts w:ascii="Arial" w:hAnsi="Arial" w:cs="Arial"/>
      <w:color w:val="000000"/>
      <w:sz w:val="22"/>
      <w:szCs w:val="22"/>
      <w:lang w:eastAsia="ko-KR"/>
    </w:rPr>
  </w:style>
  <w:style w:type="paragraph" w:styleId="BodyText3">
    <w:name w:val="Body Text 3"/>
    <w:basedOn w:val="Normal"/>
    <w:link w:val="BodyText3Char"/>
    <w:locked/>
    <w:rsid w:val="002D2BF2"/>
    <w:pPr>
      <w:spacing w:after="120"/>
    </w:pPr>
    <w:rPr>
      <w:sz w:val="16"/>
      <w:szCs w:val="16"/>
    </w:rPr>
  </w:style>
  <w:style w:type="character" w:customStyle="1" w:styleId="BodyText3Char">
    <w:name w:val="Body Text 3 Char"/>
    <w:basedOn w:val="DefaultParagraphFont"/>
    <w:link w:val="BodyText3"/>
    <w:rsid w:val="002D2BF2"/>
    <w:rPr>
      <w:rFonts w:ascii="Arial" w:hAnsi="Arial" w:cs="Arial"/>
      <w:color w:val="000000"/>
      <w:sz w:val="16"/>
      <w:szCs w:val="16"/>
      <w:lang w:eastAsia="ko-KR"/>
    </w:rPr>
  </w:style>
  <w:style w:type="paragraph" w:styleId="CommentText">
    <w:name w:val="annotation text"/>
    <w:basedOn w:val="Normal"/>
    <w:link w:val="CommentTextChar"/>
    <w:locked/>
    <w:rsid w:val="00967876"/>
    <w:rPr>
      <w:sz w:val="24"/>
      <w:szCs w:val="24"/>
    </w:rPr>
  </w:style>
  <w:style w:type="character" w:customStyle="1" w:styleId="CommentTextChar">
    <w:name w:val="Comment Text Char"/>
    <w:basedOn w:val="DefaultParagraphFont"/>
    <w:link w:val="CommentText"/>
    <w:rsid w:val="00967876"/>
    <w:rPr>
      <w:rFonts w:ascii="Arial" w:hAnsi="Arial" w:cs="Arial"/>
      <w:color w:val="000000"/>
      <w:sz w:val="24"/>
      <w:szCs w:val="24"/>
      <w:lang w:eastAsia="ko-KR"/>
    </w:rPr>
  </w:style>
  <w:style w:type="character" w:styleId="HTMLTypewriter">
    <w:name w:val="HTML Typewriter"/>
    <w:basedOn w:val="DefaultParagraphFont"/>
    <w:locked/>
    <w:rsid w:val="00CD383A"/>
    <w:rPr>
      <w:rFonts w:ascii="Courier" w:hAnsi="Courier"/>
      <w:sz w:val="20"/>
      <w:szCs w:val="20"/>
    </w:rPr>
  </w:style>
  <w:style w:type="paragraph" w:styleId="Index1">
    <w:name w:val="index 1"/>
    <w:basedOn w:val="Normal"/>
    <w:next w:val="Normal"/>
    <w:autoRedefine/>
    <w:locked/>
    <w:rsid w:val="00CD383A"/>
    <w:pPr>
      <w:ind w:left="220" w:hanging="220"/>
    </w:pPr>
  </w:style>
  <w:style w:type="paragraph" w:styleId="IndexHeading">
    <w:name w:val="index heading"/>
    <w:basedOn w:val="Normal"/>
    <w:next w:val="Index1"/>
    <w:locked/>
    <w:rsid w:val="00CD383A"/>
    <w:rPr>
      <w:rFonts w:asciiTheme="majorHAnsi" w:eastAsiaTheme="majorEastAsia" w:hAnsiTheme="majorHAnsi" w:cstheme="majorBidi"/>
      <w:b/>
      <w:bCs/>
    </w:rPr>
  </w:style>
  <w:style w:type="paragraph" w:styleId="TOAHeading">
    <w:name w:val="toa heading"/>
    <w:basedOn w:val="Normal"/>
    <w:next w:val="Normal"/>
    <w:rsid w:val="00010582"/>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locked/>
    <w:rsid w:val="00867A69"/>
    <w:rPr>
      <w:sz w:val="16"/>
      <w:szCs w:val="16"/>
    </w:rPr>
  </w:style>
  <w:style w:type="paragraph" w:styleId="CommentSubject">
    <w:name w:val="annotation subject"/>
    <w:basedOn w:val="CommentText"/>
    <w:next w:val="CommentText"/>
    <w:link w:val="CommentSubjectChar"/>
    <w:locked/>
    <w:rsid w:val="00867A69"/>
    <w:rPr>
      <w:b/>
      <w:bCs/>
      <w:sz w:val="20"/>
      <w:szCs w:val="20"/>
    </w:rPr>
  </w:style>
  <w:style w:type="character" w:customStyle="1" w:styleId="CommentSubjectChar">
    <w:name w:val="Comment Subject Char"/>
    <w:basedOn w:val="CommentTextChar"/>
    <w:link w:val="CommentSubject"/>
    <w:rsid w:val="00867A69"/>
    <w:rPr>
      <w:rFonts w:ascii="Univers 55" w:hAnsi="Univers 55" w:cs="Arial"/>
      <w:b/>
      <w:bCs/>
      <w:color w:val="000000"/>
      <w:sz w:val="24"/>
      <w:szCs w:val="24"/>
      <w:lang w:eastAsia="ko-KR"/>
    </w:rPr>
  </w:style>
  <w:style w:type="paragraph" w:styleId="Revision">
    <w:name w:val="Revision"/>
    <w:hidden/>
    <w:uiPriority w:val="71"/>
    <w:rsid w:val="00547C8F"/>
    <w:rPr>
      <w:rFonts w:ascii="Univers 55" w:hAnsi="Univers 55" w:cs="Arial"/>
      <w:color w:val="000000"/>
      <w:sz w:val="22"/>
      <w:szCs w:val="22"/>
      <w:lang w:eastAsia="ko-KR"/>
    </w:rPr>
  </w:style>
  <w:style w:type="character" w:customStyle="1" w:styleId="TabletextChar">
    <w:name w:val="Table text Char"/>
    <w:link w:val="Tabletext"/>
    <w:uiPriority w:val="99"/>
    <w:locked/>
    <w:rsid w:val="00547C8F"/>
    <w:rPr>
      <w:rFonts w:ascii="Univers 55" w:hAnsi="Univers 55" w:cs="Arial"/>
      <w:color w:val="000000"/>
      <w:szCs w:val="22"/>
      <w:lang w:eastAsia="ko-KR"/>
    </w:rPr>
  </w:style>
  <w:style w:type="character" w:styleId="FollowedHyperlink">
    <w:name w:val="FollowedHyperlink"/>
    <w:basedOn w:val="DefaultParagraphFont"/>
    <w:locked/>
    <w:rsid w:val="008B28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026615">
      <w:bodyDiv w:val="1"/>
      <w:marLeft w:val="0"/>
      <w:marRight w:val="0"/>
      <w:marTop w:val="0"/>
      <w:marBottom w:val="0"/>
      <w:divBdr>
        <w:top w:val="none" w:sz="0" w:space="0" w:color="auto"/>
        <w:left w:val="none" w:sz="0" w:space="0" w:color="auto"/>
        <w:bottom w:val="none" w:sz="0" w:space="0" w:color="auto"/>
        <w:right w:val="none" w:sz="0" w:space="0" w:color="auto"/>
      </w:divBdr>
      <w:divsChild>
        <w:div w:id="1154761996">
          <w:marLeft w:val="0"/>
          <w:marRight w:val="0"/>
          <w:marTop w:val="0"/>
          <w:marBottom w:val="0"/>
          <w:divBdr>
            <w:top w:val="none" w:sz="0" w:space="0" w:color="auto"/>
            <w:left w:val="none" w:sz="0" w:space="0" w:color="auto"/>
            <w:bottom w:val="none" w:sz="0" w:space="0" w:color="auto"/>
            <w:right w:val="none" w:sz="0" w:space="0" w:color="auto"/>
          </w:divBdr>
          <w:divsChild>
            <w:div w:id="1875384373">
              <w:marLeft w:val="0"/>
              <w:marRight w:val="0"/>
              <w:marTop w:val="0"/>
              <w:marBottom w:val="0"/>
              <w:divBdr>
                <w:top w:val="none" w:sz="0" w:space="0" w:color="auto"/>
                <w:left w:val="none" w:sz="0" w:space="0" w:color="auto"/>
                <w:bottom w:val="none" w:sz="0" w:space="0" w:color="auto"/>
                <w:right w:val="none" w:sz="0" w:space="0" w:color="auto"/>
              </w:divBdr>
              <w:divsChild>
                <w:div w:id="1072005032">
                  <w:marLeft w:val="0"/>
                  <w:marRight w:val="0"/>
                  <w:marTop w:val="0"/>
                  <w:marBottom w:val="0"/>
                  <w:divBdr>
                    <w:top w:val="none" w:sz="0" w:space="0" w:color="auto"/>
                    <w:left w:val="none" w:sz="0" w:space="0" w:color="auto"/>
                    <w:bottom w:val="none" w:sz="0" w:space="0" w:color="auto"/>
                    <w:right w:val="none" w:sz="0" w:space="0" w:color="auto"/>
                  </w:divBdr>
                  <w:divsChild>
                    <w:div w:id="1764495579">
                      <w:marLeft w:val="0"/>
                      <w:marRight w:val="0"/>
                      <w:marTop w:val="0"/>
                      <w:marBottom w:val="0"/>
                      <w:divBdr>
                        <w:top w:val="none" w:sz="0" w:space="0" w:color="auto"/>
                        <w:left w:val="none" w:sz="0" w:space="0" w:color="auto"/>
                        <w:bottom w:val="none" w:sz="0" w:space="0" w:color="auto"/>
                        <w:right w:val="none" w:sz="0" w:space="0" w:color="auto"/>
                      </w:divBdr>
                      <w:divsChild>
                        <w:div w:id="1548835152">
                          <w:marLeft w:val="0"/>
                          <w:marRight w:val="0"/>
                          <w:marTop w:val="0"/>
                          <w:marBottom w:val="0"/>
                          <w:divBdr>
                            <w:top w:val="none" w:sz="0" w:space="0" w:color="auto"/>
                            <w:left w:val="none" w:sz="0" w:space="0" w:color="auto"/>
                            <w:bottom w:val="none" w:sz="0" w:space="0" w:color="auto"/>
                            <w:right w:val="none" w:sz="0" w:space="0" w:color="auto"/>
                          </w:divBdr>
                          <w:divsChild>
                            <w:div w:id="4552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footer" Target="footer9.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mailto:environment@bom.gov.au" TargetMode="External"/><Relationship Id="rId38" Type="http://schemas.openxmlformats.org/officeDocument/2006/relationships/hyperlink" Target="http://unstats.un.org/unsd/envaccounting/eea_white_cover.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file:///C:\Users\lsainsbu\AppData\Local\Microsoft\Windows\Temporary%20Internet%20Files\Content.Outlook\U5L9Y2PY\www.bom.gov.au\environment\activities\accounts.shtml" TargetMode="External"/><Relationship Id="rId37" Type="http://schemas.openxmlformats.org/officeDocument/2006/relationships/hyperlink" Target="file:///C:\Users\lsainsbu\AppData\Local\Microsoft\Windows\Temporary%20Internet%20Files\Content.Outlook\U5L9Y2PY\www.bom.gov.au\environment\activities\accounts.shtm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yperlink" Target="http://www.creativecommons.org/licenses/by/3.0/au" TargetMode="External"/><Relationship Id="rId31" Type="http://schemas.openxmlformats.org/officeDocument/2006/relationships/hyperlink" Target="file:///C:\Users\lsainsbu\AppData\Local\Microsoft\Windows\Temporary%20Internet%20Files\Content.Outlook\U5L9Y2PY\www.bom.gov.au\environment\activities\accounts.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image" Target="media/image5.emf"/><Relationship Id="rId35" Type="http://schemas.openxmlformats.org/officeDocument/2006/relationships/image" Target="media/image6.emf"/><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3002B-6FD1-4083-B7DF-07814020807B}">
  <ds:schemaRefs>
    <ds:schemaRef ds:uri="http://schemas.microsoft.com/sharepoint/v3/contenttype/forms"/>
  </ds:schemaRefs>
</ds:datastoreItem>
</file>

<file path=customXml/itemProps2.xml><?xml version="1.0" encoding="utf-8"?>
<ds:datastoreItem xmlns:ds="http://schemas.openxmlformats.org/officeDocument/2006/customXml" ds:itemID="{E47FF952-BF0C-4EA6-8584-4FD90E04D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342A10-59A5-4791-95CF-1B5DBB1B5BC4}">
  <ds:schemaRefs>
    <ds:schemaRef ds:uri="http://schemas.microsoft.com/office/2006/metadata/properties"/>
  </ds:schemaRefs>
</ds:datastoreItem>
</file>

<file path=customXml/itemProps4.xml><?xml version="1.0" encoding="utf-8"?>
<ds:datastoreItem xmlns:ds="http://schemas.openxmlformats.org/officeDocument/2006/customXml" ds:itemID="{6810639F-7B45-43E5-847C-5C0CA709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4526</Words>
  <Characters>25801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Environmental Account Framing Workbook</vt:lpstr>
    </vt:vector>
  </TitlesOfParts>
  <Company>Bureau of Meteorology</Company>
  <LinksUpToDate>false</LinksUpToDate>
  <CharactersWithSpaces>30267</CharactersWithSpaces>
  <SharedDoc>false</SharedDoc>
  <HyperlinkBase/>
  <HLinks>
    <vt:vector size="36" baseType="variant">
      <vt:variant>
        <vt:i4>1179702</vt:i4>
      </vt:variant>
      <vt:variant>
        <vt:i4>39</vt:i4>
      </vt:variant>
      <vt:variant>
        <vt:i4>0</vt:i4>
      </vt:variant>
      <vt:variant>
        <vt:i4>5</vt:i4>
      </vt:variant>
      <vt:variant>
        <vt:lpwstr/>
      </vt:variant>
      <vt:variant>
        <vt:lpwstr>_Toc355706010</vt:lpwstr>
      </vt:variant>
      <vt:variant>
        <vt:i4>1245238</vt:i4>
      </vt:variant>
      <vt:variant>
        <vt:i4>33</vt:i4>
      </vt:variant>
      <vt:variant>
        <vt:i4>0</vt:i4>
      </vt:variant>
      <vt:variant>
        <vt:i4>5</vt:i4>
      </vt:variant>
      <vt:variant>
        <vt:lpwstr/>
      </vt:variant>
      <vt:variant>
        <vt:lpwstr>_Toc355706009</vt:lpwstr>
      </vt:variant>
      <vt:variant>
        <vt:i4>1245238</vt:i4>
      </vt:variant>
      <vt:variant>
        <vt:i4>27</vt:i4>
      </vt:variant>
      <vt:variant>
        <vt:i4>0</vt:i4>
      </vt:variant>
      <vt:variant>
        <vt:i4>5</vt:i4>
      </vt:variant>
      <vt:variant>
        <vt:lpwstr/>
      </vt:variant>
      <vt:variant>
        <vt:lpwstr>_Toc355706008</vt:lpwstr>
      </vt:variant>
      <vt:variant>
        <vt:i4>1245238</vt:i4>
      </vt:variant>
      <vt:variant>
        <vt:i4>21</vt:i4>
      </vt:variant>
      <vt:variant>
        <vt:i4>0</vt:i4>
      </vt:variant>
      <vt:variant>
        <vt:i4>5</vt:i4>
      </vt:variant>
      <vt:variant>
        <vt:lpwstr/>
      </vt:variant>
      <vt:variant>
        <vt:lpwstr>_Toc355706007</vt:lpwstr>
      </vt:variant>
      <vt:variant>
        <vt:i4>1245238</vt:i4>
      </vt:variant>
      <vt:variant>
        <vt:i4>15</vt:i4>
      </vt:variant>
      <vt:variant>
        <vt:i4>0</vt:i4>
      </vt:variant>
      <vt:variant>
        <vt:i4>5</vt:i4>
      </vt:variant>
      <vt:variant>
        <vt:lpwstr/>
      </vt:variant>
      <vt:variant>
        <vt:lpwstr>_Toc355706006</vt:lpwstr>
      </vt:variant>
      <vt:variant>
        <vt:i4>1245238</vt:i4>
      </vt:variant>
      <vt:variant>
        <vt:i4>9</vt:i4>
      </vt:variant>
      <vt:variant>
        <vt:i4>0</vt:i4>
      </vt:variant>
      <vt:variant>
        <vt:i4>5</vt:i4>
      </vt:variant>
      <vt:variant>
        <vt:lpwstr/>
      </vt:variant>
      <vt:variant>
        <vt:lpwstr>_Toc355706005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Account Framing Workbook</dc:title>
  <dc:subject>Environmental accounting</dc:subject>
  <dc:creator>Bureau of Meteorology, Environmental Information Services Branch.</dc:creator>
  <cp:keywords>Environmental auditing, National income, Natural resources, Accounting</cp:keywords>
  <cp:lastModifiedBy>Yibin Xiang</cp:lastModifiedBy>
  <cp:revision>2</cp:revision>
  <cp:lastPrinted>2013-12-09T02:41:00Z</cp:lastPrinted>
  <dcterms:created xsi:type="dcterms:W3CDTF">2014-02-13T20:24:00Z</dcterms:created>
  <dcterms:modified xsi:type="dcterms:W3CDTF">2014-02-13T20:24:00Z</dcterms:modified>
  <cp:category>Environmental auditing</cp:category>
</cp:coreProperties>
</file>