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1D919" w14:textId="02F38755" w:rsidR="00793CF3" w:rsidRPr="00D32E11" w:rsidRDefault="00793CF3" w:rsidP="00793CF3">
      <w:pPr>
        <w:tabs>
          <w:tab w:val="left" w:pos="7020"/>
        </w:tabs>
        <w:ind w:right="44"/>
        <w:jc w:val="both"/>
        <w:rPr>
          <w:rFonts w:asciiTheme="majorBidi" w:hAnsiTheme="majorBidi" w:cstheme="majorBidi"/>
          <w:sz w:val="21"/>
          <w:szCs w:val="21"/>
        </w:rPr>
      </w:pPr>
      <w:r w:rsidRPr="00D32E11">
        <w:rPr>
          <w:rFonts w:asciiTheme="majorBidi" w:hAnsiTheme="majorBidi" w:cstheme="majorBidi"/>
          <w:sz w:val="21"/>
          <w:szCs w:val="21"/>
        </w:rPr>
        <w:t xml:space="preserve">Ref.: </w:t>
      </w:r>
      <w:r w:rsidRPr="00D32E11">
        <w:rPr>
          <w:rFonts w:asciiTheme="majorBidi" w:hAnsiTheme="majorBidi" w:cstheme="majorBidi"/>
          <w:sz w:val="21"/>
          <w:szCs w:val="21"/>
          <w:lang w:val="en-US"/>
        </w:rPr>
        <w:t>SCBD/SSSF/JL/SS/</w:t>
      </w:r>
      <w:r w:rsidRPr="00D32E11">
        <w:rPr>
          <w:rStyle w:val="ui-provider"/>
          <w:rFonts w:asciiTheme="majorBidi" w:hAnsiTheme="majorBidi" w:cstheme="majorBidi"/>
          <w:sz w:val="21"/>
          <w:szCs w:val="21"/>
        </w:rPr>
        <w:t>JM/91934</w:t>
      </w:r>
      <w:r w:rsidRPr="00D32E11">
        <w:rPr>
          <w:rFonts w:asciiTheme="majorBidi" w:hAnsiTheme="majorBidi" w:cstheme="majorBidi"/>
          <w:sz w:val="21"/>
          <w:szCs w:val="21"/>
        </w:rPr>
        <w:tab/>
        <w:t xml:space="preserve">    </w:t>
      </w:r>
      <w:r w:rsidR="005D299D">
        <w:rPr>
          <w:rFonts w:asciiTheme="majorBidi" w:hAnsiTheme="majorBidi" w:cstheme="majorBidi"/>
          <w:sz w:val="21"/>
          <w:szCs w:val="21"/>
        </w:rPr>
        <w:t xml:space="preserve">       </w:t>
      </w:r>
      <w:r w:rsidRPr="00D32E11">
        <w:rPr>
          <w:rFonts w:asciiTheme="majorBidi" w:hAnsiTheme="majorBidi" w:cstheme="majorBidi"/>
          <w:sz w:val="21"/>
          <w:szCs w:val="21"/>
        </w:rPr>
        <w:t xml:space="preserve"> </w:t>
      </w:r>
      <w:r w:rsidR="00706555">
        <w:rPr>
          <w:rFonts w:asciiTheme="majorBidi" w:hAnsiTheme="majorBidi" w:cstheme="majorBidi"/>
          <w:sz w:val="21"/>
          <w:szCs w:val="21"/>
        </w:rPr>
        <w:t>20</w:t>
      </w:r>
      <w:r w:rsidR="00DC0466" w:rsidRPr="00D32E11">
        <w:rPr>
          <w:rFonts w:asciiTheme="majorBidi" w:hAnsiTheme="majorBidi" w:cstheme="majorBidi"/>
          <w:sz w:val="21"/>
          <w:szCs w:val="21"/>
        </w:rPr>
        <w:t xml:space="preserve"> </w:t>
      </w:r>
      <w:r w:rsidRPr="00D32E11">
        <w:rPr>
          <w:rFonts w:asciiTheme="majorBidi" w:hAnsiTheme="majorBidi" w:cstheme="majorBidi"/>
          <w:sz w:val="21"/>
          <w:szCs w:val="21"/>
        </w:rPr>
        <w:t>October 2024</w:t>
      </w:r>
    </w:p>
    <w:p w14:paraId="0BE266A8" w14:textId="77777777" w:rsidR="00793CF3" w:rsidRPr="00D32E11" w:rsidRDefault="00793CF3" w:rsidP="00793CF3">
      <w:pPr>
        <w:ind w:right="44"/>
        <w:jc w:val="both"/>
        <w:rPr>
          <w:rFonts w:asciiTheme="majorBidi" w:hAnsiTheme="majorBidi" w:cstheme="majorBidi"/>
          <w:sz w:val="21"/>
          <w:szCs w:val="21"/>
        </w:rPr>
      </w:pPr>
    </w:p>
    <w:p w14:paraId="0788F4F4" w14:textId="77777777" w:rsidR="00793CF3" w:rsidRPr="00D32E11" w:rsidRDefault="00793CF3" w:rsidP="00793CF3">
      <w:pPr>
        <w:ind w:right="44"/>
        <w:jc w:val="center"/>
        <w:rPr>
          <w:rFonts w:asciiTheme="majorBidi" w:hAnsiTheme="majorBidi" w:cstheme="majorBidi"/>
          <w:b/>
          <w:sz w:val="21"/>
          <w:szCs w:val="21"/>
          <w:lang w:val="pt-BR"/>
        </w:rPr>
      </w:pPr>
      <w:r w:rsidRPr="00D32E11">
        <w:rPr>
          <w:rFonts w:asciiTheme="majorBidi" w:hAnsiTheme="majorBidi" w:cstheme="majorBidi"/>
          <w:b/>
          <w:sz w:val="21"/>
          <w:szCs w:val="21"/>
          <w:lang w:val="pt-BR"/>
        </w:rPr>
        <w:t>N O T I F I C A T I O N</w:t>
      </w:r>
    </w:p>
    <w:p w14:paraId="2C29F7C7" w14:textId="441D02FC" w:rsidR="00793CF3" w:rsidRPr="00D32E11" w:rsidRDefault="00793CF3" w:rsidP="00793CF3">
      <w:pPr>
        <w:pStyle w:val="PlainText"/>
        <w:jc w:val="center"/>
        <w:rPr>
          <w:rFonts w:asciiTheme="majorBidi" w:hAnsiTheme="majorBidi" w:cstheme="majorBidi"/>
          <w:b/>
          <w:bCs/>
          <w:sz w:val="21"/>
        </w:rPr>
      </w:pPr>
      <w:r w:rsidRPr="00D32E11">
        <w:rPr>
          <w:rFonts w:asciiTheme="majorBidi" w:hAnsiTheme="majorBidi" w:cstheme="majorBidi"/>
          <w:b/>
          <w:bCs/>
          <w:sz w:val="21"/>
        </w:rPr>
        <w:t>Sub</w:t>
      </w:r>
      <w:r w:rsidR="00796FA4" w:rsidRPr="00D32E11">
        <w:rPr>
          <w:rFonts w:asciiTheme="majorBidi" w:hAnsiTheme="majorBidi" w:cstheme="majorBidi"/>
          <w:b/>
          <w:bCs/>
          <w:sz w:val="21"/>
        </w:rPr>
        <w:t>-</w:t>
      </w:r>
      <w:r w:rsidRPr="00D32E11">
        <w:rPr>
          <w:rFonts w:asciiTheme="majorBidi" w:hAnsiTheme="majorBidi" w:cstheme="majorBidi"/>
          <w:b/>
          <w:bCs/>
          <w:sz w:val="21"/>
        </w:rPr>
        <w:t>regional capacity-building workshop on Target 3 of the Kunming-Montreal Global Biodiversity Framework for Central, Southern and Eastern Africa</w:t>
      </w:r>
      <w:r w:rsidRPr="00D32E11">
        <w:rPr>
          <w:rFonts w:asciiTheme="majorBidi" w:hAnsiTheme="majorBidi" w:cstheme="majorBidi"/>
          <w:sz w:val="21"/>
        </w:rPr>
        <w:br/>
      </w:r>
      <w:r w:rsidRPr="00D32E11">
        <w:rPr>
          <w:rFonts w:asciiTheme="majorBidi" w:hAnsiTheme="majorBidi" w:cstheme="majorBidi"/>
          <w:b/>
          <w:bCs/>
          <w:sz w:val="21"/>
        </w:rPr>
        <w:t xml:space="preserve">17 to 20 February 2025 – Nairobi, Kenya </w:t>
      </w:r>
    </w:p>
    <w:p w14:paraId="61135D8A" w14:textId="77777777" w:rsidR="00793CF3" w:rsidRPr="00D32E11" w:rsidRDefault="00793CF3" w:rsidP="00793CF3">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 w:val="21"/>
          <w:szCs w:val="21"/>
        </w:rPr>
      </w:pPr>
      <w:r w:rsidRPr="00D32E11">
        <w:rPr>
          <w:rFonts w:asciiTheme="majorBidi" w:hAnsiTheme="majorBidi" w:cstheme="majorBidi"/>
          <w:kern w:val="22"/>
          <w:sz w:val="21"/>
          <w:szCs w:val="21"/>
        </w:rPr>
        <w:t xml:space="preserve">Dear Sir or Madam, </w:t>
      </w:r>
    </w:p>
    <w:p w14:paraId="3EF86594" w14:textId="0BAEE072" w:rsidR="00793CF3" w:rsidRPr="00D32E11" w:rsidRDefault="00793CF3" w:rsidP="00793CF3">
      <w:pPr>
        <w:pStyle w:val="Para1"/>
        <w:numPr>
          <w:ilvl w:val="0"/>
          <w:numId w:val="0"/>
        </w:numPr>
        <w:suppressLineNumbers/>
        <w:suppressAutoHyphens/>
        <w:kinsoku w:val="0"/>
        <w:overflowPunct w:val="0"/>
        <w:autoSpaceDE w:val="0"/>
        <w:autoSpaceDN w:val="0"/>
        <w:adjustRightInd w:val="0"/>
        <w:snapToGrid w:val="0"/>
        <w:ind w:firstLine="720"/>
        <w:rPr>
          <w:rFonts w:asciiTheme="majorBidi" w:eastAsiaTheme="minorEastAsia" w:hAnsiTheme="majorBidi" w:cstheme="majorBidi"/>
          <w:sz w:val="21"/>
          <w:szCs w:val="21"/>
          <w:lang w:val="en-CA"/>
        </w:rPr>
      </w:pPr>
      <w:r w:rsidRPr="00D32E11">
        <w:rPr>
          <w:rFonts w:asciiTheme="majorBidi" w:hAnsiTheme="majorBidi" w:cstheme="majorBidi"/>
          <w:kern w:val="22"/>
          <w:sz w:val="21"/>
          <w:szCs w:val="21"/>
        </w:rPr>
        <w:t>I am pleased to</w:t>
      </w:r>
      <w:r w:rsidRPr="00D32E11">
        <w:rPr>
          <w:rFonts w:asciiTheme="majorBidi" w:eastAsiaTheme="minorEastAsia" w:hAnsiTheme="majorBidi" w:cstheme="majorBidi"/>
          <w:sz w:val="21"/>
          <w:szCs w:val="21"/>
          <w:lang w:val="en-CA"/>
        </w:rPr>
        <w:t xml:space="preserve"> advise </w:t>
      </w:r>
      <w:r w:rsidR="008B30C2" w:rsidRPr="00D32E11">
        <w:rPr>
          <w:rFonts w:asciiTheme="majorBidi" w:eastAsiaTheme="minorEastAsia" w:hAnsiTheme="majorBidi" w:cstheme="majorBidi"/>
          <w:sz w:val="21"/>
          <w:szCs w:val="21"/>
          <w:lang w:val="en-CA"/>
        </w:rPr>
        <w:t xml:space="preserve">Parties and observers </w:t>
      </w:r>
      <w:r w:rsidRPr="00D32E11">
        <w:rPr>
          <w:rFonts w:asciiTheme="majorBidi" w:eastAsiaTheme="minorEastAsia" w:hAnsiTheme="majorBidi" w:cstheme="majorBidi"/>
          <w:sz w:val="21"/>
          <w:szCs w:val="21"/>
          <w:lang w:val="en-CA"/>
        </w:rPr>
        <w:t xml:space="preserve">that the Secretariat of the Convention on Biological Diversity, in collaboration with the High Ambition Coalition for Nature and People, the African Wildlife Foundation, </w:t>
      </w:r>
      <w:proofErr w:type="spellStart"/>
      <w:r w:rsidRPr="00D32E11">
        <w:rPr>
          <w:rFonts w:asciiTheme="majorBidi" w:eastAsiaTheme="minorEastAsia" w:hAnsiTheme="majorBidi" w:cstheme="majorBidi"/>
          <w:sz w:val="21"/>
          <w:szCs w:val="21"/>
          <w:lang w:val="en-CA"/>
        </w:rPr>
        <w:t>NatureXpairs</w:t>
      </w:r>
      <w:proofErr w:type="spellEnd"/>
      <w:r w:rsidRPr="00D32E11">
        <w:rPr>
          <w:rFonts w:asciiTheme="majorBidi" w:eastAsiaTheme="minorEastAsia" w:hAnsiTheme="majorBidi" w:cstheme="majorBidi"/>
          <w:sz w:val="21"/>
          <w:szCs w:val="21"/>
          <w:lang w:val="en-CA"/>
        </w:rPr>
        <w:t xml:space="preserve"> and the Office Français de la </w:t>
      </w:r>
      <w:proofErr w:type="spellStart"/>
      <w:r w:rsidRPr="00D32E11">
        <w:rPr>
          <w:rFonts w:asciiTheme="majorBidi" w:eastAsiaTheme="minorEastAsia" w:hAnsiTheme="majorBidi" w:cstheme="majorBidi"/>
          <w:sz w:val="21"/>
          <w:szCs w:val="21"/>
          <w:lang w:val="en-CA"/>
        </w:rPr>
        <w:t>Biodiversité</w:t>
      </w:r>
      <w:proofErr w:type="spellEnd"/>
      <w:r w:rsidRPr="00D32E11">
        <w:rPr>
          <w:rFonts w:asciiTheme="majorBidi" w:eastAsiaTheme="minorEastAsia" w:hAnsiTheme="majorBidi" w:cstheme="majorBidi"/>
          <w:sz w:val="21"/>
          <w:szCs w:val="21"/>
          <w:lang w:val="en-CA"/>
        </w:rPr>
        <w:t xml:space="preserve">, will be convening a </w:t>
      </w:r>
      <w:r w:rsidRPr="00D32E11">
        <w:rPr>
          <w:rFonts w:asciiTheme="majorBidi" w:hAnsiTheme="majorBidi" w:cstheme="majorBidi"/>
          <w:sz w:val="21"/>
          <w:szCs w:val="21"/>
          <w:lang w:val="en-CA"/>
        </w:rPr>
        <w:t>sub</w:t>
      </w:r>
      <w:r w:rsidRPr="00D32E11">
        <w:rPr>
          <w:rFonts w:asciiTheme="majorBidi" w:hAnsiTheme="majorBidi" w:cstheme="majorBidi"/>
          <w:sz w:val="21"/>
          <w:szCs w:val="21"/>
        </w:rPr>
        <w:t>-regional capacity-building</w:t>
      </w:r>
      <w:r w:rsidRPr="00D32E11">
        <w:rPr>
          <w:rFonts w:asciiTheme="majorBidi" w:eastAsiaTheme="minorEastAsia" w:hAnsiTheme="majorBidi" w:cstheme="majorBidi"/>
          <w:sz w:val="21"/>
          <w:szCs w:val="21"/>
          <w:lang w:val="en-CA"/>
        </w:rPr>
        <w:t xml:space="preserve"> workshop on Target 3 of the Kunming-Montreal Global Biodiversity Framework</w:t>
      </w:r>
      <w:r w:rsidR="008458F5" w:rsidRPr="00D32E11">
        <w:rPr>
          <w:rFonts w:asciiTheme="majorBidi" w:eastAsiaTheme="minorEastAsia" w:hAnsiTheme="majorBidi" w:cstheme="majorBidi"/>
          <w:sz w:val="21"/>
          <w:szCs w:val="21"/>
          <w:lang w:val="en-CA"/>
        </w:rPr>
        <w:t xml:space="preserve"> for Central, Southern and Eastern Africa</w:t>
      </w:r>
      <w:r w:rsidRPr="00D32E11">
        <w:rPr>
          <w:rFonts w:asciiTheme="majorBidi" w:eastAsiaTheme="minorEastAsia" w:hAnsiTheme="majorBidi" w:cstheme="majorBidi"/>
          <w:sz w:val="21"/>
          <w:szCs w:val="21"/>
          <w:lang w:val="en-CA"/>
        </w:rPr>
        <w:t xml:space="preserve">, from 17 to 20 February 2025 in Nairobi, Kenya. </w:t>
      </w:r>
    </w:p>
    <w:p w14:paraId="5A5DAE90" w14:textId="6951439B" w:rsidR="00793CF3" w:rsidRPr="00D32E11" w:rsidRDefault="00793CF3" w:rsidP="00793CF3">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 w:val="21"/>
          <w:szCs w:val="21"/>
        </w:rPr>
      </w:pPr>
      <w:r w:rsidRPr="00D32E11">
        <w:rPr>
          <w:rFonts w:asciiTheme="majorBidi" w:eastAsiaTheme="minorEastAsia" w:hAnsiTheme="majorBidi" w:cstheme="majorBidi"/>
          <w:sz w:val="21"/>
          <w:szCs w:val="21"/>
          <w:lang w:val="en-CA"/>
        </w:rPr>
        <w:t xml:space="preserve">The workshop is being convened in response to COP decisions </w:t>
      </w:r>
      <w:r w:rsidRPr="00D32E11">
        <w:rPr>
          <w:rFonts w:asciiTheme="majorBidi" w:eastAsiaTheme="minorEastAsia" w:hAnsiTheme="majorBidi" w:cstheme="majorBidi"/>
          <w:sz w:val="21"/>
          <w:szCs w:val="21"/>
        </w:rPr>
        <w:t xml:space="preserve">15/4, 15/7, 15/8, 14/8, and XIII/23, and </w:t>
      </w:r>
      <w:r w:rsidRPr="00D32E11">
        <w:rPr>
          <w:rFonts w:asciiTheme="majorBidi" w:eastAsiaTheme="minorEastAsia" w:hAnsiTheme="majorBidi" w:cstheme="majorBidi"/>
          <w:sz w:val="21"/>
          <w:szCs w:val="21"/>
          <w:lang w:val="en-CA"/>
        </w:rPr>
        <w:t xml:space="preserve">is made possible through the generous financial support of the governments of Denmark and of the </w:t>
      </w:r>
      <w:r w:rsidRPr="00D32E11">
        <w:rPr>
          <w:rFonts w:asciiTheme="majorBidi" w:hAnsiTheme="majorBidi" w:cstheme="majorBidi"/>
          <w:kern w:val="22"/>
          <w:sz w:val="21"/>
          <w:szCs w:val="21"/>
        </w:rPr>
        <w:t xml:space="preserve">Republic of Korea through </w:t>
      </w:r>
      <w:r w:rsidRPr="00D32E11">
        <w:rPr>
          <w:rFonts w:asciiTheme="majorBidi" w:eastAsiaTheme="minorEastAsia" w:hAnsiTheme="majorBidi" w:cstheme="majorBidi"/>
          <w:sz w:val="21"/>
          <w:szCs w:val="21"/>
          <w:lang w:val="en-CA"/>
        </w:rPr>
        <w:t>the Peace and Biodiversity Dialogue Initiative</w:t>
      </w:r>
      <w:r w:rsidRPr="00D32E11">
        <w:rPr>
          <w:rFonts w:asciiTheme="majorBidi" w:hAnsiTheme="majorBidi" w:cstheme="majorBidi"/>
          <w:kern w:val="22"/>
          <w:sz w:val="21"/>
          <w:szCs w:val="21"/>
        </w:rPr>
        <w:t xml:space="preserve">. </w:t>
      </w:r>
    </w:p>
    <w:p w14:paraId="56FEB54F" w14:textId="474E65A1" w:rsidR="00793CF3" w:rsidRPr="00D32E11" w:rsidRDefault="00793CF3" w:rsidP="00793CF3">
      <w:pPr>
        <w:pStyle w:val="Para1"/>
        <w:numPr>
          <w:ilvl w:val="0"/>
          <w:numId w:val="0"/>
        </w:numPr>
        <w:suppressLineNumbers/>
        <w:suppressAutoHyphens/>
        <w:kinsoku w:val="0"/>
        <w:overflowPunct w:val="0"/>
        <w:autoSpaceDE w:val="0"/>
        <w:autoSpaceDN w:val="0"/>
        <w:adjustRightInd w:val="0"/>
        <w:snapToGrid w:val="0"/>
        <w:ind w:firstLine="720"/>
        <w:rPr>
          <w:rFonts w:asciiTheme="majorBidi" w:eastAsiaTheme="minorEastAsia" w:hAnsiTheme="majorBidi" w:cstheme="majorBidi"/>
          <w:sz w:val="21"/>
          <w:szCs w:val="21"/>
          <w:lang w:val="en-CA"/>
        </w:rPr>
      </w:pPr>
      <w:r w:rsidRPr="00D32E11">
        <w:rPr>
          <w:rFonts w:asciiTheme="majorBidi" w:hAnsiTheme="majorBidi" w:cstheme="majorBidi"/>
          <w:kern w:val="22"/>
          <w:sz w:val="21"/>
          <w:szCs w:val="21"/>
        </w:rPr>
        <w:t>The purpose</w:t>
      </w:r>
      <w:r w:rsidRPr="00D32E11">
        <w:rPr>
          <w:rFonts w:asciiTheme="majorBidi" w:eastAsiaTheme="minorEastAsia" w:hAnsiTheme="majorBidi" w:cstheme="majorBidi"/>
          <w:sz w:val="21"/>
          <w:szCs w:val="21"/>
          <w:lang w:val="en-CA"/>
        </w:rPr>
        <w:t xml:space="preserve"> of the workshop is to support Parties, indigenous peoples and local communities, youth and other stakeholders from Central, Southern and Eastern African countries to achieve their commitments under Target 3 and related targets of the Kunming-Montreal Global Biodiversity Framework, and to encourage the development of national priority actions that will facilitate effective implementation of the Target. The workshop will focus on the quantitative and qualitative elements of Target 3 and will serve as a platform for a dialogue on status, gaps, challenges and opportunities available to enhance progress towards the achievement of the Target. The workshop will also provide an opportunity for countries to learn from each other and from others about the activities and tools developed to support implementation and achievement of Target 3.  The High Ambition Coalition for Nature and People and other partners will share tools and approaches </w:t>
      </w:r>
      <w:r w:rsidR="00DC0466" w:rsidRPr="00D32E11">
        <w:rPr>
          <w:rFonts w:asciiTheme="majorBidi" w:eastAsiaTheme="minorEastAsia" w:hAnsiTheme="majorBidi" w:cstheme="majorBidi"/>
          <w:sz w:val="21"/>
          <w:szCs w:val="21"/>
          <w:lang w:val="en-CA"/>
        </w:rPr>
        <w:t xml:space="preserve">that </w:t>
      </w:r>
      <w:r w:rsidRPr="00D32E11">
        <w:rPr>
          <w:rFonts w:asciiTheme="majorBidi" w:eastAsiaTheme="minorEastAsia" w:hAnsiTheme="majorBidi" w:cstheme="majorBidi"/>
          <w:sz w:val="21"/>
          <w:szCs w:val="21"/>
          <w:lang w:val="en-CA"/>
        </w:rPr>
        <w:t>they have developed to support the achievement of Target 3.</w:t>
      </w:r>
    </w:p>
    <w:p w14:paraId="047E803A" w14:textId="77777777" w:rsidR="00793CF3" w:rsidRPr="00D32E11" w:rsidRDefault="00793CF3" w:rsidP="00793CF3">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 w:val="21"/>
          <w:szCs w:val="21"/>
        </w:rPr>
      </w:pPr>
      <w:r w:rsidRPr="00D32E11">
        <w:rPr>
          <w:rFonts w:asciiTheme="majorBidi" w:eastAsiaTheme="minorEastAsia" w:hAnsiTheme="majorBidi" w:cstheme="majorBidi"/>
          <w:sz w:val="21"/>
          <w:szCs w:val="21"/>
          <w:lang w:val="en-CA"/>
        </w:rPr>
        <w:t xml:space="preserve">Parties, indigenous peoples and local communities, youth and relevant organizations are therefore invited to nominate a representative to attend this workshop. It is advised that the nominee be an officer or expert who is leading or supporting the implementation of Target 3 at the </w:t>
      </w:r>
      <w:r w:rsidRPr="00D32E11">
        <w:rPr>
          <w:rFonts w:asciiTheme="majorBidi" w:hAnsiTheme="majorBidi" w:cstheme="majorBidi"/>
          <w:kern w:val="22"/>
          <w:sz w:val="21"/>
          <w:szCs w:val="21"/>
        </w:rPr>
        <w:t xml:space="preserve">national level. </w:t>
      </w:r>
    </w:p>
    <w:p w14:paraId="0409F376" w14:textId="2F1E2C08" w:rsidR="00793CF3" w:rsidRPr="00D32E11" w:rsidRDefault="00793CF3" w:rsidP="00793CF3">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 w:val="21"/>
          <w:szCs w:val="21"/>
        </w:rPr>
      </w:pPr>
      <w:r w:rsidRPr="00D32E11">
        <w:rPr>
          <w:rFonts w:asciiTheme="majorBidi" w:hAnsiTheme="majorBidi" w:cstheme="majorBidi"/>
          <w:kern w:val="22"/>
          <w:sz w:val="21"/>
          <w:szCs w:val="21"/>
        </w:rPr>
        <w:t>Nominations should be submitted in the form of an official letter addressed to the</w:t>
      </w:r>
      <w:r w:rsidRPr="00D32E11">
        <w:rPr>
          <w:rFonts w:asciiTheme="majorBidi" w:eastAsiaTheme="minorHAnsi" w:hAnsiTheme="majorBidi" w:cstheme="majorBidi"/>
          <w:sz w:val="21"/>
          <w:szCs w:val="21"/>
          <w:lang w:val="en-CA"/>
        </w:rPr>
        <w:t xml:space="preserve"> Executive Secretary, signed by the national focal point or head of organization, indicating the name and full contact details of the nominee, and accompanied by a duly completed nomination form (see annex to th</w:t>
      </w:r>
      <w:r w:rsidR="00DC0466" w:rsidRPr="00D32E11">
        <w:rPr>
          <w:rFonts w:asciiTheme="majorBidi" w:eastAsiaTheme="minorHAnsi" w:hAnsiTheme="majorBidi" w:cstheme="majorBidi"/>
          <w:sz w:val="21"/>
          <w:szCs w:val="21"/>
          <w:lang w:val="en-CA"/>
        </w:rPr>
        <w:t>e present</w:t>
      </w:r>
      <w:r w:rsidRPr="00D32E11">
        <w:rPr>
          <w:rFonts w:asciiTheme="majorBidi" w:eastAsiaTheme="minorHAnsi" w:hAnsiTheme="majorBidi" w:cstheme="majorBidi"/>
          <w:sz w:val="21"/>
          <w:szCs w:val="21"/>
          <w:lang w:val="en-CA"/>
        </w:rPr>
        <w:t xml:space="preserve"> notification) describing relevant expertise and experience of the nominee.  Nominations should be sent to </w:t>
      </w:r>
      <w:hyperlink r:id="rId11" w:history="1">
        <w:r w:rsidRPr="00D32E11">
          <w:rPr>
            <w:rStyle w:val="Hyperlink"/>
            <w:rFonts w:asciiTheme="majorBidi" w:eastAsiaTheme="minorHAnsi" w:hAnsiTheme="majorBidi" w:cstheme="majorBidi"/>
            <w:sz w:val="21"/>
            <w:szCs w:val="21"/>
            <w:lang w:val="en-CA"/>
          </w:rPr>
          <w:t>secretariat@cbd.int</w:t>
        </w:r>
      </w:hyperlink>
      <w:r w:rsidRPr="00D32E11">
        <w:rPr>
          <w:rFonts w:asciiTheme="majorBidi" w:eastAsiaTheme="minorHAnsi" w:hAnsiTheme="majorBidi" w:cstheme="majorBidi"/>
          <w:sz w:val="21"/>
          <w:szCs w:val="21"/>
          <w:lang w:val="en-CA"/>
        </w:rPr>
        <w:t xml:space="preserve"> as soon as possible and </w:t>
      </w:r>
      <w:r w:rsidRPr="00D32E11">
        <w:rPr>
          <w:rFonts w:asciiTheme="majorBidi" w:eastAsiaTheme="minorHAnsi" w:hAnsiTheme="majorBidi" w:cstheme="majorBidi"/>
          <w:b/>
          <w:bCs/>
          <w:sz w:val="21"/>
          <w:szCs w:val="21"/>
          <w:lang w:val="en-CA"/>
        </w:rPr>
        <w:t>no later than 1 December 2024.</w:t>
      </w:r>
    </w:p>
    <w:p w14:paraId="0CCDA6CC" w14:textId="4CDE3035" w:rsidR="00793CF3" w:rsidRPr="00D32E11" w:rsidRDefault="00793CF3" w:rsidP="00793CF3">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 w:val="21"/>
          <w:szCs w:val="21"/>
        </w:rPr>
      </w:pPr>
      <w:r w:rsidRPr="00D32E11">
        <w:rPr>
          <w:rFonts w:asciiTheme="majorBidi" w:hAnsiTheme="majorBidi" w:cstheme="majorBidi"/>
          <w:kern w:val="22"/>
          <w:sz w:val="21"/>
          <w:szCs w:val="21"/>
        </w:rPr>
        <w:t>Participants eligible for funding will be provided with air travel and daily subsistence allowance</w:t>
      </w:r>
      <w:r w:rsidRPr="00D32E11">
        <w:rPr>
          <w:rFonts w:asciiTheme="majorBidi" w:eastAsiaTheme="minorHAnsi" w:hAnsiTheme="majorBidi" w:cstheme="majorBidi"/>
          <w:sz w:val="21"/>
          <w:szCs w:val="21"/>
          <w:lang w:val="en-CA"/>
        </w:rPr>
        <w:t xml:space="preserve"> (DSA) for incidental costs according to UN rules. </w:t>
      </w:r>
      <w:r w:rsidR="00131B4A" w:rsidRPr="00D32E11">
        <w:rPr>
          <w:rFonts w:asciiTheme="majorBidi" w:eastAsiaTheme="minorHAnsi" w:hAnsiTheme="majorBidi" w:cstheme="majorBidi"/>
          <w:sz w:val="21"/>
          <w:szCs w:val="21"/>
          <w:lang w:val="en-CA"/>
        </w:rPr>
        <w:t xml:space="preserve">Details </w:t>
      </w:r>
      <w:r w:rsidRPr="00D32E11">
        <w:rPr>
          <w:rFonts w:asciiTheme="majorBidi" w:eastAsiaTheme="minorHAnsi" w:hAnsiTheme="majorBidi" w:cstheme="majorBidi"/>
          <w:sz w:val="21"/>
          <w:szCs w:val="21"/>
          <w:lang w:val="en-CA"/>
        </w:rPr>
        <w:t xml:space="preserve">concerning DSA for participation in the workshop will be communicated </w:t>
      </w:r>
      <w:r w:rsidR="00D2700C" w:rsidRPr="00D32E11">
        <w:rPr>
          <w:rFonts w:asciiTheme="majorBidi" w:eastAsiaTheme="minorHAnsi" w:hAnsiTheme="majorBidi" w:cstheme="majorBidi"/>
          <w:sz w:val="21"/>
          <w:szCs w:val="21"/>
          <w:lang w:val="en-CA"/>
        </w:rPr>
        <w:t xml:space="preserve">to funded delegates </w:t>
      </w:r>
      <w:r w:rsidRPr="00D32E11">
        <w:rPr>
          <w:rFonts w:asciiTheme="majorBidi" w:eastAsiaTheme="minorHAnsi" w:hAnsiTheme="majorBidi" w:cstheme="majorBidi"/>
          <w:sz w:val="21"/>
          <w:szCs w:val="21"/>
          <w:lang w:val="en-CA"/>
        </w:rPr>
        <w:t xml:space="preserve">separately. Information and documents relevant to the workshop will be made available in due course. The workshop will be conducted in English and </w:t>
      </w:r>
      <w:r w:rsidRPr="00D32E11">
        <w:rPr>
          <w:rFonts w:asciiTheme="majorBidi" w:hAnsiTheme="majorBidi" w:cstheme="majorBidi"/>
          <w:kern w:val="22"/>
          <w:sz w:val="21"/>
          <w:szCs w:val="21"/>
        </w:rPr>
        <w:t xml:space="preserve">French. </w:t>
      </w:r>
    </w:p>
    <w:p w14:paraId="4884AB0A" w14:textId="2A6CA5C4" w:rsidR="00793CF3" w:rsidRPr="00D32E11" w:rsidRDefault="00793CF3" w:rsidP="00793CF3">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 w:val="21"/>
          <w:szCs w:val="21"/>
        </w:rPr>
      </w:pPr>
      <w:r w:rsidRPr="00D32E11">
        <w:rPr>
          <w:rFonts w:asciiTheme="majorBidi" w:hAnsiTheme="majorBidi" w:cstheme="majorBidi"/>
          <w:kern w:val="22"/>
          <w:sz w:val="21"/>
          <w:szCs w:val="21"/>
        </w:rPr>
        <w:t xml:space="preserve">I look forward to receiving nominations </w:t>
      </w:r>
      <w:r w:rsidR="00DC0466" w:rsidRPr="00D32E11">
        <w:rPr>
          <w:rFonts w:asciiTheme="majorBidi" w:hAnsiTheme="majorBidi" w:cstheme="majorBidi"/>
          <w:kern w:val="22"/>
          <w:sz w:val="21"/>
          <w:szCs w:val="21"/>
        </w:rPr>
        <w:t>for the workshop</w:t>
      </w:r>
      <w:r w:rsidRPr="00D32E11">
        <w:rPr>
          <w:rFonts w:asciiTheme="majorBidi" w:hAnsiTheme="majorBidi" w:cstheme="majorBidi"/>
          <w:kern w:val="22"/>
          <w:sz w:val="21"/>
          <w:szCs w:val="21"/>
        </w:rPr>
        <w:t xml:space="preserve"> at the earliest opportunity.</w:t>
      </w:r>
    </w:p>
    <w:p w14:paraId="24A26AB0" w14:textId="77777777" w:rsidR="00793CF3" w:rsidRPr="00D32E11" w:rsidRDefault="00793CF3" w:rsidP="00793CF3">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sz w:val="21"/>
          <w:szCs w:val="21"/>
        </w:rPr>
      </w:pPr>
      <w:r w:rsidRPr="00D32E11">
        <w:rPr>
          <w:rFonts w:asciiTheme="majorBidi" w:hAnsiTheme="majorBidi" w:cstheme="majorBidi"/>
          <w:kern w:val="22"/>
          <w:sz w:val="21"/>
          <w:szCs w:val="21"/>
        </w:rPr>
        <w:t>Please accept, Sir, Madam, the assurances</w:t>
      </w:r>
      <w:r w:rsidRPr="00D32E11">
        <w:rPr>
          <w:rFonts w:asciiTheme="majorBidi" w:hAnsiTheme="majorBidi" w:cstheme="majorBidi"/>
          <w:sz w:val="21"/>
          <w:szCs w:val="21"/>
        </w:rPr>
        <w:t xml:space="preserve"> of my highest consideration.</w:t>
      </w:r>
    </w:p>
    <w:p w14:paraId="1132BE2B" w14:textId="77777777" w:rsidR="005D299D" w:rsidRPr="005D299D" w:rsidRDefault="005D299D" w:rsidP="005D299D">
      <w:pPr>
        <w:ind w:left="5103" w:right="48"/>
        <w:jc w:val="right"/>
        <w:rPr>
          <w:sz w:val="21"/>
          <w:szCs w:val="21"/>
          <w:lang w:val="en-US"/>
        </w:rPr>
      </w:pPr>
      <w:r w:rsidRPr="005D299D">
        <w:rPr>
          <w:sz w:val="21"/>
          <w:szCs w:val="21"/>
          <w:lang w:val="en-US"/>
        </w:rPr>
        <w:t>(</w:t>
      </w:r>
      <w:r w:rsidRPr="005D299D">
        <w:rPr>
          <w:i/>
          <w:iCs/>
          <w:sz w:val="21"/>
          <w:szCs w:val="21"/>
          <w:lang w:val="en-US"/>
        </w:rPr>
        <w:t>Signed</w:t>
      </w:r>
      <w:r w:rsidRPr="005D299D">
        <w:rPr>
          <w:sz w:val="21"/>
          <w:szCs w:val="21"/>
          <w:lang w:val="en-US"/>
        </w:rPr>
        <w:t xml:space="preserve">) Astrid Schomaker </w:t>
      </w:r>
    </w:p>
    <w:p w14:paraId="62B63EA7" w14:textId="77777777" w:rsidR="005D299D" w:rsidRPr="005D299D" w:rsidRDefault="005D299D" w:rsidP="005D299D">
      <w:pPr>
        <w:ind w:left="5103" w:right="48"/>
        <w:jc w:val="right"/>
        <w:rPr>
          <w:sz w:val="21"/>
          <w:szCs w:val="21"/>
          <w:lang w:val="en-US"/>
        </w:rPr>
      </w:pPr>
      <w:r w:rsidRPr="005D299D">
        <w:rPr>
          <w:sz w:val="21"/>
          <w:szCs w:val="21"/>
          <w:lang w:val="en-US"/>
        </w:rPr>
        <w:t xml:space="preserve"> Executive Secretary</w:t>
      </w:r>
    </w:p>
    <w:p w14:paraId="145978A8" w14:textId="77777777" w:rsidR="00793CF3" w:rsidRPr="00D32E11" w:rsidRDefault="00793CF3" w:rsidP="00793CF3">
      <w:pPr>
        <w:rPr>
          <w:rFonts w:asciiTheme="majorBidi" w:hAnsiTheme="majorBidi" w:cstheme="majorBidi"/>
          <w:sz w:val="21"/>
          <w:szCs w:val="21"/>
          <w:lang w:val="en-US"/>
        </w:rPr>
      </w:pPr>
      <w:r w:rsidRPr="00D32E11">
        <w:rPr>
          <w:rFonts w:asciiTheme="majorBidi" w:hAnsiTheme="majorBidi" w:cstheme="majorBidi"/>
          <w:sz w:val="21"/>
          <w:szCs w:val="21"/>
          <w:lang w:val="en-US"/>
        </w:rPr>
        <w:t>Enclosure</w:t>
      </w:r>
      <w:r w:rsidRPr="00D32E11">
        <w:rPr>
          <w:rFonts w:asciiTheme="majorBidi" w:hAnsiTheme="majorBidi" w:cstheme="majorBidi"/>
          <w:sz w:val="21"/>
          <w:szCs w:val="21"/>
          <w:lang w:val="en-US"/>
        </w:rPr>
        <w:br w:type="page"/>
      </w:r>
    </w:p>
    <w:p w14:paraId="47768C96" w14:textId="77777777" w:rsidR="00793CF3" w:rsidRPr="00D32E11" w:rsidRDefault="00793CF3" w:rsidP="00793CF3">
      <w:pPr>
        <w:tabs>
          <w:tab w:val="left" w:pos="6570"/>
        </w:tabs>
        <w:ind w:right="44"/>
        <w:jc w:val="center"/>
        <w:rPr>
          <w:rFonts w:asciiTheme="majorBidi" w:hAnsiTheme="majorBidi" w:cstheme="majorBidi"/>
          <w:b/>
          <w:bCs/>
          <w:sz w:val="21"/>
          <w:szCs w:val="21"/>
        </w:rPr>
      </w:pPr>
      <w:r w:rsidRPr="00D32E11">
        <w:rPr>
          <w:rFonts w:asciiTheme="majorBidi" w:hAnsiTheme="majorBidi" w:cstheme="majorBidi"/>
          <w:b/>
          <w:bCs/>
          <w:sz w:val="21"/>
          <w:szCs w:val="21"/>
        </w:rPr>
        <w:lastRenderedPageBreak/>
        <w:t>Annex</w:t>
      </w:r>
    </w:p>
    <w:p w14:paraId="29FC423E" w14:textId="77777777" w:rsidR="00793CF3" w:rsidRPr="00D32E11" w:rsidRDefault="00793CF3" w:rsidP="00793CF3">
      <w:pPr>
        <w:tabs>
          <w:tab w:val="left" w:pos="6570"/>
        </w:tabs>
        <w:ind w:right="44"/>
        <w:jc w:val="center"/>
        <w:rPr>
          <w:rFonts w:asciiTheme="majorBidi" w:hAnsiTheme="majorBidi" w:cstheme="majorBidi"/>
          <w:b/>
          <w:bCs/>
          <w:sz w:val="21"/>
          <w:szCs w:val="21"/>
        </w:rPr>
      </w:pPr>
    </w:p>
    <w:p w14:paraId="4D85FFA4" w14:textId="77777777" w:rsidR="00793CF3" w:rsidRPr="00D32E11" w:rsidRDefault="00793CF3" w:rsidP="00793CF3">
      <w:pPr>
        <w:tabs>
          <w:tab w:val="left" w:pos="6570"/>
        </w:tabs>
        <w:ind w:right="44"/>
        <w:jc w:val="center"/>
        <w:rPr>
          <w:rFonts w:asciiTheme="majorBidi" w:hAnsiTheme="majorBidi" w:cstheme="majorBidi"/>
          <w:b/>
          <w:bCs/>
          <w:sz w:val="21"/>
          <w:szCs w:val="21"/>
        </w:rPr>
      </w:pPr>
      <w:r w:rsidRPr="00D32E11">
        <w:rPr>
          <w:rFonts w:asciiTheme="majorBidi" w:hAnsiTheme="majorBidi" w:cstheme="majorBidi"/>
          <w:b/>
          <w:bCs/>
          <w:sz w:val="21"/>
          <w:szCs w:val="21"/>
        </w:rPr>
        <w:t xml:space="preserve">Nomination Form </w:t>
      </w:r>
    </w:p>
    <w:p w14:paraId="28AD1C7B" w14:textId="77777777" w:rsidR="00793CF3" w:rsidRPr="00D32E11" w:rsidRDefault="00793CF3" w:rsidP="00793CF3">
      <w:pPr>
        <w:tabs>
          <w:tab w:val="left" w:pos="6570"/>
        </w:tabs>
        <w:ind w:right="44"/>
        <w:jc w:val="center"/>
        <w:rPr>
          <w:rFonts w:asciiTheme="majorBidi" w:hAnsiTheme="majorBidi" w:cstheme="majorBidi"/>
          <w:b/>
          <w:bCs/>
          <w:sz w:val="21"/>
          <w:szCs w:val="21"/>
        </w:rPr>
      </w:pPr>
    </w:p>
    <w:tbl>
      <w:tblPr>
        <w:tblStyle w:val="TableGrid"/>
        <w:tblW w:w="0" w:type="auto"/>
        <w:tblLook w:val="04A0" w:firstRow="1" w:lastRow="0" w:firstColumn="1" w:lastColumn="0" w:noHBand="0" w:noVBand="1"/>
      </w:tblPr>
      <w:tblGrid>
        <w:gridCol w:w="3681"/>
        <w:gridCol w:w="5713"/>
      </w:tblGrid>
      <w:tr w:rsidR="00793CF3" w:rsidRPr="00D32E11" w14:paraId="75919655" w14:textId="77777777" w:rsidTr="00395E21">
        <w:tc>
          <w:tcPr>
            <w:tcW w:w="3681" w:type="dxa"/>
          </w:tcPr>
          <w:p w14:paraId="142A75B9" w14:textId="77777777"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Country</w:t>
            </w:r>
          </w:p>
        </w:tc>
        <w:tc>
          <w:tcPr>
            <w:tcW w:w="5713" w:type="dxa"/>
          </w:tcPr>
          <w:p w14:paraId="3BF30848" w14:textId="77777777" w:rsidR="00793CF3" w:rsidRPr="00D32E11" w:rsidRDefault="00793CF3" w:rsidP="00395E21">
            <w:pPr>
              <w:tabs>
                <w:tab w:val="left" w:pos="6570"/>
              </w:tabs>
              <w:ind w:right="44"/>
              <w:jc w:val="center"/>
              <w:rPr>
                <w:rFonts w:asciiTheme="majorBidi" w:hAnsiTheme="majorBidi" w:cstheme="majorBidi"/>
                <w:sz w:val="21"/>
                <w:szCs w:val="21"/>
                <w:lang w:val="en-US"/>
              </w:rPr>
            </w:pPr>
          </w:p>
        </w:tc>
      </w:tr>
      <w:tr w:rsidR="00793CF3" w:rsidRPr="00D32E11" w14:paraId="75B46BA2" w14:textId="77777777" w:rsidTr="00395E21">
        <w:tc>
          <w:tcPr>
            <w:tcW w:w="3681" w:type="dxa"/>
          </w:tcPr>
          <w:p w14:paraId="6D413576" w14:textId="77777777"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Name</w:t>
            </w:r>
          </w:p>
        </w:tc>
        <w:tc>
          <w:tcPr>
            <w:tcW w:w="5713" w:type="dxa"/>
          </w:tcPr>
          <w:p w14:paraId="79ACCFFF" w14:textId="77777777" w:rsidR="00793CF3" w:rsidRPr="00D32E11" w:rsidRDefault="00793CF3" w:rsidP="00395E21">
            <w:pPr>
              <w:tabs>
                <w:tab w:val="left" w:pos="6570"/>
              </w:tabs>
              <w:ind w:right="44"/>
              <w:jc w:val="center"/>
              <w:rPr>
                <w:rFonts w:asciiTheme="majorBidi" w:hAnsiTheme="majorBidi" w:cstheme="majorBidi"/>
                <w:sz w:val="21"/>
                <w:szCs w:val="21"/>
                <w:lang w:val="en-US"/>
              </w:rPr>
            </w:pPr>
          </w:p>
        </w:tc>
      </w:tr>
      <w:tr w:rsidR="00793CF3" w:rsidRPr="00D32E11" w14:paraId="2309136E" w14:textId="77777777" w:rsidTr="00395E21">
        <w:tc>
          <w:tcPr>
            <w:tcW w:w="3681" w:type="dxa"/>
          </w:tcPr>
          <w:p w14:paraId="25922BC0" w14:textId="77777777"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Title</w:t>
            </w:r>
          </w:p>
        </w:tc>
        <w:tc>
          <w:tcPr>
            <w:tcW w:w="5713" w:type="dxa"/>
          </w:tcPr>
          <w:p w14:paraId="73A52F00" w14:textId="77777777" w:rsidR="00793CF3" w:rsidRPr="00D32E11" w:rsidRDefault="00793CF3" w:rsidP="00395E21">
            <w:pPr>
              <w:tabs>
                <w:tab w:val="left" w:pos="6570"/>
              </w:tabs>
              <w:ind w:right="44"/>
              <w:jc w:val="center"/>
              <w:rPr>
                <w:rFonts w:asciiTheme="majorBidi" w:hAnsiTheme="majorBidi" w:cstheme="majorBidi"/>
                <w:sz w:val="21"/>
                <w:szCs w:val="21"/>
                <w:lang w:val="en-US"/>
              </w:rPr>
            </w:pPr>
          </w:p>
        </w:tc>
      </w:tr>
      <w:tr w:rsidR="00793CF3" w:rsidRPr="00D32E11" w14:paraId="46A90001" w14:textId="77777777" w:rsidTr="00395E21">
        <w:tc>
          <w:tcPr>
            <w:tcW w:w="3681" w:type="dxa"/>
          </w:tcPr>
          <w:p w14:paraId="2E3B2353" w14:textId="77777777"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 xml:space="preserve">E-mail address </w:t>
            </w:r>
          </w:p>
        </w:tc>
        <w:tc>
          <w:tcPr>
            <w:tcW w:w="5713" w:type="dxa"/>
          </w:tcPr>
          <w:p w14:paraId="2DC7021E" w14:textId="77777777" w:rsidR="00793CF3" w:rsidRPr="00D32E11" w:rsidRDefault="00793CF3" w:rsidP="00395E21">
            <w:pPr>
              <w:tabs>
                <w:tab w:val="left" w:pos="6570"/>
              </w:tabs>
              <w:ind w:right="44"/>
              <w:jc w:val="center"/>
              <w:rPr>
                <w:rFonts w:asciiTheme="majorBidi" w:hAnsiTheme="majorBidi" w:cstheme="majorBidi"/>
                <w:sz w:val="21"/>
                <w:szCs w:val="21"/>
                <w:lang w:val="en-US"/>
              </w:rPr>
            </w:pPr>
          </w:p>
        </w:tc>
      </w:tr>
      <w:tr w:rsidR="00793CF3" w:rsidRPr="00D32E11" w14:paraId="635EEE99" w14:textId="77777777" w:rsidTr="00395E21">
        <w:tc>
          <w:tcPr>
            <w:tcW w:w="3681" w:type="dxa"/>
          </w:tcPr>
          <w:p w14:paraId="5C720EA9" w14:textId="77777777"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Travel Document/Passport Number</w:t>
            </w:r>
          </w:p>
        </w:tc>
        <w:tc>
          <w:tcPr>
            <w:tcW w:w="5713" w:type="dxa"/>
          </w:tcPr>
          <w:p w14:paraId="1EA9639B" w14:textId="77777777" w:rsidR="00793CF3" w:rsidRPr="00D32E11" w:rsidRDefault="00793CF3" w:rsidP="00395E21">
            <w:pPr>
              <w:tabs>
                <w:tab w:val="left" w:pos="6570"/>
              </w:tabs>
              <w:ind w:right="44"/>
              <w:jc w:val="center"/>
              <w:rPr>
                <w:rFonts w:asciiTheme="majorBidi" w:hAnsiTheme="majorBidi" w:cstheme="majorBidi"/>
                <w:sz w:val="21"/>
                <w:szCs w:val="21"/>
                <w:lang w:val="en-US"/>
              </w:rPr>
            </w:pPr>
          </w:p>
        </w:tc>
      </w:tr>
      <w:tr w:rsidR="00793CF3" w:rsidRPr="00D32E11" w14:paraId="177CC617" w14:textId="77777777" w:rsidTr="00395E21">
        <w:tc>
          <w:tcPr>
            <w:tcW w:w="3681" w:type="dxa"/>
          </w:tcPr>
          <w:p w14:paraId="4BF453C0" w14:textId="25202420"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Institution/Organization</w:t>
            </w:r>
          </w:p>
        </w:tc>
        <w:tc>
          <w:tcPr>
            <w:tcW w:w="5713" w:type="dxa"/>
          </w:tcPr>
          <w:p w14:paraId="773DC35D" w14:textId="77777777" w:rsidR="00793CF3" w:rsidRPr="00D32E11" w:rsidRDefault="00793CF3" w:rsidP="00395E21">
            <w:pPr>
              <w:tabs>
                <w:tab w:val="left" w:pos="6570"/>
              </w:tabs>
              <w:ind w:right="44"/>
              <w:jc w:val="center"/>
              <w:rPr>
                <w:rFonts w:asciiTheme="majorBidi" w:hAnsiTheme="majorBidi" w:cstheme="majorBidi"/>
                <w:sz w:val="21"/>
                <w:szCs w:val="21"/>
                <w:lang w:val="en-US"/>
              </w:rPr>
            </w:pPr>
          </w:p>
        </w:tc>
      </w:tr>
      <w:tr w:rsidR="00793CF3" w:rsidRPr="00D32E11" w14:paraId="6C4C6DFF" w14:textId="77777777" w:rsidTr="00395E21">
        <w:tc>
          <w:tcPr>
            <w:tcW w:w="3681" w:type="dxa"/>
          </w:tcPr>
          <w:p w14:paraId="28C82B36" w14:textId="3DCFCE91"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Contact details (e</w:t>
            </w:r>
            <w:r w:rsidR="00DC0466" w:rsidRPr="00D32E11">
              <w:rPr>
                <w:rFonts w:asciiTheme="majorBidi" w:hAnsiTheme="majorBidi" w:cstheme="majorBidi"/>
                <w:sz w:val="21"/>
                <w:szCs w:val="21"/>
                <w:lang w:val="en-US"/>
              </w:rPr>
              <w:t>-</w:t>
            </w:r>
            <w:r w:rsidRPr="00D32E11">
              <w:rPr>
                <w:rFonts w:asciiTheme="majorBidi" w:hAnsiTheme="majorBidi" w:cstheme="majorBidi"/>
                <w:sz w:val="21"/>
                <w:szCs w:val="21"/>
                <w:lang w:val="en-US"/>
              </w:rPr>
              <w:t>mail address, etc.)</w:t>
            </w:r>
          </w:p>
        </w:tc>
        <w:tc>
          <w:tcPr>
            <w:tcW w:w="5713" w:type="dxa"/>
          </w:tcPr>
          <w:p w14:paraId="222E7BB4" w14:textId="77777777" w:rsidR="00793CF3" w:rsidRPr="00D32E11" w:rsidRDefault="00793CF3" w:rsidP="00395E21">
            <w:pPr>
              <w:tabs>
                <w:tab w:val="left" w:pos="6570"/>
              </w:tabs>
              <w:ind w:right="44"/>
              <w:jc w:val="center"/>
              <w:rPr>
                <w:rFonts w:asciiTheme="majorBidi" w:hAnsiTheme="majorBidi" w:cstheme="majorBidi"/>
                <w:sz w:val="21"/>
                <w:szCs w:val="21"/>
                <w:lang w:val="en-US"/>
              </w:rPr>
            </w:pPr>
          </w:p>
        </w:tc>
      </w:tr>
      <w:tr w:rsidR="00793CF3" w:rsidRPr="00D32E11" w14:paraId="598E4801" w14:textId="77777777" w:rsidTr="00395E21">
        <w:tc>
          <w:tcPr>
            <w:tcW w:w="3681" w:type="dxa"/>
          </w:tcPr>
          <w:p w14:paraId="4B24C606" w14:textId="77777777"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 xml:space="preserve">Brief description of technical background/working experience related to Target 3 </w:t>
            </w:r>
          </w:p>
        </w:tc>
        <w:tc>
          <w:tcPr>
            <w:tcW w:w="5713" w:type="dxa"/>
          </w:tcPr>
          <w:p w14:paraId="5CCDADB8" w14:textId="77777777" w:rsidR="00793CF3" w:rsidRPr="00D32E11" w:rsidRDefault="00793CF3" w:rsidP="00395E21">
            <w:pPr>
              <w:tabs>
                <w:tab w:val="left" w:pos="6570"/>
              </w:tabs>
              <w:ind w:right="44"/>
              <w:jc w:val="center"/>
              <w:rPr>
                <w:rFonts w:asciiTheme="majorBidi" w:hAnsiTheme="majorBidi" w:cstheme="majorBidi"/>
                <w:sz w:val="21"/>
                <w:szCs w:val="21"/>
                <w:lang w:val="en-US"/>
              </w:rPr>
            </w:pPr>
          </w:p>
        </w:tc>
      </w:tr>
    </w:tbl>
    <w:p w14:paraId="426D383D" w14:textId="77777777" w:rsidR="00793CF3" w:rsidRPr="00D32E11" w:rsidRDefault="00793CF3" w:rsidP="00793CF3">
      <w:pPr>
        <w:tabs>
          <w:tab w:val="left" w:pos="6570"/>
        </w:tabs>
        <w:ind w:right="44"/>
        <w:jc w:val="center"/>
        <w:rPr>
          <w:rFonts w:asciiTheme="majorBidi" w:hAnsiTheme="majorBidi" w:cstheme="majorBidi"/>
          <w:sz w:val="21"/>
          <w:szCs w:val="21"/>
          <w:lang w:val="en-US"/>
        </w:rPr>
      </w:pPr>
    </w:p>
    <w:p w14:paraId="731348E2" w14:textId="77777777" w:rsidR="00793CF3" w:rsidRPr="00D32E11" w:rsidRDefault="00793CF3" w:rsidP="00793CF3">
      <w:pPr>
        <w:rPr>
          <w:rFonts w:asciiTheme="majorBidi" w:hAnsiTheme="majorBidi" w:cstheme="majorBidi"/>
          <w:sz w:val="21"/>
          <w:szCs w:val="21"/>
          <w:lang w:val="en-US"/>
        </w:rPr>
      </w:pPr>
    </w:p>
    <w:p w14:paraId="06CC086F" w14:textId="77777777" w:rsidR="00F54564" w:rsidRPr="00D32E11" w:rsidRDefault="00F54564" w:rsidP="00F54564">
      <w:pPr>
        <w:rPr>
          <w:sz w:val="21"/>
          <w:szCs w:val="21"/>
          <w:lang w:val="en-US"/>
        </w:rPr>
      </w:pPr>
    </w:p>
    <w:p w14:paraId="3E246350" w14:textId="77777777" w:rsidR="00F54564" w:rsidRPr="00D32E11" w:rsidRDefault="00F54564" w:rsidP="00F54564">
      <w:pPr>
        <w:rPr>
          <w:i/>
          <w:iCs/>
          <w:sz w:val="21"/>
          <w:szCs w:val="21"/>
          <w:lang w:val="en-CA"/>
        </w:rPr>
      </w:pPr>
    </w:p>
    <w:p w14:paraId="24466F43" w14:textId="77777777" w:rsidR="00F54564" w:rsidRPr="00D32E11" w:rsidRDefault="00F54564" w:rsidP="00F54564">
      <w:pPr>
        <w:rPr>
          <w:i/>
          <w:iCs/>
          <w:sz w:val="21"/>
          <w:szCs w:val="21"/>
          <w:lang w:val="en-CA"/>
        </w:rPr>
      </w:pPr>
    </w:p>
    <w:p w14:paraId="1F5B0C7D" w14:textId="77777777" w:rsidR="00F54564" w:rsidRPr="00D32E11" w:rsidRDefault="00F54564" w:rsidP="00F54564">
      <w:pPr>
        <w:rPr>
          <w:sz w:val="21"/>
          <w:szCs w:val="21"/>
          <w:lang w:val="en-CA"/>
        </w:rPr>
      </w:pPr>
    </w:p>
    <w:sectPr w:rsidR="00F54564" w:rsidRPr="00D32E11" w:rsidSect="00BB3040">
      <w:footerReference w:type="even" r:id="rId12"/>
      <w:headerReference w:type="first" r:id="rId13"/>
      <w:footerReference w:type="first" r:id="rId14"/>
      <w:pgSz w:w="12240" w:h="15840" w:code="1"/>
      <w:pgMar w:top="1134" w:right="1418" w:bottom="1134"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F46F4" w14:textId="77777777" w:rsidR="00964783" w:rsidRDefault="00964783">
      <w:r>
        <w:separator/>
      </w:r>
    </w:p>
  </w:endnote>
  <w:endnote w:type="continuationSeparator" w:id="0">
    <w:p w14:paraId="6AC67E4D" w14:textId="77777777" w:rsidR="00964783" w:rsidRDefault="00964783">
      <w:r>
        <w:continuationSeparator/>
      </w:r>
    </w:p>
  </w:endnote>
  <w:endnote w:type="continuationNotice" w:id="1">
    <w:p w14:paraId="79F124BF" w14:textId="77777777" w:rsidR="00964783" w:rsidRDefault="00964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49" w:type="dxa"/>
      <w:tblInd w:w="-743" w:type="dxa"/>
      <w:tblBorders>
        <w:top w:val="single" w:sz="4" w:space="0" w:color="auto"/>
      </w:tblBorders>
      <w:tblLayout w:type="fixed"/>
      <w:tblLook w:val="04A0" w:firstRow="1" w:lastRow="0" w:firstColumn="1" w:lastColumn="0" w:noHBand="0" w:noVBand="1"/>
    </w:tblPr>
    <w:tblGrid>
      <w:gridCol w:w="2586"/>
      <w:gridCol w:w="4394"/>
      <w:gridCol w:w="3969"/>
    </w:tblGrid>
    <w:tr w:rsidR="00051D35" w:rsidRPr="00BC064B" w14:paraId="7476FD0F" w14:textId="77777777" w:rsidTr="00742CC9">
      <w:trPr>
        <w:trHeight w:val="1205"/>
      </w:trPr>
      <w:tc>
        <w:tcPr>
          <w:tcW w:w="10949" w:type="dxa"/>
          <w:gridSpan w:val="3"/>
          <w:tcBorders>
            <w:top w:val="nil"/>
            <w:bottom w:val="single" w:sz="4" w:space="0" w:color="auto"/>
          </w:tcBorders>
          <w:shd w:val="clear" w:color="auto" w:fill="auto"/>
          <w:vAlign w:val="bottom"/>
        </w:tcPr>
        <w:p w14:paraId="42B6ABCF" w14:textId="77777777" w:rsidR="00051D35" w:rsidRDefault="00051D35" w:rsidP="00051D35">
          <w:pPr>
            <w:autoSpaceDE w:val="0"/>
            <w:autoSpaceDN w:val="0"/>
            <w:adjustRightInd w:val="0"/>
            <w:ind w:firstLine="636"/>
            <w:rPr>
              <w:sz w:val="22"/>
              <w:szCs w:val="22"/>
              <w:lang w:val="en-CA"/>
            </w:rPr>
          </w:pPr>
          <w:r>
            <w:rPr>
              <w:sz w:val="22"/>
              <w:szCs w:val="22"/>
              <w:lang w:val="en-CA"/>
            </w:rPr>
            <w:t>Name</w:t>
          </w:r>
        </w:p>
        <w:p w14:paraId="74EA0B86" w14:textId="77777777" w:rsidR="00051D35" w:rsidRDefault="00051D35" w:rsidP="00051D35">
          <w:pPr>
            <w:autoSpaceDE w:val="0"/>
            <w:autoSpaceDN w:val="0"/>
            <w:adjustRightInd w:val="0"/>
            <w:ind w:firstLine="636"/>
            <w:rPr>
              <w:sz w:val="22"/>
              <w:szCs w:val="22"/>
              <w:lang w:val="en-CA"/>
            </w:rPr>
          </w:pPr>
          <w:r>
            <w:rPr>
              <w:sz w:val="22"/>
              <w:szCs w:val="22"/>
              <w:lang w:val="en-CA"/>
            </w:rPr>
            <w:t>Title</w:t>
          </w:r>
        </w:p>
        <w:p w14:paraId="51C90006" w14:textId="77777777" w:rsidR="00051D35" w:rsidRDefault="00051D35" w:rsidP="00051D35">
          <w:pPr>
            <w:autoSpaceDE w:val="0"/>
            <w:autoSpaceDN w:val="0"/>
            <w:adjustRightInd w:val="0"/>
            <w:ind w:firstLine="636"/>
            <w:rPr>
              <w:sz w:val="22"/>
              <w:szCs w:val="22"/>
              <w:lang w:val="en-CA"/>
            </w:rPr>
          </w:pPr>
          <w:r>
            <w:rPr>
              <w:sz w:val="22"/>
              <w:szCs w:val="22"/>
              <w:lang w:val="en-CA"/>
            </w:rPr>
            <w:t>Department</w:t>
          </w:r>
        </w:p>
        <w:p w14:paraId="2712D932" w14:textId="77777777" w:rsidR="00051D35" w:rsidRDefault="00051D35" w:rsidP="00051D35">
          <w:pPr>
            <w:autoSpaceDE w:val="0"/>
            <w:autoSpaceDN w:val="0"/>
            <w:adjustRightInd w:val="0"/>
            <w:ind w:firstLine="636"/>
            <w:rPr>
              <w:sz w:val="22"/>
              <w:szCs w:val="22"/>
              <w:lang w:val="en-CA"/>
            </w:rPr>
          </w:pPr>
          <w:r>
            <w:rPr>
              <w:sz w:val="22"/>
              <w:szCs w:val="22"/>
              <w:lang w:val="en-CA"/>
            </w:rPr>
            <w:t>City, Country</w:t>
          </w:r>
        </w:p>
        <w:p w14:paraId="1923260A" w14:textId="77777777" w:rsidR="00051D35" w:rsidRPr="00610130" w:rsidRDefault="00051D35" w:rsidP="00051D35">
          <w:pPr>
            <w:ind w:left="640"/>
            <w:rPr>
              <w:sz w:val="21"/>
              <w:szCs w:val="21"/>
              <w:lang w:val="es-ES"/>
            </w:rPr>
          </w:pPr>
        </w:p>
      </w:tc>
    </w:tr>
    <w:tr w:rsidR="00051D35" w:rsidRPr="0000434A" w14:paraId="3C681640" w14:textId="77777777" w:rsidTr="00742CC9">
      <w:trPr>
        <w:trHeight w:val="1139"/>
      </w:trPr>
      <w:tc>
        <w:tcPr>
          <w:tcW w:w="2586" w:type="dxa"/>
          <w:tcBorders>
            <w:top w:val="single" w:sz="4" w:space="0" w:color="auto"/>
            <w:left w:val="nil"/>
            <w:bottom w:val="nil"/>
            <w:right w:val="nil"/>
          </w:tcBorders>
          <w:shd w:val="clear" w:color="auto" w:fill="auto"/>
          <w:vAlign w:val="center"/>
        </w:tcPr>
        <w:p w14:paraId="13D727D5" w14:textId="6531376D" w:rsidR="00051D35" w:rsidRPr="00333822" w:rsidRDefault="00E94156" w:rsidP="00E94156">
          <w:pPr>
            <w:rPr>
              <w:noProof/>
              <w:vertAlign w:val="subscript"/>
            </w:rPr>
          </w:pPr>
          <w:r>
            <w:rPr>
              <w:noProof/>
              <w:vertAlign w:val="subscript"/>
            </w:rPr>
            <w:drawing>
              <wp:anchor distT="0" distB="0" distL="114300" distR="114300" simplePos="0" relativeHeight="251658240" behindDoc="0" locked="0" layoutInCell="1" allowOverlap="1" wp14:anchorId="2C283920" wp14:editId="7BCE4F1F">
                <wp:simplePos x="0" y="0"/>
                <wp:positionH relativeFrom="margin">
                  <wp:align>left</wp:align>
                </wp:positionH>
                <wp:positionV relativeFrom="margin">
                  <wp:align>top</wp:align>
                </wp:positionV>
                <wp:extent cx="1456985" cy="585153"/>
                <wp:effectExtent l="0" t="0" r="0" b="5715"/>
                <wp:wrapSquare wrapText="bothSides"/>
                <wp:docPr id="104502369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456985" cy="585153"/>
                        </a:xfrm>
                        <a:prstGeom prst="rect">
                          <a:avLst/>
                        </a:prstGeom>
                        <a:ln>
                          <a:noFill/>
                        </a:ln>
                        <a:extLst>
                          <a:ext uri="{53640926-AAD7-44D8-BBD7-CCE9431645EC}">
                            <a14:shadowObscured xmlns:a14="http://schemas.microsoft.com/office/drawing/2010/main"/>
                          </a:ext>
                        </a:extLst>
                      </pic:spPr>
                    </pic:pic>
                  </a:graphicData>
                </a:graphic>
              </wp:anchor>
            </w:drawing>
          </w:r>
        </w:p>
      </w:tc>
      <w:tc>
        <w:tcPr>
          <w:tcW w:w="4394" w:type="dxa"/>
          <w:tcBorders>
            <w:top w:val="single" w:sz="4" w:space="0" w:color="auto"/>
            <w:left w:val="nil"/>
            <w:bottom w:val="nil"/>
            <w:right w:val="nil"/>
          </w:tcBorders>
          <w:shd w:val="clear" w:color="auto" w:fill="auto"/>
          <w:vAlign w:val="center"/>
        </w:tcPr>
        <w:p w14:paraId="401FC1C3" w14:textId="77777777" w:rsidR="00051D35" w:rsidRPr="00CE4AB1" w:rsidRDefault="00051D35" w:rsidP="00051D35">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1D593633" w14:textId="77777777" w:rsidR="00051D35" w:rsidRDefault="00051D35" w:rsidP="00051D35">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02810CA3" w14:textId="77777777" w:rsidR="00051D35" w:rsidRPr="00A90B67" w:rsidRDefault="00051D35" w:rsidP="00051D35">
          <w:pPr>
            <w:pStyle w:val="Footer"/>
            <w:jc w:val="center"/>
            <w:rPr>
              <w:rFonts w:ascii="Arial" w:hAnsi="Arial" w:cs="Arial"/>
              <w:color w:val="7F7F7F"/>
              <w:sz w:val="16"/>
              <w:szCs w:val="16"/>
              <w:lang w:val="fr-FR"/>
            </w:rPr>
          </w:pPr>
          <w:proofErr w:type="spellStart"/>
          <w:r w:rsidRPr="00A90B67">
            <w:rPr>
              <w:rFonts w:ascii="Arial" w:hAnsi="Arial" w:cs="Arial"/>
              <w:color w:val="7F7F7F"/>
              <w:sz w:val="16"/>
              <w:szCs w:val="16"/>
              <w:lang w:val="fr-FR"/>
            </w:rPr>
            <w:t>Montreal</w:t>
          </w:r>
          <w:proofErr w:type="spellEnd"/>
          <w:r w:rsidRPr="00A90B67">
            <w:rPr>
              <w:rFonts w:ascii="Arial" w:hAnsi="Arial" w:cs="Arial"/>
              <w:color w:val="7F7F7F"/>
              <w:sz w:val="16"/>
              <w:szCs w:val="16"/>
              <w:lang w:val="fr-FR"/>
            </w:rPr>
            <w:t>, QC, H2Y 1N9, Canada</w:t>
          </w:r>
        </w:p>
        <w:p w14:paraId="2BCE6EFB"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29845BA5" w14:textId="77777777" w:rsidR="00051D35" w:rsidRPr="00485BEE" w:rsidRDefault="00051D35" w:rsidP="00051D35">
          <w:pPr>
            <w:pStyle w:val="Footer"/>
            <w:jc w:val="center"/>
            <w:rPr>
              <w:rFonts w:ascii="Arial" w:hAnsi="Arial" w:cs="Arial"/>
              <w:color w:val="7F7F7F"/>
              <w:sz w:val="16"/>
              <w:szCs w:val="16"/>
              <w:lang w:val="fr-FR"/>
            </w:rPr>
          </w:pPr>
          <w:hyperlink r:id="rId2" w:history="1">
            <w:r w:rsidRPr="00485BEE">
              <w:rPr>
                <w:rStyle w:val="Hyperlink"/>
                <w:rFonts w:ascii="Arial" w:hAnsi="Arial" w:cs="Arial"/>
                <w:bCs/>
                <w:color w:val="7F7F7F"/>
                <w:sz w:val="16"/>
                <w:szCs w:val="16"/>
                <w:u w:val="none"/>
                <w:lang w:val="fr-FR"/>
              </w:rPr>
              <w:t>www.cbd.int</w:t>
            </w:r>
          </w:hyperlink>
        </w:p>
      </w:tc>
      <w:tc>
        <w:tcPr>
          <w:tcW w:w="3969" w:type="dxa"/>
          <w:tcBorders>
            <w:top w:val="single" w:sz="4" w:space="0" w:color="auto"/>
            <w:left w:val="nil"/>
            <w:bottom w:val="nil"/>
            <w:right w:val="nil"/>
          </w:tcBorders>
          <w:shd w:val="clear" w:color="auto" w:fill="auto"/>
          <w:vAlign w:val="center"/>
        </w:tcPr>
        <w:p w14:paraId="55BC85DB" w14:textId="7178FEF8" w:rsidR="00051D35" w:rsidRPr="0000434A" w:rsidRDefault="00E94156" w:rsidP="00813D35">
          <w:pPr>
            <w:rPr>
              <w:lang w:val="fr-CA"/>
            </w:rPr>
          </w:pPr>
          <w:r>
            <w:rPr>
              <w:noProof/>
              <w:lang w:val="fr-CA"/>
            </w:rPr>
            <w:drawing>
              <wp:anchor distT="0" distB="0" distL="114300" distR="114300" simplePos="0" relativeHeight="251658241" behindDoc="0" locked="0" layoutInCell="1" allowOverlap="1" wp14:anchorId="49DA534C" wp14:editId="6EDF09EA">
                <wp:simplePos x="5377218" y="9184943"/>
                <wp:positionH relativeFrom="margin">
                  <wp:posOffset>241300</wp:posOffset>
                </wp:positionH>
                <wp:positionV relativeFrom="margin">
                  <wp:posOffset>-48260</wp:posOffset>
                </wp:positionV>
                <wp:extent cx="2149475" cy="619125"/>
                <wp:effectExtent l="0" t="0" r="3175" b="9525"/>
                <wp:wrapSquare wrapText="bothSides"/>
                <wp:docPr id="477405778"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49675" name="Picture 3" descr="A logo for a company&#10;&#10;Description automatically generated"/>
                        <pic:cNvPicPr/>
                      </pic:nvPicPr>
                      <pic:blipFill rotWithShape="1">
                        <a:blip r:embed="rId3">
                          <a:extLst>
                            <a:ext uri="{28A0092B-C50C-407E-A947-70E740481C1C}">
                              <a14:useLocalDpi xmlns:a14="http://schemas.microsoft.com/office/drawing/2010/main" val="0"/>
                            </a:ext>
                          </a:extLst>
                        </a:blip>
                        <a:srcRect l="16260" t="32197" r="16318" b="33243"/>
                        <a:stretch/>
                      </pic:blipFill>
                      <pic:spPr bwMode="auto">
                        <a:xfrm>
                          <a:off x="0" y="0"/>
                          <a:ext cx="21494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11B9B18" w14:textId="77777777" w:rsidR="00051D35" w:rsidRDefault="0005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49" w:type="dxa"/>
      <w:tblInd w:w="-743" w:type="dxa"/>
      <w:tblBorders>
        <w:top w:val="single" w:sz="4" w:space="0" w:color="auto"/>
      </w:tblBorders>
      <w:tblLayout w:type="fixed"/>
      <w:tblLook w:val="04A0" w:firstRow="1" w:lastRow="0" w:firstColumn="1" w:lastColumn="0" w:noHBand="0" w:noVBand="1"/>
    </w:tblPr>
    <w:tblGrid>
      <w:gridCol w:w="3295"/>
      <w:gridCol w:w="4536"/>
      <w:gridCol w:w="3118"/>
    </w:tblGrid>
    <w:tr w:rsidR="004E02BC" w:rsidRPr="00BC064B" w14:paraId="504FBD81" w14:textId="77777777" w:rsidTr="007C0431">
      <w:trPr>
        <w:trHeight w:val="1205"/>
      </w:trPr>
      <w:tc>
        <w:tcPr>
          <w:tcW w:w="10949" w:type="dxa"/>
          <w:gridSpan w:val="3"/>
          <w:tcBorders>
            <w:top w:val="nil"/>
            <w:bottom w:val="single" w:sz="4" w:space="0" w:color="auto"/>
          </w:tcBorders>
          <w:shd w:val="clear" w:color="auto" w:fill="auto"/>
          <w:vAlign w:val="bottom"/>
        </w:tcPr>
        <w:p w14:paraId="192C373C" w14:textId="1EF2C484" w:rsidR="00F54564" w:rsidRPr="00F54564" w:rsidRDefault="00664E14" w:rsidP="00664E14">
          <w:pPr>
            <w:autoSpaceDE w:val="0"/>
            <w:autoSpaceDN w:val="0"/>
            <w:adjustRightInd w:val="0"/>
            <w:jc w:val="center"/>
            <w:rPr>
              <w:sz w:val="22"/>
              <w:szCs w:val="22"/>
              <w:lang w:val="en-CA"/>
            </w:rPr>
          </w:pPr>
          <w:r w:rsidRPr="00664E14">
            <w:rPr>
              <w:noProof/>
              <w:sz w:val="22"/>
              <w:szCs w:val="22"/>
              <w:lang w:val="en-CA"/>
            </w:rPr>
            <w:drawing>
              <wp:inline distT="0" distB="0" distL="0" distR="0" wp14:anchorId="1F7645B5" wp14:editId="4D1E3721">
                <wp:extent cx="6048375" cy="934720"/>
                <wp:effectExtent l="0" t="0" r="9525" b="0"/>
                <wp:docPr id="2121637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512" cy="938141"/>
                        </a:xfrm>
                        <a:prstGeom prst="rect">
                          <a:avLst/>
                        </a:prstGeom>
                        <a:noFill/>
                        <a:ln>
                          <a:noFill/>
                        </a:ln>
                      </pic:spPr>
                    </pic:pic>
                  </a:graphicData>
                </a:graphic>
              </wp:inline>
            </w:drawing>
          </w:r>
        </w:p>
      </w:tc>
    </w:tr>
    <w:tr w:rsidR="004E02BC" w:rsidRPr="0000434A" w14:paraId="6B4DA1F2" w14:textId="77777777" w:rsidTr="007D5316">
      <w:trPr>
        <w:trHeight w:val="20"/>
      </w:trPr>
      <w:tc>
        <w:tcPr>
          <w:tcW w:w="3295" w:type="dxa"/>
          <w:tcBorders>
            <w:top w:val="single" w:sz="4" w:space="0" w:color="auto"/>
            <w:left w:val="nil"/>
            <w:bottom w:val="nil"/>
            <w:right w:val="nil"/>
          </w:tcBorders>
          <w:shd w:val="clear" w:color="auto" w:fill="auto"/>
          <w:vAlign w:val="center"/>
        </w:tcPr>
        <w:p w14:paraId="1E25ED5C" w14:textId="4C33BBE3" w:rsidR="004E02BC" w:rsidRPr="00333822" w:rsidRDefault="004E02BC" w:rsidP="004E02BC">
          <w:pPr>
            <w:rPr>
              <w:noProof/>
              <w:vertAlign w:val="subscript"/>
            </w:rPr>
          </w:pPr>
          <w:r>
            <w:rPr>
              <w:noProof/>
              <w:vertAlign w:val="subscript"/>
            </w:rPr>
            <w:drawing>
              <wp:anchor distT="0" distB="0" distL="114300" distR="114300" simplePos="0" relativeHeight="251658242" behindDoc="0" locked="0" layoutInCell="1" allowOverlap="1" wp14:anchorId="17FE889E" wp14:editId="3F685806">
                <wp:simplePos x="0" y="0"/>
                <wp:positionH relativeFrom="margin">
                  <wp:posOffset>-26670</wp:posOffset>
                </wp:positionH>
                <wp:positionV relativeFrom="margin">
                  <wp:posOffset>-283210</wp:posOffset>
                </wp:positionV>
                <wp:extent cx="1579880" cy="634365"/>
                <wp:effectExtent l="0" t="0" r="1270" b="0"/>
                <wp:wrapSquare wrapText="bothSides"/>
                <wp:docPr id="139324423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2">
                          <a:extLst>
                            <a:ext uri="{28A0092B-C50C-407E-A947-70E740481C1C}">
                              <a14:useLocalDpi xmlns:a14="http://schemas.microsoft.com/office/drawing/2010/main" val="0"/>
                            </a:ext>
                          </a:extLst>
                        </a:blip>
                        <a:srcRect l="28375" t="34703" r="27988" b="34139"/>
                        <a:stretch/>
                      </pic:blipFill>
                      <pic:spPr bwMode="auto">
                        <a:xfrm>
                          <a:off x="0" y="0"/>
                          <a:ext cx="1579880" cy="63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36" w:type="dxa"/>
          <w:tcBorders>
            <w:top w:val="single" w:sz="4" w:space="0" w:color="auto"/>
            <w:left w:val="nil"/>
            <w:bottom w:val="nil"/>
            <w:right w:val="nil"/>
          </w:tcBorders>
          <w:shd w:val="clear" w:color="auto" w:fill="auto"/>
          <w:vAlign w:val="center"/>
        </w:tcPr>
        <w:p w14:paraId="300FA0B0" w14:textId="77777777" w:rsidR="004E02BC" w:rsidRPr="00CE4AB1" w:rsidRDefault="004E02BC" w:rsidP="004E02BC">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6294579A" w14:textId="77777777" w:rsidR="004E02BC" w:rsidRDefault="004E02BC" w:rsidP="004E02BC">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6FF19CB6" w14:textId="77777777" w:rsidR="004E02BC" w:rsidRPr="00A90B67" w:rsidRDefault="004E02BC" w:rsidP="004E02BC">
          <w:pPr>
            <w:pStyle w:val="Footer"/>
            <w:jc w:val="center"/>
            <w:rPr>
              <w:rFonts w:ascii="Arial" w:hAnsi="Arial" w:cs="Arial"/>
              <w:color w:val="7F7F7F"/>
              <w:sz w:val="16"/>
              <w:szCs w:val="16"/>
              <w:lang w:val="fr-FR"/>
            </w:rPr>
          </w:pPr>
          <w:proofErr w:type="spellStart"/>
          <w:r w:rsidRPr="00A90B67">
            <w:rPr>
              <w:rFonts w:ascii="Arial" w:hAnsi="Arial" w:cs="Arial"/>
              <w:color w:val="7F7F7F"/>
              <w:sz w:val="16"/>
              <w:szCs w:val="16"/>
              <w:lang w:val="fr-FR"/>
            </w:rPr>
            <w:t>Montreal</w:t>
          </w:r>
          <w:proofErr w:type="spellEnd"/>
          <w:r w:rsidRPr="00A90B67">
            <w:rPr>
              <w:rFonts w:ascii="Arial" w:hAnsi="Arial" w:cs="Arial"/>
              <w:color w:val="7F7F7F"/>
              <w:sz w:val="16"/>
              <w:szCs w:val="16"/>
              <w:lang w:val="fr-FR"/>
            </w:rPr>
            <w:t>, QC, H2Y 1N9, Canada</w:t>
          </w:r>
        </w:p>
        <w:p w14:paraId="2315F64B" w14:textId="77777777" w:rsidR="004E02BC" w:rsidRPr="00A90B67" w:rsidRDefault="004E02BC" w:rsidP="004E02BC">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1C965E9C" w14:textId="77777777" w:rsidR="004E02BC" w:rsidRPr="00485BEE" w:rsidRDefault="004E02BC" w:rsidP="004E02BC">
          <w:pPr>
            <w:pStyle w:val="Footer"/>
            <w:jc w:val="center"/>
            <w:rPr>
              <w:rFonts w:ascii="Arial" w:hAnsi="Arial" w:cs="Arial"/>
              <w:color w:val="7F7F7F"/>
              <w:sz w:val="16"/>
              <w:szCs w:val="16"/>
              <w:lang w:val="fr-FR"/>
            </w:rPr>
          </w:pPr>
          <w:hyperlink r:id="rId3" w:history="1">
            <w:r w:rsidRPr="00485BEE">
              <w:rPr>
                <w:rStyle w:val="Hyperlink"/>
                <w:rFonts w:ascii="Arial" w:hAnsi="Arial" w:cs="Arial"/>
                <w:bCs/>
                <w:color w:val="7F7F7F"/>
                <w:sz w:val="16"/>
                <w:szCs w:val="16"/>
                <w:u w:val="none"/>
                <w:lang w:val="fr-FR"/>
              </w:rPr>
              <w:t>www.cbd.int</w:t>
            </w:r>
          </w:hyperlink>
        </w:p>
      </w:tc>
      <w:tc>
        <w:tcPr>
          <w:tcW w:w="3118" w:type="dxa"/>
          <w:tcBorders>
            <w:top w:val="single" w:sz="4" w:space="0" w:color="auto"/>
            <w:left w:val="nil"/>
            <w:bottom w:val="nil"/>
            <w:right w:val="nil"/>
          </w:tcBorders>
          <w:shd w:val="clear" w:color="auto" w:fill="auto"/>
          <w:vAlign w:val="center"/>
        </w:tcPr>
        <w:p w14:paraId="4FB84576" w14:textId="30655C16" w:rsidR="004E02BC" w:rsidRPr="0000434A" w:rsidRDefault="007C054D" w:rsidP="004E02BC">
          <w:pPr>
            <w:jc w:val="center"/>
            <w:rPr>
              <w:lang w:val="fr-CA"/>
            </w:rPr>
          </w:pPr>
          <w:r>
            <w:rPr>
              <w:noProof/>
              <w:lang w:val="fr-CA"/>
            </w:rPr>
            <w:drawing>
              <wp:inline distT="0" distB="0" distL="0" distR="0" wp14:anchorId="3B8A83D2" wp14:editId="287B1FAE">
                <wp:extent cx="1842770" cy="774700"/>
                <wp:effectExtent l="0" t="0" r="0" b="0"/>
                <wp:docPr id="89548467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84677" name="Picture 1" descr="A close up of a logo&#10;&#10;Description automatically generated"/>
                        <pic:cNvPicPr/>
                      </pic:nvPicPr>
                      <pic:blipFill rotWithShape="1">
                        <a:blip r:embed="rId4">
                          <a:extLst>
                            <a:ext uri="{28A0092B-C50C-407E-A947-70E740481C1C}">
                              <a14:useLocalDpi xmlns:a14="http://schemas.microsoft.com/office/drawing/2010/main" val="0"/>
                            </a:ext>
                          </a:extLst>
                        </a:blip>
                        <a:srcRect t="29635" b="28325"/>
                        <a:stretch/>
                      </pic:blipFill>
                      <pic:spPr bwMode="auto">
                        <a:xfrm>
                          <a:off x="0" y="0"/>
                          <a:ext cx="1842770" cy="7747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4AB834" w14:textId="1D930641" w:rsidR="0022170D" w:rsidRPr="00D72B8D" w:rsidRDefault="0022170D" w:rsidP="007D5316">
    <w:pPr>
      <w:pStyle w:val="Footer"/>
      <w:tabs>
        <w:tab w:val="clear" w:pos="4320"/>
        <w:tab w:val="clear" w:pos="8640"/>
        <w:tab w:val="left" w:pos="3464"/>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D6FD5" w14:textId="77777777" w:rsidR="00964783" w:rsidRDefault="00964783">
      <w:r>
        <w:separator/>
      </w:r>
    </w:p>
  </w:footnote>
  <w:footnote w:type="continuationSeparator" w:id="0">
    <w:p w14:paraId="5C2F7BFB" w14:textId="77777777" w:rsidR="00964783" w:rsidRDefault="00964783">
      <w:r>
        <w:continuationSeparator/>
      </w:r>
    </w:p>
  </w:footnote>
  <w:footnote w:type="continuationNotice" w:id="1">
    <w:p w14:paraId="31879ECC" w14:textId="77777777" w:rsidR="00964783" w:rsidRDefault="009647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EF2C2" w14:textId="77777777" w:rsidR="0022170D" w:rsidRDefault="0022170D" w:rsidP="00A750FF">
    <w:pPr>
      <w:pStyle w:val="Header"/>
      <w:tabs>
        <w:tab w:val="clear" w:pos="4320"/>
        <w:tab w:val="clear" w:pos="8640"/>
        <w:tab w:val="left" w:pos="7938"/>
      </w:tabs>
      <w:spacing w:line="480" w:lineRule="auto"/>
      <w:ind w:left="-1260" w:right="-94" w:firstLine="1260"/>
      <w:rPr>
        <w:rFonts w:ascii="Arial" w:hAnsi="Arial" w:cs="Arial"/>
        <w:sz w:val="32"/>
        <w:szCs w:val="32"/>
      </w:rPr>
    </w:pPr>
    <w:r w:rsidRPr="004F7AE1">
      <w:rPr>
        <w:noProof/>
        <w:lang w:val="en-US" w:eastAsia="en-US"/>
      </w:rPr>
      <w:drawing>
        <wp:inline distT="0" distB="0" distL="0" distR="0" wp14:anchorId="55C32935" wp14:editId="3B10AD06">
          <wp:extent cx="1695450" cy="638175"/>
          <wp:effectExtent l="0" t="0" r="0" b="0"/>
          <wp:docPr id="451294224"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r>
      <w:rPr>
        <w:rFonts w:ascii="Arial" w:hAnsi="Arial" w:cs="Arial"/>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B4EEC"/>
    <w:multiLevelType w:val="hybridMultilevel"/>
    <w:tmpl w:val="B87C1AC2"/>
    <w:lvl w:ilvl="0" w:tplc="D742A17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F8C7B6D"/>
    <w:multiLevelType w:val="hybridMultilevel"/>
    <w:tmpl w:val="9F9CA594"/>
    <w:lvl w:ilvl="0" w:tplc="363CFD8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0D6AEB"/>
    <w:multiLevelType w:val="multilevel"/>
    <w:tmpl w:val="A030B78E"/>
    <w:lvl w:ilvl="0">
      <w:start w:val="1"/>
      <w:numFmt w:val="decimal"/>
      <w:pStyle w:val="Para1"/>
      <w:lvlText w:val="%1."/>
      <w:lvlJc w:val="left"/>
      <w:pPr>
        <w:tabs>
          <w:tab w:val="num" w:pos="360"/>
        </w:tabs>
        <w:ind w:left="0" w:firstLine="0"/>
      </w:pPr>
      <w:rPr>
        <w:rFonts w:asciiTheme="minorHAnsi" w:hAnsiTheme="minorHAnsi" w:cs="Times New Roman" w:hint="default"/>
        <w:b/>
        <w:i w:val="0"/>
        <w:color w:val="auto"/>
        <w:sz w:val="28"/>
        <w:szCs w:val="28"/>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703B5311"/>
    <w:multiLevelType w:val="hybridMultilevel"/>
    <w:tmpl w:val="E654CD7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1001544950">
    <w:abstractNumId w:val="2"/>
  </w:num>
  <w:num w:numId="2" w16cid:durableId="1124731871">
    <w:abstractNumId w:val="0"/>
  </w:num>
  <w:num w:numId="3" w16cid:durableId="1254247428">
    <w:abstractNumId w:val="1"/>
  </w:num>
  <w:num w:numId="4" w16cid:durableId="391776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22"/>
    <w:rsid w:val="00000A61"/>
    <w:rsid w:val="0000434A"/>
    <w:rsid w:val="00004B11"/>
    <w:rsid w:val="000128F0"/>
    <w:rsid w:val="0001509D"/>
    <w:rsid w:val="00015855"/>
    <w:rsid w:val="00015CAD"/>
    <w:rsid w:val="0001655B"/>
    <w:rsid w:val="0001687E"/>
    <w:rsid w:val="00020CB7"/>
    <w:rsid w:val="00021734"/>
    <w:rsid w:val="000231E7"/>
    <w:rsid w:val="00023CD8"/>
    <w:rsid w:val="0002618E"/>
    <w:rsid w:val="00026E17"/>
    <w:rsid w:val="00030306"/>
    <w:rsid w:val="00031DFD"/>
    <w:rsid w:val="000320A2"/>
    <w:rsid w:val="000323BF"/>
    <w:rsid w:val="0003534D"/>
    <w:rsid w:val="00036557"/>
    <w:rsid w:val="00036E57"/>
    <w:rsid w:val="00037068"/>
    <w:rsid w:val="0003758E"/>
    <w:rsid w:val="000405C8"/>
    <w:rsid w:val="00041003"/>
    <w:rsid w:val="000442E7"/>
    <w:rsid w:val="000442F8"/>
    <w:rsid w:val="00046709"/>
    <w:rsid w:val="0005018E"/>
    <w:rsid w:val="00051099"/>
    <w:rsid w:val="00051D35"/>
    <w:rsid w:val="00053583"/>
    <w:rsid w:val="000556C3"/>
    <w:rsid w:val="00060F26"/>
    <w:rsid w:val="00070671"/>
    <w:rsid w:val="00070682"/>
    <w:rsid w:val="00082816"/>
    <w:rsid w:val="00085B3E"/>
    <w:rsid w:val="00090581"/>
    <w:rsid w:val="00090ABC"/>
    <w:rsid w:val="00093203"/>
    <w:rsid w:val="000A0C0B"/>
    <w:rsid w:val="000A1EAF"/>
    <w:rsid w:val="000A21CD"/>
    <w:rsid w:val="000A33F7"/>
    <w:rsid w:val="000A43B2"/>
    <w:rsid w:val="000B4B5B"/>
    <w:rsid w:val="000B6228"/>
    <w:rsid w:val="000C271C"/>
    <w:rsid w:val="000D0FBF"/>
    <w:rsid w:val="000D1210"/>
    <w:rsid w:val="000D6A28"/>
    <w:rsid w:val="000D7C08"/>
    <w:rsid w:val="000E5A19"/>
    <w:rsid w:val="000E5E00"/>
    <w:rsid w:val="000E7F17"/>
    <w:rsid w:val="000F07B1"/>
    <w:rsid w:val="000F0BB8"/>
    <w:rsid w:val="000F36D9"/>
    <w:rsid w:val="000F7436"/>
    <w:rsid w:val="00100488"/>
    <w:rsid w:val="001101EE"/>
    <w:rsid w:val="0011060D"/>
    <w:rsid w:val="0011369D"/>
    <w:rsid w:val="00114FA4"/>
    <w:rsid w:val="001208DE"/>
    <w:rsid w:val="0012431A"/>
    <w:rsid w:val="001267E9"/>
    <w:rsid w:val="00131B4A"/>
    <w:rsid w:val="001365E3"/>
    <w:rsid w:val="00145BAE"/>
    <w:rsid w:val="00147485"/>
    <w:rsid w:val="00150994"/>
    <w:rsid w:val="0015249E"/>
    <w:rsid w:val="00152B4D"/>
    <w:rsid w:val="00156E1A"/>
    <w:rsid w:val="00160B61"/>
    <w:rsid w:val="0016172F"/>
    <w:rsid w:val="00166C0B"/>
    <w:rsid w:val="00167FF3"/>
    <w:rsid w:val="0017088C"/>
    <w:rsid w:val="00170A3F"/>
    <w:rsid w:val="00171CE9"/>
    <w:rsid w:val="001771FC"/>
    <w:rsid w:val="00180A6E"/>
    <w:rsid w:val="0018376D"/>
    <w:rsid w:val="00184470"/>
    <w:rsid w:val="0019013D"/>
    <w:rsid w:val="00192DF8"/>
    <w:rsid w:val="00193162"/>
    <w:rsid w:val="00195F78"/>
    <w:rsid w:val="00197ACC"/>
    <w:rsid w:val="001A104A"/>
    <w:rsid w:val="001A2AEF"/>
    <w:rsid w:val="001A301D"/>
    <w:rsid w:val="001A47BA"/>
    <w:rsid w:val="001A52CB"/>
    <w:rsid w:val="001A7AB7"/>
    <w:rsid w:val="001A7B51"/>
    <w:rsid w:val="001A7ED6"/>
    <w:rsid w:val="001B502E"/>
    <w:rsid w:val="001B7642"/>
    <w:rsid w:val="001C0A04"/>
    <w:rsid w:val="001C2D35"/>
    <w:rsid w:val="001C3829"/>
    <w:rsid w:val="001C78CB"/>
    <w:rsid w:val="001D3754"/>
    <w:rsid w:val="001D6800"/>
    <w:rsid w:val="001D6B1C"/>
    <w:rsid w:val="001E0725"/>
    <w:rsid w:val="001E3E11"/>
    <w:rsid w:val="001E5FF6"/>
    <w:rsid w:val="001F2335"/>
    <w:rsid w:val="001F2C67"/>
    <w:rsid w:val="001F6AC7"/>
    <w:rsid w:val="00203867"/>
    <w:rsid w:val="00212ECE"/>
    <w:rsid w:val="00213A39"/>
    <w:rsid w:val="002159F6"/>
    <w:rsid w:val="00215A79"/>
    <w:rsid w:val="00216DA9"/>
    <w:rsid w:val="00217DAE"/>
    <w:rsid w:val="0022170D"/>
    <w:rsid w:val="002229D5"/>
    <w:rsid w:val="00224FE6"/>
    <w:rsid w:val="002260F0"/>
    <w:rsid w:val="00231F08"/>
    <w:rsid w:val="002324A3"/>
    <w:rsid w:val="00232E7C"/>
    <w:rsid w:val="00233094"/>
    <w:rsid w:val="002332A6"/>
    <w:rsid w:val="00244FE0"/>
    <w:rsid w:val="00246C94"/>
    <w:rsid w:val="00247402"/>
    <w:rsid w:val="002477CA"/>
    <w:rsid w:val="00250E21"/>
    <w:rsid w:val="00253215"/>
    <w:rsid w:val="0025443E"/>
    <w:rsid w:val="00256301"/>
    <w:rsid w:val="00257C4E"/>
    <w:rsid w:val="002627E4"/>
    <w:rsid w:val="00263C98"/>
    <w:rsid w:val="00264BCA"/>
    <w:rsid w:val="00265702"/>
    <w:rsid w:val="0026770A"/>
    <w:rsid w:val="002678CB"/>
    <w:rsid w:val="00270003"/>
    <w:rsid w:val="002729DF"/>
    <w:rsid w:val="00274DEC"/>
    <w:rsid w:val="00280308"/>
    <w:rsid w:val="002816DB"/>
    <w:rsid w:val="0028758C"/>
    <w:rsid w:val="00287938"/>
    <w:rsid w:val="00290379"/>
    <w:rsid w:val="00291853"/>
    <w:rsid w:val="00292C00"/>
    <w:rsid w:val="00294BC4"/>
    <w:rsid w:val="002A186D"/>
    <w:rsid w:val="002A22C2"/>
    <w:rsid w:val="002A2685"/>
    <w:rsid w:val="002A47EA"/>
    <w:rsid w:val="002A6DA8"/>
    <w:rsid w:val="002B5527"/>
    <w:rsid w:val="002C067C"/>
    <w:rsid w:val="002C137A"/>
    <w:rsid w:val="002C5D03"/>
    <w:rsid w:val="002C6F1E"/>
    <w:rsid w:val="002D065D"/>
    <w:rsid w:val="002D09D4"/>
    <w:rsid w:val="002D18CA"/>
    <w:rsid w:val="002D51E1"/>
    <w:rsid w:val="002D6A1F"/>
    <w:rsid w:val="002E1959"/>
    <w:rsid w:val="002E4CDA"/>
    <w:rsid w:val="002E7030"/>
    <w:rsid w:val="002F1070"/>
    <w:rsid w:val="002F2FB6"/>
    <w:rsid w:val="002F5818"/>
    <w:rsid w:val="003002A7"/>
    <w:rsid w:val="00300760"/>
    <w:rsid w:val="00310D63"/>
    <w:rsid w:val="00311F63"/>
    <w:rsid w:val="00312042"/>
    <w:rsid w:val="00312FD6"/>
    <w:rsid w:val="003135DA"/>
    <w:rsid w:val="00313E69"/>
    <w:rsid w:val="00314B87"/>
    <w:rsid w:val="00315571"/>
    <w:rsid w:val="00315D84"/>
    <w:rsid w:val="00317932"/>
    <w:rsid w:val="0032071B"/>
    <w:rsid w:val="0032414D"/>
    <w:rsid w:val="00330E6F"/>
    <w:rsid w:val="003318E5"/>
    <w:rsid w:val="00332A6E"/>
    <w:rsid w:val="00332E9D"/>
    <w:rsid w:val="00333822"/>
    <w:rsid w:val="00333F18"/>
    <w:rsid w:val="003347E2"/>
    <w:rsid w:val="00342659"/>
    <w:rsid w:val="00342DD3"/>
    <w:rsid w:val="00346171"/>
    <w:rsid w:val="003469EF"/>
    <w:rsid w:val="00346A53"/>
    <w:rsid w:val="00351A6F"/>
    <w:rsid w:val="00351B79"/>
    <w:rsid w:val="00351D55"/>
    <w:rsid w:val="00360030"/>
    <w:rsid w:val="00362403"/>
    <w:rsid w:val="0036255A"/>
    <w:rsid w:val="003659A1"/>
    <w:rsid w:val="00365D51"/>
    <w:rsid w:val="00370858"/>
    <w:rsid w:val="00371FD4"/>
    <w:rsid w:val="00376A3E"/>
    <w:rsid w:val="00376A87"/>
    <w:rsid w:val="0038536F"/>
    <w:rsid w:val="003907DA"/>
    <w:rsid w:val="00395128"/>
    <w:rsid w:val="003958C9"/>
    <w:rsid w:val="003A5D2C"/>
    <w:rsid w:val="003B009B"/>
    <w:rsid w:val="003B3E62"/>
    <w:rsid w:val="003B5BE1"/>
    <w:rsid w:val="003B7BC5"/>
    <w:rsid w:val="003C37F4"/>
    <w:rsid w:val="003C5C8B"/>
    <w:rsid w:val="003C6188"/>
    <w:rsid w:val="003D01E4"/>
    <w:rsid w:val="003D2CCD"/>
    <w:rsid w:val="003D7FAE"/>
    <w:rsid w:val="003E054D"/>
    <w:rsid w:val="003E243D"/>
    <w:rsid w:val="003E375E"/>
    <w:rsid w:val="003E4430"/>
    <w:rsid w:val="003E7800"/>
    <w:rsid w:val="003F1BAB"/>
    <w:rsid w:val="003F3E6C"/>
    <w:rsid w:val="003F5D0D"/>
    <w:rsid w:val="003F5EC1"/>
    <w:rsid w:val="003F621E"/>
    <w:rsid w:val="003F7B49"/>
    <w:rsid w:val="00403375"/>
    <w:rsid w:val="0040420E"/>
    <w:rsid w:val="00404BD3"/>
    <w:rsid w:val="00414F22"/>
    <w:rsid w:val="00416001"/>
    <w:rsid w:val="004207E8"/>
    <w:rsid w:val="00421DB9"/>
    <w:rsid w:val="00422E95"/>
    <w:rsid w:val="0042346A"/>
    <w:rsid w:val="00424D3D"/>
    <w:rsid w:val="00430FA2"/>
    <w:rsid w:val="0043164D"/>
    <w:rsid w:val="004328A5"/>
    <w:rsid w:val="00434DE2"/>
    <w:rsid w:val="00440ED6"/>
    <w:rsid w:val="00450487"/>
    <w:rsid w:val="00454CE8"/>
    <w:rsid w:val="004559AC"/>
    <w:rsid w:val="00466C83"/>
    <w:rsid w:val="004703D8"/>
    <w:rsid w:val="00473897"/>
    <w:rsid w:val="00473C5C"/>
    <w:rsid w:val="0047451A"/>
    <w:rsid w:val="0047460E"/>
    <w:rsid w:val="00474831"/>
    <w:rsid w:val="004758F1"/>
    <w:rsid w:val="00477061"/>
    <w:rsid w:val="004775BC"/>
    <w:rsid w:val="00481E2E"/>
    <w:rsid w:val="00485836"/>
    <w:rsid w:val="00485BEE"/>
    <w:rsid w:val="00485ECF"/>
    <w:rsid w:val="004874C9"/>
    <w:rsid w:val="00487C28"/>
    <w:rsid w:val="004911D9"/>
    <w:rsid w:val="00491831"/>
    <w:rsid w:val="00492AAC"/>
    <w:rsid w:val="00494B93"/>
    <w:rsid w:val="0049708F"/>
    <w:rsid w:val="004A04EF"/>
    <w:rsid w:val="004A6F94"/>
    <w:rsid w:val="004A74E6"/>
    <w:rsid w:val="004B0306"/>
    <w:rsid w:val="004B1481"/>
    <w:rsid w:val="004B152D"/>
    <w:rsid w:val="004B58FF"/>
    <w:rsid w:val="004B630C"/>
    <w:rsid w:val="004C1541"/>
    <w:rsid w:val="004C1E3E"/>
    <w:rsid w:val="004C22E7"/>
    <w:rsid w:val="004C70B5"/>
    <w:rsid w:val="004C70D5"/>
    <w:rsid w:val="004C735A"/>
    <w:rsid w:val="004D37A9"/>
    <w:rsid w:val="004D4109"/>
    <w:rsid w:val="004D4567"/>
    <w:rsid w:val="004E02BC"/>
    <w:rsid w:val="004E036E"/>
    <w:rsid w:val="004E0928"/>
    <w:rsid w:val="004E4BCF"/>
    <w:rsid w:val="004E5703"/>
    <w:rsid w:val="004E599C"/>
    <w:rsid w:val="004E5AD8"/>
    <w:rsid w:val="004E7D33"/>
    <w:rsid w:val="004F276B"/>
    <w:rsid w:val="004F30A7"/>
    <w:rsid w:val="004F7AE1"/>
    <w:rsid w:val="00503598"/>
    <w:rsid w:val="00512B8D"/>
    <w:rsid w:val="0051378F"/>
    <w:rsid w:val="00513EB2"/>
    <w:rsid w:val="00516A48"/>
    <w:rsid w:val="005170CE"/>
    <w:rsid w:val="005178A7"/>
    <w:rsid w:val="00517A59"/>
    <w:rsid w:val="005242F3"/>
    <w:rsid w:val="005272A8"/>
    <w:rsid w:val="00532476"/>
    <w:rsid w:val="00535196"/>
    <w:rsid w:val="00535503"/>
    <w:rsid w:val="00537813"/>
    <w:rsid w:val="00541D7D"/>
    <w:rsid w:val="00544933"/>
    <w:rsid w:val="00544BA3"/>
    <w:rsid w:val="0054509A"/>
    <w:rsid w:val="00546819"/>
    <w:rsid w:val="005469ED"/>
    <w:rsid w:val="00550D40"/>
    <w:rsid w:val="00552A93"/>
    <w:rsid w:val="00553891"/>
    <w:rsid w:val="0055668B"/>
    <w:rsid w:val="00556D2C"/>
    <w:rsid w:val="005650A7"/>
    <w:rsid w:val="00565257"/>
    <w:rsid w:val="005824FC"/>
    <w:rsid w:val="00584B19"/>
    <w:rsid w:val="005932D5"/>
    <w:rsid w:val="00596A92"/>
    <w:rsid w:val="005A1C8C"/>
    <w:rsid w:val="005A2A15"/>
    <w:rsid w:val="005A7095"/>
    <w:rsid w:val="005A77F2"/>
    <w:rsid w:val="005B3764"/>
    <w:rsid w:val="005B791F"/>
    <w:rsid w:val="005C3EDF"/>
    <w:rsid w:val="005C3F60"/>
    <w:rsid w:val="005D0448"/>
    <w:rsid w:val="005D1173"/>
    <w:rsid w:val="005D1DEA"/>
    <w:rsid w:val="005D299D"/>
    <w:rsid w:val="005D59DA"/>
    <w:rsid w:val="005E2407"/>
    <w:rsid w:val="005E5059"/>
    <w:rsid w:val="005E7CB5"/>
    <w:rsid w:val="005F3C1E"/>
    <w:rsid w:val="006004DB"/>
    <w:rsid w:val="00600804"/>
    <w:rsid w:val="00603B61"/>
    <w:rsid w:val="006056FD"/>
    <w:rsid w:val="00605C21"/>
    <w:rsid w:val="00610130"/>
    <w:rsid w:val="006104EC"/>
    <w:rsid w:val="00610681"/>
    <w:rsid w:val="00610ECF"/>
    <w:rsid w:val="00616839"/>
    <w:rsid w:val="00624C82"/>
    <w:rsid w:val="00626CE8"/>
    <w:rsid w:val="00633284"/>
    <w:rsid w:val="006339AB"/>
    <w:rsid w:val="00634FD3"/>
    <w:rsid w:val="0064769A"/>
    <w:rsid w:val="0065000F"/>
    <w:rsid w:val="00650CE1"/>
    <w:rsid w:val="00661157"/>
    <w:rsid w:val="006618C3"/>
    <w:rsid w:val="00662C1B"/>
    <w:rsid w:val="006636FB"/>
    <w:rsid w:val="00664807"/>
    <w:rsid w:val="00664E14"/>
    <w:rsid w:val="00672A65"/>
    <w:rsid w:val="006763A9"/>
    <w:rsid w:val="00676A1A"/>
    <w:rsid w:val="006814B7"/>
    <w:rsid w:val="00682368"/>
    <w:rsid w:val="006836A4"/>
    <w:rsid w:val="00687F86"/>
    <w:rsid w:val="00691588"/>
    <w:rsid w:val="0069341E"/>
    <w:rsid w:val="00695314"/>
    <w:rsid w:val="006A48C2"/>
    <w:rsid w:val="006A4BD5"/>
    <w:rsid w:val="006B2C28"/>
    <w:rsid w:val="006B2E9E"/>
    <w:rsid w:val="006B3B91"/>
    <w:rsid w:val="006B5989"/>
    <w:rsid w:val="006C7FFE"/>
    <w:rsid w:val="006D0848"/>
    <w:rsid w:val="006D44BC"/>
    <w:rsid w:val="006D5291"/>
    <w:rsid w:val="006D7F63"/>
    <w:rsid w:val="006E2E09"/>
    <w:rsid w:val="006F40ED"/>
    <w:rsid w:val="006F6398"/>
    <w:rsid w:val="006F754D"/>
    <w:rsid w:val="006F7A2D"/>
    <w:rsid w:val="007001AA"/>
    <w:rsid w:val="00700F25"/>
    <w:rsid w:val="00700F40"/>
    <w:rsid w:val="00700FED"/>
    <w:rsid w:val="0070518B"/>
    <w:rsid w:val="00706555"/>
    <w:rsid w:val="00710A01"/>
    <w:rsid w:val="0071154D"/>
    <w:rsid w:val="00712390"/>
    <w:rsid w:val="00716310"/>
    <w:rsid w:val="00717840"/>
    <w:rsid w:val="0072067C"/>
    <w:rsid w:val="00727C75"/>
    <w:rsid w:val="0073018D"/>
    <w:rsid w:val="007343AF"/>
    <w:rsid w:val="007364F0"/>
    <w:rsid w:val="007365E0"/>
    <w:rsid w:val="00737066"/>
    <w:rsid w:val="0074022B"/>
    <w:rsid w:val="00742CC9"/>
    <w:rsid w:val="00744991"/>
    <w:rsid w:val="007504A4"/>
    <w:rsid w:val="0075286D"/>
    <w:rsid w:val="007538E9"/>
    <w:rsid w:val="00753AA9"/>
    <w:rsid w:val="00756471"/>
    <w:rsid w:val="007604F0"/>
    <w:rsid w:val="0076084F"/>
    <w:rsid w:val="00761034"/>
    <w:rsid w:val="00762489"/>
    <w:rsid w:val="00762B99"/>
    <w:rsid w:val="0076385E"/>
    <w:rsid w:val="00764B43"/>
    <w:rsid w:val="007654A4"/>
    <w:rsid w:val="00770A6C"/>
    <w:rsid w:val="00770DEB"/>
    <w:rsid w:val="00771586"/>
    <w:rsid w:val="00774EC8"/>
    <w:rsid w:val="0077577E"/>
    <w:rsid w:val="00776FD7"/>
    <w:rsid w:val="00777CDA"/>
    <w:rsid w:val="0078160C"/>
    <w:rsid w:val="00786671"/>
    <w:rsid w:val="0079150F"/>
    <w:rsid w:val="00791D35"/>
    <w:rsid w:val="0079250B"/>
    <w:rsid w:val="00792F7D"/>
    <w:rsid w:val="0079367D"/>
    <w:rsid w:val="00793CF3"/>
    <w:rsid w:val="00796FA4"/>
    <w:rsid w:val="007A0ABF"/>
    <w:rsid w:val="007A142D"/>
    <w:rsid w:val="007A24E9"/>
    <w:rsid w:val="007A260D"/>
    <w:rsid w:val="007A37CB"/>
    <w:rsid w:val="007A6A13"/>
    <w:rsid w:val="007B464D"/>
    <w:rsid w:val="007B659D"/>
    <w:rsid w:val="007C0232"/>
    <w:rsid w:val="007C0431"/>
    <w:rsid w:val="007C054D"/>
    <w:rsid w:val="007C0C1B"/>
    <w:rsid w:val="007C3A14"/>
    <w:rsid w:val="007D1070"/>
    <w:rsid w:val="007D13B8"/>
    <w:rsid w:val="007D2527"/>
    <w:rsid w:val="007D2B2B"/>
    <w:rsid w:val="007D3941"/>
    <w:rsid w:val="007D487C"/>
    <w:rsid w:val="007D4D41"/>
    <w:rsid w:val="007D5316"/>
    <w:rsid w:val="007D59EE"/>
    <w:rsid w:val="007E027C"/>
    <w:rsid w:val="007E4302"/>
    <w:rsid w:val="007E5BF2"/>
    <w:rsid w:val="007F6910"/>
    <w:rsid w:val="007F741E"/>
    <w:rsid w:val="00801D1A"/>
    <w:rsid w:val="00804363"/>
    <w:rsid w:val="00806B1A"/>
    <w:rsid w:val="00812545"/>
    <w:rsid w:val="00813D35"/>
    <w:rsid w:val="00814582"/>
    <w:rsid w:val="008171E6"/>
    <w:rsid w:val="008200DF"/>
    <w:rsid w:val="00820E1D"/>
    <w:rsid w:val="008223DB"/>
    <w:rsid w:val="0082532A"/>
    <w:rsid w:val="00831720"/>
    <w:rsid w:val="00832E1E"/>
    <w:rsid w:val="0083724E"/>
    <w:rsid w:val="00840313"/>
    <w:rsid w:val="008439EB"/>
    <w:rsid w:val="008458F5"/>
    <w:rsid w:val="00850A90"/>
    <w:rsid w:val="008542AB"/>
    <w:rsid w:val="00855DF3"/>
    <w:rsid w:val="00856EB3"/>
    <w:rsid w:val="00862C4A"/>
    <w:rsid w:val="00866517"/>
    <w:rsid w:val="00866F20"/>
    <w:rsid w:val="00867CC0"/>
    <w:rsid w:val="00870C82"/>
    <w:rsid w:val="00870ED6"/>
    <w:rsid w:val="00870F5D"/>
    <w:rsid w:val="00871179"/>
    <w:rsid w:val="00872483"/>
    <w:rsid w:val="00872E8A"/>
    <w:rsid w:val="0087333E"/>
    <w:rsid w:val="00875535"/>
    <w:rsid w:val="008758C9"/>
    <w:rsid w:val="00884219"/>
    <w:rsid w:val="0088709B"/>
    <w:rsid w:val="008911E7"/>
    <w:rsid w:val="00891552"/>
    <w:rsid w:val="00891E38"/>
    <w:rsid w:val="008935FE"/>
    <w:rsid w:val="0089549A"/>
    <w:rsid w:val="00897531"/>
    <w:rsid w:val="008A1E23"/>
    <w:rsid w:val="008A5622"/>
    <w:rsid w:val="008A575B"/>
    <w:rsid w:val="008A61C8"/>
    <w:rsid w:val="008B0551"/>
    <w:rsid w:val="008B0624"/>
    <w:rsid w:val="008B06FB"/>
    <w:rsid w:val="008B0D9B"/>
    <w:rsid w:val="008B30C2"/>
    <w:rsid w:val="008C0A7C"/>
    <w:rsid w:val="008C17D9"/>
    <w:rsid w:val="008D08D5"/>
    <w:rsid w:val="008D2F5F"/>
    <w:rsid w:val="008D506B"/>
    <w:rsid w:val="008D5BB6"/>
    <w:rsid w:val="008D5D5C"/>
    <w:rsid w:val="008D608F"/>
    <w:rsid w:val="008E5267"/>
    <w:rsid w:val="008E7923"/>
    <w:rsid w:val="008F0216"/>
    <w:rsid w:val="008F1797"/>
    <w:rsid w:val="008F20FC"/>
    <w:rsid w:val="008F6D05"/>
    <w:rsid w:val="008F6EB2"/>
    <w:rsid w:val="00900628"/>
    <w:rsid w:val="00900929"/>
    <w:rsid w:val="009045A8"/>
    <w:rsid w:val="00904AC9"/>
    <w:rsid w:val="009127D6"/>
    <w:rsid w:val="0091409B"/>
    <w:rsid w:val="0091423B"/>
    <w:rsid w:val="00922ED6"/>
    <w:rsid w:val="009259FF"/>
    <w:rsid w:val="00927993"/>
    <w:rsid w:val="00932B0E"/>
    <w:rsid w:val="009349EF"/>
    <w:rsid w:val="00936B18"/>
    <w:rsid w:val="009371EC"/>
    <w:rsid w:val="00937FA2"/>
    <w:rsid w:val="00940608"/>
    <w:rsid w:val="00941C38"/>
    <w:rsid w:val="00942CFA"/>
    <w:rsid w:val="00942DD2"/>
    <w:rsid w:val="00943FC4"/>
    <w:rsid w:val="00945444"/>
    <w:rsid w:val="0094623E"/>
    <w:rsid w:val="00946759"/>
    <w:rsid w:val="00947C2D"/>
    <w:rsid w:val="0095015E"/>
    <w:rsid w:val="009527D4"/>
    <w:rsid w:val="00955498"/>
    <w:rsid w:val="009554AB"/>
    <w:rsid w:val="00956169"/>
    <w:rsid w:val="009561DC"/>
    <w:rsid w:val="00960705"/>
    <w:rsid w:val="0096181A"/>
    <w:rsid w:val="00964783"/>
    <w:rsid w:val="009656A7"/>
    <w:rsid w:val="0097302A"/>
    <w:rsid w:val="00974DD6"/>
    <w:rsid w:val="009750CB"/>
    <w:rsid w:val="009755D0"/>
    <w:rsid w:val="00981531"/>
    <w:rsid w:val="00983CDC"/>
    <w:rsid w:val="00985B44"/>
    <w:rsid w:val="00986282"/>
    <w:rsid w:val="00994D82"/>
    <w:rsid w:val="009973CA"/>
    <w:rsid w:val="009A0DDB"/>
    <w:rsid w:val="009A31BE"/>
    <w:rsid w:val="009A5BB4"/>
    <w:rsid w:val="009A7B94"/>
    <w:rsid w:val="009B230F"/>
    <w:rsid w:val="009B3AC8"/>
    <w:rsid w:val="009C02AE"/>
    <w:rsid w:val="009C3A71"/>
    <w:rsid w:val="009C6920"/>
    <w:rsid w:val="009D0254"/>
    <w:rsid w:val="009D3C6F"/>
    <w:rsid w:val="009D410C"/>
    <w:rsid w:val="009D46D5"/>
    <w:rsid w:val="009D6799"/>
    <w:rsid w:val="009E110A"/>
    <w:rsid w:val="009E1991"/>
    <w:rsid w:val="009E296B"/>
    <w:rsid w:val="009E4028"/>
    <w:rsid w:val="009E443B"/>
    <w:rsid w:val="009E5A9C"/>
    <w:rsid w:val="009F1A08"/>
    <w:rsid w:val="009F1DE5"/>
    <w:rsid w:val="009F2277"/>
    <w:rsid w:val="009F28E0"/>
    <w:rsid w:val="009F6092"/>
    <w:rsid w:val="009F7CE6"/>
    <w:rsid w:val="00A01A25"/>
    <w:rsid w:val="00A040F8"/>
    <w:rsid w:val="00A0569E"/>
    <w:rsid w:val="00A064B8"/>
    <w:rsid w:val="00A06B58"/>
    <w:rsid w:val="00A10225"/>
    <w:rsid w:val="00A137F1"/>
    <w:rsid w:val="00A1456D"/>
    <w:rsid w:val="00A154DB"/>
    <w:rsid w:val="00A16711"/>
    <w:rsid w:val="00A21618"/>
    <w:rsid w:val="00A22CA3"/>
    <w:rsid w:val="00A312D8"/>
    <w:rsid w:val="00A31A86"/>
    <w:rsid w:val="00A341E5"/>
    <w:rsid w:val="00A35A86"/>
    <w:rsid w:val="00A37EC6"/>
    <w:rsid w:val="00A45DC1"/>
    <w:rsid w:val="00A4649E"/>
    <w:rsid w:val="00A508DA"/>
    <w:rsid w:val="00A5092B"/>
    <w:rsid w:val="00A54DCB"/>
    <w:rsid w:val="00A54E86"/>
    <w:rsid w:val="00A5547E"/>
    <w:rsid w:val="00A56FA7"/>
    <w:rsid w:val="00A6024E"/>
    <w:rsid w:val="00A61FD7"/>
    <w:rsid w:val="00A62047"/>
    <w:rsid w:val="00A62778"/>
    <w:rsid w:val="00A73FB6"/>
    <w:rsid w:val="00A74CD4"/>
    <w:rsid w:val="00A750FF"/>
    <w:rsid w:val="00A7616F"/>
    <w:rsid w:val="00A76EA8"/>
    <w:rsid w:val="00A80795"/>
    <w:rsid w:val="00A8207D"/>
    <w:rsid w:val="00A86502"/>
    <w:rsid w:val="00A90B67"/>
    <w:rsid w:val="00A90E58"/>
    <w:rsid w:val="00A91477"/>
    <w:rsid w:val="00A954C1"/>
    <w:rsid w:val="00A95954"/>
    <w:rsid w:val="00AA1D79"/>
    <w:rsid w:val="00AA45C5"/>
    <w:rsid w:val="00AA500B"/>
    <w:rsid w:val="00AA6626"/>
    <w:rsid w:val="00AA6D6A"/>
    <w:rsid w:val="00AA750E"/>
    <w:rsid w:val="00AA7B40"/>
    <w:rsid w:val="00AA7BCF"/>
    <w:rsid w:val="00AB0D11"/>
    <w:rsid w:val="00AB20DF"/>
    <w:rsid w:val="00AB4A5A"/>
    <w:rsid w:val="00AB4FD9"/>
    <w:rsid w:val="00AB5679"/>
    <w:rsid w:val="00AC280B"/>
    <w:rsid w:val="00AC2B14"/>
    <w:rsid w:val="00AC4704"/>
    <w:rsid w:val="00AC4F76"/>
    <w:rsid w:val="00AC65A5"/>
    <w:rsid w:val="00AC73F7"/>
    <w:rsid w:val="00AE47B1"/>
    <w:rsid w:val="00AE6FEC"/>
    <w:rsid w:val="00AF02E3"/>
    <w:rsid w:val="00AF5037"/>
    <w:rsid w:val="00AF5DD8"/>
    <w:rsid w:val="00AF67BA"/>
    <w:rsid w:val="00B002A7"/>
    <w:rsid w:val="00B00A47"/>
    <w:rsid w:val="00B02B94"/>
    <w:rsid w:val="00B04C5B"/>
    <w:rsid w:val="00B06B2E"/>
    <w:rsid w:val="00B11A20"/>
    <w:rsid w:val="00B13519"/>
    <w:rsid w:val="00B139DE"/>
    <w:rsid w:val="00B14FCF"/>
    <w:rsid w:val="00B20368"/>
    <w:rsid w:val="00B27313"/>
    <w:rsid w:val="00B40D47"/>
    <w:rsid w:val="00B4100F"/>
    <w:rsid w:val="00B411D0"/>
    <w:rsid w:val="00B4587A"/>
    <w:rsid w:val="00B47082"/>
    <w:rsid w:val="00B50981"/>
    <w:rsid w:val="00B50D68"/>
    <w:rsid w:val="00B566E2"/>
    <w:rsid w:val="00B5699B"/>
    <w:rsid w:val="00B5769A"/>
    <w:rsid w:val="00B61B0A"/>
    <w:rsid w:val="00B64489"/>
    <w:rsid w:val="00B64AD2"/>
    <w:rsid w:val="00B65D31"/>
    <w:rsid w:val="00B70A0C"/>
    <w:rsid w:val="00B76BE3"/>
    <w:rsid w:val="00B77924"/>
    <w:rsid w:val="00B779E8"/>
    <w:rsid w:val="00B83651"/>
    <w:rsid w:val="00B85BA8"/>
    <w:rsid w:val="00B865BE"/>
    <w:rsid w:val="00B86F84"/>
    <w:rsid w:val="00B93D50"/>
    <w:rsid w:val="00B94062"/>
    <w:rsid w:val="00B9484C"/>
    <w:rsid w:val="00B965B0"/>
    <w:rsid w:val="00B97B13"/>
    <w:rsid w:val="00BA2420"/>
    <w:rsid w:val="00BA2ADB"/>
    <w:rsid w:val="00BA47B0"/>
    <w:rsid w:val="00BA4874"/>
    <w:rsid w:val="00BA7408"/>
    <w:rsid w:val="00BA76A8"/>
    <w:rsid w:val="00BB1579"/>
    <w:rsid w:val="00BB3040"/>
    <w:rsid w:val="00BB6F33"/>
    <w:rsid w:val="00BB6F49"/>
    <w:rsid w:val="00BC064B"/>
    <w:rsid w:val="00BC09B3"/>
    <w:rsid w:val="00BC2AFA"/>
    <w:rsid w:val="00BC3D9A"/>
    <w:rsid w:val="00BD384F"/>
    <w:rsid w:val="00BE5705"/>
    <w:rsid w:val="00BE5960"/>
    <w:rsid w:val="00BE6AC2"/>
    <w:rsid w:val="00BF098E"/>
    <w:rsid w:val="00BF1464"/>
    <w:rsid w:val="00BF192C"/>
    <w:rsid w:val="00BF5A12"/>
    <w:rsid w:val="00C0100A"/>
    <w:rsid w:val="00C01772"/>
    <w:rsid w:val="00C0335D"/>
    <w:rsid w:val="00C04274"/>
    <w:rsid w:val="00C051FB"/>
    <w:rsid w:val="00C05435"/>
    <w:rsid w:val="00C06EC7"/>
    <w:rsid w:val="00C07831"/>
    <w:rsid w:val="00C11527"/>
    <w:rsid w:val="00C12158"/>
    <w:rsid w:val="00C12203"/>
    <w:rsid w:val="00C154AD"/>
    <w:rsid w:val="00C17181"/>
    <w:rsid w:val="00C2020B"/>
    <w:rsid w:val="00C249B4"/>
    <w:rsid w:val="00C25001"/>
    <w:rsid w:val="00C31899"/>
    <w:rsid w:val="00C35C20"/>
    <w:rsid w:val="00C4152A"/>
    <w:rsid w:val="00C438F2"/>
    <w:rsid w:val="00C471CB"/>
    <w:rsid w:val="00C4740A"/>
    <w:rsid w:val="00C50F76"/>
    <w:rsid w:val="00C54BF8"/>
    <w:rsid w:val="00C61E68"/>
    <w:rsid w:val="00C64124"/>
    <w:rsid w:val="00C655F4"/>
    <w:rsid w:val="00C65852"/>
    <w:rsid w:val="00C658EC"/>
    <w:rsid w:val="00C65EF1"/>
    <w:rsid w:val="00C732FC"/>
    <w:rsid w:val="00C73F78"/>
    <w:rsid w:val="00C76272"/>
    <w:rsid w:val="00C80994"/>
    <w:rsid w:val="00C80D75"/>
    <w:rsid w:val="00C86A24"/>
    <w:rsid w:val="00C913D3"/>
    <w:rsid w:val="00C91641"/>
    <w:rsid w:val="00C922D5"/>
    <w:rsid w:val="00C9464F"/>
    <w:rsid w:val="00C94853"/>
    <w:rsid w:val="00C968AD"/>
    <w:rsid w:val="00C97C2D"/>
    <w:rsid w:val="00CA3CDA"/>
    <w:rsid w:val="00CA7F43"/>
    <w:rsid w:val="00CB31A6"/>
    <w:rsid w:val="00CB39D6"/>
    <w:rsid w:val="00CC5949"/>
    <w:rsid w:val="00CC6AB6"/>
    <w:rsid w:val="00CC7281"/>
    <w:rsid w:val="00CC74E2"/>
    <w:rsid w:val="00CC7E93"/>
    <w:rsid w:val="00CE0D45"/>
    <w:rsid w:val="00CE198B"/>
    <w:rsid w:val="00CE279F"/>
    <w:rsid w:val="00CE4AB1"/>
    <w:rsid w:val="00CE4CED"/>
    <w:rsid w:val="00CE602C"/>
    <w:rsid w:val="00CF16C6"/>
    <w:rsid w:val="00CF300E"/>
    <w:rsid w:val="00CF3A29"/>
    <w:rsid w:val="00CF5246"/>
    <w:rsid w:val="00CF5441"/>
    <w:rsid w:val="00D00CDE"/>
    <w:rsid w:val="00D0112E"/>
    <w:rsid w:val="00D0277B"/>
    <w:rsid w:val="00D079F0"/>
    <w:rsid w:val="00D1136F"/>
    <w:rsid w:val="00D17C13"/>
    <w:rsid w:val="00D24109"/>
    <w:rsid w:val="00D245EB"/>
    <w:rsid w:val="00D24B25"/>
    <w:rsid w:val="00D2700C"/>
    <w:rsid w:val="00D321F4"/>
    <w:rsid w:val="00D32E11"/>
    <w:rsid w:val="00D40821"/>
    <w:rsid w:val="00D415D4"/>
    <w:rsid w:val="00D41835"/>
    <w:rsid w:val="00D41BDC"/>
    <w:rsid w:val="00D45BE9"/>
    <w:rsid w:val="00D5253A"/>
    <w:rsid w:val="00D54E0C"/>
    <w:rsid w:val="00D55A60"/>
    <w:rsid w:val="00D576A9"/>
    <w:rsid w:val="00D62808"/>
    <w:rsid w:val="00D63D0B"/>
    <w:rsid w:val="00D675FD"/>
    <w:rsid w:val="00D72B8D"/>
    <w:rsid w:val="00D74BAA"/>
    <w:rsid w:val="00D76B5A"/>
    <w:rsid w:val="00D802A2"/>
    <w:rsid w:val="00D8033C"/>
    <w:rsid w:val="00D8093C"/>
    <w:rsid w:val="00D84704"/>
    <w:rsid w:val="00D85213"/>
    <w:rsid w:val="00D87D6E"/>
    <w:rsid w:val="00D903AA"/>
    <w:rsid w:val="00D91C6D"/>
    <w:rsid w:val="00D9405B"/>
    <w:rsid w:val="00D95C47"/>
    <w:rsid w:val="00D96BC3"/>
    <w:rsid w:val="00DA47EA"/>
    <w:rsid w:val="00DA71A0"/>
    <w:rsid w:val="00DB0652"/>
    <w:rsid w:val="00DB0EC0"/>
    <w:rsid w:val="00DC0466"/>
    <w:rsid w:val="00DC06FB"/>
    <w:rsid w:val="00DC2823"/>
    <w:rsid w:val="00DC466F"/>
    <w:rsid w:val="00DC5FC7"/>
    <w:rsid w:val="00DC6EEA"/>
    <w:rsid w:val="00DC7317"/>
    <w:rsid w:val="00DD43D1"/>
    <w:rsid w:val="00DD4B8A"/>
    <w:rsid w:val="00DD7A0F"/>
    <w:rsid w:val="00DE179D"/>
    <w:rsid w:val="00DE7C18"/>
    <w:rsid w:val="00DF175F"/>
    <w:rsid w:val="00E00037"/>
    <w:rsid w:val="00E00738"/>
    <w:rsid w:val="00E02344"/>
    <w:rsid w:val="00E034BA"/>
    <w:rsid w:val="00E0752D"/>
    <w:rsid w:val="00E10A9C"/>
    <w:rsid w:val="00E11EAF"/>
    <w:rsid w:val="00E11F23"/>
    <w:rsid w:val="00E14C4F"/>
    <w:rsid w:val="00E14C59"/>
    <w:rsid w:val="00E155AD"/>
    <w:rsid w:val="00E1671F"/>
    <w:rsid w:val="00E272A3"/>
    <w:rsid w:val="00E31F33"/>
    <w:rsid w:val="00E320B9"/>
    <w:rsid w:val="00E355F2"/>
    <w:rsid w:val="00E37D9D"/>
    <w:rsid w:val="00E41916"/>
    <w:rsid w:val="00E465E3"/>
    <w:rsid w:val="00E46BB9"/>
    <w:rsid w:val="00E46BCF"/>
    <w:rsid w:val="00E47EE6"/>
    <w:rsid w:val="00E549D7"/>
    <w:rsid w:val="00E54D42"/>
    <w:rsid w:val="00E55F98"/>
    <w:rsid w:val="00E56E29"/>
    <w:rsid w:val="00E6426D"/>
    <w:rsid w:val="00E666EB"/>
    <w:rsid w:val="00E74017"/>
    <w:rsid w:val="00E74140"/>
    <w:rsid w:val="00E77622"/>
    <w:rsid w:val="00E77881"/>
    <w:rsid w:val="00E80F46"/>
    <w:rsid w:val="00E87AFA"/>
    <w:rsid w:val="00E94156"/>
    <w:rsid w:val="00EA1785"/>
    <w:rsid w:val="00EA18E2"/>
    <w:rsid w:val="00EA221A"/>
    <w:rsid w:val="00EB49A7"/>
    <w:rsid w:val="00EB64F6"/>
    <w:rsid w:val="00EB65AE"/>
    <w:rsid w:val="00EB7EC6"/>
    <w:rsid w:val="00EC02A0"/>
    <w:rsid w:val="00EC051E"/>
    <w:rsid w:val="00EC0A98"/>
    <w:rsid w:val="00EC305C"/>
    <w:rsid w:val="00EC43EF"/>
    <w:rsid w:val="00EC5804"/>
    <w:rsid w:val="00EC6FB1"/>
    <w:rsid w:val="00EC7A90"/>
    <w:rsid w:val="00ED3BA5"/>
    <w:rsid w:val="00ED5350"/>
    <w:rsid w:val="00EE314F"/>
    <w:rsid w:val="00EE74B8"/>
    <w:rsid w:val="00EF1C35"/>
    <w:rsid w:val="00EF3E46"/>
    <w:rsid w:val="00EF5A1B"/>
    <w:rsid w:val="00F01BC0"/>
    <w:rsid w:val="00F02904"/>
    <w:rsid w:val="00F06DC2"/>
    <w:rsid w:val="00F113EF"/>
    <w:rsid w:val="00F16BB3"/>
    <w:rsid w:val="00F211F5"/>
    <w:rsid w:val="00F215C8"/>
    <w:rsid w:val="00F216E2"/>
    <w:rsid w:val="00F23A1A"/>
    <w:rsid w:val="00F30C0B"/>
    <w:rsid w:val="00F310B3"/>
    <w:rsid w:val="00F32AE6"/>
    <w:rsid w:val="00F33D09"/>
    <w:rsid w:val="00F35F2E"/>
    <w:rsid w:val="00F35F42"/>
    <w:rsid w:val="00F37640"/>
    <w:rsid w:val="00F4293F"/>
    <w:rsid w:val="00F50071"/>
    <w:rsid w:val="00F5134A"/>
    <w:rsid w:val="00F5301C"/>
    <w:rsid w:val="00F54564"/>
    <w:rsid w:val="00F55E0E"/>
    <w:rsid w:val="00F5756B"/>
    <w:rsid w:val="00F60126"/>
    <w:rsid w:val="00F643D0"/>
    <w:rsid w:val="00F64F9B"/>
    <w:rsid w:val="00F65DA4"/>
    <w:rsid w:val="00F67B00"/>
    <w:rsid w:val="00F72C91"/>
    <w:rsid w:val="00F76944"/>
    <w:rsid w:val="00F776E4"/>
    <w:rsid w:val="00F80E2D"/>
    <w:rsid w:val="00F81812"/>
    <w:rsid w:val="00F87C3E"/>
    <w:rsid w:val="00F90985"/>
    <w:rsid w:val="00F91445"/>
    <w:rsid w:val="00F94CF6"/>
    <w:rsid w:val="00F95907"/>
    <w:rsid w:val="00F9675F"/>
    <w:rsid w:val="00F97F5C"/>
    <w:rsid w:val="00FA09F4"/>
    <w:rsid w:val="00FA3F97"/>
    <w:rsid w:val="00FA7E16"/>
    <w:rsid w:val="00FB01ED"/>
    <w:rsid w:val="00FB0F5F"/>
    <w:rsid w:val="00FC3CE7"/>
    <w:rsid w:val="00FC509B"/>
    <w:rsid w:val="00FC5A48"/>
    <w:rsid w:val="00FD269E"/>
    <w:rsid w:val="00FD292D"/>
    <w:rsid w:val="00FD4CFC"/>
    <w:rsid w:val="00FD6110"/>
    <w:rsid w:val="00FD7120"/>
    <w:rsid w:val="00FD75C2"/>
    <w:rsid w:val="00FE07B9"/>
    <w:rsid w:val="00FE0B76"/>
    <w:rsid w:val="00FE16FD"/>
    <w:rsid w:val="00FF02DB"/>
    <w:rsid w:val="00FF0614"/>
    <w:rsid w:val="00FF13E9"/>
    <w:rsid w:val="00FF40C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CF441"/>
  <w15:chartTrackingRefBased/>
  <w15:docId w15:val="{53F302D0-B7BE-4198-8114-E4B18C16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51D35"/>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link w:val="FooterChar"/>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Para1">
    <w:name w:val="Para1"/>
    <w:basedOn w:val="Normal"/>
    <w:link w:val="Para1Char"/>
    <w:qFormat/>
    <w:rsid w:val="006636FB"/>
    <w:pPr>
      <w:numPr>
        <w:numId w:val="1"/>
      </w:numPr>
      <w:spacing w:before="120" w:after="120"/>
      <w:jc w:val="both"/>
    </w:pPr>
    <w:rPr>
      <w:rFonts w:eastAsia="Malgun Gothic"/>
      <w:sz w:val="22"/>
      <w:szCs w:val="18"/>
      <w:lang w:eastAsia="en-US"/>
    </w:rPr>
  </w:style>
  <w:style w:type="paragraph" w:customStyle="1" w:styleId="Para3">
    <w:name w:val="Para3"/>
    <w:basedOn w:val="Normal"/>
    <w:rsid w:val="006636FB"/>
    <w:pPr>
      <w:numPr>
        <w:ilvl w:val="2"/>
        <w:numId w:val="1"/>
      </w:numPr>
      <w:spacing w:before="80" w:after="80"/>
      <w:jc w:val="both"/>
    </w:pPr>
    <w:rPr>
      <w:rFonts w:eastAsia="Malgun Gothic"/>
      <w:sz w:val="22"/>
      <w:szCs w:val="20"/>
      <w:lang w:eastAsia="en-US"/>
    </w:rPr>
  </w:style>
  <w:style w:type="character" w:customStyle="1" w:styleId="Para1Char">
    <w:name w:val="Para1 Char"/>
    <w:link w:val="Para1"/>
    <w:qFormat/>
    <w:locked/>
    <w:rsid w:val="006636FB"/>
    <w:rPr>
      <w:rFonts w:eastAsia="Malgun Gothic"/>
      <w:sz w:val="22"/>
      <w:szCs w:val="18"/>
      <w:lang w:val="en-GB" w:eastAsia="en-US"/>
    </w:rPr>
  </w:style>
  <w:style w:type="character" w:styleId="UnresolvedMention">
    <w:name w:val="Unresolved Mention"/>
    <w:basedOn w:val="DefaultParagraphFont"/>
    <w:rsid w:val="00633284"/>
    <w:rPr>
      <w:color w:val="605E5C"/>
      <w:shd w:val="clear" w:color="auto" w:fill="E1DFDD"/>
    </w:rPr>
  </w:style>
  <w:style w:type="paragraph" w:styleId="PlainText">
    <w:name w:val="Plain Text"/>
    <w:basedOn w:val="Normal"/>
    <w:link w:val="PlainTextChar"/>
    <w:uiPriority w:val="99"/>
    <w:unhideWhenUsed/>
    <w:rsid w:val="00F16BB3"/>
    <w:rPr>
      <w:rFonts w:ascii="Calibri" w:eastAsiaTheme="minorHAnsi" w:hAnsi="Calibri" w:cstheme="minorBidi"/>
      <w:sz w:val="22"/>
      <w:szCs w:val="21"/>
      <w:lang w:val="en-CA" w:eastAsia="en-US"/>
    </w:rPr>
  </w:style>
  <w:style w:type="character" w:customStyle="1" w:styleId="PlainTextChar">
    <w:name w:val="Plain Text Char"/>
    <w:basedOn w:val="DefaultParagraphFont"/>
    <w:link w:val="PlainText"/>
    <w:uiPriority w:val="99"/>
    <w:rsid w:val="00F16BB3"/>
    <w:rPr>
      <w:rFonts w:ascii="Calibri" w:eastAsiaTheme="minorHAnsi" w:hAnsi="Calibri" w:cstheme="minorBidi"/>
      <w:sz w:val="22"/>
      <w:szCs w:val="21"/>
      <w:lang w:eastAsia="en-US"/>
    </w:rPr>
  </w:style>
  <w:style w:type="paragraph" w:styleId="FootnoteText">
    <w:name w:val="footnote text"/>
    <w:basedOn w:val="Normal"/>
    <w:link w:val="FootnoteTextChar"/>
    <w:rsid w:val="00EC305C"/>
    <w:rPr>
      <w:sz w:val="20"/>
      <w:szCs w:val="20"/>
    </w:rPr>
  </w:style>
  <w:style w:type="character" w:customStyle="1" w:styleId="FootnoteTextChar">
    <w:name w:val="Footnote Text Char"/>
    <w:basedOn w:val="DefaultParagraphFont"/>
    <w:link w:val="FootnoteText"/>
    <w:rsid w:val="00EC305C"/>
    <w:rPr>
      <w:lang w:val="en-GB"/>
    </w:rPr>
  </w:style>
  <w:style w:type="character" w:styleId="FootnoteReference">
    <w:name w:val="footnote reference"/>
    <w:basedOn w:val="DefaultParagraphFont"/>
    <w:rsid w:val="00EC305C"/>
    <w:rPr>
      <w:vertAlign w:val="superscript"/>
    </w:rPr>
  </w:style>
  <w:style w:type="character" w:styleId="CommentReference">
    <w:name w:val="annotation reference"/>
    <w:basedOn w:val="DefaultParagraphFont"/>
    <w:rsid w:val="00E55F98"/>
    <w:rPr>
      <w:sz w:val="16"/>
      <w:szCs w:val="16"/>
    </w:rPr>
  </w:style>
  <w:style w:type="paragraph" w:styleId="CommentText">
    <w:name w:val="annotation text"/>
    <w:basedOn w:val="Normal"/>
    <w:link w:val="CommentTextChar"/>
    <w:rsid w:val="00E55F98"/>
    <w:rPr>
      <w:sz w:val="20"/>
      <w:szCs w:val="20"/>
    </w:rPr>
  </w:style>
  <w:style w:type="character" w:customStyle="1" w:styleId="CommentTextChar">
    <w:name w:val="Comment Text Char"/>
    <w:basedOn w:val="DefaultParagraphFont"/>
    <w:link w:val="CommentText"/>
    <w:rsid w:val="00E55F98"/>
    <w:rPr>
      <w:lang w:val="en-GB"/>
    </w:rPr>
  </w:style>
  <w:style w:type="paragraph" w:styleId="CommentSubject">
    <w:name w:val="annotation subject"/>
    <w:basedOn w:val="CommentText"/>
    <w:next w:val="CommentText"/>
    <w:link w:val="CommentSubjectChar"/>
    <w:rsid w:val="00E55F98"/>
    <w:rPr>
      <w:b/>
      <w:bCs/>
    </w:rPr>
  </w:style>
  <w:style w:type="character" w:customStyle="1" w:styleId="CommentSubjectChar">
    <w:name w:val="Comment Subject Char"/>
    <w:basedOn w:val="CommentTextChar"/>
    <w:link w:val="CommentSubject"/>
    <w:rsid w:val="00E55F98"/>
    <w:rPr>
      <w:b/>
      <w:bCs/>
      <w:lang w:val="en-GB"/>
    </w:rPr>
  </w:style>
  <w:style w:type="paragraph" w:styleId="Revision">
    <w:name w:val="Revision"/>
    <w:hidden/>
    <w:uiPriority w:val="99"/>
    <w:semiHidden/>
    <w:rsid w:val="00E55F98"/>
    <w:rPr>
      <w:sz w:val="24"/>
      <w:szCs w:val="24"/>
      <w:lang w:val="en-GB"/>
    </w:rPr>
  </w:style>
  <w:style w:type="character" w:styleId="FollowedHyperlink">
    <w:name w:val="FollowedHyperlink"/>
    <w:basedOn w:val="DefaultParagraphFont"/>
    <w:rsid w:val="00315D84"/>
    <w:rPr>
      <w:color w:val="954F72" w:themeColor="followedHyperlink"/>
      <w:u w:val="single"/>
    </w:rPr>
  </w:style>
  <w:style w:type="character" w:styleId="Emphasis">
    <w:name w:val="Emphasis"/>
    <w:basedOn w:val="DefaultParagraphFont"/>
    <w:uiPriority w:val="20"/>
    <w:qFormat/>
    <w:locked/>
    <w:rsid w:val="004207E8"/>
    <w:rPr>
      <w:i/>
      <w:iCs/>
    </w:rPr>
  </w:style>
  <w:style w:type="paragraph" w:styleId="NoSpacing">
    <w:name w:val="No Spacing"/>
    <w:uiPriority w:val="1"/>
    <w:qFormat/>
    <w:rsid w:val="008B0551"/>
    <w:rPr>
      <w:sz w:val="24"/>
      <w:szCs w:val="24"/>
      <w:lang w:val="en-GB"/>
    </w:rPr>
  </w:style>
  <w:style w:type="paragraph" w:customStyle="1" w:styleId="Default">
    <w:name w:val="Default"/>
    <w:rsid w:val="008B0551"/>
    <w:pPr>
      <w:autoSpaceDE w:val="0"/>
      <w:autoSpaceDN w:val="0"/>
      <w:adjustRightInd w:val="0"/>
    </w:pPr>
    <w:rPr>
      <w:rFonts w:ascii="Arial" w:hAnsi="Arial" w:cs="Arial"/>
      <w:color w:val="000000"/>
      <w:sz w:val="24"/>
      <w:szCs w:val="24"/>
      <w:lang w:val="en-US"/>
    </w:rPr>
  </w:style>
  <w:style w:type="paragraph" w:styleId="ListParagraph">
    <w:name w:val="List Paragraph"/>
    <w:basedOn w:val="Normal"/>
    <w:link w:val="ListParagraphChar"/>
    <w:uiPriority w:val="34"/>
    <w:qFormat/>
    <w:rsid w:val="00015CAD"/>
    <w:pPr>
      <w:ind w:left="720"/>
      <w:contextualSpacing/>
    </w:pPr>
    <w:rPr>
      <w:rFonts w:ascii="Calibri" w:eastAsia="Calibri" w:hAnsi="Calibri"/>
      <w:lang w:val="en-US" w:eastAsia="en-US"/>
    </w:rPr>
  </w:style>
  <w:style w:type="character" w:customStyle="1" w:styleId="ListParagraphChar">
    <w:name w:val="List Paragraph Char"/>
    <w:link w:val="ListParagraph"/>
    <w:uiPriority w:val="34"/>
    <w:qFormat/>
    <w:locked/>
    <w:rsid w:val="00015CAD"/>
    <w:rPr>
      <w:rFonts w:ascii="Calibri" w:eastAsia="Calibri" w:hAnsi="Calibri"/>
      <w:sz w:val="24"/>
      <w:szCs w:val="24"/>
      <w:lang w:val="en-US" w:eastAsia="en-US"/>
    </w:rPr>
  </w:style>
  <w:style w:type="character" w:customStyle="1" w:styleId="acopre">
    <w:name w:val="acopre"/>
    <w:basedOn w:val="DefaultParagraphFont"/>
    <w:rsid w:val="00015CAD"/>
  </w:style>
  <w:style w:type="character" w:customStyle="1" w:styleId="FooterChar">
    <w:name w:val="Footer Char"/>
    <w:basedOn w:val="DefaultParagraphFont"/>
    <w:link w:val="Footer"/>
    <w:rsid w:val="00051D35"/>
    <w:rPr>
      <w:sz w:val="24"/>
      <w:szCs w:val="24"/>
      <w:lang w:val="en-GB"/>
    </w:rPr>
  </w:style>
  <w:style w:type="character" w:customStyle="1" w:styleId="ui-provider">
    <w:name w:val="ui-provider"/>
    <w:basedOn w:val="DefaultParagraphFont"/>
    <w:rsid w:val="0079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94804">
      <w:bodyDiv w:val="1"/>
      <w:marLeft w:val="0"/>
      <w:marRight w:val="0"/>
      <w:marTop w:val="0"/>
      <w:marBottom w:val="0"/>
      <w:divBdr>
        <w:top w:val="none" w:sz="0" w:space="0" w:color="auto"/>
        <w:left w:val="none" w:sz="0" w:space="0" w:color="auto"/>
        <w:bottom w:val="none" w:sz="0" w:space="0" w:color="auto"/>
        <w:right w:val="none" w:sz="0" w:space="0" w:color="auto"/>
      </w:divBdr>
    </w:div>
    <w:div w:id="600721003">
      <w:bodyDiv w:val="1"/>
      <w:marLeft w:val="0"/>
      <w:marRight w:val="0"/>
      <w:marTop w:val="0"/>
      <w:marBottom w:val="0"/>
      <w:divBdr>
        <w:top w:val="none" w:sz="0" w:space="0" w:color="auto"/>
        <w:left w:val="none" w:sz="0" w:space="0" w:color="auto"/>
        <w:bottom w:val="none" w:sz="0" w:space="0" w:color="auto"/>
        <w:right w:val="none" w:sz="0" w:space="0" w:color="auto"/>
      </w:divBdr>
      <w:divsChild>
        <w:div w:id="1272124495">
          <w:marLeft w:val="0"/>
          <w:marRight w:val="0"/>
          <w:marTop w:val="0"/>
          <w:marBottom w:val="0"/>
          <w:divBdr>
            <w:top w:val="none" w:sz="0" w:space="0" w:color="auto"/>
            <w:left w:val="none" w:sz="0" w:space="0" w:color="auto"/>
            <w:bottom w:val="none" w:sz="0" w:space="0" w:color="auto"/>
            <w:right w:val="none" w:sz="0" w:space="0" w:color="auto"/>
          </w:divBdr>
        </w:div>
      </w:divsChild>
    </w:div>
    <w:div w:id="637802856">
      <w:bodyDiv w:val="1"/>
      <w:marLeft w:val="0"/>
      <w:marRight w:val="0"/>
      <w:marTop w:val="0"/>
      <w:marBottom w:val="0"/>
      <w:divBdr>
        <w:top w:val="none" w:sz="0" w:space="0" w:color="auto"/>
        <w:left w:val="none" w:sz="0" w:space="0" w:color="auto"/>
        <w:bottom w:val="none" w:sz="0" w:space="0" w:color="auto"/>
        <w:right w:val="none" w:sz="0" w:space="0" w:color="auto"/>
      </w:divBdr>
    </w:div>
    <w:div w:id="648218252">
      <w:bodyDiv w:val="1"/>
      <w:marLeft w:val="0"/>
      <w:marRight w:val="0"/>
      <w:marTop w:val="0"/>
      <w:marBottom w:val="0"/>
      <w:divBdr>
        <w:top w:val="none" w:sz="0" w:space="0" w:color="auto"/>
        <w:left w:val="none" w:sz="0" w:space="0" w:color="auto"/>
        <w:bottom w:val="none" w:sz="0" w:space="0" w:color="auto"/>
        <w:right w:val="none" w:sz="0" w:space="0" w:color="auto"/>
      </w:divBdr>
    </w:div>
    <w:div w:id="668288904">
      <w:bodyDiv w:val="1"/>
      <w:marLeft w:val="0"/>
      <w:marRight w:val="0"/>
      <w:marTop w:val="0"/>
      <w:marBottom w:val="0"/>
      <w:divBdr>
        <w:top w:val="none" w:sz="0" w:space="0" w:color="auto"/>
        <w:left w:val="none" w:sz="0" w:space="0" w:color="auto"/>
        <w:bottom w:val="none" w:sz="0" w:space="0" w:color="auto"/>
        <w:right w:val="none" w:sz="0" w:space="0" w:color="auto"/>
      </w:divBdr>
    </w:div>
    <w:div w:id="871115721">
      <w:bodyDiv w:val="1"/>
      <w:marLeft w:val="0"/>
      <w:marRight w:val="0"/>
      <w:marTop w:val="0"/>
      <w:marBottom w:val="0"/>
      <w:divBdr>
        <w:top w:val="none" w:sz="0" w:space="0" w:color="auto"/>
        <w:left w:val="none" w:sz="0" w:space="0" w:color="auto"/>
        <w:bottom w:val="none" w:sz="0" w:space="0" w:color="auto"/>
        <w:right w:val="none" w:sz="0" w:space="0" w:color="auto"/>
      </w:divBdr>
    </w:div>
    <w:div w:id="1048144245">
      <w:bodyDiv w:val="1"/>
      <w:marLeft w:val="0"/>
      <w:marRight w:val="0"/>
      <w:marTop w:val="0"/>
      <w:marBottom w:val="0"/>
      <w:divBdr>
        <w:top w:val="none" w:sz="0" w:space="0" w:color="auto"/>
        <w:left w:val="none" w:sz="0" w:space="0" w:color="auto"/>
        <w:bottom w:val="none" w:sz="0" w:space="0" w:color="auto"/>
        <w:right w:val="none" w:sz="0" w:space="0" w:color="auto"/>
      </w:divBdr>
    </w:div>
    <w:div w:id="1246189435">
      <w:bodyDiv w:val="1"/>
      <w:marLeft w:val="0"/>
      <w:marRight w:val="0"/>
      <w:marTop w:val="0"/>
      <w:marBottom w:val="0"/>
      <w:divBdr>
        <w:top w:val="none" w:sz="0" w:space="0" w:color="auto"/>
        <w:left w:val="none" w:sz="0" w:space="0" w:color="auto"/>
        <w:bottom w:val="none" w:sz="0" w:space="0" w:color="auto"/>
        <w:right w:val="none" w:sz="0" w:space="0" w:color="auto"/>
      </w:divBdr>
    </w:div>
    <w:div w:id="1308629443">
      <w:bodyDiv w:val="1"/>
      <w:marLeft w:val="0"/>
      <w:marRight w:val="0"/>
      <w:marTop w:val="0"/>
      <w:marBottom w:val="0"/>
      <w:divBdr>
        <w:top w:val="none" w:sz="0" w:space="0" w:color="auto"/>
        <w:left w:val="none" w:sz="0" w:space="0" w:color="auto"/>
        <w:bottom w:val="none" w:sz="0" w:space="0" w:color="auto"/>
        <w:right w:val="none" w:sz="0" w:space="0" w:color="auto"/>
      </w:divBdr>
    </w:div>
    <w:div w:id="1323578489">
      <w:bodyDiv w:val="1"/>
      <w:marLeft w:val="0"/>
      <w:marRight w:val="0"/>
      <w:marTop w:val="0"/>
      <w:marBottom w:val="0"/>
      <w:divBdr>
        <w:top w:val="none" w:sz="0" w:space="0" w:color="auto"/>
        <w:left w:val="none" w:sz="0" w:space="0" w:color="auto"/>
        <w:bottom w:val="none" w:sz="0" w:space="0" w:color="auto"/>
        <w:right w:val="none" w:sz="0" w:space="0" w:color="auto"/>
      </w:divBdr>
    </w:div>
    <w:div w:id="1453594814">
      <w:bodyDiv w:val="1"/>
      <w:marLeft w:val="0"/>
      <w:marRight w:val="0"/>
      <w:marTop w:val="0"/>
      <w:marBottom w:val="0"/>
      <w:divBdr>
        <w:top w:val="none" w:sz="0" w:space="0" w:color="auto"/>
        <w:left w:val="none" w:sz="0" w:space="0" w:color="auto"/>
        <w:bottom w:val="none" w:sz="0" w:space="0" w:color="auto"/>
        <w:right w:val="none" w:sz="0" w:space="0" w:color="auto"/>
      </w:divBdr>
    </w:div>
    <w:div w:id="1594508461">
      <w:bodyDiv w:val="1"/>
      <w:marLeft w:val="0"/>
      <w:marRight w:val="0"/>
      <w:marTop w:val="0"/>
      <w:marBottom w:val="0"/>
      <w:divBdr>
        <w:top w:val="none" w:sz="0" w:space="0" w:color="auto"/>
        <w:left w:val="none" w:sz="0" w:space="0" w:color="auto"/>
        <w:bottom w:val="none" w:sz="0" w:space="0" w:color="auto"/>
        <w:right w:val="none" w:sz="0" w:space="0" w:color="auto"/>
      </w:divBdr>
    </w:div>
    <w:div w:id="1833174615">
      <w:bodyDiv w:val="1"/>
      <w:marLeft w:val="0"/>
      <w:marRight w:val="0"/>
      <w:marTop w:val="0"/>
      <w:marBottom w:val="0"/>
      <w:divBdr>
        <w:top w:val="none" w:sz="0" w:space="0" w:color="auto"/>
        <w:left w:val="none" w:sz="0" w:space="0" w:color="auto"/>
        <w:bottom w:val="none" w:sz="0" w:space="0" w:color="auto"/>
        <w:right w:val="none" w:sz="0" w:space="0" w:color="auto"/>
      </w:divBdr>
    </w:div>
    <w:div w:id="1893812864">
      <w:bodyDiv w:val="1"/>
      <w:marLeft w:val="0"/>
      <w:marRight w:val="0"/>
      <w:marTop w:val="0"/>
      <w:marBottom w:val="0"/>
      <w:divBdr>
        <w:top w:val="none" w:sz="0" w:space="0" w:color="auto"/>
        <w:left w:val="none" w:sz="0" w:space="0" w:color="auto"/>
        <w:bottom w:val="none" w:sz="0" w:space="0" w:color="auto"/>
        <w:right w:val="none" w:sz="0" w:space="0" w:color="auto"/>
      </w:divBdr>
    </w:div>
    <w:div w:id="18989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cbd.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cbd.int" TargetMode="External"/><Relationship Id="rId2" Type="http://schemas.openxmlformats.org/officeDocument/2006/relationships/image" Target="media/image1.png"/><Relationship Id="rId1" Type="http://schemas.openxmlformats.org/officeDocument/2006/relationships/image" Target="media/image4.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Downloads\cbd-letterhead-2023-cop15-en-d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6A3E5E714CBF84EA4157B6B02DC9C0B" ma:contentTypeVersion="18" ma:contentTypeDescription="Create a new document." ma:contentTypeScope="" ma:versionID="c994a20652d5ad8c94885e484529ce07">
  <xsd:schema xmlns:xsd="http://www.w3.org/2001/XMLSchema" xmlns:xs="http://www.w3.org/2001/XMLSchema" xmlns:p="http://schemas.microsoft.com/office/2006/metadata/properties" xmlns:ns2="347fbd1b-5dbb-43c4-877f-4e35393ba244" xmlns:ns3="567a2647-6c4b-493f-824b-6e54ba8ebb89" xmlns:ns4="985ec44e-1bab-4c0b-9df0-6ba128686fc9" targetNamespace="http://schemas.microsoft.com/office/2006/metadata/properties" ma:root="true" ma:fieldsID="c3bf5698004faec18020f2a2aad569ef" ns2:_="" ns3:_="" ns4:_="">
    <xsd:import namespace="347fbd1b-5dbb-43c4-877f-4e35393ba244"/>
    <xsd:import namespace="567a2647-6c4b-493f-824b-6e54ba8ebb8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fbd1b-5dbb-43c4-877f-4e35393ba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a2647-6c4b-493f-824b-6e54ba8ebb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73bc6d1-6582-480b-8929-2ce7b799b883}" ma:internalName="TaxCatchAll" ma:showField="CatchAllData" ma:web="567a2647-6c4b-493f-824b-6e54ba8e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67a2647-6c4b-493f-824b-6e54ba8ebb89">
      <UserInfo>
        <DisplayName>Johan Hedlund</DisplayName>
        <AccountId>19</AccountId>
        <AccountType/>
      </UserInfo>
    </SharedWithUsers>
    <lcf76f155ced4ddcb4097134ff3c332f xmlns="347fbd1b-5dbb-43c4-877f-4e35393ba244">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8C7F515A-25B2-43C3-BC34-43417C831C65}">
  <ds:schemaRefs>
    <ds:schemaRef ds:uri="http://schemas.openxmlformats.org/officeDocument/2006/bibliography"/>
  </ds:schemaRefs>
</ds:datastoreItem>
</file>

<file path=customXml/itemProps2.xml><?xml version="1.0" encoding="utf-8"?>
<ds:datastoreItem xmlns:ds="http://schemas.openxmlformats.org/officeDocument/2006/customXml" ds:itemID="{3279FFF2-A80E-4111-865D-AE81C6161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fbd1b-5dbb-43c4-877f-4e35393ba244"/>
    <ds:schemaRef ds:uri="567a2647-6c4b-493f-824b-6e54ba8ebb8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43033-23FB-4C85-B205-4E1587061685}">
  <ds:schemaRefs>
    <ds:schemaRef ds:uri="http://schemas.microsoft.com/sharepoint/v3/contenttype/forms"/>
  </ds:schemaRefs>
</ds:datastoreItem>
</file>

<file path=customXml/itemProps4.xml><?xml version="1.0" encoding="utf-8"?>
<ds:datastoreItem xmlns:ds="http://schemas.openxmlformats.org/officeDocument/2006/customXml" ds:itemID="{63E0593A-AC7F-4D0B-9B28-3E759619A01E}">
  <ds:schemaRefs>
    <ds:schemaRef ds:uri="http://schemas.microsoft.com/office/2006/metadata/properties"/>
    <ds:schemaRef ds:uri="http://schemas.microsoft.com/office/infopath/2007/PartnerControls"/>
    <ds:schemaRef ds:uri="567a2647-6c4b-493f-824b-6e54ba8ebb89"/>
    <ds:schemaRef ds:uri="347fbd1b-5dbb-43c4-877f-4e35393ba244"/>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cbd-letterhead-2023-cop15-en-dc.dotx</Template>
  <TotalTime>0</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Links>
    <vt:vector size="36" baseType="variant">
      <vt:variant>
        <vt:i4>5373978</vt:i4>
      </vt:variant>
      <vt:variant>
        <vt:i4>9</vt:i4>
      </vt:variant>
      <vt:variant>
        <vt:i4>0</vt:i4>
      </vt:variant>
      <vt:variant>
        <vt:i4>5</vt:i4>
      </vt:variant>
      <vt:variant>
        <vt:lpwstr>https://www.cbd.int/conferences/2024/parallel-meetings/development-forum</vt:lpwstr>
      </vt:variant>
      <vt:variant>
        <vt:lpwstr/>
      </vt:variant>
      <vt:variant>
        <vt:i4>4522041</vt:i4>
      </vt:variant>
      <vt:variant>
        <vt:i4>6</vt:i4>
      </vt:variant>
      <vt:variant>
        <vt:i4>0</vt:i4>
      </vt:variant>
      <vt:variant>
        <vt:i4>5</vt:i4>
      </vt:variant>
      <vt:variant>
        <vt:lpwstr>mailto:capacity.building@cbd.int</vt:lpwstr>
      </vt:variant>
      <vt:variant>
        <vt:lpwstr/>
      </vt:variant>
      <vt:variant>
        <vt:i4>7405656</vt:i4>
      </vt:variant>
      <vt:variant>
        <vt:i4>3</vt:i4>
      </vt:variant>
      <vt:variant>
        <vt:i4>0</vt:i4>
      </vt:variant>
      <vt:variant>
        <vt:i4>5</vt:i4>
      </vt:variant>
      <vt:variant>
        <vt:lpwstr>mailto:secretariat@cbd.int</vt:lpwstr>
      </vt:variant>
      <vt:variant>
        <vt:lpwstr/>
      </vt:variant>
      <vt:variant>
        <vt:i4>393291</vt:i4>
      </vt:variant>
      <vt:variant>
        <vt:i4>0</vt:i4>
      </vt:variant>
      <vt:variant>
        <vt:i4>0</vt:i4>
      </vt:variant>
      <vt:variant>
        <vt:i4>5</vt:i4>
      </vt:variant>
      <vt:variant>
        <vt:lpwstr>https://www.cbd.int/doc/decisions/cop-15/cop-15-dec-08-en.pdf</vt:lpwstr>
      </vt:variant>
      <vt:variant>
        <vt:lpwstr/>
      </vt:variant>
      <vt:variant>
        <vt:i4>3211378</vt:i4>
      </vt:variant>
      <vt:variant>
        <vt:i4>3</vt:i4>
      </vt:variant>
      <vt:variant>
        <vt:i4>0</vt:i4>
      </vt:variant>
      <vt:variant>
        <vt:i4>5</vt:i4>
      </vt:variant>
      <vt:variant>
        <vt:lpwstr>http://www.cbd.int/</vt:lpwstr>
      </vt:variant>
      <vt:variant>
        <vt:lpwstr/>
      </vt:variant>
      <vt:variant>
        <vt:i4>3211378</vt:i4>
      </vt:variant>
      <vt:variant>
        <vt:i4>0</vt:i4>
      </vt:variant>
      <vt:variant>
        <vt:i4>0</vt:i4>
      </vt:variant>
      <vt:variant>
        <vt:i4>5</vt:i4>
      </vt:variant>
      <vt:variant>
        <vt:lpwstr>http://www.cbd.int/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Djessy Monnier</dc:creator>
  <cp:keywords/>
  <cp:lastModifiedBy>Xiaoguang Liang</cp:lastModifiedBy>
  <cp:revision>2</cp:revision>
  <cp:lastPrinted>2024-10-19T15:43:00Z</cp:lastPrinted>
  <dcterms:created xsi:type="dcterms:W3CDTF">2024-10-20T18:20:00Z</dcterms:created>
  <dcterms:modified xsi:type="dcterms:W3CDTF">2024-10-20T18:20:00Z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0x01010056A3E5E714CBF84EA4157B6B02DC9C0B</vt:lpwstr>
  </property>
  <property fmtid="{D5CDD505-2E9C-101B-9397-08002B2CF9AE}" pid="3" name="MediaServiceImageTags">
    <vt:lpwstr/>
  </property>
</Properties>
</file>