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0B6918" w14:textId="77777777" w:rsidR="00170B53" w:rsidRDefault="00170B53" w:rsidP="00170B53">
      <w:pPr>
        <w:tabs>
          <w:tab w:val="left" w:pos="7513"/>
        </w:tabs>
        <w:ind w:right="44"/>
        <w:jc w:val="both"/>
        <w:rPr>
          <w:szCs w:val="22"/>
        </w:rPr>
      </w:pPr>
    </w:p>
    <w:p w14:paraId="25BED558" w14:textId="77777777" w:rsidR="00D1283E" w:rsidRDefault="00D1283E" w:rsidP="00022E0E">
      <w:pPr>
        <w:tabs>
          <w:tab w:val="left" w:pos="7513"/>
        </w:tabs>
        <w:ind w:right="44"/>
        <w:jc w:val="both"/>
        <w:rPr>
          <w:sz w:val="22"/>
          <w:szCs w:val="22"/>
        </w:rPr>
      </w:pPr>
    </w:p>
    <w:p w14:paraId="38736440" w14:textId="0B53B7CC" w:rsidR="00170B53" w:rsidRDefault="00170B53" w:rsidP="00022E0E">
      <w:pPr>
        <w:tabs>
          <w:tab w:val="left" w:pos="7513"/>
        </w:tabs>
        <w:ind w:right="44"/>
        <w:jc w:val="both"/>
        <w:rPr>
          <w:sz w:val="22"/>
          <w:szCs w:val="22"/>
          <w:lang w:val="en-CA"/>
        </w:rPr>
      </w:pPr>
      <w:r w:rsidRPr="00022E0E">
        <w:rPr>
          <w:sz w:val="22"/>
          <w:szCs w:val="22"/>
        </w:rPr>
        <w:t>Ref.:  SCBD/IMS/JMF/NP/OH/SM/</w:t>
      </w:r>
      <w:r w:rsidR="00022E0E" w:rsidRPr="00022E0E">
        <w:rPr>
          <w:sz w:val="22"/>
          <w:szCs w:val="22"/>
        </w:rPr>
        <w:t>88701</w:t>
      </w:r>
      <w:r w:rsidR="00022E0E">
        <w:rPr>
          <w:sz w:val="22"/>
          <w:szCs w:val="22"/>
        </w:rPr>
        <w:t xml:space="preserve">                                                                     </w:t>
      </w:r>
      <w:r w:rsidRPr="00022E0E">
        <w:rPr>
          <w:sz w:val="22"/>
          <w:szCs w:val="22"/>
          <w:lang w:val="en-CA"/>
        </w:rPr>
        <w:t>1</w:t>
      </w:r>
      <w:r w:rsidR="00022E0E" w:rsidRPr="00022E0E">
        <w:rPr>
          <w:sz w:val="22"/>
          <w:szCs w:val="22"/>
          <w:lang w:val="en-CA"/>
        </w:rPr>
        <w:t>4</w:t>
      </w:r>
      <w:r w:rsidRPr="00022E0E">
        <w:rPr>
          <w:sz w:val="22"/>
          <w:szCs w:val="22"/>
          <w:lang w:val="en-CA"/>
        </w:rPr>
        <w:t xml:space="preserve"> February 2020 </w:t>
      </w:r>
    </w:p>
    <w:p w14:paraId="59908B72" w14:textId="77777777" w:rsidR="00022E0E" w:rsidRDefault="00022E0E" w:rsidP="00170B53">
      <w:pPr>
        <w:tabs>
          <w:tab w:val="left" w:pos="7513"/>
        </w:tabs>
        <w:ind w:right="44"/>
        <w:jc w:val="both"/>
        <w:rPr>
          <w:szCs w:val="22"/>
        </w:rPr>
      </w:pPr>
    </w:p>
    <w:p w14:paraId="3DD9AE50" w14:textId="77777777" w:rsidR="00170B53" w:rsidRPr="006408F0" w:rsidRDefault="00170B53" w:rsidP="00170B53">
      <w:pPr>
        <w:autoSpaceDE w:val="0"/>
        <w:autoSpaceDN w:val="0"/>
        <w:adjustRightInd w:val="0"/>
        <w:spacing w:before="80" w:after="80"/>
        <w:jc w:val="center"/>
        <w:rPr>
          <w:color w:val="000000"/>
          <w:szCs w:val="22"/>
        </w:rPr>
      </w:pPr>
      <w:r w:rsidRPr="006408F0">
        <w:rPr>
          <w:b/>
          <w:bCs/>
          <w:color w:val="000000"/>
          <w:szCs w:val="22"/>
        </w:rPr>
        <w:t>N O T I F I C A T I O N</w:t>
      </w:r>
    </w:p>
    <w:p w14:paraId="68E1B278" w14:textId="77777777" w:rsidR="00D1283E" w:rsidRDefault="00D1283E" w:rsidP="00022E0E">
      <w:pPr>
        <w:jc w:val="center"/>
        <w:rPr>
          <w:b/>
          <w:bCs/>
          <w:color w:val="000000"/>
          <w:sz w:val="22"/>
          <w:szCs w:val="22"/>
        </w:rPr>
      </w:pPr>
    </w:p>
    <w:p w14:paraId="6AB7C75A" w14:textId="6E55B3DA" w:rsidR="00022E0E" w:rsidRDefault="00170B53" w:rsidP="00022E0E">
      <w:pPr>
        <w:jc w:val="center"/>
        <w:rPr>
          <w:b/>
          <w:bCs/>
          <w:color w:val="000000"/>
          <w:sz w:val="22"/>
          <w:szCs w:val="22"/>
        </w:rPr>
      </w:pPr>
      <w:r w:rsidRPr="00022E0E">
        <w:rPr>
          <w:b/>
          <w:bCs/>
          <w:color w:val="000000"/>
          <w:sz w:val="22"/>
          <w:szCs w:val="22"/>
        </w:rPr>
        <w:t xml:space="preserve">Workshop for Subnational, Regional and Local Governments on the </w:t>
      </w:r>
    </w:p>
    <w:p w14:paraId="75722BB0" w14:textId="0961098B" w:rsidR="00022E0E" w:rsidRPr="00022E0E" w:rsidRDefault="00170B53" w:rsidP="00022E0E">
      <w:pPr>
        <w:jc w:val="center"/>
        <w:rPr>
          <w:b/>
          <w:bCs/>
          <w:color w:val="000000"/>
          <w:sz w:val="22"/>
          <w:szCs w:val="22"/>
        </w:rPr>
      </w:pPr>
      <w:r w:rsidRPr="00022E0E">
        <w:rPr>
          <w:b/>
          <w:bCs/>
          <w:color w:val="000000"/>
          <w:sz w:val="22"/>
          <w:szCs w:val="22"/>
        </w:rPr>
        <w:t>Post-2020 Global Biodiversity Framework</w:t>
      </w:r>
    </w:p>
    <w:p w14:paraId="6300FC57" w14:textId="65EBDADC" w:rsidR="00170B53" w:rsidRPr="00022E0E" w:rsidRDefault="00170B53" w:rsidP="00170B53">
      <w:pPr>
        <w:jc w:val="center"/>
        <w:rPr>
          <w:b/>
          <w:bCs/>
          <w:color w:val="000000"/>
          <w:sz w:val="22"/>
          <w:szCs w:val="22"/>
        </w:rPr>
      </w:pPr>
      <w:r w:rsidRPr="00022E0E">
        <w:rPr>
          <w:b/>
          <w:bCs/>
          <w:color w:val="000000"/>
          <w:sz w:val="22"/>
          <w:szCs w:val="22"/>
        </w:rPr>
        <w:t>1-3 April 2020, Edinburgh, Scotland</w:t>
      </w:r>
    </w:p>
    <w:p w14:paraId="561F56D9" w14:textId="77777777" w:rsidR="00D1283E" w:rsidRDefault="00D1283E" w:rsidP="00170B53">
      <w:pPr>
        <w:autoSpaceDE w:val="0"/>
        <w:autoSpaceDN w:val="0"/>
        <w:adjustRightInd w:val="0"/>
        <w:spacing w:before="120" w:after="120"/>
        <w:rPr>
          <w:color w:val="000000"/>
          <w:szCs w:val="22"/>
        </w:rPr>
      </w:pPr>
    </w:p>
    <w:p w14:paraId="37DD882C" w14:textId="3588A499" w:rsidR="00170B53" w:rsidRPr="001740A8" w:rsidRDefault="00170B53" w:rsidP="00170B53">
      <w:pPr>
        <w:autoSpaceDE w:val="0"/>
        <w:autoSpaceDN w:val="0"/>
        <w:adjustRightInd w:val="0"/>
        <w:spacing w:before="120" w:after="120"/>
        <w:rPr>
          <w:color w:val="000000"/>
          <w:szCs w:val="22"/>
        </w:rPr>
      </w:pPr>
      <w:r>
        <w:rPr>
          <w:color w:val="000000"/>
          <w:szCs w:val="22"/>
        </w:rPr>
        <w:t xml:space="preserve">Dear </w:t>
      </w:r>
      <w:r w:rsidRPr="001740A8">
        <w:rPr>
          <w:color w:val="000000"/>
          <w:szCs w:val="22"/>
        </w:rPr>
        <w:t xml:space="preserve">Madam/Sir, </w:t>
      </w:r>
    </w:p>
    <w:p w14:paraId="48BDCF68" w14:textId="2AB532A5" w:rsidR="00170B53" w:rsidRDefault="00170B53" w:rsidP="00170B53">
      <w:pPr>
        <w:ind w:firstLine="720"/>
        <w:jc w:val="both"/>
        <w:rPr>
          <w:sz w:val="22"/>
          <w:szCs w:val="18"/>
          <w:lang w:eastAsia="x-none"/>
        </w:rPr>
      </w:pPr>
      <w:r w:rsidRPr="003D1728">
        <w:rPr>
          <w:sz w:val="22"/>
          <w:szCs w:val="18"/>
          <w:lang w:eastAsia="x-none"/>
        </w:rPr>
        <w:t xml:space="preserve">I have the honour to inform you that the </w:t>
      </w:r>
      <w:r w:rsidR="00A53DB8">
        <w:rPr>
          <w:sz w:val="22"/>
          <w:szCs w:val="18"/>
          <w:lang w:eastAsia="x-none"/>
        </w:rPr>
        <w:t xml:space="preserve">Scottish </w:t>
      </w:r>
      <w:r w:rsidRPr="003D1728">
        <w:rPr>
          <w:sz w:val="22"/>
          <w:szCs w:val="18"/>
          <w:lang w:eastAsia="x-none"/>
        </w:rPr>
        <w:t>Government</w:t>
      </w:r>
      <w:r w:rsidR="00A53DB8">
        <w:rPr>
          <w:sz w:val="22"/>
          <w:szCs w:val="18"/>
          <w:lang w:eastAsia="x-none"/>
        </w:rPr>
        <w:t>, in consultation with the Department for Environment, Food and Rural Affairs of the United Kingdom of Great Britain and Norther</w:t>
      </w:r>
      <w:r w:rsidR="00B47917">
        <w:rPr>
          <w:sz w:val="22"/>
          <w:szCs w:val="18"/>
          <w:lang w:eastAsia="x-none"/>
        </w:rPr>
        <w:t>n</w:t>
      </w:r>
      <w:bookmarkStart w:id="0" w:name="_GoBack"/>
      <w:bookmarkEnd w:id="0"/>
      <w:r w:rsidR="00A53DB8">
        <w:rPr>
          <w:sz w:val="22"/>
          <w:szCs w:val="18"/>
          <w:lang w:eastAsia="x-none"/>
        </w:rPr>
        <w:t xml:space="preserve"> Ireland, </w:t>
      </w:r>
      <w:r w:rsidRPr="003D1728">
        <w:rPr>
          <w:sz w:val="22"/>
          <w:szCs w:val="18"/>
          <w:lang w:eastAsia="x-none"/>
        </w:rPr>
        <w:t xml:space="preserve">will </w:t>
      </w:r>
      <w:r w:rsidR="00A53DB8">
        <w:rPr>
          <w:sz w:val="22"/>
          <w:szCs w:val="18"/>
          <w:lang w:eastAsia="x-none"/>
        </w:rPr>
        <w:t>convene a global</w:t>
      </w:r>
      <w:r w:rsidRPr="003D1728">
        <w:rPr>
          <w:sz w:val="22"/>
          <w:szCs w:val="18"/>
          <w:lang w:eastAsia="x-none"/>
        </w:rPr>
        <w:t xml:space="preserve"> Workshop for Subnational, Regional and Local Governments on the Post-2020 Global Biodiversity Framework at the Royal Botanic Garden, Edinburgh, Scotland, from 1</w:t>
      </w:r>
      <w:r w:rsidR="00022E0E">
        <w:rPr>
          <w:sz w:val="22"/>
          <w:szCs w:val="18"/>
          <w:lang w:eastAsia="x-none"/>
        </w:rPr>
        <w:t xml:space="preserve"> to </w:t>
      </w:r>
      <w:r w:rsidRPr="003D1728">
        <w:rPr>
          <w:sz w:val="22"/>
          <w:szCs w:val="18"/>
          <w:lang w:eastAsia="x-none"/>
        </w:rPr>
        <w:t xml:space="preserve">3 April 2020. The workshop will support the development of the post-2020 global biodiversity framework and will provide its outcomes to the </w:t>
      </w:r>
      <w:r w:rsidR="00022E0E">
        <w:rPr>
          <w:sz w:val="22"/>
          <w:szCs w:val="18"/>
          <w:lang w:eastAsia="x-none"/>
        </w:rPr>
        <w:t xml:space="preserve">third meeting of the </w:t>
      </w:r>
      <w:r w:rsidRPr="003D1728">
        <w:rPr>
          <w:sz w:val="22"/>
          <w:szCs w:val="18"/>
          <w:lang w:eastAsia="x-none"/>
        </w:rPr>
        <w:t>Open-ended Working Group</w:t>
      </w:r>
      <w:r w:rsidR="00022E0E">
        <w:rPr>
          <w:sz w:val="22"/>
          <w:szCs w:val="18"/>
          <w:lang w:eastAsia="x-none"/>
        </w:rPr>
        <w:t xml:space="preserve"> on the Post-2020 Global Biodiversity Framework</w:t>
      </w:r>
      <w:r w:rsidRPr="003D1728">
        <w:rPr>
          <w:sz w:val="22"/>
          <w:szCs w:val="18"/>
          <w:lang w:eastAsia="x-none"/>
        </w:rPr>
        <w:t xml:space="preserve">. </w:t>
      </w:r>
    </w:p>
    <w:p w14:paraId="34CAB74D" w14:textId="77777777" w:rsidR="00170B53" w:rsidRPr="003D1728" w:rsidRDefault="00170B53" w:rsidP="00170B53">
      <w:pPr>
        <w:ind w:firstLine="720"/>
        <w:jc w:val="both"/>
        <w:rPr>
          <w:sz w:val="22"/>
          <w:szCs w:val="18"/>
          <w:lang w:eastAsia="x-none"/>
        </w:rPr>
      </w:pPr>
    </w:p>
    <w:p w14:paraId="5FE6DBBD" w14:textId="6C857785" w:rsidR="00170B53" w:rsidRDefault="00170B53" w:rsidP="00170B53">
      <w:pPr>
        <w:ind w:firstLine="720"/>
        <w:jc w:val="both"/>
      </w:pPr>
      <w:r w:rsidRPr="003D1728">
        <w:rPr>
          <w:sz w:val="22"/>
          <w:szCs w:val="18"/>
          <w:lang w:eastAsia="x-none"/>
        </w:rPr>
        <w:t xml:space="preserve">The </w:t>
      </w:r>
      <w:r w:rsidR="00022E0E">
        <w:rPr>
          <w:sz w:val="22"/>
          <w:szCs w:val="18"/>
          <w:lang w:eastAsia="x-none"/>
        </w:rPr>
        <w:t>workshop</w:t>
      </w:r>
      <w:r w:rsidRPr="003D1728">
        <w:rPr>
          <w:sz w:val="22"/>
          <w:szCs w:val="18"/>
          <w:lang w:eastAsia="x-none"/>
        </w:rPr>
        <w:t xml:space="preserve"> </w:t>
      </w:r>
      <w:r w:rsidR="00A53DB8">
        <w:rPr>
          <w:sz w:val="22"/>
          <w:szCs w:val="18"/>
          <w:lang w:eastAsia="x-none"/>
        </w:rPr>
        <w:t>aims to</w:t>
      </w:r>
      <w:r w:rsidRPr="003D1728">
        <w:rPr>
          <w:sz w:val="22"/>
          <w:szCs w:val="18"/>
          <w:lang w:eastAsia="x-none"/>
        </w:rPr>
        <w:t xml:space="preserve"> bring together officials of subnational, regional and local governments</w:t>
      </w:r>
      <w:r w:rsidR="00A53DB8">
        <w:rPr>
          <w:sz w:val="22"/>
          <w:szCs w:val="18"/>
          <w:lang w:eastAsia="x-none"/>
        </w:rPr>
        <w:t xml:space="preserve"> from around the world,</w:t>
      </w:r>
      <w:r w:rsidRPr="003D1728">
        <w:rPr>
          <w:sz w:val="22"/>
          <w:szCs w:val="18"/>
          <w:lang w:eastAsia="x-none"/>
        </w:rPr>
        <w:t xml:space="preserve"> experts from relevant non-governmental organizations and membership organizations that represent subnational and local authorities, as well as national government officials with responsibilit</w:t>
      </w:r>
      <w:r w:rsidR="00A53DB8">
        <w:rPr>
          <w:sz w:val="22"/>
          <w:szCs w:val="18"/>
          <w:lang w:eastAsia="x-none"/>
        </w:rPr>
        <w:t>ies</w:t>
      </w:r>
      <w:r w:rsidRPr="003D1728">
        <w:rPr>
          <w:sz w:val="22"/>
          <w:szCs w:val="18"/>
          <w:lang w:eastAsia="x-none"/>
        </w:rPr>
        <w:t xml:space="preserve"> </w:t>
      </w:r>
      <w:r w:rsidR="00A53DB8">
        <w:rPr>
          <w:sz w:val="22"/>
          <w:szCs w:val="18"/>
          <w:lang w:eastAsia="x-none"/>
        </w:rPr>
        <w:t>to</w:t>
      </w:r>
      <w:r w:rsidRPr="003D1728">
        <w:rPr>
          <w:sz w:val="22"/>
          <w:szCs w:val="18"/>
          <w:lang w:eastAsia="x-none"/>
        </w:rPr>
        <w:t xml:space="preserve"> the implementation of policy at the subnational and local level</w:t>
      </w:r>
      <w:r w:rsidR="00022E0E">
        <w:rPr>
          <w:sz w:val="22"/>
          <w:szCs w:val="18"/>
          <w:lang w:eastAsia="x-none"/>
        </w:rPr>
        <w:t>s</w:t>
      </w:r>
      <w:r w:rsidRPr="003D1728">
        <w:rPr>
          <w:sz w:val="22"/>
          <w:szCs w:val="18"/>
          <w:lang w:eastAsia="x-none"/>
        </w:rPr>
        <w:t>. The workshop will also include a high-level session on the morning of Friday</w:t>
      </w:r>
      <w:r w:rsidR="00022E0E">
        <w:rPr>
          <w:sz w:val="22"/>
          <w:szCs w:val="18"/>
          <w:lang w:eastAsia="x-none"/>
        </w:rPr>
        <w:t>,</w:t>
      </w:r>
      <w:r w:rsidRPr="003D1728">
        <w:rPr>
          <w:sz w:val="22"/>
          <w:szCs w:val="18"/>
          <w:lang w:eastAsia="x-none"/>
        </w:rPr>
        <w:t xml:space="preserve"> 3 April, where the attendance of subnational political representatives is welcomed</w:t>
      </w:r>
      <w:r w:rsidRPr="00F734FC">
        <w:t>.</w:t>
      </w:r>
    </w:p>
    <w:p w14:paraId="3688C88A" w14:textId="77777777" w:rsidR="00170B53" w:rsidRPr="003D1728" w:rsidRDefault="00170B53" w:rsidP="00170B53">
      <w:pPr>
        <w:ind w:firstLine="720"/>
        <w:jc w:val="both"/>
        <w:rPr>
          <w:sz w:val="22"/>
          <w:szCs w:val="18"/>
          <w:lang w:eastAsia="x-none"/>
        </w:rPr>
      </w:pPr>
    </w:p>
    <w:p w14:paraId="388218AB" w14:textId="4EF4D887" w:rsidR="00170B53" w:rsidRDefault="00170B53" w:rsidP="00A53DB8">
      <w:pPr>
        <w:keepNext/>
        <w:keepLines/>
        <w:ind w:firstLine="720"/>
        <w:jc w:val="both"/>
        <w:rPr>
          <w:sz w:val="22"/>
          <w:szCs w:val="18"/>
          <w:lang w:eastAsia="x-none"/>
        </w:rPr>
      </w:pPr>
      <w:r w:rsidRPr="003D1728">
        <w:rPr>
          <w:sz w:val="22"/>
          <w:szCs w:val="18"/>
          <w:lang w:eastAsia="x-none"/>
        </w:rPr>
        <w:t>Representatives of subnational, regional and local authorities, as well as national governments</w:t>
      </w:r>
      <w:r w:rsidR="00A53DB8">
        <w:rPr>
          <w:sz w:val="22"/>
          <w:szCs w:val="18"/>
          <w:lang w:eastAsia="x-none"/>
        </w:rPr>
        <w:t xml:space="preserve"> working on subnational or local issues</w:t>
      </w:r>
      <w:r w:rsidRPr="003D1728">
        <w:rPr>
          <w:sz w:val="22"/>
          <w:szCs w:val="18"/>
          <w:lang w:eastAsia="x-none"/>
        </w:rPr>
        <w:t xml:space="preserve">, wishing to attend the workshop are invited to </w:t>
      </w:r>
      <w:r w:rsidR="00022E0E">
        <w:rPr>
          <w:sz w:val="22"/>
          <w:szCs w:val="18"/>
          <w:lang w:eastAsia="x-none"/>
        </w:rPr>
        <w:t>complete</w:t>
      </w:r>
      <w:r w:rsidRPr="003D1728">
        <w:rPr>
          <w:sz w:val="22"/>
          <w:szCs w:val="18"/>
          <w:lang w:eastAsia="x-none"/>
        </w:rPr>
        <w:t xml:space="preserve"> the form provided in annex to this notification and return</w:t>
      </w:r>
      <w:r w:rsidR="00A53DB8">
        <w:rPr>
          <w:sz w:val="22"/>
          <w:szCs w:val="18"/>
          <w:lang w:eastAsia="x-none"/>
        </w:rPr>
        <w:t xml:space="preserve"> them</w:t>
      </w:r>
      <w:r w:rsidRPr="003D1728">
        <w:rPr>
          <w:sz w:val="22"/>
          <w:szCs w:val="18"/>
          <w:lang w:eastAsia="x-none"/>
        </w:rPr>
        <w:t xml:space="preserve"> to the Scottish Government </w:t>
      </w:r>
      <w:r w:rsidR="00A53DB8">
        <w:rPr>
          <w:sz w:val="22"/>
          <w:szCs w:val="18"/>
          <w:lang w:eastAsia="x-none"/>
        </w:rPr>
        <w:t xml:space="preserve">via e-mail to                                          </w:t>
      </w:r>
      <w:hyperlink r:id="rId8" w:history="1">
        <w:r w:rsidR="00A53DB8" w:rsidRPr="00E43195">
          <w:rPr>
            <w:rStyle w:val="Hyperlink"/>
            <w:sz w:val="22"/>
            <w:szCs w:val="18"/>
            <w:lang w:eastAsia="x-none"/>
          </w:rPr>
          <w:t>eoi-subnationalworkshop@gov.scot</w:t>
        </w:r>
      </w:hyperlink>
      <w:r w:rsidR="00A53DB8">
        <w:rPr>
          <w:sz w:val="22"/>
          <w:szCs w:val="18"/>
          <w:lang w:eastAsia="x-none"/>
        </w:rPr>
        <w:t xml:space="preserve"> </w:t>
      </w:r>
      <w:r w:rsidRPr="003D1728">
        <w:rPr>
          <w:sz w:val="22"/>
          <w:szCs w:val="18"/>
          <w:lang w:eastAsia="x-none"/>
        </w:rPr>
        <w:t>by 24 February 2020.</w:t>
      </w:r>
    </w:p>
    <w:p w14:paraId="71F93D59" w14:textId="77777777" w:rsidR="00170B53" w:rsidRDefault="00170B53" w:rsidP="00170B53">
      <w:pPr>
        <w:ind w:firstLine="720"/>
        <w:jc w:val="both"/>
        <w:rPr>
          <w:sz w:val="22"/>
          <w:szCs w:val="18"/>
          <w:lang w:eastAsia="x-none"/>
        </w:rPr>
      </w:pPr>
    </w:p>
    <w:p w14:paraId="01B36863" w14:textId="2E570FC5" w:rsidR="00170B53" w:rsidRDefault="00A53DB8" w:rsidP="00170B53">
      <w:pPr>
        <w:ind w:firstLine="720"/>
        <w:jc w:val="both"/>
        <w:rPr>
          <w:sz w:val="22"/>
          <w:szCs w:val="18"/>
          <w:lang w:eastAsia="x-none"/>
        </w:rPr>
      </w:pPr>
      <w:r>
        <w:rPr>
          <w:sz w:val="22"/>
          <w:szCs w:val="18"/>
          <w:lang w:eastAsia="x-none"/>
        </w:rPr>
        <w:t>F</w:t>
      </w:r>
      <w:r w:rsidR="00170B53" w:rsidRPr="003D1728">
        <w:rPr>
          <w:sz w:val="22"/>
          <w:szCs w:val="18"/>
          <w:lang w:eastAsia="x-none"/>
        </w:rPr>
        <w:t xml:space="preserve">inancial support </w:t>
      </w:r>
      <w:r>
        <w:rPr>
          <w:sz w:val="22"/>
          <w:szCs w:val="18"/>
          <w:lang w:eastAsia="x-none"/>
        </w:rPr>
        <w:t xml:space="preserve">may be available </w:t>
      </w:r>
      <w:r w:rsidR="00170B53" w:rsidRPr="003D1728">
        <w:rPr>
          <w:sz w:val="22"/>
          <w:szCs w:val="18"/>
          <w:lang w:eastAsia="x-none"/>
        </w:rPr>
        <w:t>to a limited number of participants from developing countries, in particular the least developed countries and small island developing States, as well as countries with economies in transition</w:t>
      </w:r>
      <w:r>
        <w:rPr>
          <w:sz w:val="22"/>
          <w:szCs w:val="18"/>
          <w:lang w:eastAsia="x-none"/>
        </w:rPr>
        <w:t>, nominated by their respective authorities.</w:t>
      </w:r>
      <w:r w:rsidR="00170B53" w:rsidRPr="003D1728">
        <w:rPr>
          <w:sz w:val="22"/>
          <w:szCs w:val="18"/>
          <w:lang w:eastAsia="x-none"/>
        </w:rPr>
        <w:t xml:space="preserve"> Nominees who wish to solicit such assistance are kindly requested to advise the Scottish Government, as part of their expression of interest</w:t>
      </w:r>
      <w:r w:rsidR="0045305B">
        <w:rPr>
          <w:sz w:val="22"/>
          <w:szCs w:val="18"/>
          <w:lang w:eastAsia="x-none"/>
        </w:rPr>
        <w:t xml:space="preserve"> as attached.  </w:t>
      </w:r>
      <w:r w:rsidR="00170B53" w:rsidRPr="003D1728">
        <w:rPr>
          <w:sz w:val="22"/>
          <w:szCs w:val="18"/>
          <w:lang w:eastAsia="x-none"/>
        </w:rPr>
        <w:t xml:space="preserve">Participants will be selected on the basis of their responsibilities for the implementation of biodiversity objectives at the subnational, regional and local levels, with due regard to ensuring an equitable regional and gender balance. </w:t>
      </w:r>
    </w:p>
    <w:p w14:paraId="5AB8448D" w14:textId="77777777" w:rsidR="00170B53" w:rsidRPr="003D1728" w:rsidRDefault="00170B53" w:rsidP="00170B53">
      <w:pPr>
        <w:ind w:firstLine="720"/>
        <w:jc w:val="both"/>
        <w:rPr>
          <w:sz w:val="22"/>
          <w:szCs w:val="18"/>
          <w:lang w:eastAsia="x-none"/>
        </w:rPr>
      </w:pPr>
    </w:p>
    <w:p w14:paraId="6A2AC3F7" w14:textId="637C995C" w:rsidR="00170B53" w:rsidRDefault="00170B53" w:rsidP="00170B53">
      <w:pPr>
        <w:ind w:firstLine="720"/>
        <w:jc w:val="both"/>
        <w:rPr>
          <w:sz w:val="22"/>
          <w:szCs w:val="18"/>
          <w:lang w:eastAsia="x-none"/>
        </w:rPr>
      </w:pPr>
      <w:r w:rsidRPr="003D1728">
        <w:rPr>
          <w:sz w:val="22"/>
          <w:szCs w:val="18"/>
          <w:lang w:eastAsia="x-none"/>
        </w:rPr>
        <w:t xml:space="preserve">I would </w:t>
      </w:r>
      <w:r w:rsidR="0045305B">
        <w:rPr>
          <w:sz w:val="22"/>
          <w:szCs w:val="18"/>
          <w:lang w:eastAsia="x-none"/>
        </w:rPr>
        <w:t>be grateful</w:t>
      </w:r>
      <w:r w:rsidRPr="003D1728">
        <w:rPr>
          <w:sz w:val="22"/>
          <w:szCs w:val="18"/>
          <w:lang w:eastAsia="x-none"/>
        </w:rPr>
        <w:t xml:space="preserve"> if you could bring this invitation to the attention of appropriate subnational, regional and local government representatives within your country.</w:t>
      </w:r>
    </w:p>
    <w:p w14:paraId="05ACDD69" w14:textId="77777777" w:rsidR="00170B53" w:rsidRPr="003D1728" w:rsidRDefault="00170B53" w:rsidP="00170B53">
      <w:pPr>
        <w:ind w:firstLine="720"/>
        <w:jc w:val="both"/>
        <w:rPr>
          <w:sz w:val="22"/>
          <w:szCs w:val="18"/>
          <w:lang w:eastAsia="x-none"/>
        </w:rPr>
      </w:pPr>
    </w:p>
    <w:p w14:paraId="53B6B03A" w14:textId="4D88FF02" w:rsidR="00170B53" w:rsidRPr="003D1728" w:rsidRDefault="00170B53" w:rsidP="00170B53">
      <w:pPr>
        <w:ind w:firstLine="720"/>
        <w:jc w:val="both"/>
        <w:rPr>
          <w:sz w:val="22"/>
          <w:szCs w:val="18"/>
          <w:lang w:eastAsia="x-none"/>
        </w:rPr>
      </w:pPr>
      <w:r w:rsidRPr="003D1728">
        <w:rPr>
          <w:sz w:val="22"/>
          <w:szCs w:val="18"/>
          <w:lang w:eastAsia="x-none"/>
        </w:rPr>
        <w:lastRenderedPageBreak/>
        <w:t xml:space="preserve">Further information, including the programme of the workshop and other relevant documents will be made available at </w:t>
      </w:r>
      <w:hyperlink r:id="rId9" w:history="1">
        <w:r w:rsidR="00022E0E" w:rsidRPr="00022E0E">
          <w:rPr>
            <w:rStyle w:val="Hyperlink"/>
            <w:sz w:val="22"/>
            <w:szCs w:val="18"/>
            <w:lang w:eastAsia="x-none"/>
          </w:rPr>
          <w:t>http://www.biodiversityworkshop2020.scot</w:t>
        </w:r>
      </w:hyperlink>
    </w:p>
    <w:p w14:paraId="22938BEC" w14:textId="77777777" w:rsidR="00170B53" w:rsidRPr="008F2958" w:rsidRDefault="00170B53" w:rsidP="00170B53">
      <w:pPr>
        <w:autoSpaceDE w:val="0"/>
        <w:autoSpaceDN w:val="0"/>
        <w:adjustRightInd w:val="0"/>
        <w:spacing w:before="120" w:after="120"/>
        <w:ind w:firstLine="720"/>
        <w:jc w:val="both"/>
        <w:rPr>
          <w:sz w:val="22"/>
          <w:szCs w:val="18"/>
          <w:lang w:eastAsia="x-none"/>
        </w:rPr>
      </w:pPr>
      <w:r w:rsidRPr="008F2958">
        <w:rPr>
          <w:sz w:val="22"/>
          <w:szCs w:val="18"/>
          <w:lang w:eastAsia="x-none"/>
        </w:rPr>
        <w:t>Please accept, Madam/Sir, the assurances of my highest consideration.</w:t>
      </w:r>
    </w:p>
    <w:p w14:paraId="116B90F6" w14:textId="77777777" w:rsidR="00170B53" w:rsidRPr="000013D8" w:rsidRDefault="00170B53" w:rsidP="00170B53">
      <w:pPr>
        <w:ind w:right="44" w:firstLine="720"/>
        <w:jc w:val="both"/>
        <w:rPr>
          <w:sz w:val="22"/>
          <w:szCs w:val="22"/>
        </w:rPr>
      </w:pPr>
      <w:r w:rsidRPr="000013D8">
        <w:rPr>
          <w:sz w:val="22"/>
          <w:szCs w:val="22"/>
        </w:rPr>
        <w:t xml:space="preserve">                                                                                          </w:t>
      </w:r>
    </w:p>
    <w:p w14:paraId="66A4F7FE" w14:textId="77777777" w:rsidR="00170B53" w:rsidRDefault="00170B53" w:rsidP="00170B53">
      <w:pPr>
        <w:ind w:right="44" w:firstLine="720"/>
        <w:jc w:val="both"/>
        <w:rPr>
          <w:sz w:val="22"/>
          <w:szCs w:val="22"/>
        </w:rPr>
      </w:pPr>
      <w:r w:rsidRPr="000013D8">
        <w:rPr>
          <w:sz w:val="22"/>
          <w:szCs w:val="22"/>
        </w:rPr>
        <w:t xml:space="preserve"> </w:t>
      </w:r>
    </w:p>
    <w:p w14:paraId="61CAC82D" w14:textId="77777777" w:rsidR="00170B53" w:rsidRPr="000013D8" w:rsidRDefault="00170B53" w:rsidP="00170B53">
      <w:pPr>
        <w:ind w:right="44" w:firstLine="720"/>
        <w:jc w:val="both"/>
        <w:rPr>
          <w:sz w:val="22"/>
          <w:szCs w:val="22"/>
          <w:lang w:val="en-US"/>
        </w:rPr>
      </w:pPr>
    </w:p>
    <w:p w14:paraId="3B6E5EAF" w14:textId="77777777" w:rsidR="00170B53" w:rsidRPr="000013D8" w:rsidRDefault="00170B53" w:rsidP="00170B53">
      <w:pPr>
        <w:ind w:left="5760" w:right="44"/>
        <w:jc w:val="both"/>
        <w:rPr>
          <w:sz w:val="22"/>
          <w:szCs w:val="22"/>
        </w:rPr>
      </w:pPr>
      <w:r>
        <w:rPr>
          <w:sz w:val="22"/>
          <w:szCs w:val="22"/>
          <w:lang w:val="en-US"/>
        </w:rPr>
        <w:t>Elizabeth Maruma Mrema</w:t>
      </w:r>
    </w:p>
    <w:p w14:paraId="14332E7A" w14:textId="79B5FEE8" w:rsidR="00170B53" w:rsidRDefault="00170B53" w:rsidP="00170B53">
      <w:pPr>
        <w:ind w:left="5103" w:right="48" w:firstLine="657"/>
        <w:rPr>
          <w:sz w:val="22"/>
          <w:szCs w:val="22"/>
        </w:rPr>
      </w:pPr>
      <w:r>
        <w:rPr>
          <w:sz w:val="22"/>
          <w:szCs w:val="22"/>
        </w:rPr>
        <w:t xml:space="preserve">Acting </w:t>
      </w:r>
      <w:r w:rsidRPr="000013D8">
        <w:rPr>
          <w:sz w:val="22"/>
          <w:szCs w:val="22"/>
        </w:rPr>
        <w:t>Executive Secretary</w:t>
      </w:r>
    </w:p>
    <w:p w14:paraId="5600F3EE" w14:textId="7D9ACFCB" w:rsidR="00D1283E" w:rsidRDefault="00D1283E" w:rsidP="00170B53">
      <w:pPr>
        <w:ind w:left="5103" w:right="48" w:firstLine="657"/>
        <w:rPr>
          <w:sz w:val="22"/>
          <w:szCs w:val="22"/>
        </w:rPr>
      </w:pPr>
    </w:p>
    <w:p w14:paraId="372292E3" w14:textId="1E77A084" w:rsidR="00D1283E" w:rsidRDefault="00D1283E" w:rsidP="00D1283E">
      <w:pPr>
        <w:ind w:right="48"/>
        <w:rPr>
          <w:sz w:val="22"/>
          <w:szCs w:val="22"/>
        </w:rPr>
      </w:pPr>
      <w:r>
        <w:rPr>
          <w:sz w:val="22"/>
          <w:szCs w:val="22"/>
        </w:rPr>
        <w:t>Enclosure:  Expression of Interest Form</w:t>
      </w:r>
    </w:p>
    <w:p w14:paraId="0038AF40" w14:textId="77777777" w:rsidR="00FA2313" w:rsidRPr="00F37DEC" w:rsidRDefault="00FA2313" w:rsidP="00601B7C">
      <w:pPr>
        <w:spacing w:after="120"/>
        <w:ind w:right="6" w:firstLine="720"/>
        <w:rPr>
          <w:sz w:val="22"/>
          <w:szCs w:val="22"/>
        </w:rPr>
      </w:pPr>
    </w:p>
    <w:p w14:paraId="3118FC5A" w14:textId="77777777" w:rsidR="00BA454F" w:rsidRDefault="00BA454F" w:rsidP="00601B7C">
      <w:pPr>
        <w:spacing w:after="120"/>
        <w:ind w:right="6" w:firstLine="720"/>
        <w:rPr>
          <w:sz w:val="22"/>
          <w:szCs w:val="22"/>
        </w:rPr>
        <w:sectPr w:rsidR="00BA454F" w:rsidSect="00A312D8">
          <w:headerReference w:type="default" r:id="rId10"/>
          <w:headerReference w:type="first" r:id="rId11"/>
          <w:footerReference w:type="first" r:id="rId12"/>
          <w:pgSz w:w="12240" w:h="15840" w:code="1"/>
          <w:pgMar w:top="1134" w:right="1418" w:bottom="1134" w:left="1418" w:header="340" w:footer="113" w:gutter="0"/>
          <w:cols w:space="708"/>
          <w:titlePg/>
          <w:docGrid w:linePitch="360"/>
        </w:sectPr>
      </w:pPr>
    </w:p>
    <w:p w14:paraId="3D6340BB" w14:textId="77777777" w:rsidR="00BA454F" w:rsidRPr="009A6BD2" w:rsidRDefault="00BA454F" w:rsidP="00BA454F">
      <w:r w:rsidRPr="00932F59">
        <w:rPr>
          <w:noProof/>
          <w:lang w:eastAsia="en-GB"/>
        </w:rPr>
        <w:lastRenderedPageBreak/>
        <w:drawing>
          <wp:anchor distT="0" distB="0" distL="114300" distR="114300" simplePos="0" relativeHeight="251659264" behindDoc="1" locked="0" layoutInCell="1" allowOverlap="1" wp14:anchorId="0B0FF7D9" wp14:editId="7EA3F182">
            <wp:simplePos x="0" y="0"/>
            <wp:positionH relativeFrom="column">
              <wp:posOffset>0</wp:posOffset>
            </wp:positionH>
            <wp:positionV relativeFrom="paragraph">
              <wp:posOffset>0</wp:posOffset>
            </wp:positionV>
            <wp:extent cx="5086350" cy="2543175"/>
            <wp:effectExtent l="0" t="0" r="0" b="9525"/>
            <wp:wrapTight wrapText="bothSides">
              <wp:wrapPolygon edited="0">
                <wp:start x="0" y="0"/>
                <wp:lineTo x="0" y="21519"/>
                <wp:lineTo x="21519" y="21519"/>
                <wp:lineTo x="21519" y="0"/>
                <wp:lineTo x="0" y="0"/>
              </wp:wrapPolygon>
            </wp:wrapTight>
            <wp:docPr id="1" name="Picture 1" descr="C:\Users\z616283\AppData\Local\Microsoft\Windows\INetCache\Content.Outlook\Y224MUCG\Convention on Biological Diversity flyer revised 2020 v2-02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616283\AppData\Local\Microsoft\Windows\INetCache\Content.Outlook\Y224MUCG\Convention on Biological Diversity flyer revised 2020 v2-02 (00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635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6BD2">
        <w:t xml:space="preserve"> </w:t>
      </w:r>
      <w:r w:rsidRPr="00970FE1">
        <w:rPr>
          <w:rFonts w:cs="Arial"/>
          <w:b/>
          <w:color w:val="0070C0"/>
          <w:sz w:val="36"/>
          <w:szCs w:val="36"/>
        </w:rPr>
        <w:t>EXPRESSION OF INTEREST FORM</w:t>
      </w:r>
    </w:p>
    <w:p w14:paraId="23B70FBD" w14:textId="77777777" w:rsidR="00BA454F" w:rsidRDefault="00BA454F" w:rsidP="00BA454F">
      <w:pPr>
        <w:rPr>
          <w:rFonts w:cs="Arial"/>
          <w:color w:val="000000" w:themeColor="text1"/>
        </w:rPr>
      </w:pPr>
    </w:p>
    <w:p w14:paraId="40E39C47" w14:textId="77777777" w:rsidR="00BA454F" w:rsidRDefault="00BA454F" w:rsidP="00BA454F">
      <w:pPr>
        <w:rPr>
          <w:rFonts w:cs="Arial"/>
          <w:color w:val="000000" w:themeColor="text1"/>
          <w:u w:val="single"/>
        </w:rPr>
      </w:pPr>
      <w:r w:rsidRPr="00970FE1">
        <w:rPr>
          <w:rFonts w:cs="Arial"/>
          <w:color w:val="000000" w:themeColor="text1"/>
          <w:u w:val="single"/>
        </w:rPr>
        <w:t>Please note the following details:</w:t>
      </w:r>
    </w:p>
    <w:p w14:paraId="76EF28BB" w14:textId="77777777" w:rsidR="00BA454F" w:rsidRPr="002B4323" w:rsidRDefault="00BA454F" w:rsidP="00BA454F">
      <w:pPr>
        <w:jc w:val="both"/>
        <w:rPr>
          <w:rFonts w:cs="Arial"/>
        </w:rPr>
      </w:pPr>
    </w:p>
    <w:p w14:paraId="4FFA7F13" w14:textId="77777777" w:rsidR="00BA454F" w:rsidRPr="00970FE1" w:rsidRDefault="00BA454F" w:rsidP="00BA454F">
      <w:pPr>
        <w:pStyle w:val="ListParagraph"/>
        <w:numPr>
          <w:ilvl w:val="1"/>
          <w:numId w:val="3"/>
        </w:numPr>
        <w:jc w:val="both"/>
        <w:rPr>
          <w:rFonts w:cs="Arial"/>
          <w:szCs w:val="24"/>
        </w:rPr>
      </w:pPr>
      <w:r w:rsidRPr="00970FE1">
        <w:rPr>
          <w:rFonts w:cs="Arial"/>
          <w:szCs w:val="24"/>
        </w:rPr>
        <w:t xml:space="preserve">The workshop will be conducted in English. </w:t>
      </w:r>
    </w:p>
    <w:p w14:paraId="57E9E088" w14:textId="77777777" w:rsidR="00BA454F" w:rsidRPr="002B4323" w:rsidRDefault="00BA454F" w:rsidP="00BA454F">
      <w:pPr>
        <w:jc w:val="both"/>
        <w:rPr>
          <w:rFonts w:cs="Arial"/>
        </w:rPr>
      </w:pPr>
    </w:p>
    <w:p w14:paraId="42579913" w14:textId="77777777" w:rsidR="00BA454F" w:rsidRPr="00970FE1" w:rsidRDefault="00BA454F" w:rsidP="00BA454F">
      <w:pPr>
        <w:pStyle w:val="ListParagraph"/>
        <w:numPr>
          <w:ilvl w:val="1"/>
          <w:numId w:val="3"/>
        </w:numPr>
        <w:jc w:val="both"/>
        <w:rPr>
          <w:rFonts w:cs="Arial"/>
          <w:szCs w:val="24"/>
        </w:rPr>
      </w:pPr>
      <w:r w:rsidRPr="00970FE1">
        <w:rPr>
          <w:rFonts w:cs="Arial"/>
          <w:szCs w:val="24"/>
        </w:rPr>
        <w:t xml:space="preserve">Due to limitations of the venue delegate numbers will be limited </w:t>
      </w:r>
      <w:r>
        <w:rPr>
          <w:rFonts w:cs="Arial"/>
          <w:szCs w:val="24"/>
        </w:rPr>
        <w:tab/>
      </w:r>
      <w:r w:rsidRPr="00970FE1">
        <w:rPr>
          <w:rFonts w:cs="Arial"/>
          <w:szCs w:val="24"/>
        </w:rPr>
        <w:t xml:space="preserve">to approximately 200. </w:t>
      </w:r>
    </w:p>
    <w:p w14:paraId="3598354F" w14:textId="77777777" w:rsidR="00BA454F" w:rsidRDefault="00BA454F" w:rsidP="00BA454F">
      <w:pPr>
        <w:jc w:val="both"/>
        <w:rPr>
          <w:rFonts w:cs="Arial"/>
        </w:rPr>
      </w:pPr>
    </w:p>
    <w:p w14:paraId="2B41F583" w14:textId="77777777" w:rsidR="00BA454F" w:rsidRPr="00970FE1" w:rsidRDefault="00BA454F" w:rsidP="00BA454F">
      <w:pPr>
        <w:pStyle w:val="ListParagraph"/>
        <w:numPr>
          <w:ilvl w:val="1"/>
          <w:numId w:val="3"/>
        </w:numPr>
        <w:jc w:val="both"/>
        <w:rPr>
          <w:rFonts w:cs="Arial"/>
          <w:szCs w:val="24"/>
        </w:rPr>
      </w:pPr>
      <w:r w:rsidRPr="00970FE1">
        <w:rPr>
          <w:rFonts w:cs="Arial"/>
          <w:szCs w:val="24"/>
        </w:rPr>
        <w:t xml:space="preserve">We are inviting a mix of official and political representatives from </w:t>
      </w:r>
      <w:r>
        <w:rPr>
          <w:rFonts w:cs="Arial"/>
          <w:szCs w:val="24"/>
        </w:rPr>
        <w:tab/>
      </w:r>
      <w:r w:rsidRPr="00970FE1">
        <w:rPr>
          <w:rFonts w:cs="Arial"/>
          <w:szCs w:val="24"/>
        </w:rPr>
        <w:t>subnational, regional and local governments.</w:t>
      </w:r>
    </w:p>
    <w:p w14:paraId="1C7465F4" w14:textId="77777777" w:rsidR="00BA454F" w:rsidRPr="002B4323" w:rsidRDefault="00BA454F" w:rsidP="00BA454F">
      <w:pPr>
        <w:jc w:val="both"/>
        <w:rPr>
          <w:rFonts w:cs="Arial"/>
        </w:rPr>
      </w:pPr>
    </w:p>
    <w:p w14:paraId="3878006E" w14:textId="77777777" w:rsidR="00BA454F" w:rsidRPr="0069398F" w:rsidRDefault="00BA454F" w:rsidP="00BA454F">
      <w:pPr>
        <w:pStyle w:val="ListParagraph"/>
        <w:numPr>
          <w:ilvl w:val="1"/>
          <w:numId w:val="3"/>
        </w:numPr>
        <w:jc w:val="both"/>
        <w:rPr>
          <w:rFonts w:cs="Arial"/>
          <w:szCs w:val="24"/>
        </w:rPr>
      </w:pPr>
      <w:r w:rsidRPr="00970FE1">
        <w:rPr>
          <w:rFonts w:cs="Arial"/>
          <w:szCs w:val="24"/>
        </w:rPr>
        <w:t xml:space="preserve">Financial support will be available for a </w:t>
      </w:r>
      <w:r>
        <w:rPr>
          <w:rFonts w:cs="Arial"/>
          <w:szCs w:val="24"/>
        </w:rPr>
        <w:t xml:space="preserve">small </w:t>
      </w:r>
      <w:r w:rsidRPr="00970FE1">
        <w:rPr>
          <w:rFonts w:cs="Arial"/>
          <w:szCs w:val="24"/>
        </w:rPr>
        <w:t xml:space="preserve">number of </w:t>
      </w:r>
      <w:r>
        <w:rPr>
          <w:rFonts w:cs="Arial"/>
          <w:szCs w:val="24"/>
        </w:rPr>
        <w:tab/>
      </w:r>
      <w:r w:rsidRPr="00970FE1">
        <w:rPr>
          <w:rFonts w:cs="Arial"/>
          <w:szCs w:val="24"/>
        </w:rPr>
        <w:t>participants</w:t>
      </w:r>
      <w:r>
        <w:rPr>
          <w:rFonts w:cs="Arial"/>
          <w:szCs w:val="24"/>
        </w:rPr>
        <w:t xml:space="preserve">, particularly those from the Global South.  </w:t>
      </w:r>
      <w:r w:rsidRPr="00970FE1">
        <w:rPr>
          <w:rFonts w:cs="Arial"/>
          <w:szCs w:val="24"/>
        </w:rPr>
        <w:t xml:space="preserve">Any case </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sidRPr="00970FE1">
        <w:rPr>
          <w:rFonts w:cs="Arial"/>
          <w:szCs w:val="24"/>
        </w:rPr>
        <w:t xml:space="preserve">for support should be set out via this form. </w:t>
      </w:r>
    </w:p>
    <w:p w14:paraId="6EB55E0A" w14:textId="77777777" w:rsidR="00BA454F" w:rsidRDefault="00BA454F" w:rsidP="00BA454F">
      <w:pPr>
        <w:pStyle w:val="ListParagraph"/>
        <w:jc w:val="both"/>
        <w:rPr>
          <w:rFonts w:cs="Arial"/>
          <w:szCs w:val="24"/>
        </w:rPr>
      </w:pPr>
    </w:p>
    <w:p w14:paraId="3EE59CEB" w14:textId="77777777" w:rsidR="00BA454F" w:rsidRPr="009A6BD2" w:rsidRDefault="00BA454F" w:rsidP="00BA454F">
      <w:pPr>
        <w:pStyle w:val="ListParagraph"/>
        <w:jc w:val="both"/>
        <w:rPr>
          <w:rFonts w:cs="Arial"/>
          <w:szCs w:val="24"/>
        </w:rPr>
      </w:pPr>
      <w:r w:rsidRPr="00970FE1">
        <w:rPr>
          <w:rFonts w:cs="Arial"/>
          <w:szCs w:val="24"/>
        </w:rPr>
        <w:t xml:space="preserve"> </w:t>
      </w:r>
    </w:p>
    <w:p w14:paraId="09C1C3CF" w14:textId="77777777" w:rsidR="00BA454F" w:rsidRDefault="00BA454F" w:rsidP="00BA454F">
      <w:r>
        <w:t>Interested officials and political representatives</w:t>
      </w:r>
      <w:r w:rsidRPr="00E65A4A">
        <w:t xml:space="preserve"> from Sub-National, Regional and Local Governments should </w:t>
      </w:r>
      <w:r>
        <w:t xml:space="preserve">use this form to express </w:t>
      </w:r>
      <w:r w:rsidRPr="00E65A4A">
        <w:t xml:space="preserve">their </w:t>
      </w:r>
      <w:r>
        <w:t xml:space="preserve">interest </w:t>
      </w:r>
      <w:r w:rsidRPr="00E65A4A">
        <w:t>in attending the Workshop</w:t>
      </w:r>
      <w:r>
        <w:t>.</w:t>
      </w:r>
    </w:p>
    <w:p w14:paraId="698186E8" w14:textId="77777777" w:rsidR="00BA454F" w:rsidRDefault="00BA454F" w:rsidP="00BA454F"/>
    <w:p w14:paraId="292160A7" w14:textId="77777777" w:rsidR="00BA454F" w:rsidRPr="0069398F" w:rsidRDefault="00BA454F" w:rsidP="00BA454F">
      <w:r w:rsidRPr="0069398F">
        <w:t xml:space="preserve">Please submit this form </w:t>
      </w:r>
      <w:r>
        <w:rPr>
          <w:b/>
        </w:rPr>
        <w:t>by 24</w:t>
      </w:r>
      <w:r w:rsidRPr="0069398F">
        <w:rPr>
          <w:b/>
        </w:rPr>
        <w:t xml:space="preserve"> February 2020</w:t>
      </w:r>
      <w:r w:rsidRPr="0069398F">
        <w:t xml:space="preserve"> to</w:t>
      </w:r>
      <w:r>
        <w:t xml:space="preserve"> </w:t>
      </w:r>
      <w:hyperlink r:id="rId14" w:history="1">
        <w:r w:rsidRPr="006C388A">
          <w:rPr>
            <w:rStyle w:val="Hyperlink"/>
          </w:rPr>
          <w:t>eoi-subnationalworkshop@gov.scot</w:t>
        </w:r>
      </w:hyperlink>
      <w:r>
        <w:t xml:space="preserve"> </w:t>
      </w:r>
      <w:r w:rsidRPr="0069398F">
        <w:t xml:space="preserve">stating </w:t>
      </w:r>
      <w:r>
        <w:rPr>
          <w:b/>
        </w:rPr>
        <w:t>EoI submission</w:t>
      </w:r>
      <w:r w:rsidRPr="0069398F">
        <w:t xml:space="preserve"> in the email subject line</w:t>
      </w:r>
      <w:r>
        <w:t>.</w:t>
      </w:r>
    </w:p>
    <w:p w14:paraId="0085AF81" w14:textId="77777777" w:rsidR="00BA454F" w:rsidRDefault="00BA454F" w:rsidP="00BA454F"/>
    <w:tbl>
      <w:tblPr>
        <w:tblW w:w="15388" w:type="dxa"/>
        <w:tblLook w:val="04A0" w:firstRow="1" w:lastRow="0" w:firstColumn="1" w:lastColumn="0" w:noHBand="0" w:noVBand="1"/>
      </w:tblPr>
      <w:tblGrid>
        <w:gridCol w:w="1670"/>
        <w:gridCol w:w="1763"/>
        <w:gridCol w:w="1549"/>
        <w:gridCol w:w="1502"/>
        <w:gridCol w:w="1780"/>
        <w:gridCol w:w="1196"/>
        <w:gridCol w:w="1666"/>
        <w:gridCol w:w="1416"/>
        <w:gridCol w:w="1345"/>
        <w:gridCol w:w="1501"/>
      </w:tblGrid>
      <w:tr w:rsidR="00BA454F" w:rsidRPr="00E35B79" w14:paraId="6BDA7865" w14:textId="77777777" w:rsidTr="00DA6DE1">
        <w:trPr>
          <w:trHeight w:val="930"/>
        </w:trPr>
        <w:tc>
          <w:tcPr>
            <w:tcW w:w="1670" w:type="dxa"/>
            <w:tcBorders>
              <w:top w:val="single" w:sz="4" w:space="0" w:color="auto"/>
              <w:left w:val="single" w:sz="4" w:space="0" w:color="auto"/>
              <w:bottom w:val="single" w:sz="8" w:space="0" w:color="auto"/>
              <w:right w:val="single" w:sz="4" w:space="0" w:color="auto"/>
            </w:tcBorders>
            <w:shd w:val="clear" w:color="auto" w:fill="auto"/>
            <w:hideMark/>
          </w:tcPr>
          <w:p w14:paraId="23AA8A42" w14:textId="77777777" w:rsidR="00BA454F" w:rsidRPr="00E35B79" w:rsidRDefault="00BA454F" w:rsidP="00DA6DE1">
            <w:pPr>
              <w:rPr>
                <w:rFonts w:cs="Arial"/>
                <w:color w:val="000000"/>
                <w:sz w:val="22"/>
                <w:szCs w:val="22"/>
                <w:lang w:eastAsia="en-GB"/>
              </w:rPr>
            </w:pPr>
            <w:r w:rsidRPr="00E35B79">
              <w:rPr>
                <w:rFonts w:cs="Arial"/>
                <w:color w:val="000000"/>
                <w:sz w:val="22"/>
                <w:szCs w:val="22"/>
                <w:lang w:eastAsia="en-GB"/>
              </w:rPr>
              <w:t>first name</w:t>
            </w:r>
          </w:p>
        </w:tc>
        <w:tc>
          <w:tcPr>
            <w:tcW w:w="1763" w:type="dxa"/>
            <w:tcBorders>
              <w:top w:val="single" w:sz="4" w:space="0" w:color="auto"/>
              <w:left w:val="nil"/>
              <w:bottom w:val="single" w:sz="8" w:space="0" w:color="auto"/>
              <w:right w:val="single" w:sz="4" w:space="0" w:color="auto"/>
            </w:tcBorders>
            <w:shd w:val="clear" w:color="auto" w:fill="auto"/>
            <w:hideMark/>
          </w:tcPr>
          <w:p w14:paraId="6086C7C3" w14:textId="77777777" w:rsidR="00BA454F" w:rsidRPr="00E35B79" w:rsidRDefault="00BA454F" w:rsidP="00DA6DE1">
            <w:pPr>
              <w:rPr>
                <w:rFonts w:cs="Arial"/>
                <w:color w:val="000000"/>
                <w:sz w:val="22"/>
                <w:szCs w:val="22"/>
                <w:lang w:eastAsia="en-GB"/>
              </w:rPr>
            </w:pPr>
            <w:r w:rsidRPr="00E35B79">
              <w:rPr>
                <w:rFonts w:cs="Arial"/>
                <w:color w:val="000000"/>
                <w:sz w:val="22"/>
                <w:szCs w:val="22"/>
                <w:lang w:eastAsia="en-GB"/>
              </w:rPr>
              <w:t>last name</w:t>
            </w:r>
          </w:p>
        </w:tc>
        <w:tc>
          <w:tcPr>
            <w:tcW w:w="1549" w:type="dxa"/>
            <w:tcBorders>
              <w:top w:val="single" w:sz="4" w:space="0" w:color="auto"/>
              <w:left w:val="nil"/>
              <w:bottom w:val="single" w:sz="8" w:space="0" w:color="auto"/>
              <w:right w:val="single" w:sz="4" w:space="0" w:color="auto"/>
            </w:tcBorders>
            <w:shd w:val="clear" w:color="auto" w:fill="auto"/>
            <w:hideMark/>
          </w:tcPr>
          <w:p w14:paraId="2DAA7B9D" w14:textId="77777777" w:rsidR="00BA454F" w:rsidRPr="00E35B79" w:rsidRDefault="00BA454F" w:rsidP="00DA6DE1">
            <w:pPr>
              <w:rPr>
                <w:rFonts w:cs="Arial"/>
                <w:color w:val="000000"/>
                <w:sz w:val="22"/>
                <w:szCs w:val="22"/>
                <w:lang w:eastAsia="en-GB"/>
              </w:rPr>
            </w:pPr>
            <w:r w:rsidRPr="00E35B79">
              <w:rPr>
                <w:rFonts w:cs="Arial"/>
                <w:color w:val="000000"/>
                <w:sz w:val="22"/>
                <w:szCs w:val="22"/>
                <w:lang w:eastAsia="en-GB"/>
              </w:rPr>
              <w:t>position/ job title</w:t>
            </w:r>
          </w:p>
        </w:tc>
        <w:tc>
          <w:tcPr>
            <w:tcW w:w="1502" w:type="dxa"/>
            <w:tcBorders>
              <w:top w:val="single" w:sz="4" w:space="0" w:color="auto"/>
              <w:left w:val="nil"/>
              <w:bottom w:val="single" w:sz="8" w:space="0" w:color="auto"/>
              <w:right w:val="single" w:sz="4" w:space="0" w:color="auto"/>
            </w:tcBorders>
            <w:shd w:val="clear" w:color="auto" w:fill="auto"/>
            <w:hideMark/>
          </w:tcPr>
          <w:p w14:paraId="00550A42" w14:textId="77777777" w:rsidR="00BA454F" w:rsidRPr="00E35B79" w:rsidRDefault="00BA454F" w:rsidP="00DA6DE1">
            <w:pPr>
              <w:rPr>
                <w:rFonts w:cs="Arial"/>
                <w:color w:val="000000"/>
                <w:sz w:val="22"/>
                <w:szCs w:val="22"/>
                <w:lang w:eastAsia="en-GB"/>
              </w:rPr>
            </w:pPr>
            <w:r w:rsidRPr="00E35B79">
              <w:rPr>
                <w:rFonts w:cs="Arial"/>
                <w:color w:val="000000"/>
                <w:sz w:val="22"/>
                <w:szCs w:val="22"/>
                <w:lang w:eastAsia="en-GB"/>
              </w:rPr>
              <w:t>organisation</w:t>
            </w:r>
          </w:p>
        </w:tc>
        <w:tc>
          <w:tcPr>
            <w:tcW w:w="1780" w:type="dxa"/>
            <w:tcBorders>
              <w:top w:val="single" w:sz="4" w:space="0" w:color="auto"/>
              <w:left w:val="nil"/>
              <w:bottom w:val="single" w:sz="8" w:space="0" w:color="auto"/>
              <w:right w:val="single" w:sz="4" w:space="0" w:color="auto"/>
            </w:tcBorders>
            <w:shd w:val="clear" w:color="auto" w:fill="auto"/>
            <w:hideMark/>
          </w:tcPr>
          <w:p w14:paraId="59773FBF" w14:textId="77777777" w:rsidR="00BA454F" w:rsidRPr="00E35B79" w:rsidRDefault="00BA454F" w:rsidP="00DA6DE1">
            <w:pPr>
              <w:rPr>
                <w:rFonts w:cs="Arial"/>
                <w:color w:val="000000"/>
                <w:sz w:val="22"/>
                <w:szCs w:val="22"/>
                <w:lang w:eastAsia="en-GB"/>
              </w:rPr>
            </w:pPr>
            <w:r w:rsidRPr="00E35B79">
              <w:rPr>
                <w:rFonts w:cs="Arial"/>
                <w:color w:val="000000"/>
                <w:sz w:val="22"/>
                <w:szCs w:val="22"/>
                <w:lang w:eastAsia="en-GB"/>
              </w:rPr>
              <w:t>country/ region</w:t>
            </w:r>
            <w:r>
              <w:rPr>
                <w:rFonts w:cs="Arial"/>
                <w:color w:val="000000"/>
                <w:sz w:val="22"/>
                <w:szCs w:val="22"/>
                <w:lang w:eastAsia="en-GB"/>
              </w:rPr>
              <w:t xml:space="preserve"> </w:t>
            </w:r>
            <w:r w:rsidRPr="00E35B79">
              <w:rPr>
                <w:rFonts w:cs="Arial"/>
                <w:color w:val="000000"/>
                <w:sz w:val="22"/>
                <w:szCs w:val="22"/>
                <w:lang w:eastAsia="en-GB"/>
              </w:rPr>
              <w:t>/</w:t>
            </w:r>
            <w:r>
              <w:rPr>
                <w:rFonts w:cs="Arial"/>
                <w:color w:val="000000"/>
                <w:sz w:val="22"/>
                <w:szCs w:val="22"/>
                <w:lang w:eastAsia="en-GB"/>
              </w:rPr>
              <w:t xml:space="preserve"> </w:t>
            </w:r>
            <w:r w:rsidRPr="00E35B79">
              <w:rPr>
                <w:rFonts w:cs="Arial"/>
                <w:color w:val="000000"/>
                <w:sz w:val="22"/>
                <w:szCs w:val="22"/>
                <w:lang w:eastAsia="en-GB"/>
              </w:rPr>
              <w:t>city of representation</w:t>
            </w:r>
          </w:p>
        </w:tc>
        <w:tc>
          <w:tcPr>
            <w:tcW w:w="1196" w:type="dxa"/>
            <w:tcBorders>
              <w:top w:val="single" w:sz="4" w:space="0" w:color="auto"/>
              <w:left w:val="nil"/>
              <w:bottom w:val="single" w:sz="8" w:space="0" w:color="auto"/>
              <w:right w:val="single" w:sz="4" w:space="0" w:color="auto"/>
            </w:tcBorders>
            <w:shd w:val="clear" w:color="auto" w:fill="auto"/>
            <w:hideMark/>
          </w:tcPr>
          <w:p w14:paraId="4ED55DF3" w14:textId="77777777" w:rsidR="00BA454F" w:rsidRPr="00E35B79" w:rsidRDefault="00BA454F" w:rsidP="00DA6DE1">
            <w:pPr>
              <w:rPr>
                <w:rFonts w:cs="Arial"/>
                <w:color w:val="000000"/>
                <w:sz w:val="22"/>
                <w:szCs w:val="22"/>
                <w:lang w:eastAsia="en-GB"/>
              </w:rPr>
            </w:pPr>
            <w:r w:rsidRPr="00E35B79">
              <w:rPr>
                <w:rFonts w:cs="Arial"/>
                <w:color w:val="000000"/>
                <w:sz w:val="22"/>
                <w:szCs w:val="22"/>
                <w:lang w:eastAsia="en-GB"/>
              </w:rPr>
              <w:t xml:space="preserve">gender </w:t>
            </w:r>
          </w:p>
        </w:tc>
        <w:tc>
          <w:tcPr>
            <w:tcW w:w="1666" w:type="dxa"/>
            <w:tcBorders>
              <w:top w:val="single" w:sz="4" w:space="0" w:color="auto"/>
              <w:left w:val="nil"/>
              <w:bottom w:val="single" w:sz="8" w:space="0" w:color="auto"/>
              <w:right w:val="single" w:sz="4" w:space="0" w:color="auto"/>
            </w:tcBorders>
            <w:shd w:val="clear" w:color="auto" w:fill="auto"/>
            <w:hideMark/>
          </w:tcPr>
          <w:p w14:paraId="6A821A27" w14:textId="77777777" w:rsidR="00BA454F" w:rsidRPr="00E35B79" w:rsidRDefault="00BA454F" w:rsidP="00DA6DE1">
            <w:pPr>
              <w:rPr>
                <w:rFonts w:cs="Arial"/>
                <w:color w:val="000000"/>
                <w:sz w:val="22"/>
                <w:szCs w:val="22"/>
                <w:lang w:eastAsia="en-GB"/>
              </w:rPr>
            </w:pPr>
            <w:r w:rsidRPr="00E35B79">
              <w:rPr>
                <w:rFonts w:cs="Arial"/>
                <w:color w:val="000000"/>
                <w:sz w:val="22"/>
                <w:szCs w:val="22"/>
                <w:lang w:eastAsia="en-GB"/>
              </w:rPr>
              <w:t>accessibility needs (e.g. hearing, mobility)</w:t>
            </w:r>
          </w:p>
        </w:tc>
        <w:tc>
          <w:tcPr>
            <w:tcW w:w="1416" w:type="dxa"/>
            <w:tcBorders>
              <w:top w:val="single" w:sz="4" w:space="0" w:color="auto"/>
              <w:left w:val="nil"/>
              <w:bottom w:val="single" w:sz="8" w:space="0" w:color="auto"/>
              <w:right w:val="single" w:sz="4" w:space="0" w:color="auto"/>
            </w:tcBorders>
            <w:shd w:val="clear" w:color="auto" w:fill="auto"/>
            <w:hideMark/>
          </w:tcPr>
          <w:p w14:paraId="1C323312" w14:textId="77777777" w:rsidR="00BA454F" w:rsidRPr="00E35B79" w:rsidRDefault="00BA454F" w:rsidP="00DA6DE1">
            <w:pPr>
              <w:rPr>
                <w:rFonts w:cs="Arial"/>
                <w:color w:val="000000"/>
                <w:sz w:val="22"/>
                <w:szCs w:val="22"/>
                <w:lang w:eastAsia="en-GB"/>
              </w:rPr>
            </w:pPr>
            <w:r w:rsidRPr="00E35B79">
              <w:rPr>
                <w:rFonts w:cs="Arial"/>
                <w:color w:val="000000"/>
                <w:sz w:val="22"/>
                <w:szCs w:val="22"/>
                <w:lang w:eastAsia="en-GB"/>
              </w:rPr>
              <w:t>dietary requirements</w:t>
            </w:r>
          </w:p>
        </w:tc>
        <w:tc>
          <w:tcPr>
            <w:tcW w:w="1345" w:type="dxa"/>
            <w:tcBorders>
              <w:top w:val="single" w:sz="4" w:space="0" w:color="auto"/>
              <w:left w:val="nil"/>
              <w:bottom w:val="single" w:sz="8" w:space="0" w:color="auto"/>
              <w:right w:val="single" w:sz="4" w:space="0" w:color="auto"/>
            </w:tcBorders>
            <w:shd w:val="clear" w:color="auto" w:fill="auto"/>
            <w:hideMark/>
          </w:tcPr>
          <w:p w14:paraId="4CDDF867" w14:textId="77777777" w:rsidR="00BA454F" w:rsidRPr="00E35B79" w:rsidRDefault="00BA454F" w:rsidP="00DA6DE1">
            <w:pPr>
              <w:rPr>
                <w:rFonts w:cs="Arial"/>
                <w:color w:val="000000"/>
                <w:sz w:val="22"/>
                <w:szCs w:val="22"/>
                <w:lang w:eastAsia="en-GB"/>
              </w:rPr>
            </w:pPr>
            <w:r w:rsidRPr="00E35B79">
              <w:rPr>
                <w:rFonts w:cs="Arial"/>
                <w:color w:val="000000"/>
                <w:sz w:val="22"/>
                <w:szCs w:val="22"/>
                <w:lang w:eastAsia="en-GB"/>
              </w:rPr>
              <w:t>request for financial support (yes/no)</w:t>
            </w:r>
          </w:p>
        </w:tc>
        <w:tc>
          <w:tcPr>
            <w:tcW w:w="1501" w:type="dxa"/>
            <w:tcBorders>
              <w:top w:val="single" w:sz="4" w:space="0" w:color="auto"/>
              <w:left w:val="nil"/>
              <w:bottom w:val="single" w:sz="8" w:space="0" w:color="auto"/>
              <w:right w:val="single" w:sz="4" w:space="0" w:color="auto"/>
            </w:tcBorders>
          </w:tcPr>
          <w:p w14:paraId="7A8F7077" w14:textId="77777777" w:rsidR="00BA454F" w:rsidRPr="00E35B79" w:rsidRDefault="00BA454F" w:rsidP="00DA6DE1">
            <w:pPr>
              <w:rPr>
                <w:rFonts w:cs="Arial"/>
                <w:color w:val="000000"/>
                <w:sz w:val="22"/>
                <w:szCs w:val="22"/>
                <w:lang w:eastAsia="en-GB"/>
              </w:rPr>
            </w:pPr>
            <w:r>
              <w:rPr>
                <w:rFonts w:cs="Arial"/>
                <w:color w:val="000000"/>
                <w:sz w:val="22"/>
                <w:szCs w:val="22"/>
                <w:lang w:eastAsia="en-GB"/>
              </w:rPr>
              <w:t>attendance evening reception 31/03/2020</w:t>
            </w:r>
          </w:p>
        </w:tc>
      </w:tr>
      <w:tr w:rsidR="00BA454F" w:rsidRPr="00E35B79" w14:paraId="10F997D7" w14:textId="77777777" w:rsidTr="00DA6DE1">
        <w:trPr>
          <w:trHeight w:val="637"/>
        </w:trPr>
        <w:tc>
          <w:tcPr>
            <w:tcW w:w="1670" w:type="dxa"/>
            <w:tcBorders>
              <w:top w:val="nil"/>
              <w:left w:val="single" w:sz="4" w:space="0" w:color="auto"/>
              <w:bottom w:val="single" w:sz="4" w:space="0" w:color="auto"/>
              <w:right w:val="single" w:sz="4" w:space="0" w:color="auto"/>
            </w:tcBorders>
            <w:shd w:val="clear" w:color="auto" w:fill="auto"/>
            <w:noWrap/>
            <w:vAlign w:val="bottom"/>
            <w:hideMark/>
          </w:tcPr>
          <w:p w14:paraId="37499B93" w14:textId="77777777" w:rsidR="00BA454F" w:rsidRDefault="00BA454F" w:rsidP="00DA6DE1">
            <w:pPr>
              <w:rPr>
                <w:rFonts w:cs="Arial"/>
                <w:color w:val="000000"/>
                <w:sz w:val="22"/>
                <w:szCs w:val="22"/>
                <w:lang w:eastAsia="en-GB"/>
              </w:rPr>
            </w:pPr>
            <w:r w:rsidRPr="00E35B79">
              <w:rPr>
                <w:rFonts w:cs="Arial"/>
                <w:color w:val="000000"/>
                <w:sz w:val="22"/>
                <w:szCs w:val="22"/>
                <w:lang w:eastAsia="en-GB"/>
              </w:rPr>
              <w:t> </w:t>
            </w:r>
          </w:p>
          <w:p w14:paraId="1DE22B00" w14:textId="77777777" w:rsidR="00BA454F" w:rsidRPr="00E35B79" w:rsidRDefault="00BA454F" w:rsidP="00DA6DE1">
            <w:pPr>
              <w:rPr>
                <w:rFonts w:cs="Arial"/>
                <w:color w:val="000000"/>
                <w:sz w:val="22"/>
                <w:szCs w:val="22"/>
                <w:lang w:eastAsia="en-GB"/>
              </w:rPr>
            </w:pPr>
          </w:p>
        </w:tc>
        <w:tc>
          <w:tcPr>
            <w:tcW w:w="1763" w:type="dxa"/>
            <w:tcBorders>
              <w:top w:val="nil"/>
              <w:left w:val="nil"/>
              <w:bottom w:val="single" w:sz="4" w:space="0" w:color="auto"/>
              <w:right w:val="single" w:sz="4" w:space="0" w:color="auto"/>
            </w:tcBorders>
            <w:shd w:val="clear" w:color="auto" w:fill="auto"/>
            <w:noWrap/>
            <w:vAlign w:val="bottom"/>
            <w:hideMark/>
          </w:tcPr>
          <w:p w14:paraId="08985540" w14:textId="77777777" w:rsidR="00BA454F" w:rsidRPr="00E35B79" w:rsidRDefault="00BA454F" w:rsidP="00DA6DE1">
            <w:pPr>
              <w:rPr>
                <w:rFonts w:cs="Arial"/>
                <w:color w:val="000000"/>
                <w:sz w:val="22"/>
                <w:szCs w:val="22"/>
                <w:lang w:eastAsia="en-GB"/>
              </w:rPr>
            </w:pPr>
            <w:r w:rsidRPr="00E35B79">
              <w:rPr>
                <w:rFonts w:cs="Arial"/>
                <w:color w:val="000000"/>
                <w:sz w:val="22"/>
                <w:szCs w:val="22"/>
                <w:lang w:eastAsia="en-GB"/>
              </w:rPr>
              <w:t> </w:t>
            </w:r>
          </w:p>
        </w:tc>
        <w:tc>
          <w:tcPr>
            <w:tcW w:w="1549" w:type="dxa"/>
            <w:tcBorders>
              <w:top w:val="nil"/>
              <w:left w:val="nil"/>
              <w:bottom w:val="single" w:sz="4" w:space="0" w:color="auto"/>
              <w:right w:val="single" w:sz="4" w:space="0" w:color="auto"/>
            </w:tcBorders>
            <w:shd w:val="clear" w:color="auto" w:fill="auto"/>
            <w:noWrap/>
            <w:vAlign w:val="bottom"/>
            <w:hideMark/>
          </w:tcPr>
          <w:p w14:paraId="570B3F35" w14:textId="77777777" w:rsidR="00BA454F" w:rsidRPr="00E35B79" w:rsidRDefault="00BA454F" w:rsidP="00DA6DE1">
            <w:pPr>
              <w:rPr>
                <w:rFonts w:cs="Arial"/>
                <w:color w:val="000000"/>
                <w:sz w:val="22"/>
                <w:szCs w:val="22"/>
                <w:lang w:eastAsia="en-GB"/>
              </w:rPr>
            </w:pPr>
            <w:r w:rsidRPr="00E35B79">
              <w:rPr>
                <w:rFonts w:cs="Arial"/>
                <w:color w:val="000000"/>
                <w:sz w:val="22"/>
                <w:szCs w:val="22"/>
                <w:lang w:eastAsia="en-GB"/>
              </w:rPr>
              <w:t> </w:t>
            </w:r>
          </w:p>
        </w:tc>
        <w:tc>
          <w:tcPr>
            <w:tcW w:w="1502" w:type="dxa"/>
            <w:tcBorders>
              <w:top w:val="nil"/>
              <w:left w:val="nil"/>
              <w:bottom w:val="single" w:sz="4" w:space="0" w:color="auto"/>
              <w:right w:val="single" w:sz="4" w:space="0" w:color="auto"/>
            </w:tcBorders>
            <w:shd w:val="clear" w:color="auto" w:fill="auto"/>
            <w:noWrap/>
            <w:vAlign w:val="bottom"/>
            <w:hideMark/>
          </w:tcPr>
          <w:p w14:paraId="6584AE9E" w14:textId="77777777" w:rsidR="00BA454F" w:rsidRPr="00E35B79" w:rsidRDefault="00BA454F" w:rsidP="00DA6DE1">
            <w:pPr>
              <w:rPr>
                <w:rFonts w:cs="Arial"/>
                <w:color w:val="000000"/>
                <w:sz w:val="22"/>
                <w:szCs w:val="22"/>
                <w:lang w:eastAsia="en-GB"/>
              </w:rPr>
            </w:pPr>
            <w:r w:rsidRPr="00E35B79">
              <w:rPr>
                <w:rFonts w:cs="Arial"/>
                <w:color w:val="000000"/>
                <w:sz w:val="22"/>
                <w:szCs w:val="22"/>
                <w:lang w:eastAsia="en-GB"/>
              </w:rPr>
              <w:t> </w:t>
            </w:r>
          </w:p>
        </w:tc>
        <w:tc>
          <w:tcPr>
            <w:tcW w:w="1780" w:type="dxa"/>
            <w:tcBorders>
              <w:top w:val="nil"/>
              <w:left w:val="nil"/>
              <w:bottom w:val="single" w:sz="4" w:space="0" w:color="auto"/>
              <w:right w:val="single" w:sz="4" w:space="0" w:color="auto"/>
            </w:tcBorders>
            <w:shd w:val="clear" w:color="auto" w:fill="auto"/>
            <w:noWrap/>
            <w:vAlign w:val="bottom"/>
            <w:hideMark/>
          </w:tcPr>
          <w:p w14:paraId="2E2BBF7D" w14:textId="77777777" w:rsidR="00BA454F" w:rsidRPr="00E35B79" w:rsidRDefault="00BA454F" w:rsidP="00DA6DE1">
            <w:pPr>
              <w:rPr>
                <w:rFonts w:cs="Arial"/>
                <w:color w:val="000000"/>
                <w:sz w:val="22"/>
                <w:szCs w:val="22"/>
                <w:lang w:eastAsia="en-GB"/>
              </w:rPr>
            </w:pPr>
            <w:r w:rsidRPr="00E35B79">
              <w:rPr>
                <w:rFonts w:cs="Arial"/>
                <w:color w:val="000000"/>
                <w:sz w:val="22"/>
                <w:szCs w:val="22"/>
                <w:lang w:eastAsia="en-GB"/>
              </w:rPr>
              <w:t> </w:t>
            </w:r>
          </w:p>
        </w:tc>
        <w:tc>
          <w:tcPr>
            <w:tcW w:w="1196" w:type="dxa"/>
            <w:tcBorders>
              <w:top w:val="nil"/>
              <w:left w:val="nil"/>
              <w:bottom w:val="single" w:sz="4" w:space="0" w:color="auto"/>
              <w:right w:val="single" w:sz="4" w:space="0" w:color="auto"/>
            </w:tcBorders>
            <w:shd w:val="clear" w:color="auto" w:fill="auto"/>
            <w:noWrap/>
            <w:vAlign w:val="bottom"/>
            <w:hideMark/>
          </w:tcPr>
          <w:p w14:paraId="5F5DDAF3" w14:textId="77777777" w:rsidR="00BA454F" w:rsidRPr="00E35B79" w:rsidRDefault="00BA454F" w:rsidP="00DA6DE1">
            <w:pPr>
              <w:rPr>
                <w:rFonts w:cs="Arial"/>
                <w:color w:val="000000"/>
                <w:sz w:val="22"/>
                <w:szCs w:val="22"/>
                <w:lang w:eastAsia="en-GB"/>
              </w:rPr>
            </w:pPr>
            <w:r w:rsidRPr="00E35B79">
              <w:rPr>
                <w:rFonts w:cs="Arial"/>
                <w:color w:val="000000"/>
                <w:sz w:val="22"/>
                <w:szCs w:val="22"/>
                <w:lang w:eastAsia="en-GB"/>
              </w:rPr>
              <w:t> </w:t>
            </w:r>
          </w:p>
        </w:tc>
        <w:tc>
          <w:tcPr>
            <w:tcW w:w="1666" w:type="dxa"/>
            <w:tcBorders>
              <w:top w:val="nil"/>
              <w:left w:val="nil"/>
              <w:bottom w:val="single" w:sz="4" w:space="0" w:color="auto"/>
              <w:right w:val="single" w:sz="4" w:space="0" w:color="auto"/>
            </w:tcBorders>
            <w:shd w:val="clear" w:color="auto" w:fill="auto"/>
            <w:noWrap/>
            <w:vAlign w:val="bottom"/>
            <w:hideMark/>
          </w:tcPr>
          <w:p w14:paraId="2EA5937D" w14:textId="77777777" w:rsidR="00BA454F" w:rsidRPr="00E35B79" w:rsidRDefault="00BA454F" w:rsidP="00DA6DE1">
            <w:pPr>
              <w:rPr>
                <w:rFonts w:cs="Arial"/>
                <w:color w:val="000000"/>
                <w:sz w:val="22"/>
                <w:szCs w:val="22"/>
                <w:lang w:eastAsia="en-GB"/>
              </w:rPr>
            </w:pPr>
            <w:r w:rsidRPr="00E35B79">
              <w:rPr>
                <w:rFonts w:cs="Arial"/>
                <w:color w:val="000000"/>
                <w:sz w:val="22"/>
                <w:szCs w:val="22"/>
                <w:lang w:eastAsia="en-GB"/>
              </w:rPr>
              <w:t> </w:t>
            </w:r>
          </w:p>
        </w:tc>
        <w:tc>
          <w:tcPr>
            <w:tcW w:w="1416" w:type="dxa"/>
            <w:tcBorders>
              <w:top w:val="nil"/>
              <w:left w:val="nil"/>
              <w:bottom w:val="single" w:sz="4" w:space="0" w:color="auto"/>
              <w:right w:val="single" w:sz="4" w:space="0" w:color="auto"/>
            </w:tcBorders>
            <w:shd w:val="clear" w:color="auto" w:fill="auto"/>
            <w:noWrap/>
            <w:vAlign w:val="bottom"/>
            <w:hideMark/>
          </w:tcPr>
          <w:p w14:paraId="2117FBE0" w14:textId="77777777" w:rsidR="00BA454F" w:rsidRPr="00E35B79" w:rsidRDefault="00BA454F" w:rsidP="00DA6DE1">
            <w:pPr>
              <w:rPr>
                <w:rFonts w:cs="Arial"/>
                <w:color w:val="000000"/>
                <w:sz w:val="22"/>
                <w:szCs w:val="22"/>
                <w:lang w:eastAsia="en-GB"/>
              </w:rPr>
            </w:pPr>
            <w:r w:rsidRPr="00E35B79">
              <w:rPr>
                <w:rFonts w:cs="Arial"/>
                <w:color w:val="000000"/>
                <w:sz w:val="22"/>
                <w:szCs w:val="22"/>
                <w:lang w:eastAsia="en-GB"/>
              </w:rPr>
              <w:t> </w:t>
            </w:r>
          </w:p>
        </w:tc>
        <w:tc>
          <w:tcPr>
            <w:tcW w:w="1345" w:type="dxa"/>
            <w:tcBorders>
              <w:top w:val="nil"/>
              <w:left w:val="nil"/>
              <w:bottom w:val="single" w:sz="4" w:space="0" w:color="auto"/>
              <w:right w:val="single" w:sz="4" w:space="0" w:color="auto"/>
            </w:tcBorders>
            <w:shd w:val="clear" w:color="auto" w:fill="auto"/>
            <w:noWrap/>
            <w:vAlign w:val="bottom"/>
            <w:hideMark/>
          </w:tcPr>
          <w:p w14:paraId="30269592" w14:textId="77777777" w:rsidR="00BA454F" w:rsidRPr="00E35B79" w:rsidRDefault="00BA454F" w:rsidP="00DA6DE1">
            <w:pPr>
              <w:rPr>
                <w:rFonts w:cs="Arial"/>
                <w:color w:val="000000"/>
                <w:sz w:val="22"/>
                <w:szCs w:val="22"/>
                <w:lang w:eastAsia="en-GB"/>
              </w:rPr>
            </w:pPr>
            <w:r w:rsidRPr="00E35B79">
              <w:rPr>
                <w:rFonts w:cs="Arial"/>
                <w:color w:val="000000"/>
                <w:sz w:val="22"/>
                <w:szCs w:val="22"/>
                <w:lang w:eastAsia="en-GB"/>
              </w:rPr>
              <w:t> </w:t>
            </w:r>
          </w:p>
        </w:tc>
        <w:tc>
          <w:tcPr>
            <w:tcW w:w="1501" w:type="dxa"/>
            <w:tcBorders>
              <w:top w:val="nil"/>
              <w:left w:val="nil"/>
              <w:bottom w:val="single" w:sz="4" w:space="0" w:color="auto"/>
              <w:right w:val="single" w:sz="4" w:space="0" w:color="auto"/>
            </w:tcBorders>
          </w:tcPr>
          <w:p w14:paraId="5344C9AB" w14:textId="77777777" w:rsidR="00BA454F" w:rsidRPr="00E35B79" w:rsidRDefault="00BA454F" w:rsidP="00DA6DE1">
            <w:pPr>
              <w:rPr>
                <w:rFonts w:cs="Arial"/>
                <w:color w:val="000000"/>
                <w:sz w:val="22"/>
                <w:szCs w:val="22"/>
                <w:lang w:eastAsia="en-GB"/>
              </w:rPr>
            </w:pPr>
          </w:p>
        </w:tc>
      </w:tr>
      <w:tr w:rsidR="00BA454F" w:rsidRPr="00E35B79" w14:paraId="7228F671" w14:textId="77777777" w:rsidTr="00BA454F">
        <w:trPr>
          <w:trHeight w:val="593"/>
        </w:trPr>
        <w:tc>
          <w:tcPr>
            <w:tcW w:w="1670" w:type="dxa"/>
            <w:tcBorders>
              <w:top w:val="nil"/>
              <w:left w:val="single" w:sz="4" w:space="0" w:color="auto"/>
              <w:bottom w:val="single" w:sz="4" w:space="0" w:color="auto"/>
              <w:right w:val="single" w:sz="4" w:space="0" w:color="auto"/>
            </w:tcBorders>
            <w:shd w:val="clear" w:color="auto" w:fill="auto"/>
            <w:noWrap/>
            <w:vAlign w:val="bottom"/>
          </w:tcPr>
          <w:p w14:paraId="5242CA1A" w14:textId="77777777" w:rsidR="00BA454F" w:rsidRDefault="00BA454F" w:rsidP="00DA6DE1">
            <w:pPr>
              <w:rPr>
                <w:rFonts w:cs="Arial"/>
                <w:color w:val="000000"/>
                <w:sz w:val="22"/>
                <w:szCs w:val="22"/>
                <w:lang w:eastAsia="en-GB"/>
              </w:rPr>
            </w:pPr>
          </w:p>
          <w:p w14:paraId="67502DB8" w14:textId="77777777" w:rsidR="00BA454F" w:rsidRPr="00E35B79" w:rsidRDefault="00BA454F" w:rsidP="00DA6DE1">
            <w:pPr>
              <w:rPr>
                <w:rFonts w:cs="Arial"/>
                <w:color w:val="000000"/>
                <w:sz w:val="22"/>
                <w:szCs w:val="22"/>
                <w:lang w:eastAsia="en-GB"/>
              </w:rPr>
            </w:pPr>
          </w:p>
        </w:tc>
        <w:tc>
          <w:tcPr>
            <w:tcW w:w="1763" w:type="dxa"/>
            <w:tcBorders>
              <w:top w:val="nil"/>
              <w:left w:val="nil"/>
              <w:bottom w:val="single" w:sz="4" w:space="0" w:color="auto"/>
              <w:right w:val="single" w:sz="4" w:space="0" w:color="auto"/>
            </w:tcBorders>
            <w:shd w:val="clear" w:color="auto" w:fill="auto"/>
            <w:noWrap/>
            <w:vAlign w:val="bottom"/>
          </w:tcPr>
          <w:p w14:paraId="09F6E9BA" w14:textId="77777777" w:rsidR="00BA454F" w:rsidRPr="00E35B79" w:rsidRDefault="00BA454F" w:rsidP="00DA6DE1">
            <w:pPr>
              <w:rPr>
                <w:rFonts w:cs="Arial"/>
                <w:color w:val="000000"/>
                <w:sz w:val="22"/>
                <w:szCs w:val="22"/>
                <w:lang w:eastAsia="en-GB"/>
              </w:rPr>
            </w:pPr>
          </w:p>
        </w:tc>
        <w:tc>
          <w:tcPr>
            <w:tcW w:w="1549" w:type="dxa"/>
            <w:tcBorders>
              <w:top w:val="nil"/>
              <w:left w:val="nil"/>
              <w:bottom w:val="single" w:sz="4" w:space="0" w:color="auto"/>
              <w:right w:val="single" w:sz="4" w:space="0" w:color="auto"/>
            </w:tcBorders>
            <w:shd w:val="clear" w:color="auto" w:fill="auto"/>
            <w:noWrap/>
            <w:vAlign w:val="bottom"/>
          </w:tcPr>
          <w:p w14:paraId="60713E0A" w14:textId="77777777" w:rsidR="00BA454F" w:rsidRPr="00E35B79" w:rsidRDefault="00BA454F" w:rsidP="00DA6DE1">
            <w:pPr>
              <w:rPr>
                <w:rFonts w:cs="Arial"/>
                <w:color w:val="000000"/>
                <w:sz w:val="22"/>
                <w:szCs w:val="22"/>
                <w:lang w:eastAsia="en-GB"/>
              </w:rPr>
            </w:pPr>
          </w:p>
        </w:tc>
        <w:tc>
          <w:tcPr>
            <w:tcW w:w="1502" w:type="dxa"/>
            <w:tcBorders>
              <w:top w:val="nil"/>
              <w:left w:val="nil"/>
              <w:bottom w:val="single" w:sz="4" w:space="0" w:color="auto"/>
              <w:right w:val="single" w:sz="4" w:space="0" w:color="auto"/>
            </w:tcBorders>
            <w:shd w:val="clear" w:color="auto" w:fill="auto"/>
            <w:noWrap/>
            <w:vAlign w:val="bottom"/>
          </w:tcPr>
          <w:p w14:paraId="7365EBAF" w14:textId="77777777" w:rsidR="00BA454F" w:rsidRPr="00E35B79" w:rsidRDefault="00BA454F" w:rsidP="00DA6DE1">
            <w:pPr>
              <w:rPr>
                <w:rFonts w:cs="Arial"/>
                <w:color w:val="000000"/>
                <w:sz w:val="22"/>
                <w:szCs w:val="22"/>
                <w:lang w:eastAsia="en-GB"/>
              </w:rPr>
            </w:pPr>
          </w:p>
        </w:tc>
        <w:tc>
          <w:tcPr>
            <w:tcW w:w="1780" w:type="dxa"/>
            <w:tcBorders>
              <w:top w:val="nil"/>
              <w:left w:val="nil"/>
              <w:bottom w:val="single" w:sz="4" w:space="0" w:color="auto"/>
              <w:right w:val="single" w:sz="4" w:space="0" w:color="auto"/>
            </w:tcBorders>
            <w:shd w:val="clear" w:color="auto" w:fill="auto"/>
            <w:noWrap/>
            <w:vAlign w:val="bottom"/>
          </w:tcPr>
          <w:p w14:paraId="280F818D" w14:textId="77777777" w:rsidR="00BA454F" w:rsidRPr="00E35B79" w:rsidRDefault="00BA454F" w:rsidP="00DA6DE1">
            <w:pPr>
              <w:rPr>
                <w:rFonts w:cs="Arial"/>
                <w:color w:val="000000"/>
                <w:sz w:val="22"/>
                <w:szCs w:val="22"/>
                <w:lang w:eastAsia="en-GB"/>
              </w:rPr>
            </w:pPr>
          </w:p>
        </w:tc>
        <w:tc>
          <w:tcPr>
            <w:tcW w:w="1196" w:type="dxa"/>
            <w:tcBorders>
              <w:top w:val="nil"/>
              <w:left w:val="nil"/>
              <w:bottom w:val="single" w:sz="4" w:space="0" w:color="auto"/>
              <w:right w:val="single" w:sz="4" w:space="0" w:color="auto"/>
            </w:tcBorders>
            <w:shd w:val="clear" w:color="auto" w:fill="auto"/>
            <w:noWrap/>
            <w:vAlign w:val="bottom"/>
          </w:tcPr>
          <w:p w14:paraId="75E9C421" w14:textId="77777777" w:rsidR="00BA454F" w:rsidRPr="00E35B79" w:rsidRDefault="00BA454F" w:rsidP="00DA6DE1">
            <w:pPr>
              <w:rPr>
                <w:rFonts w:cs="Arial"/>
                <w:color w:val="000000"/>
                <w:sz w:val="22"/>
                <w:szCs w:val="22"/>
                <w:lang w:eastAsia="en-GB"/>
              </w:rPr>
            </w:pPr>
          </w:p>
        </w:tc>
        <w:tc>
          <w:tcPr>
            <w:tcW w:w="1666" w:type="dxa"/>
            <w:tcBorders>
              <w:top w:val="nil"/>
              <w:left w:val="nil"/>
              <w:bottom w:val="single" w:sz="4" w:space="0" w:color="auto"/>
              <w:right w:val="single" w:sz="4" w:space="0" w:color="auto"/>
            </w:tcBorders>
            <w:shd w:val="clear" w:color="auto" w:fill="auto"/>
            <w:noWrap/>
            <w:vAlign w:val="bottom"/>
          </w:tcPr>
          <w:p w14:paraId="241611E3" w14:textId="77777777" w:rsidR="00BA454F" w:rsidRPr="00E35B79" w:rsidRDefault="00BA454F" w:rsidP="00DA6DE1">
            <w:pPr>
              <w:rPr>
                <w:rFonts w:cs="Arial"/>
                <w:color w:val="000000"/>
                <w:sz w:val="22"/>
                <w:szCs w:val="22"/>
                <w:lang w:eastAsia="en-GB"/>
              </w:rPr>
            </w:pPr>
          </w:p>
        </w:tc>
        <w:tc>
          <w:tcPr>
            <w:tcW w:w="1416" w:type="dxa"/>
            <w:tcBorders>
              <w:top w:val="nil"/>
              <w:left w:val="nil"/>
              <w:bottom w:val="single" w:sz="4" w:space="0" w:color="auto"/>
              <w:right w:val="single" w:sz="4" w:space="0" w:color="auto"/>
            </w:tcBorders>
            <w:shd w:val="clear" w:color="auto" w:fill="auto"/>
            <w:noWrap/>
            <w:vAlign w:val="bottom"/>
          </w:tcPr>
          <w:p w14:paraId="7DB8FA84" w14:textId="77777777" w:rsidR="00BA454F" w:rsidRPr="00E35B79" w:rsidRDefault="00BA454F" w:rsidP="00DA6DE1">
            <w:pPr>
              <w:rPr>
                <w:rFonts w:cs="Arial"/>
                <w:color w:val="000000"/>
                <w:sz w:val="22"/>
                <w:szCs w:val="22"/>
                <w:lang w:eastAsia="en-GB"/>
              </w:rPr>
            </w:pPr>
          </w:p>
        </w:tc>
        <w:tc>
          <w:tcPr>
            <w:tcW w:w="1345" w:type="dxa"/>
            <w:tcBorders>
              <w:top w:val="nil"/>
              <w:left w:val="nil"/>
              <w:bottom w:val="single" w:sz="4" w:space="0" w:color="auto"/>
              <w:right w:val="single" w:sz="4" w:space="0" w:color="auto"/>
            </w:tcBorders>
            <w:shd w:val="clear" w:color="auto" w:fill="auto"/>
            <w:noWrap/>
            <w:vAlign w:val="bottom"/>
          </w:tcPr>
          <w:p w14:paraId="3C6F9DFA" w14:textId="77777777" w:rsidR="00BA454F" w:rsidRPr="00E35B79" w:rsidRDefault="00BA454F" w:rsidP="00DA6DE1">
            <w:pPr>
              <w:rPr>
                <w:rFonts w:cs="Arial"/>
                <w:color w:val="000000"/>
                <w:sz w:val="22"/>
                <w:szCs w:val="22"/>
                <w:lang w:eastAsia="en-GB"/>
              </w:rPr>
            </w:pPr>
          </w:p>
        </w:tc>
        <w:tc>
          <w:tcPr>
            <w:tcW w:w="1501" w:type="dxa"/>
            <w:tcBorders>
              <w:top w:val="nil"/>
              <w:left w:val="nil"/>
              <w:bottom w:val="single" w:sz="4" w:space="0" w:color="auto"/>
              <w:right w:val="single" w:sz="4" w:space="0" w:color="auto"/>
            </w:tcBorders>
          </w:tcPr>
          <w:p w14:paraId="210C5BC2" w14:textId="77777777" w:rsidR="00BA454F" w:rsidRPr="00E35B79" w:rsidRDefault="00BA454F" w:rsidP="00DA6DE1">
            <w:pPr>
              <w:rPr>
                <w:rFonts w:cs="Arial"/>
                <w:color w:val="000000"/>
                <w:sz w:val="22"/>
                <w:szCs w:val="22"/>
                <w:lang w:eastAsia="en-GB"/>
              </w:rPr>
            </w:pPr>
          </w:p>
        </w:tc>
      </w:tr>
    </w:tbl>
    <w:p w14:paraId="19A7ED8A" w14:textId="5C1311C7" w:rsidR="00FA2313" w:rsidRPr="00F37DEC" w:rsidRDefault="00FA2313" w:rsidP="00BA454F">
      <w:pPr>
        <w:spacing w:after="120"/>
        <w:ind w:right="6"/>
        <w:rPr>
          <w:sz w:val="22"/>
          <w:szCs w:val="22"/>
        </w:rPr>
      </w:pPr>
    </w:p>
    <w:sectPr w:rsidR="00FA2313" w:rsidRPr="00F37DEC" w:rsidSect="00680457">
      <w:headerReference w:type="default" r:id="rId15"/>
      <w:footerReference w:type="default" r:id="rId16"/>
      <w:pgSz w:w="16838" w:h="11906" w:orient="landscape" w:code="9"/>
      <w:pgMar w:top="720" w:right="720" w:bottom="720" w:left="72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BF8084" w14:textId="77777777" w:rsidR="004D5857" w:rsidRDefault="004D5857">
      <w:r>
        <w:separator/>
      </w:r>
    </w:p>
  </w:endnote>
  <w:endnote w:type="continuationSeparator" w:id="0">
    <w:p w14:paraId="717EAF9C" w14:textId="77777777" w:rsidR="004D5857" w:rsidRDefault="004D5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8FFA1" w14:textId="77777777" w:rsidR="00FB3A6B" w:rsidRDefault="00FB3A6B"/>
  <w:tbl>
    <w:tblPr>
      <w:tblW w:w="11057" w:type="dxa"/>
      <w:tblInd w:w="-743" w:type="dxa"/>
      <w:tblBorders>
        <w:top w:val="single" w:sz="4" w:space="0" w:color="auto"/>
      </w:tblBorders>
      <w:tblLayout w:type="fixed"/>
      <w:tblLook w:val="04A0" w:firstRow="1" w:lastRow="0" w:firstColumn="1" w:lastColumn="0" w:noHBand="0" w:noVBand="1"/>
    </w:tblPr>
    <w:tblGrid>
      <w:gridCol w:w="1418"/>
      <w:gridCol w:w="2853"/>
      <w:gridCol w:w="5400"/>
      <w:gridCol w:w="1386"/>
    </w:tblGrid>
    <w:tr w:rsidR="00A62047" w:rsidRPr="0000434A" w14:paraId="01667BDE" w14:textId="77777777" w:rsidTr="00601B7C">
      <w:trPr>
        <w:trHeight w:val="431"/>
      </w:trPr>
      <w:tc>
        <w:tcPr>
          <w:tcW w:w="11057" w:type="dxa"/>
          <w:gridSpan w:val="4"/>
          <w:tcBorders>
            <w:top w:val="nil"/>
            <w:bottom w:val="single" w:sz="4" w:space="0" w:color="auto"/>
          </w:tcBorders>
          <w:shd w:val="clear" w:color="auto" w:fill="auto"/>
          <w:vAlign w:val="bottom"/>
        </w:tcPr>
        <w:p w14:paraId="4E1B1E4E" w14:textId="10BC7547" w:rsidR="00555538" w:rsidRPr="00302D12" w:rsidRDefault="00302D12" w:rsidP="00555538">
          <w:pPr>
            <w:tabs>
              <w:tab w:val="left" w:pos="284"/>
              <w:tab w:val="left" w:pos="1245"/>
            </w:tabs>
            <w:spacing w:after="120"/>
            <w:ind w:left="771" w:right="601"/>
            <w:jc w:val="both"/>
            <w:rPr>
              <w:sz w:val="22"/>
              <w:szCs w:val="22"/>
            </w:rPr>
          </w:pPr>
          <w:r w:rsidRPr="00302D12">
            <w:rPr>
              <w:sz w:val="22"/>
              <w:szCs w:val="22"/>
            </w:rPr>
            <w:t>To: CBD National Focal Points</w:t>
          </w:r>
        </w:p>
      </w:tc>
    </w:tr>
    <w:tr w:rsidR="00600804" w:rsidRPr="0000434A" w14:paraId="11C44473" w14:textId="77777777" w:rsidTr="0083724E">
      <w:trPr>
        <w:trHeight w:val="1205"/>
      </w:trPr>
      <w:tc>
        <w:tcPr>
          <w:tcW w:w="1418" w:type="dxa"/>
          <w:tcBorders>
            <w:top w:val="single" w:sz="4" w:space="0" w:color="auto"/>
          </w:tcBorders>
          <w:shd w:val="clear" w:color="auto" w:fill="auto"/>
          <w:vAlign w:val="bottom"/>
        </w:tcPr>
        <w:p w14:paraId="53AAABD8" w14:textId="77AFC7FC" w:rsidR="00D72B8D" w:rsidRPr="0000434A" w:rsidRDefault="00D17AB8" w:rsidP="007D4D41">
          <w:pPr>
            <w:rPr>
              <w:lang w:val="fr-CA"/>
            </w:rPr>
          </w:pPr>
          <w:r w:rsidRPr="00B212AB">
            <w:rPr>
              <w:noProof/>
            </w:rPr>
            <w:drawing>
              <wp:inline distT="0" distB="0" distL="0" distR="0" wp14:anchorId="2D98198A" wp14:editId="3F189AE0">
                <wp:extent cx="828675" cy="59055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590550"/>
                        </a:xfrm>
                        <a:prstGeom prst="rect">
                          <a:avLst/>
                        </a:prstGeom>
                        <a:noFill/>
                        <a:ln>
                          <a:noFill/>
                        </a:ln>
                      </pic:spPr>
                    </pic:pic>
                  </a:graphicData>
                </a:graphic>
              </wp:inline>
            </w:drawing>
          </w:r>
        </w:p>
      </w:tc>
      <w:tc>
        <w:tcPr>
          <w:tcW w:w="2853" w:type="dxa"/>
          <w:tcBorders>
            <w:top w:val="single" w:sz="4" w:space="0" w:color="auto"/>
          </w:tcBorders>
          <w:shd w:val="clear" w:color="auto" w:fill="auto"/>
          <w:vAlign w:val="bottom"/>
        </w:tcPr>
        <w:p w14:paraId="558F6026" w14:textId="77777777" w:rsidR="00D72B8D" w:rsidRPr="0000434A" w:rsidRDefault="00223B81" w:rsidP="007D4D41">
          <w:pPr>
            <w:jc w:val="right"/>
            <w:rPr>
              <w:lang w:val="fr-CA"/>
            </w:rPr>
          </w:pPr>
          <w:r>
            <w:rPr>
              <w:noProof/>
              <w:lang w:val="en-CA"/>
            </w:rPr>
            <w:drawing>
              <wp:inline distT="0" distB="0" distL="0" distR="0" wp14:anchorId="51EB6C84" wp14:editId="4FAEE25D">
                <wp:extent cx="1697990" cy="641350"/>
                <wp:effectExtent l="0" t="0" r="0" b="6350"/>
                <wp:docPr id="10" name="Picture 10" descr="CBD_logo_en-RG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D_logo_en-RGB-6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7990" cy="641350"/>
                        </a:xfrm>
                        <a:prstGeom prst="rect">
                          <a:avLst/>
                        </a:prstGeom>
                        <a:noFill/>
                        <a:ln>
                          <a:noFill/>
                        </a:ln>
                      </pic:spPr>
                    </pic:pic>
                  </a:graphicData>
                </a:graphic>
              </wp:inline>
            </w:drawing>
          </w:r>
        </w:p>
      </w:tc>
      <w:tc>
        <w:tcPr>
          <w:tcW w:w="5400" w:type="dxa"/>
          <w:tcBorders>
            <w:top w:val="single" w:sz="4" w:space="0" w:color="auto"/>
          </w:tcBorders>
          <w:shd w:val="clear" w:color="auto" w:fill="auto"/>
          <w:vAlign w:val="bottom"/>
        </w:tcPr>
        <w:p w14:paraId="78687F92" w14:textId="77777777" w:rsidR="00332A6E" w:rsidRPr="00CE4AB1" w:rsidRDefault="00332A6E" w:rsidP="0000434A">
          <w:pPr>
            <w:pStyle w:val="Footer"/>
            <w:ind w:left="317" w:hanging="284"/>
            <w:rPr>
              <w:rFonts w:ascii="Arial" w:hAnsi="Arial" w:cs="Arial"/>
              <w:color w:val="7F7F7F"/>
              <w:sz w:val="16"/>
              <w:szCs w:val="16"/>
              <w:lang w:val="en-US"/>
            </w:rPr>
          </w:pPr>
          <w:r w:rsidRPr="00CE4AB1">
            <w:rPr>
              <w:rFonts w:ascii="Arial" w:hAnsi="Arial" w:cs="Arial"/>
              <w:color w:val="7F7F7F"/>
              <w:sz w:val="16"/>
              <w:szCs w:val="16"/>
              <w:lang w:val="en-US"/>
            </w:rPr>
            <w:t>Secretariat of the Convention on Biological Diversity</w:t>
          </w:r>
        </w:p>
        <w:p w14:paraId="5BF30836" w14:textId="77777777" w:rsidR="00332A6E" w:rsidRPr="00CE4AB1" w:rsidRDefault="00332A6E" w:rsidP="0000434A">
          <w:pPr>
            <w:pStyle w:val="Footer"/>
            <w:ind w:left="317" w:hanging="284"/>
            <w:rPr>
              <w:rFonts w:ascii="Arial" w:hAnsi="Arial" w:cs="Arial"/>
              <w:color w:val="7F7F7F"/>
              <w:sz w:val="16"/>
              <w:szCs w:val="16"/>
              <w:lang w:val="en-US"/>
            </w:rPr>
          </w:pPr>
          <w:r w:rsidRPr="00CE4AB1">
            <w:rPr>
              <w:rFonts w:ascii="Arial" w:hAnsi="Arial" w:cs="Arial"/>
              <w:color w:val="7F7F7F"/>
              <w:sz w:val="16"/>
              <w:szCs w:val="16"/>
              <w:lang w:val="en-US"/>
            </w:rPr>
            <w:t xml:space="preserve">United Nations Environment </w:t>
          </w:r>
          <w:r w:rsidRPr="00CE4AB1">
            <w:rPr>
              <w:rFonts w:ascii="Arial" w:hAnsi="Arial" w:cs="Arial"/>
              <w:color w:val="7F7F7F"/>
              <w:sz w:val="16"/>
              <w:szCs w:val="16"/>
            </w:rPr>
            <w:t>Programme</w:t>
          </w:r>
        </w:p>
        <w:p w14:paraId="158EE958" w14:textId="77777777" w:rsidR="00332A6E" w:rsidRPr="00CE4AB1" w:rsidRDefault="00332A6E" w:rsidP="0000434A">
          <w:pPr>
            <w:pStyle w:val="Footer"/>
            <w:ind w:left="317" w:hanging="284"/>
            <w:rPr>
              <w:rFonts w:ascii="Arial" w:hAnsi="Arial" w:cs="Arial"/>
              <w:color w:val="7F7F7F"/>
              <w:sz w:val="16"/>
              <w:szCs w:val="16"/>
              <w:lang w:val="en-US"/>
            </w:rPr>
          </w:pPr>
          <w:r w:rsidRPr="00CE4AB1">
            <w:rPr>
              <w:rFonts w:ascii="Arial" w:hAnsi="Arial" w:cs="Arial"/>
              <w:color w:val="7F7F7F"/>
              <w:sz w:val="16"/>
              <w:szCs w:val="16"/>
              <w:lang w:val="en-US"/>
            </w:rPr>
            <w:t>413 Saint-Jacques Street, Suite 800,  Montreal, QC, H2Y 1N9, Canada</w:t>
          </w:r>
        </w:p>
        <w:p w14:paraId="269A93C3" w14:textId="77777777" w:rsidR="00332A6E" w:rsidRPr="00CE4AB1" w:rsidRDefault="00332A6E" w:rsidP="0000434A">
          <w:pPr>
            <w:pStyle w:val="Footer"/>
            <w:ind w:left="317" w:hanging="284"/>
            <w:rPr>
              <w:rFonts w:ascii="Arial" w:hAnsi="Arial" w:cs="Arial"/>
              <w:color w:val="7F7F7F"/>
              <w:sz w:val="16"/>
              <w:szCs w:val="16"/>
              <w:lang w:val="en-US"/>
            </w:rPr>
          </w:pPr>
          <w:r w:rsidRPr="00CE4AB1">
            <w:rPr>
              <w:rFonts w:ascii="Arial" w:hAnsi="Arial" w:cs="Arial"/>
              <w:color w:val="7F7F7F"/>
              <w:sz w:val="16"/>
              <w:szCs w:val="16"/>
              <w:lang w:val="en-US"/>
            </w:rPr>
            <w:t>Tel : +1 514 288 2220             Fax : +1 514 288 6588</w:t>
          </w:r>
        </w:p>
        <w:p w14:paraId="13235B90" w14:textId="77777777" w:rsidR="00D72B8D" w:rsidRPr="00A06B58" w:rsidRDefault="00B47917" w:rsidP="0000434A">
          <w:pPr>
            <w:ind w:left="317" w:hanging="284"/>
            <w:rPr>
              <w:color w:val="009B48"/>
              <w:lang w:val="en-US"/>
            </w:rPr>
          </w:pPr>
          <w:hyperlink r:id="rId3" w:history="1">
            <w:r w:rsidR="00332A6E" w:rsidRPr="00CE4AB1">
              <w:rPr>
                <w:rStyle w:val="Hyperlink"/>
                <w:rFonts w:ascii="Arial" w:hAnsi="Arial" w:cs="Arial"/>
                <w:color w:val="7F7F7F"/>
                <w:sz w:val="16"/>
                <w:szCs w:val="16"/>
                <w:u w:val="none"/>
                <w:lang w:val="en-US"/>
              </w:rPr>
              <w:t>secretariat@cbd.int</w:t>
            </w:r>
          </w:hyperlink>
          <w:r w:rsidR="00332A6E" w:rsidRPr="00CE4AB1">
            <w:rPr>
              <w:rFonts w:ascii="Arial" w:hAnsi="Arial" w:cs="Arial"/>
              <w:color w:val="7F7F7F"/>
              <w:sz w:val="16"/>
              <w:szCs w:val="16"/>
              <w:lang w:val="en-US"/>
            </w:rPr>
            <w:t xml:space="preserve">                 </w:t>
          </w:r>
          <w:hyperlink r:id="rId4" w:history="1">
            <w:r w:rsidR="00332A6E" w:rsidRPr="00CE4AB1">
              <w:rPr>
                <w:rStyle w:val="Hyperlink"/>
                <w:rFonts w:ascii="Arial" w:hAnsi="Arial" w:cs="Arial"/>
                <w:bCs/>
                <w:color w:val="7F7F7F"/>
                <w:sz w:val="16"/>
                <w:szCs w:val="16"/>
                <w:u w:val="none"/>
                <w:lang w:val="en-US"/>
              </w:rPr>
              <w:t>www.cbd.int</w:t>
            </w:r>
          </w:hyperlink>
        </w:p>
      </w:tc>
      <w:tc>
        <w:tcPr>
          <w:tcW w:w="1386" w:type="dxa"/>
          <w:tcBorders>
            <w:top w:val="single" w:sz="4" w:space="0" w:color="auto"/>
          </w:tcBorders>
          <w:shd w:val="clear" w:color="auto" w:fill="auto"/>
          <w:vAlign w:val="bottom"/>
        </w:tcPr>
        <w:p w14:paraId="4E7C4DDF" w14:textId="77777777" w:rsidR="00D72B8D" w:rsidRPr="0000434A" w:rsidRDefault="00223B81" w:rsidP="00A16711">
          <w:pPr>
            <w:jc w:val="center"/>
            <w:rPr>
              <w:lang w:val="fr-CA"/>
            </w:rPr>
          </w:pPr>
          <w:r>
            <w:rPr>
              <w:noProof/>
              <w:lang w:val="en-CA"/>
            </w:rPr>
            <w:drawing>
              <wp:inline distT="0" distB="0" distL="0" distR="0" wp14:anchorId="032EF589" wp14:editId="3B8E43E3">
                <wp:extent cx="629285" cy="641350"/>
                <wp:effectExtent l="0" t="0" r="0" b="6350"/>
                <wp:docPr id="11" name="Picture 1" descr="C:\Users\scbd\AppData\Local\Microsoft\Windows\INetCache\Content.Word\cop14-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bd\AppData\Local\Microsoft\Windows\INetCache\Content.Word\cop14-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9285" cy="641350"/>
                        </a:xfrm>
                        <a:prstGeom prst="rect">
                          <a:avLst/>
                        </a:prstGeom>
                        <a:noFill/>
                        <a:ln>
                          <a:noFill/>
                        </a:ln>
                      </pic:spPr>
                    </pic:pic>
                  </a:graphicData>
                </a:graphic>
              </wp:inline>
            </w:drawing>
          </w:r>
        </w:p>
      </w:tc>
    </w:tr>
  </w:tbl>
  <w:p w14:paraId="31829A7D" w14:textId="77777777" w:rsidR="00D72B8D" w:rsidRPr="00D72B8D" w:rsidRDefault="00D72B8D">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92519" w14:textId="77777777" w:rsidR="00BA454F" w:rsidRDefault="00BA45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E9253" w14:textId="77777777" w:rsidR="004D5857" w:rsidRDefault="004D5857">
      <w:r>
        <w:separator/>
      </w:r>
    </w:p>
  </w:footnote>
  <w:footnote w:type="continuationSeparator" w:id="0">
    <w:p w14:paraId="6602F864" w14:textId="77777777" w:rsidR="004D5857" w:rsidRDefault="004D5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680F0" w14:textId="77777777" w:rsidR="00C87AF5" w:rsidRDefault="00C87AF5">
    <w:pPr>
      <w:pStyle w:val="Header"/>
    </w:pPr>
  </w:p>
  <w:p w14:paraId="748D6B40" w14:textId="0FD595AC" w:rsidR="00C87AF5" w:rsidRDefault="00C87AF5" w:rsidP="00F96C98">
    <w:pPr>
      <w:pStyle w:val="Header"/>
      <w:jc w:val="center"/>
      <w:rPr>
        <w:sz w:val="22"/>
        <w:szCs w:val="22"/>
      </w:rPr>
    </w:pPr>
  </w:p>
  <w:p w14:paraId="70585DF3" w14:textId="77777777" w:rsidR="00F96C98" w:rsidRPr="00C87AF5" w:rsidRDefault="00F96C98">
    <w:pPr>
      <w:pStyle w:val="Header"/>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7EFC8" w14:textId="77777777" w:rsidR="005E2407" w:rsidRDefault="00223B81" w:rsidP="00C97C2D">
    <w:pPr>
      <w:pStyle w:val="Header"/>
      <w:tabs>
        <w:tab w:val="clear" w:pos="8640"/>
        <w:tab w:val="right" w:pos="10260"/>
      </w:tabs>
      <w:spacing w:line="480" w:lineRule="auto"/>
      <w:ind w:left="-1260" w:right="-856"/>
      <w:jc w:val="center"/>
      <w:rPr>
        <w:rFonts w:ascii="Arial" w:hAnsi="Arial" w:cs="Arial"/>
        <w:sz w:val="32"/>
        <w:szCs w:val="32"/>
      </w:rPr>
    </w:pPr>
    <w:r>
      <w:rPr>
        <w:rFonts w:ascii="Arial" w:hAnsi="Arial" w:cs="Arial"/>
        <w:noProof/>
        <w:sz w:val="12"/>
        <w:szCs w:val="12"/>
        <w:lang w:val="en-CA"/>
      </w:rPr>
      <w:drawing>
        <wp:inline distT="0" distB="0" distL="0" distR="0" wp14:anchorId="75F78C25" wp14:editId="34C84F98">
          <wp:extent cx="5486400" cy="1021080"/>
          <wp:effectExtent l="0" t="0" r="0" b="7620"/>
          <wp:docPr id="6" name="Picture 6" descr="UNDB+UN-logo-e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B+UN-logo-e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10210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3B30B" w14:textId="77777777" w:rsidR="00BA454F" w:rsidRDefault="00BA454F">
    <w:pPr>
      <w:pStyle w:val="Header"/>
    </w:pPr>
  </w:p>
  <w:p w14:paraId="67087D51" w14:textId="77777777" w:rsidR="00BA454F" w:rsidRDefault="00BA454F" w:rsidP="00F96C98">
    <w:pPr>
      <w:pStyle w:val="Header"/>
      <w:jc w:val="center"/>
      <w:rPr>
        <w:sz w:val="22"/>
        <w:szCs w:val="22"/>
      </w:rPr>
    </w:pPr>
  </w:p>
  <w:p w14:paraId="4BBC81D7" w14:textId="77777777" w:rsidR="00BA454F" w:rsidRPr="00C87AF5" w:rsidRDefault="00BA454F">
    <w:pPr>
      <w:pStyle w:val="Header"/>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D53F13"/>
    <w:multiLevelType w:val="hybridMultilevel"/>
    <w:tmpl w:val="2BC6C92A"/>
    <w:lvl w:ilvl="0" w:tplc="0924E47A">
      <w:start w:val="1"/>
      <w:numFmt w:val="lowerLetter"/>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BA96B6">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088CB3A">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86FBA0">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F6E1D3C">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190CB02">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8685CC">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4ACADA8">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C00A06">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6B863F8E"/>
    <w:multiLevelType w:val="hybridMultilevel"/>
    <w:tmpl w:val="4EB49D4C"/>
    <w:lvl w:ilvl="0" w:tplc="188C1752">
      <w:start w:val="1"/>
      <w:numFmt w:val="lowerLetter"/>
      <w:lvlText w:val="(%1)"/>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DBA96B6">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088CB3A">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86FBA0">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F6E1D3C">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190CB02">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8685CC">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4ACADA8">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C00A06">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714420C7"/>
    <w:multiLevelType w:val="hybridMultilevel"/>
    <w:tmpl w:val="7896768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B81"/>
    <w:rsid w:val="0000434A"/>
    <w:rsid w:val="0001655B"/>
    <w:rsid w:val="00020CB7"/>
    <w:rsid w:val="00022E0E"/>
    <w:rsid w:val="000320A2"/>
    <w:rsid w:val="00052E9C"/>
    <w:rsid w:val="00053583"/>
    <w:rsid w:val="00060F26"/>
    <w:rsid w:val="000708C7"/>
    <w:rsid w:val="00082816"/>
    <w:rsid w:val="00090581"/>
    <w:rsid w:val="000A1EAF"/>
    <w:rsid w:val="000B3054"/>
    <w:rsid w:val="000B6228"/>
    <w:rsid w:val="000D4A01"/>
    <w:rsid w:val="00101FF3"/>
    <w:rsid w:val="0011369D"/>
    <w:rsid w:val="001206C0"/>
    <w:rsid w:val="001208DE"/>
    <w:rsid w:val="00141271"/>
    <w:rsid w:val="00150A4A"/>
    <w:rsid w:val="00166C0B"/>
    <w:rsid w:val="00170A3F"/>
    <w:rsid w:val="00170B53"/>
    <w:rsid w:val="001771FC"/>
    <w:rsid w:val="00182EF9"/>
    <w:rsid w:val="00192D78"/>
    <w:rsid w:val="00195CAB"/>
    <w:rsid w:val="001966E9"/>
    <w:rsid w:val="001974A9"/>
    <w:rsid w:val="001A7B51"/>
    <w:rsid w:val="001B7642"/>
    <w:rsid w:val="001C39C4"/>
    <w:rsid w:val="001D3754"/>
    <w:rsid w:val="001E3910"/>
    <w:rsid w:val="001E3E11"/>
    <w:rsid w:val="001F1B14"/>
    <w:rsid w:val="001F2972"/>
    <w:rsid w:val="00203867"/>
    <w:rsid w:val="002157C9"/>
    <w:rsid w:val="00223B81"/>
    <w:rsid w:val="00231A01"/>
    <w:rsid w:val="002324A3"/>
    <w:rsid w:val="0024479D"/>
    <w:rsid w:val="00244FE0"/>
    <w:rsid w:val="00247402"/>
    <w:rsid w:val="0025443E"/>
    <w:rsid w:val="00290379"/>
    <w:rsid w:val="00291F7D"/>
    <w:rsid w:val="00292AAA"/>
    <w:rsid w:val="002A22C2"/>
    <w:rsid w:val="002A5737"/>
    <w:rsid w:val="002A6DA8"/>
    <w:rsid w:val="002B0E1D"/>
    <w:rsid w:val="002B5527"/>
    <w:rsid w:val="002C3216"/>
    <w:rsid w:val="002C351E"/>
    <w:rsid w:val="002D065D"/>
    <w:rsid w:val="00302D12"/>
    <w:rsid w:val="00321D85"/>
    <w:rsid w:val="0033071C"/>
    <w:rsid w:val="00332A6E"/>
    <w:rsid w:val="00333F18"/>
    <w:rsid w:val="003428AA"/>
    <w:rsid w:val="00346B47"/>
    <w:rsid w:val="00370CE2"/>
    <w:rsid w:val="00373392"/>
    <w:rsid w:val="003755F0"/>
    <w:rsid w:val="0038536F"/>
    <w:rsid w:val="003D0458"/>
    <w:rsid w:val="003E4430"/>
    <w:rsid w:val="003F5EC1"/>
    <w:rsid w:val="00404BD3"/>
    <w:rsid w:val="0040733F"/>
    <w:rsid w:val="00423978"/>
    <w:rsid w:val="004254B2"/>
    <w:rsid w:val="00430D79"/>
    <w:rsid w:val="0043164D"/>
    <w:rsid w:val="00445DBC"/>
    <w:rsid w:val="0045305B"/>
    <w:rsid w:val="00454CE8"/>
    <w:rsid w:val="00460350"/>
    <w:rsid w:val="00487C28"/>
    <w:rsid w:val="004A21C0"/>
    <w:rsid w:val="004B568E"/>
    <w:rsid w:val="004D2AD8"/>
    <w:rsid w:val="004D5857"/>
    <w:rsid w:val="004E0928"/>
    <w:rsid w:val="004E3199"/>
    <w:rsid w:val="004E4BCF"/>
    <w:rsid w:val="004E5307"/>
    <w:rsid w:val="004F7AE1"/>
    <w:rsid w:val="005242F3"/>
    <w:rsid w:val="005301F3"/>
    <w:rsid w:val="005469ED"/>
    <w:rsid w:val="005512E3"/>
    <w:rsid w:val="005537B8"/>
    <w:rsid w:val="00555538"/>
    <w:rsid w:val="0055668B"/>
    <w:rsid w:val="00565B75"/>
    <w:rsid w:val="0057620C"/>
    <w:rsid w:val="005824FC"/>
    <w:rsid w:val="00590EF8"/>
    <w:rsid w:val="005932D5"/>
    <w:rsid w:val="005B15DD"/>
    <w:rsid w:val="005C3F60"/>
    <w:rsid w:val="005D0614"/>
    <w:rsid w:val="005E17D7"/>
    <w:rsid w:val="005E2407"/>
    <w:rsid w:val="005E6F2E"/>
    <w:rsid w:val="00600804"/>
    <w:rsid w:val="00601B7C"/>
    <w:rsid w:val="006056FD"/>
    <w:rsid w:val="00610ECF"/>
    <w:rsid w:val="00624C82"/>
    <w:rsid w:val="00626CE8"/>
    <w:rsid w:val="00635E79"/>
    <w:rsid w:val="00654267"/>
    <w:rsid w:val="006544F3"/>
    <w:rsid w:val="00661157"/>
    <w:rsid w:val="006618C3"/>
    <w:rsid w:val="00671D58"/>
    <w:rsid w:val="00675655"/>
    <w:rsid w:val="00676A1A"/>
    <w:rsid w:val="006836A4"/>
    <w:rsid w:val="00687F86"/>
    <w:rsid w:val="006A3873"/>
    <w:rsid w:val="006A50FA"/>
    <w:rsid w:val="006B3B84"/>
    <w:rsid w:val="006C3300"/>
    <w:rsid w:val="006D117C"/>
    <w:rsid w:val="006D5291"/>
    <w:rsid w:val="006E5AAA"/>
    <w:rsid w:val="006F365A"/>
    <w:rsid w:val="006F40ED"/>
    <w:rsid w:val="006F7260"/>
    <w:rsid w:val="007072A7"/>
    <w:rsid w:val="00713A63"/>
    <w:rsid w:val="00735C67"/>
    <w:rsid w:val="00737E77"/>
    <w:rsid w:val="00744991"/>
    <w:rsid w:val="00753AA9"/>
    <w:rsid w:val="0076675B"/>
    <w:rsid w:val="00776788"/>
    <w:rsid w:val="007848CF"/>
    <w:rsid w:val="007933E3"/>
    <w:rsid w:val="0079367D"/>
    <w:rsid w:val="007A24E9"/>
    <w:rsid w:val="007A256D"/>
    <w:rsid w:val="007C0C1B"/>
    <w:rsid w:val="007C617C"/>
    <w:rsid w:val="007D13B8"/>
    <w:rsid w:val="007D18A1"/>
    <w:rsid w:val="007D487C"/>
    <w:rsid w:val="007D4D41"/>
    <w:rsid w:val="0080150E"/>
    <w:rsid w:val="00801D1A"/>
    <w:rsid w:val="008034C0"/>
    <w:rsid w:val="00804363"/>
    <w:rsid w:val="00832E1E"/>
    <w:rsid w:val="008332A2"/>
    <w:rsid w:val="0083724E"/>
    <w:rsid w:val="00840313"/>
    <w:rsid w:val="00842498"/>
    <w:rsid w:val="0086440E"/>
    <w:rsid w:val="008911E7"/>
    <w:rsid w:val="0089199D"/>
    <w:rsid w:val="00897531"/>
    <w:rsid w:val="008B0624"/>
    <w:rsid w:val="008B30C3"/>
    <w:rsid w:val="008B63D8"/>
    <w:rsid w:val="008B75CC"/>
    <w:rsid w:val="008D1822"/>
    <w:rsid w:val="008D2F95"/>
    <w:rsid w:val="008E5267"/>
    <w:rsid w:val="009045A8"/>
    <w:rsid w:val="00920359"/>
    <w:rsid w:val="00924D92"/>
    <w:rsid w:val="00945444"/>
    <w:rsid w:val="0097343B"/>
    <w:rsid w:val="00981DE8"/>
    <w:rsid w:val="00985B44"/>
    <w:rsid w:val="009D0254"/>
    <w:rsid w:val="009D27EA"/>
    <w:rsid w:val="009E7C84"/>
    <w:rsid w:val="009F21B0"/>
    <w:rsid w:val="009F28E0"/>
    <w:rsid w:val="00A06B58"/>
    <w:rsid w:val="00A15CF2"/>
    <w:rsid w:val="00A16711"/>
    <w:rsid w:val="00A226DE"/>
    <w:rsid w:val="00A312D8"/>
    <w:rsid w:val="00A35A86"/>
    <w:rsid w:val="00A37EC6"/>
    <w:rsid w:val="00A53DB8"/>
    <w:rsid w:val="00A62047"/>
    <w:rsid w:val="00A6408A"/>
    <w:rsid w:val="00A8207D"/>
    <w:rsid w:val="00A90060"/>
    <w:rsid w:val="00AA45C5"/>
    <w:rsid w:val="00AC05C8"/>
    <w:rsid w:val="00AC2BBB"/>
    <w:rsid w:val="00AC73F7"/>
    <w:rsid w:val="00AE6FEC"/>
    <w:rsid w:val="00AF116A"/>
    <w:rsid w:val="00AF5037"/>
    <w:rsid w:val="00AF67BA"/>
    <w:rsid w:val="00B02B50"/>
    <w:rsid w:val="00B02B94"/>
    <w:rsid w:val="00B06B2E"/>
    <w:rsid w:val="00B20784"/>
    <w:rsid w:val="00B411D0"/>
    <w:rsid w:val="00B47917"/>
    <w:rsid w:val="00B51761"/>
    <w:rsid w:val="00B61B0A"/>
    <w:rsid w:val="00B64489"/>
    <w:rsid w:val="00B648E1"/>
    <w:rsid w:val="00B65D31"/>
    <w:rsid w:val="00B76BE3"/>
    <w:rsid w:val="00B93D50"/>
    <w:rsid w:val="00BA2ADB"/>
    <w:rsid w:val="00BA454F"/>
    <w:rsid w:val="00BC09B3"/>
    <w:rsid w:val="00BC3D9A"/>
    <w:rsid w:val="00C0100A"/>
    <w:rsid w:val="00C06410"/>
    <w:rsid w:val="00C06EC7"/>
    <w:rsid w:val="00C2019D"/>
    <w:rsid w:val="00C41C0F"/>
    <w:rsid w:val="00C65852"/>
    <w:rsid w:val="00C65EF1"/>
    <w:rsid w:val="00C678F4"/>
    <w:rsid w:val="00C73F78"/>
    <w:rsid w:val="00C77844"/>
    <w:rsid w:val="00C8300A"/>
    <w:rsid w:val="00C85C3C"/>
    <w:rsid w:val="00C87AF5"/>
    <w:rsid w:val="00C9464F"/>
    <w:rsid w:val="00C97C2D"/>
    <w:rsid w:val="00CA338F"/>
    <w:rsid w:val="00CA3CDA"/>
    <w:rsid w:val="00CB31A6"/>
    <w:rsid w:val="00CD3C23"/>
    <w:rsid w:val="00CE4611"/>
    <w:rsid w:val="00CE4AB1"/>
    <w:rsid w:val="00CF076E"/>
    <w:rsid w:val="00CF16C6"/>
    <w:rsid w:val="00CF468D"/>
    <w:rsid w:val="00D1283E"/>
    <w:rsid w:val="00D15D02"/>
    <w:rsid w:val="00D17AB8"/>
    <w:rsid w:val="00D17C13"/>
    <w:rsid w:val="00D33518"/>
    <w:rsid w:val="00D45BE9"/>
    <w:rsid w:val="00D5253A"/>
    <w:rsid w:val="00D72B8D"/>
    <w:rsid w:val="00D8033C"/>
    <w:rsid w:val="00D95C47"/>
    <w:rsid w:val="00D96432"/>
    <w:rsid w:val="00DA310A"/>
    <w:rsid w:val="00DC1786"/>
    <w:rsid w:val="00DC2823"/>
    <w:rsid w:val="00DC432C"/>
    <w:rsid w:val="00DC466F"/>
    <w:rsid w:val="00DC7317"/>
    <w:rsid w:val="00E034BA"/>
    <w:rsid w:val="00E14C4F"/>
    <w:rsid w:val="00E14DD5"/>
    <w:rsid w:val="00E25E78"/>
    <w:rsid w:val="00E43349"/>
    <w:rsid w:val="00E47A91"/>
    <w:rsid w:val="00E47EE6"/>
    <w:rsid w:val="00E6426D"/>
    <w:rsid w:val="00E661AA"/>
    <w:rsid w:val="00E74140"/>
    <w:rsid w:val="00E80F46"/>
    <w:rsid w:val="00E86BEA"/>
    <w:rsid w:val="00EA18E2"/>
    <w:rsid w:val="00EF034B"/>
    <w:rsid w:val="00EF3E46"/>
    <w:rsid w:val="00F35F42"/>
    <w:rsid w:val="00F37DEC"/>
    <w:rsid w:val="00F5301C"/>
    <w:rsid w:val="00F55E0E"/>
    <w:rsid w:val="00F60126"/>
    <w:rsid w:val="00F737D1"/>
    <w:rsid w:val="00F96C98"/>
    <w:rsid w:val="00FA2313"/>
    <w:rsid w:val="00FA757B"/>
    <w:rsid w:val="00FB3A6B"/>
    <w:rsid w:val="00FD7120"/>
    <w:rsid w:val="00FE0B76"/>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90BA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70B53"/>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40313"/>
    <w:pPr>
      <w:tabs>
        <w:tab w:val="center" w:pos="4320"/>
        <w:tab w:val="right" w:pos="8640"/>
      </w:tabs>
    </w:pPr>
  </w:style>
  <w:style w:type="paragraph" w:styleId="Footer">
    <w:name w:val="footer"/>
    <w:basedOn w:val="Normal"/>
    <w:link w:val="FooterChar"/>
    <w:uiPriority w:val="99"/>
    <w:rsid w:val="00840313"/>
    <w:pPr>
      <w:tabs>
        <w:tab w:val="center" w:pos="4320"/>
        <w:tab w:val="right" w:pos="8640"/>
      </w:tabs>
    </w:pPr>
  </w:style>
  <w:style w:type="table" w:styleId="TableGrid">
    <w:name w:val="Table Grid"/>
    <w:basedOn w:val="TableNormal"/>
    <w:rsid w:val="00840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40313"/>
    <w:rPr>
      <w:rFonts w:ascii="Tahoma" w:hAnsi="Tahoma" w:cs="Tahoma"/>
      <w:sz w:val="16"/>
      <w:szCs w:val="16"/>
    </w:rPr>
  </w:style>
  <w:style w:type="character" w:styleId="Hyperlink">
    <w:name w:val="Hyperlink"/>
    <w:uiPriority w:val="99"/>
    <w:rsid w:val="007A24E9"/>
    <w:rPr>
      <w:rFonts w:cs="Times New Roman"/>
      <w:color w:val="0000FF"/>
      <w:u w:val="single"/>
    </w:rPr>
  </w:style>
  <w:style w:type="paragraph" w:styleId="Title">
    <w:name w:val="Title"/>
    <w:basedOn w:val="Normal"/>
    <w:link w:val="TitleChar"/>
    <w:qFormat/>
    <w:locked/>
    <w:rsid w:val="0079367D"/>
    <w:pPr>
      <w:overflowPunct w:val="0"/>
      <w:autoSpaceDE w:val="0"/>
      <w:autoSpaceDN w:val="0"/>
      <w:adjustRightInd w:val="0"/>
      <w:jc w:val="center"/>
      <w:textAlignment w:val="baseline"/>
    </w:pPr>
    <w:rPr>
      <w:b/>
      <w:sz w:val="32"/>
      <w:szCs w:val="20"/>
      <w:lang w:val="fr-CA" w:eastAsia="en-US"/>
    </w:rPr>
  </w:style>
  <w:style w:type="character" w:customStyle="1" w:styleId="TitleChar">
    <w:name w:val="Title Char"/>
    <w:link w:val="Title"/>
    <w:rsid w:val="0079367D"/>
    <w:rPr>
      <w:b/>
      <w:sz w:val="32"/>
      <w:lang w:val="fr-CA" w:eastAsia="en-US"/>
    </w:rPr>
  </w:style>
  <w:style w:type="character" w:customStyle="1" w:styleId="HeaderChar">
    <w:name w:val="Header Char"/>
    <w:link w:val="Header"/>
    <w:uiPriority w:val="99"/>
    <w:rsid w:val="00223B81"/>
    <w:rPr>
      <w:sz w:val="24"/>
      <w:szCs w:val="24"/>
      <w:lang w:val="en-GB"/>
    </w:rPr>
  </w:style>
  <w:style w:type="character" w:customStyle="1" w:styleId="FooterChar">
    <w:name w:val="Footer Char"/>
    <w:link w:val="Footer"/>
    <w:uiPriority w:val="99"/>
    <w:rsid w:val="00223B81"/>
    <w:rPr>
      <w:sz w:val="24"/>
      <w:szCs w:val="24"/>
      <w:lang w:val="en-GB"/>
    </w:rPr>
  </w:style>
  <w:style w:type="paragraph" w:customStyle="1" w:styleId="Default">
    <w:name w:val="Default"/>
    <w:rsid w:val="00223B81"/>
    <w:pPr>
      <w:autoSpaceDE w:val="0"/>
      <w:autoSpaceDN w:val="0"/>
      <w:adjustRightInd w:val="0"/>
    </w:pPr>
    <w:rPr>
      <w:rFonts w:eastAsia="Calibri"/>
      <w:color w:val="000000"/>
      <w:sz w:val="24"/>
      <w:szCs w:val="24"/>
      <w:lang w:eastAsia="en-US"/>
    </w:rPr>
  </w:style>
  <w:style w:type="paragraph" w:styleId="BodyText">
    <w:name w:val="Body Text"/>
    <w:basedOn w:val="Normal"/>
    <w:link w:val="BodyTextChar"/>
    <w:unhideWhenUsed/>
    <w:rsid w:val="00E661AA"/>
    <w:pPr>
      <w:spacing w:before="120" w:after="120"/>
      <w:ind w:firstLine="720"/>
      <w:jc w:val="both"/>
    </w:pPr>
    <w:rPr>
      <w:iCs/>
      <w:sz w:val="22"/>
      <w:lang w:eastAsia="en-US"/>
    </w:rPr>
  </w:style>
  <w:style w:type="character" w:customStyle="1" w:styleId="BodyTextChar">
    <w:name w:val="Body Text Char"/>
    <w:basedOn w:val="DefaultParagraphFont"/>
    <w:link w:val="BodyText"/>
    <w:rsid w:val="00E661AA"/>
    <w:rPr>
      <w:iCs/>
      <w:sz w:val="22"/>
      <w:szCs w:val="24"/>
      <w:lang w:val="en-GB" w:eastAsia="en-US"/>
    </w:rPr>
  </w:style>
  <w:style w:type="character" w:styleId="UnresolvedMention">
    <w:name w:val="Unresolved Mention"/>
    <w:basedOn w:val="DefaultParagraphFont"/>
    <w:uiPriority w:val="99"/>
    <w:semiHidden/>
    <w:unhideWhenUsed/>
    <w:rsid w:val="00D33518"/>
    <w:rPr>
      <w:color w:val="605E5C"/>
      <w:shd w:val="clear" w:color="auto" w:fill="E1DFDD"/>
    </w:rPr>
  </w:style>
  <w:style w:type="character" w:styleId="CommentReference">
    <w:name w:val="annotation reference"/>
    <w:basedOn w:val="DefaultParagraphFont"/>
    <w:semiHidden/>
    <w:unhideWhenUsed/>
    <w:rsid w:val="00671D58"/>
    <w:rPr>
      <w:sz w:val="16"/>
      <w:szCs w:val="16"/>
    </w:rPr>
  </w:style>
  <w:style w:type="paragraph" w:styleId="CommentText">
    <w:name w:val="annotation text"/>
    <w:basedOn w:val="Normal"/>
    <w:link w:val="CommentTextChar"/>
    <w:semiHidden/>
    <w:unhideWhenUsed/>
    <w:rsid w:val="00671D58"/>
    <w:rPr>
      <w:sz w:val="20"/>
      <w:szCs w:val="20"/>
    </w:rPr>
  </w:style>
  <w:style w:type="character" w:customStyle="1" w:styleId="CommentTextChar">
    <w:name w:val="Comment Text Char"/>
    <w:basedOn w:val="DefaultParagraphFont"/>
    <w:link w:val="CommentText"/>
    <w:semiHidden/>
    <w:rsid w:val="00671D58"/>
    <w:rPr>
      <w:lang w:val="en-GB"/>
    </w:rPr>
  </w:style>
  <w:style w:type="paragraph" w:styleId="CommentSubject">
    <w:name w:val="annotation subject"/>
    <w:basedOn w:val="CommentText"/>
    <w:next w:val="CommentText"/>
    <w:link w:val="CommentSubjectChar"/>
    <w:semiHidden/>
    <w:unhideWhenUsed/>
    <w:rsid w:val="00671D58"/>
    <w:rPr>
      <w:b/>
      <w:bCs/>
    </w:rPr>
  </w:style>
  <w:style w:type="character" w:customStyle="1" w:styleId="CommentSubjectChar">
    <w:name w:val="Comment Subject Char"/>
    <w:basedOn w:val="CommentTextChar"/>
    <w:link w:val="CommentSubject"/>
    <w:semiHidden/>
    <w:rsid w:val="00671D58"/>
    <w:rPr>
      <w:b/>
      <w:bCs/>
      <w:lang w:val="en-GB"/>
    </w:rPr>
  </w:style>
  <w:style w:type="character" w:styleId="FollowedHyperlink">
    <w:name w:val="FollowedHyperlink"/>
    <w:basedOn w:val="DefaultParagraphFont"/>
    <w:semiHidden/>
    <w:unhideWhenUsed/>
    <w:rsid w:val="00CA338F"/>
    <w:rPr>
      <w:color w:val="800080" w:themeColor="followedHyperlink"/>
      <w:u w:val="single"/>
    </w:rPr>
  </w:style>
  <w:style w:type="paragraph" w:styleId="ListParagraph">
    <w:name w:val="List Paragraph"/>
    <w:basedOn w:val="Normal"/>
    <w:uiPriority w:val="34"/>
    <w:qFormat/>
    <w:rsid w:val="00BA454F"/>
    <w:pPr>
      <w:ind w:left="720"/>
      <w:contextualSpacing/>
    </w:pPr>
    <w:rPr>
      <w:rFonts w:ascii="Arial" w:hAnsi="Arial"/>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8475">
      <w:bodyDiv w:val="1"/>
      <w:marLeft w:val="0"/>
      <w:marRight w:val="0"/>
      <w:marTop w:val="0"/>
      <w:marBottom w:val="0"/>
      <w:divBdr>
        <w:top w:val="none" w:sz="0" w:space="0" w:color="auto"/>
        <w:left w:val="none" w:sz="0" w:space="0" w:color="auto"/>
        <w:bottom w:val="none" w:sz="0" w:space="0" w:color="auto"/>
        <w:right w:val="none" w:sz="0" w:space="0" w:color="auto"/>
      </w:divBdr>
    </w:div>
    <w:div w:id="305010818">
      <w:bodyDiv w:val="1"/>
      <w:marLeft w:val="0"/>
      <w:marRight w:val="0"/>
      <w:marTop w:val="0"/>
      <w:marBottom w:val="0"/>
      <w:divBdr>
        <w:top w:val="none" w:sz="0" w:space="0" w:color="auto"/>
        <w:left w:val="none" w:sz="0" w:space="0" w:color="auto"/>
        <w:bottom w:val="none" w:sz="0" w:space="0" w:color="auto"/>
        <w:right w:val="none" w:sz="0" w:space="0" w:color="auto"/>
      </w:divBdr>
    </w:div>
    <w:div w:id="729230445">
      <w:bodyDiv w:val="1"/>
      <w:marLeft w:val="0"/>
      <w:marRight w:val="0"/>
      <w:marTop w:val="0"/>
      <w:marBottom w:val="0"/>
      <w:divBdr>
        <w:top w:val="none" w:sz="0" w:space="0" w:color="auto"/>
        <w:left w:val="none" w:sz="0" w:space="0" w:color="auto"/>
        <w:bottom w:val="none" w:sz="0" w:space="0" w:color="auto"/>
        <w:right w:val="none" w:sz="0" w:space="0" w:color="auto"/>
      </w:divBdr>
    </w:div>
    <w:div w:id="1947999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oi-subnationalworkshop@gov.scot"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iodiversityworkshop2020.scot/" TargetMode="External"/><Relationship Id="rId14" Type="http://schemas.openxmlformats.org/officeDocument/2006/relationships/hyperlink" Target="mailto:eoi-subnationalworkshop@gov.sco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secretariat@cbd.int" TargetMode="External"/><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hyperlink" Target="http://www.cbd.i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Working%20Folders\Templates\cbd-letterhead-cop14\cbd-letterhead-cop14-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E4FA9-A8E6-4E03-A4E3-8CEAD9B54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cbd-letterhead-cop14-en.dot</Template>
  <TotalTime>0</TotalTime>
  <Pages>3</Pages>
  <Words>563</Words>
  <Characters>3810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4365</CharactersWithSpaces>
  <SharedDoc>false</SharedDoc>
  <HLinks>
    <vt:vector size="12" baseType="variant">
      <vt:variant>
        <vt:i4>3211378</vt:i4>
      </vt:variant>
      <vt:variant>
        <vt:i4>3</vt:i4>
      </vt:variant>
      <vt:variant>
        <vt:i4>0</vt:i4>
      </vt:variant>
      <vt:variant>
        <vt:i4>5</vt:i4>
      </vt:variant>
      <vt:variant>
        <vt:lpwstr>http://www.cbd.int/</vt:lpwstr>
      </vt:variant>
      <vt:variant>
        <vt:lpwstr/>
      </vt:variant>
      <vt:variant>
        <vt:i4>7405656</vt:i4>
      </vt:variant>
      <vt:variant>
        <vt:i4>0</vt:i4>
      </vt:variant>
      <vt:variant>
        <vt:i4>0</vt:i4>
      </vt:variant>
      <vt:variant>
        <vt:i4>5</vt:i4>
      </vt:variant>
      <vt:variant>
        <vt:lpwstr>mailto:secretariat@cbd.int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2020-02-14T22:23:00Z</dcterms:created>
  <dcterms:modified xsi:type="dcterms:W3CDTF">2020-02-15T16:36:00Z</dcterms:modified>
</cp:coreProperties>
</file>