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06021E" w:rsidRPr="00094684" w14:paraId="15795224" w14:textId="77777777" w:rsidTr="00BD4E34">
        <w:trPr>
          <w:trHeight w:val="851"/>
        </w:trPr>
        <w:tc>
          <w:tcPr>
            <w:tcW w:w="454" w:type="pct"/>
            <w:tcBorders>
              <w:bottom w:val="single" w:sz="8" w:space="0" w:color="auto"/>
            </w:tcBorders>
            <w:vAlign w:val="bottom"/>
          </w:tcPr>
          <w:p w14:paraId="4CFADAB3" w14:textId="77777777" w:rsidR="0006021E" w:rsidRPr="00094684" w:rsidRDefault="0006021E" w:rsidP="00BD4E34">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5C9BED7" wp14:editId="67AB1D56">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4EA4EF33" w14:textId="77777777" w:rsidR="0006021E" w:rsidRPr="00616C52" w:rsidRDefault="0006021E" w:rsidP="00BD4E34">
            <w:pPr>
              <w:tabs>
                <w:tab w:val="clear" w:pos="567"/>
                <w:tab w:val="clear" w:pos="1134"/>
                <w:tab w:val="clear" w:pos="1701"/>
                <w:tab w:val="clear" w:pos="2268"/>
              </w:tabs>
              <w:spacing w:before="60"/>
              <w:rPr>
                <w:rFonts w:ascii="SimHei" w:eastAsia="SimHei" w:hAnsi="SimHei"/>
                <w:b/>
                <w:sz w:val="24"/>
                <w:lang w:val="en-GB" w:eastAsia="zh-CN"/>
              </w:rPr>
            </w:pPr>
            <w:r w:rsidRPr="00616C52">
              <w:rPr>
                <w:rFonts w:ascii="SimHei" w:eastAsia="SimHei" w:hAnsi="SimHei"/>
                <w:noProof/>
                <w:lang w:val="en-GB" w:eastAsia="zh-CN"/>
              </w:rPr>
              <w:drawing>
                <wp:anchor distT="0" distB="0" distL="114300" distR="114300" simplePos="0" relativeHeight="251659264" behindDoc="0" locked="0" layoutInCell="1" allowOverlap="1" wp14:anchorId="2A916747" wp14:editId="2733CC03">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616C52">
              <w:rPr>
                <w:rFonts w:ascii="SimHei" w:eastAsia="SimHei" w:hAnsi="SimHei" w:hint="eastAsia"/>
                <w:b/>
                <w:sz w:val="24"/>
                <w:lang w:val="en-GB" w:eastAsia="zh-CN"/>
              </w:rPr>
              <w:t>联合国</w:t>
            </w:r>
          </w:p>
          <w:p w14:paraId="28796021" w14:textId="77777777" w:rsidR="0006021E" w:rsidRPr="00616C52" w:rsidRDefault="0006021E" w:rsidP="00BD4E34">
            <w:pPr>
              <w:tabs>
                <w:tab w:val="clear" w:pos="567"/>
                <w:tab w:val="clear" w:pos="1134"/>
                <w:tab w:val="clear" w:pos="1701"/>
                <w:tab w:val="clear" w:pos="2268"/>
              </w:tabs>
              <w:rPr>
                <w:rFonts w:eastAsia="SimSun"/>
                <w:b/>
                <w:sz w:val="24"/>
                <w:lang w:val="en-GB" w:eastAsia="zh-CN"/>
              </w:rPr>
            </w:pPr>
            <w:r w:rsidRPr="00616C52">
              <w:rPr>
                <w:rFonts w:ascii="SimHei" w:eastAsia="SimHei" w:hAnsi="SimHei" w:hint="eastAsia"/>
                <w:b/>
                <w:sz w:val="24"/>
                <w:lang w:val="en-GB" w:eastAsia="zh-CN"/>
              </w:rPr>
              <w:t>环境规划署</w:t>
            </w:r>
          </w:p>
        </w:tc>
        <w:tc>
          <w:tcPr>
            <w:tcW w:w="2692" w:type="pct"/>
            <w:tcBorders>
              <w:bottom w:val="single" w:sz="8" w:space="0" w:color="auto"/>
            </w:tcBorders>
            <w:vAlign w:val="bottom"/>
          </w:tcPr>
          <w:p w14:paraId="53699B58" w14:textId="0E64603E" w:rsidR="0006021E" w:rsidRPr="00094684" w:rsidRDefault="0006021E" w:rsidP="00616C52">
            <w:pPr>
              <w:tabs>
                <w:tab w:val="clear" w:pos="567"/>
                <w:tab w:val="clear" w:pos="1134"/>
                <w:tab w:val="clear" w:pos="1701"/>
                <w:tab w:val="clear" w:pos="2268"/>
              </w:tabs>
              <w:spacing w:after="120"/>
              <w:ind w:left="1904"/>
              <w:jc w:val="right"/>
              <w:rPr>
                <w:sz w:val="22"/>
                <w:lang w:val="en-GB" w:eastAsia="zh-CN"/>
              </w:rPr>
            </w:pPr>
            <w:r w:rsidRPr="00094684">
              <w:rPr>
                <w:rFonts w:eastAsia="Times New Roman"/>
                <w:sz w:val="40"/>
                <w:szCs w:val="40"/>
                <w:lang w:val="en-GB"/>
              </w:rPr>
              <w:t>CBD</w:t>
            </w:r>
            <w:r w:rsidRPr="00094684">
              <w:rPr>
                <w:rFonts w:eastAsia="Times New Roman"/>
                <w:sz w:val="24"/>
                <w:szCs w:val="22"/>
              </w:rPr>
              <w:t>/</w:t>
            </w:r>
            <w:r w:rsidRPr="008217E5">
              <w:rPr>
                <w:rFonts w:eastAsia="Times New Roman"/>
                <w:sz w:val="24"/>
                <w:szCs w:val="22"/>
              </w:rPr>
              <w:t>NP/MOP/</w:t>
            </w:r>
            <w:r w:rsidR="00E91A87">
              <w:rPr>
                <w:rFonts w:eastAsia="Times New Roman"/>
                <w:sz w:val="24"/>
                <w:szCs w:val="22"/>
              </w:rPr>
              <w:t>DEC/</w:t>
            </w:r>
            <w:r w:rsidRPr="008217E5">
              <w:rPr>
                <w:rFonts w:eastAsia="Times New Roman"/>
                <w:sz w:val="24"/>
                <w:szCs w:val="22"/>
              </w:rPr>
              <w:t>5/</w:t>
            </w:r>
            <w:r w:rsidR="00730349">
              <w:rPr>
                <w:rFonts w:hint="eastAsia"/>
                <w:sz w:val="24"/>
                <w:szCs w:val="22"/>
                <w:lang w:eastAsia="zh-CN"/>
              </w:rPr>
              <w:t>6</w:t>
            </w:r>
          </w:p>
        </w:tc>
      </w:tr>
      <w:tr w:rsidR="0006021E" w:rsidRPr="00094684" w14:paraId="0559393C" w14:textId="77777777" w:rsidTr="00BD4E34">
        <w:tc>
          <w:tcPr>
            <w:tcW w:w="2308" w:type="pct"/>
            <w:gridSpan w:val="2"/>
            <w:tcBorders>
              <w:top w:val="single" w:sz="8" w:space="0" w:color="auto"/>
              <w:bottom w:val="single" w:sz="12" w:space="0" w:color="auto"/>
            </w:tcBorders>
          </w:tcPr>
          <w:p w14:paraId="6A50FA61" w14:textId="77777777" w:rsidR="0006021E" w:rsidRPr="00094684" w:rsidRDefault="0006021E" w:rsidP="00BD4E34">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92651EE" wp14:editId="1E21CBD7">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3FA24A22" w14:textId="781D98C4" w:rsidR="0006021E" w:rsidRPr="00CD77D5" w:rsidRDefault="0006021E" w:rsidP="00BD4E34">
            <w:pPr>
              <w:tabs>
                <w:tab w:val="clear" w:pos="567"/>
                <w:tab w:val="clear" w:pos="1134"/>
                <w:tab w:val="clear" w:pos="1701"/>
                <w:tab w:val="clear" w:pos="2268"/>
              </w:tabs>
              <w:ind w:left="2021"/>
              <w:rPr>
                <w:rFonts w:hint="eastAsia"/>
                <w:sz w:val="24"/>
                <w:lang w:val="en-GB" w:eastAsia="zh-CN"/>
              </w:rPr>
            </w:pPr>
            <w:r w:rsidRPr="00094684">
              <w:rPr>
                <w:rFonts w:eastAsia="Times New Roman"/>
                <w:sz w:val="24"/>
                <w:lang w:val="en-GB"/>
              </w:rPr>
              <w:t xml:space="preserve">Distr.: </w:t>
            </w:r>
            <w:r w:rsidR="00CD77D5">
              <w:rPr>
                <w:rFonts w:hint="eastAsia"/>
                <w:sz w:val="24"/>
                <w:lang w:eastAsia="zh-CN"/>
              </w:rPr>
              <w:t>General</w:t>
            </w:r>
          </w:p>
          <w:p w14:paraId="5002CD99" w14:textId="091CC096" w:rsidR="0006021E" w:rsidRPr="00094684" w:rsidRDefault="00616C52" w:rsidP="00BD4E34">
            <w:pPr>
              <w:tabs>
                <w:tab w:val="clear" w:pos="567"/>
                <w:tab w:val="clear" w:pos="1134"/>
                <w:tab w:val="clear" w:pos="1701"/>
                <w:tab w:val="clear" w:pos="2268"/>
              </w:tabs>
              <w:ind w:left="2021"/>
              <w:rPr>
                <w:rFonts w:eastAsia="Times New Roman"/>
                <w:sz w:val="24"/>
                <w:lang w:val="en-GB"/>
              </w:rPr>
            </w:pPr>
            <w:r w:rsidRPr="00616C52">
              <w:rPr>
                <w:rFonts w:eastAsia="Times New Roman"/>
                <w:sz w:val="24"/>
              </w:rPr>
              <w:t>2</w:t>
            </w:r>
            <w:r w:rsidR="00E91A87">
              <w:rPr>
                <w:sz w:val="24"/>
              </w:rPr>
              <w:t>5</w:t>
            </w:r>
            <w:r w:rsidRPr="00616C52">
              <w:rPr>
                <w:rFonts w:eastAsia="Times New Roman"/>
                <w:sz w:val="24"/>
              </w:rPr>
              <w:t xml:space="preserve"> October 2024</w:t>
            </w:r>
          </w:p>
          <w:p w14:paraId="169638DB"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1C0FEDF8" w14:textId="77777777" w:rsidR="0006021E"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3CA160DB" w14:textId="2965B25B" w:rsidR="00E91A87" w:rsidRPr="00094684" w:rsidRDefault="00E91A87" w:rsidP="00CD77D5">
            <w:pPr>
              <w:tabs>
                <w:tab w:val="clear" w:pos="567"/>
                <w:tab w:val="clear" w:pos="1134"/>
                <w:tab w:val="clear" w:pos="1701"/>
                <w:tab w:val="clear" w:pos="2268"/>
              </w:tabs>
              <w:spacing w:before="120"/>
              <w:ind w:left="2016"/>
              <w:rPr>
                <w:rFonts w:eastAsia="Times New Roman"/>
                <w:sz w:val="24"/>
                <w:lang w:val="en-GB"/>
              </w:rPr>
            </w:pPr>
            <w:r>
              <w:rPr>
                <w:rFonts w:eastAsia="Times New Roman"/>
                <w:sz w:val="24"/>
                <w:lang w:val="en-GB"/>
              </w:rPr>
              <w:t>Advance version</w:t>
            </w:r>
            <w:r w:rsidR="005953B8" w:rsidRPr="005953B8">
              <w:rPr>
                <w:rStyle w:val="FootnoteReference"/>
                <w:rFonts w:eastAsia="Times New Roman"/>
                <w:sz w:val="24"/>
                <w:lang w:val="en-GB"/>
              </w:rPr>
              <w:footnoteReference w:customMarkFollows="1" w:id="2"/>
              <w:sym w:font="Symbol" w:char="F02A"/>
            </w:r>
          </w:p>
          <w:p w14:paraId="2A2916B7" w14:textId="77777777" w:rsidR="0006021E" w:rsidRPr="00094684" w:rsidRDefault="0006021E" w:rsidP="00BD4E34">
            <w:pPr>
              <w:tabs>
                <w:tab w:val="clear" w:pos="567"/>
                <w:tab w:val="clear" w:pos="1134"/>
                <w:tab w:val="clear" w:pos="1701"/>
                <w:tab w:val="clear" w:pos="2268"/>
              </w:tabs>
              <w:rPr>
                <w:rFonts w:eastAsia="Times New Roman"/>
                <w:sz w:val="24"/>
                <w:szCs w:val="24"/>
                <w:lang w:val="en-GB"/>
              </w:rPr>
            </w:pPr>
          </w:p>
        </w:tc>
      </w:tr>
    </w:tbl>
    <w:bookmarkEnd w:id="1"/>
    <w:bookmarkEnd w:id="2"/>
    <w:p w14:paraId="4AF5629A" w14:textId="77777777" w:rsidR="0006021E" w:rsidRPr="00582A40" w:rsidRDefault="0006021E" w:rsidP="0006021E">
      <w:pPr>
        <w:pStyle w:val="AFCorNot12Bold"/>
        <w:spacing w:before="120"/>
        <w:ind w:right="3960"/>
        <w:rPr>
          <w:szCs w:val="24"/>
          <w:lang w:eastAsia="zh-CN"/>
        </w:rPr>
      </w:pPr>
      <w:r w:rsidRPr="00582A40">
        <w:rPr>
          <w:rFonts w:hint="eastAsia"/>
          <w:bCs/>
          <w:iCs/>
          <w:szCs w:val="24"/>
          <w:lang w:val="en-US" w:eastAsia="zh-CN"/>
        </w:rPr>
        <w:t>作为关于获取遗传资源和公正和公平分享其利用所产生惠益的名古屋议定书缔约方会议的生物多样性公约缔约方大会</w:t>
      </w:r>
    </w:p>
    <w:p w14:paraId="42D48370" w14:textId="77777777" w:rsidR="0006021E" w:rsidRPr="00582A40" w:rsidRDefault="0006021E" w:rsidP="0006021E">
      <w:pPr>
        <w:pStyle w:val="Cornernotation"/>
        <w:rPr>
          <w:bCs/>
          <w:szCs w:val="24"/>
          <w:lang w:eastAsia="zh-CN"/>
        </w:rPr>
      </w:pPr>
      <w:r w:rsidRPr="00582A40">
        <w:rPr>
          <w:rFonts w:hint="eastAsia"/>
          <w:bCs/>
          <w:szCs w:val="24"/>
          <w:lang w:eastAsia="zh-CN"/>
        </w:rPr>
        <w:t>第五次会议</w:t>
      </w:r>
    </w:p>
    <w:p w14:paraId="6DC34331" w14:textId="77777777" w:rsidR="0006021E" w:rsidRPr="00CD77D5" w:rsidRDefault="0006021E" w:rsidP="0006021E">
      <w:pPr>
        <w:pStyle w:val="AFCorNotNormal"/>
        <w:rPr>
          <w:sz w:val="24"/>
          <w:szCs w:val="24"/>
          <w:lang w:val="en-US" w:eastAsia="zh-CN"/>
        </w:rPr>
      </w:pPr>
      <w:r w:rsidRPr="00CD77D5">
        <w:rPr>
          <w:sz w:val="24"/>
          <w:szCs w:val="24"/>
          <w:lang w:val="en-US" w:eastAsia="zh-CN"/>
        </w:rPr>
        <w:t>2024</w:t>
      </w:r>
      <w:r w:rsidRPr="00CD77D5">
        <w:rPr>
          <w:sz w:val="24"/>
          <w:szCs w:val="24"/>
          <w:lang w:val="en-US" w:eastAsia="zh-CN"/>
        </w:rPr>
        <w:t>年</w:t>
      </w:r>
      <w:r w:rsidRPr="00CD77D5">
        <w:rPr>
          <w:sz w:val="24"/>
          <w:szCs w:val="24"/>
          <w:lang w:val="en-US" w:eastAsia="zh-CN"/>
        </w:rPr>
        <w:t>10</w:t>
      </w:r>
      <w:r w:rsidRPr="00CD77D5">
        <w:rPr>
          <w:sz w:val="24"/>
          <w:szCs w:val="24"/>
          <w:lang w:val="en-US" w:eastAsia="zh-CN"/>
        </w:rPr>
        <w:t>月</w:t>
      </w:r>
      <w:r w:rsidRPr="00CD77D5">
        <w:rPr>
          <w:sz w:val="24"/>
          <w:szCs w:val="24"/>
          <w:lang w:val="en-US" w:eastAsia="zh-CN"/>
        </w:rPr>
        <w:t>21</w:t>
      </w:r>
      <w:r w:rsidRPr="00CD77D5">
        <w:rPr>
          <w:sz w:val="24"/>
          <w:szCs w:val="24"/>
          <w:lang w:val="en-US" w:eastAsia="zh-CN"/>
        </w:rPr>
        <w:t>日至</w:t>
      </w:r>
      <w:r w:rsidRPr="00CD77D5">
        <w:rPr>
          <w:sz w:val="24"/>
          <w:szCs w:val="24"/>
          <w:lang w:val="en-US" w:eastAsia="zh-CN"/>
        </w:rPr>
        <w:t>11</w:t>
      </w:r>
      <w:r w:rsidRPr="00CD77D5">
        <w:rPr>
          <w:sz w:val="24"/>
          <w:szCs w:val="24"/>
          <w:lang w:val="en-US" w:eastAsia="zh-CN"/>
        </w:rPr>
        <w:t>月</w:t>
      </w:r>
      <w:r w:rsidRPr="00CD77D5">
        <w:rPr>
          <w:sz w:val="24"/>
          <w:szCs w:val="24"/>
          <w:lang w:val="en-US" w:eastAsia="zh-CN"/>
        </w:rPr>
        <w:t>1</w:t>
      </w:r>
      <w:r w:rsidRPr="00CD77D5">
        <w:rPr>
          <w:sz w:val="24"/>
          <w:szCs w:val="24"/>
          <w:lang w:val="en-US" w:eastAsia="zh-CN"/>
        </w:rPr>
        <w:t>日，哥伦比亚卡利</w:t>
      </w:r>
    </w:p>
    <w:p w14:paraId="76F59107" w14:textId="3F749A48" w:rsidR="0006021E" w:rsidRPr="00616C52" w:rsidRDefault="0006021E" w:rsidP="0006021E">
      <w:pPr>
        <w:pStyle w:val="AFCorNot12Bold"/>
        <w:rPr>
          <w:bCs/>
          <w:snapToGrid w:val="0"/>
          <w:lang w:eastAsia="zh-CN"/>
        </w:rPr>
      </w:pPr>
      <w:r w:rsidRPr="00CD77D5">
        <w:rPr>
          <w:b w:val="0"/>
          <w:snapToGrid w:val="0"/>
          <w:lang w:eastAsia="zh-CN"/>
        </w:rPr>
        <w:t>议程项目</w:t>
      </w:r>
      <w:r w:rsidR="00616C52" w:rsidRPr="00CD77D5">
        <w:rPr>
          <w:b w:val="0"/>
          <w:snapToGrid w:val="0"/>
          <w:lang w:eastAsia="zh-CN"/>
        </w:rPr>
        <w:t>13</w:t>
      </w:r>
    </w:p>
    <w:p w14:paraId="3270D09D" w14:textId="56A0CB56" w:rsidR="0006021E" w:rsidRDefault="00616C52" w:rsidP="0006021E">
      <w:pPr>
        <w:pStyle w:val="AFCorNotNormal"/>
        <w:rPr>
          <w:rFonts w:ascii="SimHei" w:hAnsi="SimHei"/>
          <w:b/>
          <w:sz w:val="24"/>
          <w:szCs w:val="24"/>
          <w:lang w:eastAsia="zh-CN"/>
        </w:rPr>
      </w:pPr>
      <w:r w:rsidRPr="00616C52">
        <w:rPr>
          <w:rFonts w:ascii="SimHei" w:hAnsi="SimHei" w:hint="eastAsia"/>
          <w:b/>
          <w:sz w:val="24"/>
          <w:szCs w:val="24"/>
          <w:lang w:eastAsia="zh-CN"/>
        </w:rPr>
        <w:t>结合《昆明</w:t>
      </w:r>
      <w:r w:rsidRPr="00616C52">
        <w:rPr>
          <w:rFonts w:ascii="SimHei" w:hAnsi="SimHei" w:hint="eastAsia"/>
          <w:b/>
          <w:sz w:val="24"/>
          <w:szCs w:val="24"/>
          <w:lang w:eastAsia="zh-CN"/>
        </w:rPr>
        <w:t>-</w:t>
      </w:r>
      <w:r w:rsidRPr="00616C52">
        <w:rPr>
          <w:rFonts w:ascii="SimHei" w:hAnsi="SimHei" w:hint="eastAsia"/>
          <w:b/>
          <w:sz w:val="24"/>
          <w:szCs w:val="24"/>
          <w:lang w:eastAsia="zh-CN"/>
        </w:rPr>
        <w:t>蒙特利尔全球生物多样性框架》加强《名古屋议定书》的执行</w:t>
      </w:r>
    </w:p>
    <w:p w14:paraId="58401485" w14:textId="04B5E931" w:rsidR="00616C52" w:rsidRPr="00616C52" w:rsidRDefault="00616C52" w:rsidP="0006021E">
      <w:pPr>
        <w:pStyle w:val="AFCorNotNormal"/>
        <w:rPr>
          <w:bCs/>
          <w:sz w:val="24"/>
          <w:szCs w:val="24"/>
          <w:lang w:eastAsia="zh-CN"/>
        </w:rPr>
      </w:pPr>
    </w:p>
    <w:p w14:paraId="3C70CE5F" w14:textId="312C7D55" w:rsidR="00E91A87" w:rsidRPr="00E91A87" w:rsidRDefault="00E91A87" w:rsidP="00616C52">
      <w:pPr>
        <w:pStyle w:val="CBDAnnex"/>
        <w:tabs>
          <w:tab w:val="clear" w:pos="567"/>
          <w:tab w:val="clear" w:pos="1134"/>
          <w:tab w:val="clear" w:pos="1701"/>
          <w:tab w:val="clear" w:pos="2268"/>
          <w:tab w:val="clear" w:pos="2835"/>
          <w:tab w:val="clear" w:pos="3402"/>
        </w:tabs>
        <w:spacing w:before="240"/>
        <w:ind w:left="490"/>
        <w:outlineLvl w:val="0"/>
        <w:rPr>
          <w:lang w:val="en-US" w:eastAsia="zh-CN"/>
        </w:rPr>
      </w:pPr>
      <w:bookmarkStart w:id="3" w:name="_Toc178159946"/>
      <w:r w:rsidRPr="00E91A87">
        <w:rPr>
          <w:lang w:val="en-US" w:eastAsia="zh-CN"/>
        </w:rPr>
        <w:t>2024</w:t>
      </w:r>
      <w:r w:rsidRPr="00E91A87">
        <w:rPr>
          <w:lang w:val="en-US" w:eastAsia="zh-CN"/>
        </w:rPr>
        <w:t>年</w:t>
      </w:r>
      <w:r w:rsidRPr="00E91A87">
        <w:rPr>
          <w:lang w:val="en-US" w:eastAsia="zh-CN"/>
        </w:rPr>
        <w:t>10</w:t>
      </w:r>
      <w:r w:rsidRPr="00E91A87">
        <w:rPr>
          <w:lang w:val="en-US" w:eastAsia="zh-CN"/>
        </w:rPr>
        <w:t>月</w:t>
      </w:r>
      <w:r w:rsidRPr="00E91A87">
        <w:rPr>
          <w:lang w:val="en-US" w:eastAsia="zh-CN"/>
        </w:rPr>
        <w:t>25</w:t>
      </w:r>
      <w:r w:rsidRPr="00E91A87">
        <w:rPr>
          <w:lang w:val="en-US" w:eastAsia="zh-CN"/>
        </w:rPr>
        <w:t>日</w:t>
      </w:r>
      <w:r w:rsidRPr="00E91A87">
        <w:rPr>
          <w:bCs/>
          <w:iCs/>
          <w:szCs w:val="24"/>
          <w:lang w:val="en-US" w:eastAsia="zh-CN"/>
        </w:rPr>
        <w:t>作为关于获取遗传资源和公正和公平分享其利用所产生惠益的名古屋议定书缔约方会议的生物多样性公约缔约方大会</w:t>
      </w:r>
      <w:r w:rsidRPr="00E91A87">
        <w:rPr>
          <w:bCs/>
          <w:iCs/>
          <w:szCs w:val="24"/>
          <w:lang w:val="en-US" w:eastAsia="zh-CN"/>
        </w:rPr>
        <w:t>通过的决定</w:t>
      </w:r>
    </w:p>
    <w:p w14:paraId="5D32A32F" w14:textId="368FE3A8" w:rsidR="0079117A" w:rsidRPr="00E91A87" w:rsidRDefault="00E91A87" w:rsidP="00616C52">
      <w:pPr>
        <w:pStyle w:val="CBDAnnex"/>
        <w:tabs>
          <w:tab w:val="clear" w:pos="567"/>
          <w:tab w:val="clear" w:pos="1134"/>
          <w:tab w:val="clear" w:pos="1701"/>
          <w:tab w:val="clear" w:pos="2268"/>
          <w:tab w:val="clear" w:pos="2835"/>
          <w:tab w:val="clear" w:pos="3402"/>
        </w:tabs>
        <w:spacing w:before="240"/>
        <w:ind w:left="490"/>
        <w:outlineLvl w:val="0"/>
        <w:rPr>
          <w:sz w:val="24"/>
          <w:szCs w:val="24"/>
          <w:lang w:eastAsia="zh-CN"/>
        </w:rPr>
      </w:pPr>
      <w:r w:rsidRPr="00E91A87">
        <w:rPr>
          <w:sz w:val="24"/>
          <w:szCs w:val="24"/>
          <w:lang w:val="en-US" w:eastAsia="zh-CN"/>
        </w:rPr>
        <w:t xml:space="preserve">NP-5/6.  </w:t>
      </w:r>
      <w:r w:rsidR="00263A20" w:rsidRPr="00E91A87">
        <w:rPr>
          <w:sz w:val="24"/>
          <w:szCs w:val="24"/>
          <w:lang w:eastAsia="zh-CN"/>
        </w:rPr>
        <w:t>结合《昆明</w:t>
      </w:r>
      <w:r w:rsidR="00263A20" w:rsidRPr="00E91A87">
        <w:rPr>
          <w:sz w:val="24"/>
          <w:szCs w:val="24"/>
          <w:lang w:eastAsia="zh-CN"/>
        </w:rPr>
        <w:t>-</w:t>
      </w:r>
      <w:r w:rsidR="00263A20" w:rsidRPr="00E91A87">
        <w:rPr>
          <w:sz w:val="24"/>
          <w:szCs w:val="24"/>
          <w:lang w:eastAsia="zh-CN"/>
        </w:rPr>
        <w:t>蒙特利尔全球生物多样性框架》加强《名古屋议定书》的执行</w:t>
      </w:r>
      <w:bookmarkEnd w:id="3"/>
    </w:p>
    <w:p w14:paraId="0E6E9DC5" w14:textId="58C546A0" w:rsidR="00263A20" w:rsidRPr="0094362F" w:rsidRDefault="001F15FF" w:rsidP="00616C52">
      <w:pPr>
        <w:pStyle w:val="CBDNormalNumber"/>
        <w:numPr>
          <w:ilvl w:val="0"/>
          <w:numId w:val="0"/>
        </w:numPr>
        <w:tabs>
          <w:tab w:val="clear" w:pos="567"/>
          <w:tab w:val="clear" w:pos="1134"/>
          <w:tab w:val="clear" w:pos="1701"/>
          <w:tab w:val="clear" w:pos="2268"/>
          <w:tab w:val="clear" w:pos="2835"/>
          <w:tab w:val="clear" w:pos="3402"/>
          <w:tab w:val="clear" w:pos="3969"/>
        </w:tabs>
        <w:ind w:left="490"/>
        <w:rPr>
          <w:sz w:val="24"/>
          <w:lang w:val="en-US" w:eastAsia="zh-CN"/>
        </w:rPr>
      </w:pPr>
      <w:r>
        <w:rPr>
          <w:rFonts w:eastAsia="KaiTi" w:hint="eastAsia"/>
          <w:sz w:val="24"/>
          <w:lang w:val="en-US" w:eastAsia="zh-CN"/>
        </w:rPr>
        <w:t xml:space="preserve">        </w:t>
      </w:r>
      <w:r w:rsidR="00263A20" w:rsidRPr="00D05DA8">
        <w:rPr>
          <w:rFonts w:eastAsia="KaiTi" w:hint="eastAsia"/>
          <w:sz w:val="24"/>
          <w:lang w:val="en-US" w:eastAsia="zh-CN"/>
        </w:rPr>
        <w:t>作为名古屋议定书缔约方会议的缔约方大会</w:t>
      </w:r>
      <w:r w:rsidR="00263A20" w:rsidRPr="0094362F">
        <w:rPr>
          <w:rFonts w:hint="eastAsia"/>
          <w:sz w:val="24"/>
          <w:lang w:val="en-US" w:eastAsia="zh-CN"/>
        </w:rPr>
        <w:t>，</w:t>
      </w:r>
    </w:p>
    <w:p w14:paraId="44A7390D" w14:textId="618D01FC" w:rsidR="00263A20" w:rsidRPr="0094362F" w:rsidRDefault="00263A20" w:rsidP="00616C52">
      <w:pPr>
        <w:pStyle w:val="CBDNormalNumber"/>
        <w:numPr>
          <w:ilvl w:val="0"/>
          <w:numId w:val="0"/>
        </w:numPr>
        <w:tabs>
          <w:tab w:val="clear" w:pos="567"/>
          <w:tab w:val="clear" w:pos="1134"/>
          <w:tab w:val="clear" w:pos="1701"/>
          <w:tab w:val="clear" w:pos="2268"/>
          <w:tab w:val="clear" w:pos="2835"/>
          <w:tab w:val="clear" w:pos="3402"/>
          <w:tab w:val="clear" w:pos="3969"/>
        </w:tabs>
        <w:ind w:left="490" w:firstLine="490"/>
        <w:rPr>
          <w:sz w:val="24"/>
          <w:lang w:val="en-US" w:eastAsia="zh-CN"/>
        </w:rPr>
      </w:pPr>
      <w:r w:rsidRPr="00D27B16">
        <w:rPr>
          <w:rFonts w:eastAsia="KaiTi" w:hint="eastAsia"/>
          <w:sz w:val="24"/>
          <w:lang w:val="en-US" w:eastAsia="zh-CN"/>
        </w:rPr>
        <w:t>回顾</w:t>
      </w:r>
      <w:r w:rsidRPr="0094362F">
        <w:rPr>
          <w:rFonts w:hint="eastAsia"/>
          <w:sz w:val="24"/>
          <w:lang w:val="en-US" w:eastAsia="zh-CN"/>
        </w:rPr>
        <w:t>其</w:t>
      </w:r>
      <w:r w:rsidRPr="0094362F">
        <w:rPr>
          <w:rFonts w:hint="eastAsia"/>
          <w:sz w:val="24"/>
          <w:lang w:val="en-US" w:eastAsia="zh-CN"/>
        </w:rPr>
        <w:t>2022</w:t>
      </w:r>
      <w:r w:rsidRPr="0094362F">
        <w:rPr>
          <w:rFonts w:hint="eastAsia"/>
          <w:sz w:val="24"/>
          <w:lang w:val="en-US" w:eastAsia="zh-CN"/>
        </w:rPr>
        <w:t>年</w:t>
      </w:r>
      <w:r w:rsidRPr="0094362F">
        <w:rPr>
          <w:rFonts w:hint="eastAsia"/>
          <w:sz w:val="24"/>
          <w:lang w:val="en-US" w:eastAsia="zh-CN"/>
        </w:rPr>
        <w:t>12</w:t>
      </w:r>
      <w:r w:rsidRPr="0094362F">
        <w:rPr>
          <w:rFonts w:hint="eastAsia"/>
          <w:sz w:val="24"/>
          <w:lang w:val="en-US" w:eastAsia="zh-CN"/>
        </w:rPr>
        <w:t>月</w:t>
      </w:r>
      <w:r w:rsidRPr="0094362F">
        <w:rPr>
          <w:rFonts w:hint="eastAsia"/>
          <w:sz w:val="24"/>
          <w:lang w:val="en-US" w:eastAsia="zh-CN"/>
        </w:rPr>
        <w:t>10</w:t>
      </w:r>
      <w:r w:rsidRPr="0094362F">
        <w:rPr>
          <w:rFonts w:hint="eastAsia"/>
          <w:sz w:val="24"/>
          <w:lang w:val="en-US" w:eastAsia="zh-CN"/>
        </w:rPr>
        <w:t>日第</w:t>
      </w:r>
      <w:hyperlink r:id="rId13" w:history="1">
        <w:r w:rsidRPr="00E91A87">
          <w:rPr>
            <w:rStyle w:val="Hyperlink"/>
            <w:rFonts w:hint="eastAsia"/>
            <w:sz w:val="24"/>
            <w:lang w:val="en-US" w:eastAsia="zh-CN"/>
          </w:rPr>
          <w:t>NP-4/3</w:t>
        </w:r>
      </w:hyperlink>
      <w:r w:rsidRPr="0094362F">
        <w:rPr>
          <w:rFonts w:hint="eastAsia"/>
          <w:sz w:val="24"/>
          <w:lang w:val="en-US" w:eastAsia="zh-CN"/>
        </w:rPr>
        <w:t>号决定和</w:t>
      </w:r>
      <w:r w:rsidRPr="0094362F">
        <w:rPr>
          <w:rFonts w:hint="eastAsia"/>
          <w:sz w:val="24"/>
          <w:lang w:val="en-US" w:eastAsia="zh-CN"/>
        </w:rPr>
        <w:t>2022</w:t>
      </w:r>
      <w:r w:rsidRPr="0094362F">
        <w:rPr>
          <w:rFonts w:hint="eastAsia"/>
          <w:sz w:val="24"/>
          <w:lang w:val="en-US" w:eastAsia="zh-CN"/>
        </w:rPr>
        <w:t>年</w:t>
      </w:r>
      <w:r w:rsidRPr="0094362F">
        <w:rPr>
          <w:rFonts w:hint="eastAsia"/>
          <w:sz w:val="24"/>
          <w:lang w:val="en-US" w:eastAsia="zh-CN"/>
        </w:rPr>
        <w:t>12</w:t>
      </w:r>
      <w:r w:rsidRPr="0094362F">
        <w:rPr>
          <w:rFonts w:hint="eastAsia"/>
          <w:sz w:val="24"/>
          <w:lang w:val="en-US" w:eastAsia="zh-CN"/>
        </w:rPr>
        <w:t>月</w:t>
      </w:r>
      <w:r w:rsidRPr="0094362F">
        <w:rPr>
          <w:rFonts w:hint="eastAsia"/>
          <w:sz w:val="24"/>
          <w:lang w:val="en-US" w:eastAsia="zh-CN"/>
        </w:rPr>
        <w:t>19</w:t>
      </w:r>
      <w:r w:rsidRPr="0094362F">
        <w:rPr>
          <w:rFonts w:hint="eastAsia"/>
          <w:sz w:val="24"/>
          <w:lang w:val="en-US" w:eastAsia="zh-CN"/>
        </w:rPr>
        <w:t>日第</w:t>
      </w:r>
      <w:hyperlink r:id="rId14" w:history="1">
        <w:r w:rsidRPr="00E91A87">
          <w:rPr>
            <w:rStyle w:val="Hyperlink"/>
            <w:rFonts w:hint="eastAsia"/>
            <w:sz w:val="24"/>
            <w:lang w:val="en-US" w:eastAsia="zh-CN"/>
          </w:rPr>
          <w:t>NP-4/5</w:t>
        </w:r>
      </w:hyperlink>
      <w:r w:rsidRPr="0094362F">
        <w:rPr>
          <w:rFonts w:hint="eastAsia"/>
          <w:sz w:val="24"/>
          <w:lang w:val="en-US" w:eastAsia="zh-CN"/>
        </w:rPr>
        <w:t>号决定，</w:t>
      </w:r>
    </w:p>
    <w:p w14:paraId="5E44812F" w14:textId="77777777" w:rsidR="00263A20" w:rsidRDefault="00263A20" w:rsidP="00616C52">
      <w:pPr>
        <w:pStyle w:val="CBDNormalNumber"/>
        <w:numPr>
          <w:ilvl w:val="0"/>
          <w:numId w:val="0"/>
        </w:numPr>
        <w:tabs>
          <w:tab w:val="clear" w:pos="567"/>
          <w:tab w:val="clear" w:pos="1134"/>
          <w:tab w:val="clear" w:pos="1701"/>
          <w:tab w:val="clear" w:pos="2268"/>
          <w:tab w:val="clear" w:pos="2835"/>
          <w:tab w:val="clear" w:pos="3402"/>
          <w:tab w:val="clear" w:pos="3969"/>
        </w:tabs>
        <w:ind w:left="490" w:firstLine="490"/>
        <w:rPr>
          <w:sz w:val="24"/>
          <w:lang w:val="en-US" w:eastAsia="zh-CN"/>
        </w:rPr>
      </w:pPr>
      <w:r w:rsidRPr="00D27B16">
        <w:rPr>
          <w:rFonts w:eastAsia="KaiTi" w:hint="eastAsia"/>
          <w:sz w:val="24"/>
          <w:lang w:val="en-US" w:eastAsia="zh-CN"/>
        </w:rPr>
        <w:t>又回顾</w:t>
      </w:r>
      <w:r>
        <w:rPr>
          <w:rFonts w:hint="eastAsia"/>
          <w:sz w:val="24"/>
          <w:lang w:val="en-US" w:eastAsia="zh-CN"/>
        </w:rPr>
        <w:t>《</w:t>
      </w:r>
      <w:r w:rsidRPr="0094362F">
        <w:rPr>
          <w:rFonts w:hint="eastAsia"/>
          <w:sz w:val="24"/>
          <w:lang w:val="en-US" w:eastAsia="zh-CN"/>
        </w:rPr>
        <w:t>昆明</w:t>
      </w:r>
      <w:r w:rsidRPr="0094362F">
        <w:rPr>
          <w:rFonts w:hint="eastAsia"/>
          <w:sz w:val="24"/>
          <w:lang w:val="en-US" w:eastAsia="zh-CN"/>
        </w:rPr>
        <w:t>-</w:t>
      </w:r>
      <w:r w:rsidRPr="0094362F">
        <w:rPr>
          <w:rFonts w:hint="eastAsia"/>
          <w:sz w:val="24"/>
          <w:lang w:val="en-US" w:eastAsia="zh-CN"/>
        </w:rPr>
        <w:t>蒙特利尔全球生物多样性框架</w:t>
      </w:r>
      <w:r>
        <w:rPr>
          <w:rFonts w:hint="eastAsia"/>
          <w:sz w:val="24"/>
          <w:lang w:val="en-US" w:eastAsia="zh-CN"/>
        </w:rPr>
        <w:t>》</w:t>
      </w:r>
      <w:r>
        <w:rPr>
          <w:rStyle w:val="FootnoteReference"/>
          <w:sz w:val="24"/>
          <w:lang w:val="en-US" w:eastAsia="zh-CN"/>
        </w:rPr>
        <w:footnoteReference w:id="3"/>
      </w:r>
      <w:r w:rsidRPr="0094362F">
        <w:rPr>
          <w:rFonts w:hint="eastAsia"/>
          <w:sz w:val="24"/>
          <w:lang w:val="en-US" w:eastAsia="zh-CN"/>
        </w:rPr>
        <w:t>的</w:t>
      </w:r>
      <w:r>
        <w:rPr>
          <w:rFonts w:hint="eastAsia"/>
          <w:sz w:val="24"/>
          <w:lang w:val="en-US" w:eastAsia="zh-CN"/>
        </w:rPr>
        <w:t>长期</w:t>
      </w:r>
      <w:r w:rsidRPr="0094362F">
        <w:rPr>
          <w:rFonts w:hint="eastAsia"/>
          <w:sz w:val="24"/>
          <w:lang w:val="en-US" w:eastAsia="zh-CN"/>
        </w:rPr>
        <w:t>目标和</w:t>
      </w:r>
      <w:r>
        <w:rPr>
          <w:rFonts w:hint="eastAsia"/>
          <w:sz w:val="24"/>
          <w:lang w:val="en-US" w:eastAsia="zh-CN"/>
        </w:rPr>
        <w:t>行动目标</w:t>
      </w:r>
      <w:r w:rsidRPr="0094362F">
        <w:rPr>
          <w:rFonts w:hint="eastAsia"/>
          <w:sz w:val="24"/>
          <w:lang w:val="en-US" w:eastAsia="zh-CN"/>
        </w:rPr>
        <w:t>是综合</w:t>
      </w:r>
      <w:r>
        <w:rPr>
          <w:rFonts w:hint="eastAsia"/>
          <w:sz w:val="24"/>
          <w:lang w:val="en-US" w:eastAsia="zh-CN"/>
        </w:rPr>
        <w:t>性</w:t>
      </w:r>
      <w:r w:rsidRPr="0094362F">
        <w:rPr>
          <w:rFonts w:hint="eastAsia"/>
          <w:sz w:val="24"/>
          <w:lang w:val="en-US" w:eastAsia="zh-CN"/>
        </w:rPr>
        <w:t>的，旨在以平衡的方式为《生物多样性公约》</w:t>
      </w:r>
      <w:r>
        <w:rPr>
          <w:rStyle w:val="FootnoteReference"/>
          <w:sz w:val="24"/>
          <w:lang w:val="en-US" w:eastAsia="zh-CN"/>
        </w:rPr>
        <w:footnoteReference w:id="4"/>
      </w:r>
      <w:r w:rsidRPr="0094362F">
        <w:rPr>
          <w:rFonts w:hint="eastAsia"/>
          <w:sz w:val="24"/>
          <w:lang w:val="en-US" w:eastAsia="zh-CN"/>
        </w:rPr>
        <w:t>的三</w:t>
      </w:r>
      <w:r>
        <w:rPr>
          <w:rFonts w:hint="eastAsia"/>
          <w:sz w:val="24"/>
          <w:lang w:val="en-US" w:eastAsia="zh-CN"/>
        </w:rPr>
        <w:t>项</w:t>
      </w:r>
      <w:r w:rsidRPr="0094362F">
        <w:rPr>
          <w:rFonts w:hint="eastAsia"/>
          <w:sz w:val="24"/>
          <w:lang w:val="en-US" w:eastAsia="zh-CN"/>
        </w:rPr>
        <w:t>目标</w:t>
      </w:r>
      <w:r>
        <w:rPr>
          <w:rFonts w:hint="eastAsia"/>
          <w:sz w:val="24"/>
          <w:lang w:val="en-US" w:eastAsia="zh-CN"/>
        </w:rPr>
        <w:t>作出</w:t>
      </w:r>
      <w:r w:rsidRPr="0094362F">
        <w:rPr>
          <w:rFonts w:hint="eastAsia"/>
          <w:sz w:val="24"/>
          <w:lang w:val="en-US" w:eastAsia="zh-CN"/>
        </w:rPr>
        <w:t>贡献，</w:t>
      </w:r>
    </w:p>
    <w:p w14:paraId="051CE3A3" w14:textId="39098935" w:rsidR="00263A20" w:rsidRPr="00B46A5B" w:rsidRDefault="00263A20" w:rsidP="00616C52">
      <w:pPr>
        <w:pStyle w:val="CBDNormalNumber"/>
        <w:numPr>
          <w:ilvl w:val="0"/>
          <w:numId w:val="51"/>
        </w:numPr>
        <w:tabs>
          <w:tab w:val="clear" w:pos="567"/>
          <w:tab w:val="clear" w:pos="1134"/>
          <w:tab w:val="clear" w:pos="1701"/>
          <w:tab w:val="clear" w:pos="2268"/>
          <w:tab w:val="clear" w:pos="2835"/>
          <w:tab w:val="clear" w:pos="3402"/>
          <w:tab w:val="clear" w:pos="3969"/>
        </w:tabs>
        <w:ind w:left="490" w:firstLine="490"/>
        <w:rPr>
          <w:sz w:val="24"/>
          <w:lang w:val="en-US" w:eastAsia="zh-CN"/>
        </w:rPr>
      </w:pPr>
      <w:r>
        <w:rPr>
          <w:rFonts w:eastAsia="KaiTi" w:hint="eastAsia"/>
          <w:sz w:val="24"/>
          <w:lang w:val="en-US" w:eastAsia="zh-CN"/>
        </w:rPr>
        <w:t>表示</w:t>
      </w:r>
      <w:r w:rsidRPr="00D27B16">
        <w:rPr>
          <w:rFonts w:eastAsia="KaiTi" w:hint="eastAsia"/>
          <w:sz w:val="24"/>
          <w:lang w:val="en-US" w:eastAsia="zh-CN"/>
        </w:rPr>
        <w:t>注意到</w:t>
      </w:r>
      <w:r w:rsidR="00E91A87" w:rsidRPr="00E91A87">
        <w:rPr>
          <w:sz w:val="24"/>
          <w:lang w:val="en-US" w:eastAsia="zh-CN"/>
        </w:rPr>
        <w:t>2024</w:t>
      </w:r>
      <w:r w:rsidR="00E91A87" w:rsidRPr="00E91A87">
        <w:rPr>
          <w:sz w:val="24"/>
          <w:lang w:val="en-US" w:eastAsia="zh-CN"/>
        </w:rPr>
        <w:t>年</w:t>
      </w:r>
      <w:r w:rsidR="00E91A87" w:rsidRPr="00E91A87">
        <w:rPr>
          <w:sz w:val="24"/>
          <w:lang w:val="en-US" w:eastAsia="zh-CN"/>
        </w:rPr>
        <w:t>11</w:t>
      </w:r>
      <w:r w:rsidR="00E91A87" w:rsidRPr="00E91A87">
        <w:rPr>
          <w:sz w:val="24"/>
          <w:lang w:val="en-US" w:eastAsia="zh-CN"/>
        </w:rPr>
        <w:t>月</w:t>
      </w:r>
      <w:r w:rsidR="00E91A87" w:rsidRPr="00E91A87">
        <w:rPr>
          <w:sz w:val="24"/>
          <w:lang w:val="en-US" w:eastAsia="zh-CN"/>
        </w:rPr>
        <w:t>1</w:t>
      </w:r>
      <w:r w:rsidR="00E91A87" w:rsidRPr="00E91A87">
        <w:rPr>
          <w:sz w:val="24"/>
          <w:lang w:val="en-US" w:eastAsia="zh-CN"/>
        </w:rPr>
        <w:t>日</w:t>
      </w:r>
      <w:r w:rsidR="00E91A87">
        <w:rPr>
          <w:rFonts w:hint="eastAsia"/>
          <w:sz w:val="24"/>
          <w:lang w:val="en-US" w:eastAsia="zh-CN"/>
        </w:rPr>
        <w:t>生物多样性</w:t>
      </w:r>
      <w:r w:rsidRPr="00B46A5B">
        <w:rPr>
          <w:rFonts w:hint="eastAsia"/>
          <w:sz w:val="24"/>
          <w:lang w:val="en-US" w:eastAsia="zh-CN"/>
        </w:rPr>
        <w:t>公约缔约方大会关于</w:t>
      </w:r>
      <w:r w:rsidR="00CD77D5">
        <w:rPr>
          <w:rFonts w:hint="eastAsia"/>
          <w:sz w:val="24"/>
          <w:lang w:val="en-US" w:eastAsia="zh-CN"/>
        </w:rPr>
        <w:t>根据</w:t>
      </w:r>
      <w:r w:rsidRPr="00B46A5B">
        <w:rPr>
          <w:rFonts w:hint="eastAsia"/>
          <w:sz w:val="24"/>
          <w:lang w:val="en-US" w:eastAsia="zh-CN"/>
        </w:rPr>
        <w:t>《昆明</w:t>
      </w:r>
      <w:r w:rsidRPr="00B46A5B">
        <w:rPr>
          <w:rFonts w:hint="eastAsia"/>
          <w:sz w:val="24"/>
          <w:lang w:val="en-US" w:eastAsia="zh-CN"/>
        </w:rPr>
        <w:t>-</w:t>
      </w:r>
      <w:r w:rsidRPr="00B46A5B">
        <w:rPr>
          <w:rFonts w:hint="eastAsia"/>
          <w:sz w:val="24"/>
          <w:lang w:val="en-US" w:eastAsia="zh-CN"/>
        </w:rPr>
        <w:t>蒙特利尔全球生物多样性框架》</w:t>
      </w:r>
      <w:r w:rsidR="00CD77D5">
        <w:rPr>
          <w:rFonts w:hint="eastAsia"/>
          <w:sz w:val="24"/>
          <w:lang w:val="en-US" w:eastAsia="zh-CN"/>
        </w:rPr>
        <w:t>制定</w:t>
      </w:r>
      <w:r w:rsidR="0039638E">
        <w:rPr>
          <w:rFonts w:hint="eastAsia"/>
          <w:sz w:val="24"/>
          <w:lang w:val="en-US" w:eastAsia="zh-CN"/>
        </w:rPr>
        <w:t>国家目标和</w:t>
      </w:r>
      <w:r w:rsidRPr="00B46A5B">
        <w:rPr>
          <w:rFonts w:hint="eastAsia"/>
          <w:sz w:val="24"/>
          <w:lang w:val="en-US" w:eastAsia="zh-CN"/>
        </w:rPr>
        <w:t>更新国家生物多样性战略和行动计划的进展的第</w:t>
      </w:r>
      <w:hyperlink r:id="rId15" w:history="1">
        <w:r w:rsidRPr="00E91A87">
          <w:rPr>
            <w:rStyle w:val="Hyperlink"/>
            <w:rFonts w:hint="eastAsia"/>
            <w:sz w:val="24"/>
            <w:lang w:val="en-US" w:eastAsia="zh-CN"/>
          </w:rPr>
          <w:t>16/</w:t>
        </w:r>
        <w:r w:rsidR="00E91A87" w:rsidRPr="00E91A87">
          <w:rPr>
            <w:rStyle w:val="Hyperlink"/>
            <w:rFonts w:hint="eastAsia"/>
            <w:sz w:val="24"/>
            <w:lang w:val="en-US" w:eastAsia="zh-CN"/>
          </w:rPr>
          <w:t>1</w:t>
        </w:r>
      </w:hyperlink>
      <w:r w:rsidRPr="00B46A5B">
        <w:rPr>
          <w:rFonts w:hint="eastAsia"/>
          <w:sz w:val="24"/>
          <w:lang w:val="en-US" w:eastAsia="zh-CN"/>
        </w:rPr>
        <w:t>号决定，欢迎缔约方和其他国家政府在提交实现《框架》</w:t>
      </w:r>
      <w:r>
        <w:rPr>
          <w:rFonts w:hint="eastAsia"/>
          <w:sz w:val="24"/>
          <w:lang w:val="en-US" w:eastAsia="zh-CN"/>
        </w:rPr>
        <w:t>行动</w:t>
      </w:r>
      <w:r w:rsidRPr="00B46A5B">
        <w:rPr>
          <w:rFonts w:hint="eastAsia"/>
          <w:sz w:val="24"/>
          <w:lang w:val="en-US" w:eastAsia="zh-CN"/>
        </w:rPr>
        <w:t>目标</w:t>
      </w:r>
      <w:r w:rsidRPr="00B46A5B">
        <w:rPr>
          <w:rFonts w:hint="eastAsia"/>
          <w:sz w:val="24"/>
          <w:lang w:val="en-US" w:eastAsia="zh-CN"/>
        </w:rPr>
        <w:t>13</w:t>
      </w:r>
      <w:r w:rsidRPr="00B46A5B">
        <w:rPr>
          <w:rFonts w:hint="eastAsia"/>
          <w:sz w:val="24"/>
          <w:lang w:val="en-US" w:eastAsia="zh-CN"/>
        </w:rPr>
        <w:t>和</w:t>
      </w:r>
      <w:r>
        <w:rPr>
          <w:rFonts w:hint="eastAsia"/>
          <w:sz w:val="24"/>
          <w:lang w:val="en-US" w:eastAsia="zh-CN"/>
        </w:rPr>
        <w:t>长期</w:t>
      </w:r>
      <w:r w:rsidRPr="00B46A5B">
        <w:rPr>
          <w:rFonts w:hint="eastAsia"/>
          <w:sz w:val="24"/>
          <w:lang w:val="en-US" w:eastAsia="zh-CN"/>
        </w:rPr>
        <w:t>目标</w:t>
      </w:r>
      <w:r w:rsidRPr="00B46A5B">
        <w:rPr>
          <w:rFonts w:hint="eastAsia"/>
          <w:sz w:val="24"/>
          <w:lang w:val="en-US" w:eastAsia="zh-CN"/>
        </w:rPr>
        <w:t>C</w:t>
      </w:r>
      <w:r w:rsidRPr="00B46A5B">
        <w:rPr>
          <w:rFonts w:hint="eastAsia"/>
          <w:sz w:val="24"/>
          <w:lang w:val="en-US" w:eastAsia="zh-CN"/>
        </w:rPr>
        <w:t>的国家目标方面取得的进展；</w:t>
      </w:r>
    </w:p>
    <w:p w14:paraId="0B5992BA" w14:textId="0ACE7D90" w:rsidR="0039638E" w:rsidRPr="0039638E" w:rsidRDefault="0039638E" w:rsidP="00835498">
      <w:pPr>
        <w:pStyle w:val="CBDNormalNumber"/>
        <w:numPr>
          <w:ilvl w:val="0"/>
          <w:numId w:val="51"/>
        </w:numPr>
        <w:tabs>
          <w:tab w:val="clear" w:pos="567"/>
          <w:tab w:val="clear" w:pos="1134"/>
          <w:tab w:val="clear" w:pos="1701"/>
          <w:tab w:val="clear" w:pos="2268"/>
          <w:tab w:val="clear" w:pos="2835"/>
          <w:tab w:val="clear" w:pos="3402"/>
          <w:tab w:val="clear" w:pos="3969"/>
        </w:tabs>
        <w:ind w:left="490" w:firstLine="490"/>
        <w:jc w:val="left"/>
        <w:rPr>
          <w:sz w:val="24"/>
          <w:lang w:val="en-US" w:eastAsia="zh-CN"/>
        </w:rPr>
      </w:pPr>
      <w:r w:rsidRPr="0039638E">
        <w:rPr>
          <w:rFonts w:eastAsia="KaiTi" w:hint="eastAsia"/>
          <w:sz w:val="24"/>
          <w:lang w:val="en-US" w:eastAsia="zh-CN"/>
        </w:rPr>
        <w:t>又</w:t>
      </w:r>
      <w:r w:rsidRPr="0039638E">
        <w:rPr>
          <w:rFonts w:eastAsia="KaiTi" w:hint="eastAsia"/>
          <w:sz w:val="24"/>
          <w:lang w:val="en-US" w:eastAsia="zh-CN"/>
        </w:rPr>
        <w:t>表示</w:t>
      </w:r>
      <w:r w:rsidRPr="0039638E">
        <w:rPr>
          <w:rFonts w:eastAsia="KaiTi" w:hint="eastAsia"/>
          <w:sz w:val="24"/>
          <w:lang w:val="en-US" w:eastAsia="zh-CN"/>
        </w:rPr>
        <w:t>注意到</w:t>
      </w:r>
      <w:r w:rsidRPr="0039638E">
        <w:rPr>
          <w:rFonts w:hint="eastAsia"/>
          <w:sz w:val="24"/>
          <w:lang w:val="en-US" w:eastAsia="zh-CN"/>
        </w:rPr>
        <w:t>公约缔约方</w:t>
      </w:r>
      <w:r>
        <w:rPr>
          <w:rFonts w:hint="eastAsia"/>
          <w:sz w:val="24"/>
          <w:lang w:val="en-US" w:eastAsia="zh-CN"/>
        </w:rPr>
        <w:t>大会</w:t>
      </w:r>
      <w:r w:rsidRPr="0039638E">
        <w:rPr>
          <w:rFonts w:hint="eastAsia"/>
          <w:sz w:val="24"/>
          <w:lang w:val="en-US" w:eastAsia="zh-CN"/>
        </w:rPr>
        <w:t>关于规划、监测、报告和审查机制的第</w:t>
      </w:r>
      <w:r w:rsidRPr="0039638E">
        <w:rPr>
          <w:rFonts w:hint="eastAsia"/>
          <w:sz w:val="24"/>
          <w:lang w:val="en-US" w:eastAsia="zh-CN"/>
        </w:rPr>
        <w:t>16/ -</w:t>
      </w:r>
      <w:r w:rsidRPr="0039638E">
        <w:rPr>
          <w:rFonts w:hint="eastAsia"/>
          <w:sz w:val="24"/>
          <w:lang w:val="en-US" w:eastAsia="zh-CN"/>
        </w:rPr>
        <w:t>号决定，包括将在缔约方</w:t>
      </w:r>
      <w:r>
        <w:rPr>
          <w:rFonts w:hint="eastAsia"/>
          <w:sz w:val="24"/>
          <w:lang w:val="en-US" w:eastAsia="zh-CN"/>
        </w:rPr>
        <w:t>大会</w:t>
      </w:r>
      <w:r w:rsidRPr="0039638E">
        <w:rPr>
          <w:rFonts w:hint="eastAsia"/>
          <w:sz w:val="24"/>
          <w:lang w:val="en-US" w:eastAsia="zh-CN"/>
        </w:rPr>
        <w:t>第十七</w:t>
      </w:r>
      <w:r>
        <w:rPr>
          <w:rFonts w:hint="eastAsia"/>
          <w:sz w:val="24"/>
          <w:lang w:val="en-US" w:eastAsia="zh-CN"/>
        </w:rPr>
        <w:t>届</w:t>
      </w:r>
      <w:r w:rsidRPr="0039638E">
        <w:rPr>
          <w:rFonts w:hint="eastAsia"/>
          <w:sz w:val="24"/>
          <w:lang w:val="en-US" w:eastAsia="zh-CN"/>
        </w:rPr>
        <w:t>和第十九</w:t>
      </w:r>
      <w:r>
        <w:rPr>
          <w:rFonts w:hint="eastAsia"/>
          <w:sz w:val="24"/>
          <w:lang w:val="en-US" w:eastAsia="zh-CN"/>
        </w:rPr>
        <w:t>届</w:t>
      </w:r>
      <w:r w:rsidRPr="0039638E">
        <w:rPr>
          <w:rFonts w:hint="eastAsia"/>
          <w:sz w:val="24"/>
          <w:lang w:val="en-US" w:eastAsia="zh-CN"/>
        </w:rPr>
        <w:t>会议上对</w:t>
      </w:r>
      <w:r>
        <w:rPr>
          <w:rFonts w:hint="eastAsia"/>
          <w:sz w:val="24"/>
          <w:lang w:val="en-US" w:eastAsia="zh-CN"/>
        </w:rPr>
        <w:t>《</w:t>
      </w:r>
      <w:r w:rsidRPr="0039638E">
        <w:rPr>
          <w:rFonts w:hint="eastAsia"/>
          <w:sz w:val="24"/>
          <w:lang w:val="en-US" w:eastAsia="zh-CN"/>
        </w:rPr>
        <w:t>昆明</w:t>
      </w:r>
      <w:r w:rsidRPr="0039638E">
        <w:rPr>
          <w:rFonts w:hint="eastAsia"/>
          <w:sz w:val="24"/>
          <w:lang w:val="en-US" w:eastAsia="zh-CN"/>
        </w:rPr>
        <w:t>-</w:t>
      </w:r>
      <w:r w:rsidRPr="0039638E">
        <w:rPr>
          <w:rFonts w:hint="eastAsia"/>
          <w:sz w:val="24"/>
          <w:lang w:val="en-US" w:eastAsia="zh-CN"/>
        </w:rPr>
        <w:t>蒙特利尔全球生</w:t>
      </w:r>
      <w:r w:rsidRPr="0039638E">
        <w:rPr>
          <w:rFonts w:hint="eastAsia"/>
          <w:sz w:val="24"/>
          <w:lang w:val="en-US" w:eastAsia="zh-CN"/>
        </w:rPr>
        <w:lastRenderedPageBreak/>
        <w:t>物多样性框架</w:t>
      </w:r>
      <w:r>
        <w:rPr>
          <w:rFonts w:hint="eastAsia"/>
          <w:sz w:val="24"/>
          <w:lang w:val="en-US" w:eastAsia="zh-CN"/>
        </w:rPr>
        <w:t>》</w:t>
      </w:r>
      <w:r w:rsidRPr="0039638E">
        <w:rPr>
          <w:rFonts w:hint="eastAsia"/>
          <w:sz w:val="24"/>
          <w:lang w:val="en-US" w:eastAsia="zh-CN"/>
        </w:rPr>
        <w:t>的集体</w:t>
      </w:r>
      <w:r w:rsidR="0040110B">
        <w:rPr>
          <w:rFonts w:hint="eastAsia"/>
          <w:sz w:val="24"/>
          <w:lang w:val="en-US" w:eastAsia="zh-CN"/>
        </w:rPr>
        <w:t>执行</w:t>
      </w:r>
      <w:r>
        <w:rPr>
          <w:rFonts w:hint="eastAsia"/>
          <w:sz w:val="24"/>
          <w:lang w:val="en-US" w:eastAsia="zh-CN"/>
        </w:rPr>
        <w:t>进度</w:t>
      </w:r>
      <w:r w:rsidRPr="0039638E">
        <w:rPr>
          <w:rFonts w:hint="eastAsia"/>
          <w:sz w:val="24"/>
          <w:lang w:val="en-US" w:eastAsia="zh-CN"/>
        </w:rPr>
        <w:t>进行全球审查</w:t>
      </w:r>
      <w:r w:rsidR="0040110B">
        <w:rPr>
          <w:rStyle w:val="FootnoteReference"/>
          <w:sz w:val="24"/>
          <w:lang w:val="en-US" w:eastAsia="zh-CN"/>
        </w:rPr>
        <w:footnoteReference w:id="5"/>
      </w:r>
      <w:r w:rsidR="0040110B">
        <w:rPr>
          <w:rFonts w:hint="eastAsia"/>
          <w:sz w:val="24"/>
          <w:lang w:val="en-US" w:eastAsia="zh-CN"/>
        </w:rPr>
        <w:t>；</w:t>
      </w:r>
      <w:r w:rsidRPr="0039638E">
        <w:rPr>
          <w:rFonts w:hint="eastAsia"/>
          <w:sz w:val="24"/>
          <w:lang w:val="en-US" w:eastAsia="zh-CN"/>
        </w:rPr>
        <w:t>关于</w:t>
      </w:r>
      <w:r>
        <w:rPr>
          <w:rFonts w:hint="eastAsia"/>
          <w:sz w:val="24"/>
          <w:lang w:val="en-US" w:eastAsia="zh-CN"/>
        </w:rPr>
        <w:t>《</w:t>
      </w:r>
      <w:r w:rsidRPr="0039638E">
        <w:rPr>
          <w:rFonts w:hint="eastAsia"/>
          <w:sz w:val="24"/>
          <w:lang w:val="en-US" w:eastAsia="zh-CN"/>
        </w:rPr>
        <w:t>昆明</w:t>
      </w:r>
      <w:r w:rsidRPr="0039638E">
        <w:rPr>
          <w:rFonts w:hint="eastAsia"/>
          <w:sz w:val="24"/>
          <w:lang w:val="en-US" w:eastAsia="zh-CN"/>
        </w:rPr>
        <w:t>-</w:t>
      </w:r>
      <w:r w:rsidRPr="0039638E">
        <w:rPr>
          <w:rFonts w:hint="eastAsia"/>
          <w:sz w:val="24"/>
          <w:lang w:val="en-US" w:eastAsia="zh-CN"/>
        </w:rPr>
        <w:t>蒙特利尔全球生物多样性框架</w:t>
      </w:r>
      <w:r>
        <w:rPr>
          <w:rFonts w:hint="eastAsia"/>
          <w:sz w:val="24"/>
          <w:lang w:val="en-US" w:eastAsia="zh-CN"/>
        </w:rPr>
        <w:t>》的</w:t>
      </w:r>
      <w:r w:rsidRPr="0039638E">
        <w:rPr>
          <w:rFonts w:hint="eastAsia"/>
          <w:sz w:val="24"/>
          <w:lang w:val="en-US" w:eastAsia="zh-CN"/>
        </w:rPr>
        <w:t>监测框架的第</w:t>
      </w:r>
      <w:r w:rsidRPr="0039638E">
        <w:rPr>
          <w:rFonts w:hint="eastAsia"/>
          <w:sz w:val="24"/>
          <w:lang w:val="en-US" w:eastAsia="zh-CN"/>
        </w:rPr>
        <w:t>16/ -</w:t>
      </w:r>
      <w:r w:rsidRPr="0039638E">
        <w:rPr>
          <w:rFonts w:hint="eastAsia"/>
          <w:sz w:val="24"/>
          <w:lang w:val="en-US" w:eastAsia="zh-CN"/>
        </w:rPr>
        <w:t>号决定，其中包括</w:t>
      </w:r>
      <w:r>
        <w:rPr>
          <w:rFonts w:hint="eastAsia"/>
          <w:sz w:val="24"/>
          <w:lang w:val="en-US" w:eastAsia="zh-CN"/>
        </w:rPr>
        <w:t>《</w:t>
      </w:r>
      <w:r w:rsidRPr="0039638E">
        <w:rPr>
          <w:rFonts w:hint="eastAsia"/>
          <w:sz w:val="24"/>
          <w:lang w:val="en-US" w:eastAsia="zh-CN"/>
        </w:rPr>
        <w:t>框架</w:t>
      </w:r>
      <w:r>
        <w:rPr>
          <w:rFonts w:hint="eastAsia"/>
          <w:sz w:val="24"/>
          <w:lang w:val="en-US" w:eastAsia="zh-CN"/>
        </w:rPr>
        <w:t>》长期</w:t>
      </w:r>
      <w:r w:rsidRPr="0039638E">
        <w:rPr>
          <w:rFonts w:hint="eastAsia"/>
          <w:sz w:val="24"/>
          <w:lang w:val="en-US" w:eastAsia="zh-CN"/>
        </w:rPr>
        <w:t>目标</w:t>
      </w:r>
      <w:r w:rsidRPr="0039638E">
        <w:rPr>
          <w:rFonts w:hint="eastAsia"/>
          <w:sz w:val="24"/>
          <w:lang w:val="en-US" w:eastAsia="zh-CN"/>
        </w:rPr>
        <w:t>C</w:t>
      </w:r>
      <w:r w:rsidRPr="0039638E">
        <w:rPr>
          <w:rFonts w:hint="eastAsia"/>
          <w:sz w:val="24"/>
          <w:lang w:val="en-US" w:eastAsia="zh-CN"/>
        </w:rPr>
        <w:t>和</w:t>
      </w:r>
      <w:r>
        <w:rPr>
          <w:rFonts w:hint="eastAsia"/>
          <w:sz w:val="24"/>
          <w:lang w:val="en-US" w:eastAsia="zh-CN"/>
        </w:rPr>
        <w:t>行动</w:t>
      </w:r>
      <w:r w:rsidRPr="0039638E">
        <w:rPr>
          <w:rFonts w:hint="eastAsia"/>
          <w:sz w:val="24"/>
          <w:lang w:val="en-US" w:eastAsia="zh-CN"/>
        </w:rPr>
        <w:t>目标</w:t>
      </w:r>
      <w:r w:rsidRPr="0039638E">
        <w:rPr>
          <w:rFonts w:hint="eastAsia"/>
          <w:sz w:val="24"/>
          <w:lang w:val="en-US" w:eastAsia="zh-CN"/>
        </w:rPr>
        <w:t>13</w:t>
      </w:r>
      <w:r w:rsidRPr="0039638E">
        <w:rPr>
          <w:rFonts w:hint="eastAsia"/>
          <w:sz w:val="24"/>
          <w:lang w:val="en-US" w:eastAsia="zh-CN"/>
        </w:rPr>
        <w:t>的指标</w:t>
      </w:r>
      <w:r w:rsidR="0040110B">
        <w:rPr>
          <w:rFonts w:hint="eastAsia"/>
          <w:sz w:val="24"/>
          <w:lang w:val="en-US" w:eastAsia="zh-CN"/>
        </w:rPr>
        <w:t>；</w:t>
      </w:r>
      <w:r w:rsidR="00412A46">
        <w:rPr>
          <w:rFonts w:hint="eastAsia"/>
          <w:sz w:val="24"/>
          <w:lang w:val="en-US" w:eastAsia="zh-CN"/>
        </w:rPr>
        <w:t>和</w:t>
      </w:r>
      <w:r w:rsidRPr="0039638E">
        <w:rPr>
          <w:rFonts w:hint="eastAsia"/>
          <w:sz w:val="24"/>
          <w:lang w:val="en-US" w:eastAsia="zh-CN"/>
        </w:rPr>
        <w:t>CBD/COP/16/INF/3/Rev.1</w:t>
      </w:r>
      <w:r w:rsidRPr="0039638E">
        <w:rPr>
          <w:rFonts w:hint="eastAsia"/>
          <w:sz w:val="24"/>
          <w:lang w:val="en-US" w:eastAsia="zh-CN"/>
        </w:rPr>
        <w:t>号文件所载</w:t>
      </w:r>
      <w:r>
        <w:rPr>
          <w:rFonts w:hint="eastAsia"/>
          <w:sz w:val="24"/>
          <w:lang w:val="en-US" w:eastAsia="zh-CN"/>
        </w:rPr>
        <w:t>的</w:t>
      </w:r>
      <w:r w:rsidRPr="0039638E">
        <w:rPr>
          <w:rFonts w:hint="eastAsia"/>
          <w:sz w:val="24"/>
          <w:lang w:val="en-US" w:eastAsia="zh-CN"/>
        </w:rPr>
        <w:t>相关拟议方法；</w:t>
      </w:r>
    </w:p>
    <w:p w14:paraId="2BEEB266" w14:textId="77777777" w:rsidR="00263A20" w:rsidRPr="00B46A5B" w:rsidRDefault="00263A20" w:rsidP="00B4772F">
      <w:pPr>
        <w:pStyle w:val="CBDNormalNumber"/>
        <w:numPr>
          <w:ilvl w:val="0"/>
          <w:numId w:val="51"/>
        </w:numPr>
        <w:tabs>
          <w:tab w:val="clear" w:pos="567"/>
          <w:tab w:val="clear" w:pos="1134"/>
          <w:tab w:val="clear" w:pos="1701"/>
          <w:tab w:val="clear" w:pos="2268"/>
          <w:tab w:val="clear" w:pos="2835"/>
          <w:tab w:val="clear" w:pos="3402"/>
          <w:tab w:val="clear" w:pos="3969"/>
        </w:tabs>
        <w:ind w:left="490" w:firstLine="490"/>
        <w:rPr>
          <w:sz w:val="24"/>
          <w:lang w:val="en-US" w:eastAsia="zh-CN"/>
        </w:rPr>
      </w:pPr>
      <w:r w:rsidRPr="00D27B16">
        <w:rPr>
          <w:rFonts w:eastAsia="KaiTi" w:hint="eastAsia"/>
          <w:sz w:val="24"/>
          <w:lang w:val="en-US" w:eastAsia="zh-CN"/>
        </w:rPr>
        <w:t>邀请</w:t>
      </w:r>
      <w:r w:rsidRPr="00B46A5B">
        <w:rPr>
          <w:rFonts w:hint="eastAsia"/>
          <w:sz w:val="24"/>
          <w:lang w:val="en-US" w:eastAsia="zh-CN"/>
        </w:rPr>
        <w:t>缔约方并鼓励其他国家政府</w:t>
      </w:r>
      <w:r>
        <w:rPr>
          <w:rFonts w:hint="eastAsia"/>
          <w:sz w:val="24"/>
          <w:lang w:val="en-US" w:eastAsia="zh-CN"/>
        </w:rPr>
        <w:t>：</w:t>
      </w:r>
    </w:p>
    <w:p w14:paraId="7F3ED069" w14:textId="77777777" w:rsidR="00263A20" w:rsidRPr="00B46A5B" w:rsidRDefault="00263A20" w:rsidP="00616C52">
      <w:pPr>
        <w:pStyle w:val="CBDNormalNumber"/>
        <w:numPr>
          <w:ilvl w:val="0"/>
          <w:numId w:val="61"/>
        </w:numPr>
        <w:tabs>
          <w:tab w:val="clear" w:pos="567"/>
          <w:tab w:val="clear" w:pos="1134"/>
          <w:tab w:val="clear" w:pos="1701"/>
          <w:tab w:val="clear" w:pos="2268"/>
          <w:tab w:val="clear" w:pos="2835"/>
          <w:tab w:val="clear" w:pos="3402"/>
          <w:tab w:val="clear" w:pos="3969"/>
        </w:tabs>
        <w:ind w:left="490" w:firstLine="490"/>
        <w:rPr>
          <w:sz w:val="24"/>
          <w:lang w:val="en-US" w:eastAsia="zh-CN"/>
        </w:rPr>
      </w:pPr>
      <w:r w:rsidRPr="00B46A5B">
        <w:rPr>
          <w:rFonts w:hint="eastAsia"/>
          <w:sz w:val="24"/>
          <w:lang w:val="en-US" w:eastAsia="zh-CN"/>
        </w:rPr>
        <w:t>在制定国家目标</w:t>
      </w:r>
      <w:r>
        <w:rPr>
          <w:rFonts w:hint="eastAsia"/>
          <w:sz w:val="24"/>
          <w:lang w:val="en-US" w:eastAsia="zh-CN"/>
        </w:rPr>
        <w:t>和</w:t>
      </w:r>
      <w:r w:rsidRPr="00B46A5B">
        <w:rPr>
          <w:rFonts w:hint="eastAsia"/>
          <w:sz w:val="24"/>
          <w:lang w:val="en-US" w:eastAsia="zh-CN"/>
        </w:rPr>
        <w:t>修订或更新国家生物多样性战略和行动计划时处理</w:t>
      </w:r>
      <w:r>
        <w:rPr>
          <w:rFonts w:hint="eastAsia"/>
          <w:sz w:val="24"/>
          <w:lang w:val="en-US" w:eastAsia="zh-CN"/>
        </w:rPr>
        <w:t>《框架》长期</w:t>
      </w:r>
      <w:r w:rsidRPr="00B46A5B">
        <w:rPr>
          <w:rFonts w:hint="eastAsia"/>
          <w:sz w:val="24"/>
          <w:lang w:val="en-US" w:eastAsia="zh-CN"/>
        </w:rPr>
        <w:t>目标</w:t>
      </w:r>
      <w:r w:rsidRPr="00B46A5B">
        <w:rPr>
          <w:rFonts w:hint="eastAsia"/>
          <w:sz w:val="24"/>
          <w:lang w:val="en-US" w:eastAsia="zh-CN"/>
        </w:rPr>
        <w:t>C</w:t>
      </w:r>
      <w:r w:rsidRPr="00B46A5B">
        <w:rPr>
          <w:rFonts w:hint="eastAsia"/>
          <w:sz w:val="24"/>
          <w:lang w:val="en-US" w:eastAsia="zh-CN"/>
        </w:rPr>
        <w:t>和</w:t>
      </w:r>
      <w:r>
        <w:rPr>
          <w:rFonts w:hint="eastAsia"/>
          <w:sz w:val="24"/>
          <w:lang w:val="en-US" w:eastAsia="zh-CN"/>
        </w:rPr>
        <w:t>行动</w:t>
      </w:r>
      <w:r w:rsidRPr="00B46A5B">
        <w:rPr>
          <w:rFonts w:hint="eastAsia"/>
          <w:sz w:val="24"/>
          <w:lang w:val="en-US" w:eastAsia="zh-CN"/>
        </w:rPr>
        <w:t>目标</w:t>
      </w:r>
      <w:r w:rsidRPr="00B46A5B">
        <w:rPr>
          <w:rFonts w:hint="eastAsia"/>
          <w:sz w:val="24"/>
          <w:lang w:val="en-US" w:eastAsia="zh-CN"/>
        </w:rPr>
        <w:t>13</w:t>
      </w:r>
      <w:r w:rsidRPr="00B46A5B">
        <w:rPr>
          <w:rFonts w:hint="eastAsia"/>
          <w:sz w:val="24"/>
          <w:lang w:val="en-US" w:eastAsia="zh-CN"/>
        </w:rPr>
        <w:t>的所有要素</w:t>
      </w:r>
      <w:r>
        <w:rPr>
          <w:rStyle w:val="FootnoteReference"/>
          <w:sz w:val="24"/>
          <w:lang w:val="en-US" w:eastAsia="zh-CN"/>
        </w:rPr>
        <w:footnoteReference w:id="6"/>
      </w:r>
      <w:r w:rsidRPr="00B46A5B">
        <w:rPr>
          <w:rFonts w:hint="eastAsia"/>
          <w:sz w:val="24"/>
          <w:lang w:val="en-US" w:eastAsia="zh-CN"/>
        </w:rPr>
        <w:t>；</w:t>
      </w:r>
    </w:p>
    <w:p w14:paraId="27CE58C9" w14:textId="77777777" w:rsidR="00263A20" w:rsidRPr="00B46A5B" w:rsidRDefault="00263A20" w:rsidP="00616C52">
      <w:pPr>
        <w:pStyle w:val="CBDNormalNumber"/>
        <w:numPr>
          <w:ilvl w:val="0"/>
          <w:numId w:val="61"/>
        </w:numPr>
        <w:tabs>
          <w:tab w:val="clear" w:pos="567"/>
          <w:tab w:val="clear" w:pos="1134"/>
          <w:tab w:val="clear" w:pos="1701"/>
          <w:tab w:val="clear" w:pos="2268"/>
          <w:tab w:val="clear" w:pos="2835"/>
          <w:tab w:val="clear" w:pos="3402"/>
          <w:tab w:val="clear" w:pos="3969"/>
        </w:tabs>
        <w:ind w:left="490" w:firstLine="490"/>
        <w:rPr>
          <w:sz w:val="24"/>
          <w:lang w:val="en-US" w:eastAsia="zh-CN"/>
        </w:rPr>
      </w:pPr>
      <w:r w:rsidRPr="00B46A5B">
        <w:rPr>
          <w:rFonts w:hint="eastAsia"/>
          <w:sz w:val="24"/>
          <w:lang w:val="en-US" w:eastAsia="zh-CN"/>
        </w:rPr>
        <w:t>根据国情和优先事项</w:t>
      </w:r>
      <w:r>
        <w:rPr>
          <w:rFonts w:hint="eastAsia"/>
          <w:sz w:val="24"/>
          <w:lang w:val="en-US" w:eastAsia="zh-CN"/>
        </w:rPr>
        <w:t>出台</w:t>
      </w:r>
      <w:r w:rsidRPr="00B46A5B">
        <w:rPr>
          <w:rFonts w:hint="eastAsia"/>
          <w:sz w:val="24"/>
          <w:lang w:val="en-US" w:eastAsia="zh-CN"/>
        </w:rPr>
        <w:t>必要的机制和工具，收集</w:t>
      </w:r>
      <w:r>
        <w:rPr>
          <w:rFonts w:hint="eastAsia"/>
          <w:sz w:val="24"/>
          <w:lang w:val="en-US" w:eastAsia="zh-CN"/>
        </w:rPr>
        <w:t>国家所获</w:t>
      </w:r>
      <w:r w:rsidRPr="00B46A5B">
        <w:rPr>
          <w:rFonts w:hint="eastAsia"/>
          <w:sz w:val="24"/>
          <w:lang w:val="en-US" w:eastAsia="zh-CN"/>
        </w:rPr>
        <w:t>货币和非货币惠益</w:t>
      </w:r>
      <w:r>
        <w:rPr>
          <w:rFonts w:hint="eastAsia"/>
          <w:sz w:val="24"/>
          <w:lang w:val="en-US" w:eastAsia="zh-CN"/>
        </w:rPr>
        <w:t>的信息</w:t>
      </w:r>
      <w:r w:rsidRPr="00B46A5B">
        <w:rPr>
          <w:rFonts w:hint="eastAsia"/>
          <w:sz w:val="24"/>
          <w:lang w:val="en-US" w:eastAsia="zh-CN"/>
        </w:rPr>
        <w:t>，以便报告实现</w:t>
      </w:r>
      <w:r>
        <w:rPr>
          <w:rFonts w:hint="eastAsia"/>
          <w:sz w:val="24"/>
          <w:lang w:val="en-US" w:eastAsia="zh-CN"/>
        </w:rPr>
        <w:t>《框架》长期</w:t>
      </w:r>
      <w:r w:rsidRPr="00B46A5B">
        <w:rPr>
          <w:rFonts w:hint="eastAsia"/>
          <w:sz w:val="24"/>
          <w:lang w:val="en-US" w:eastAsia="zh-CN"/>
        </w:rPr>
        <w:t>目标</w:t>
      </w:r>
      <w:r w:rsidRPr="00B46A5B">
        <w:rPr>
          <w:rFonts w:hint="eastAsia"/>
          <w:sz w:val="24"/>
          <w:lang w:val="en-US" w:eastAsia="zh-CN"/>
        </w:rPr>
        <w:t>C</w:t>
      </w:r>
      <w:r w:rsidRPr="00B46A5B">
        <w:rPr>
          <w:rFonts w:hint="eastAsia"/>
          <w:sz w:val="24"/>
          <w:lang w:val="en-US" w:eastAsia="zh-CN"/>
        </w:rPr>
        <w:t>的进展情况；</w:t>
      </w:r>
    </w:p>
    <w:p w14:paraId="3230EE9D" w14:textId="77777777" w:rsidR="00263A20" w:rsidRPr="00B46A5B" w:rsidRDefault="00263A20" w:rsidP="00616C52">
      <w:pPr>
        <w:pStyle w:val="CBDNormalNumber"/>
        <w:numPr>
          <w:ilvl w:val="0"/>
          <w:numId w:val="61"/>
        </w:numPr>
        <w:tabs>
          <w:tab w:val="clear" w:pos="567"/>
          <w:tab w:val="clear" w:pos="1134"/>
          <w:tab w:val="clear" w:pos="1701"/>
          <w:tab w:val="clear" w:pos="2268"/>
          <w:tab w:val="clear" w:pos="2835"/>
          <w:tab w:val="clear" w:pos="3402"/>
          <w:tab w:val="clear" w:pos="3969"/>
        </w:tabs>
        <w:ind w:left="490" w:firstLine="490"/>
        <w:rPr>
          <w:sz w:val="24"/>
          <w:lang w:val="en-US" w:eastAsia="zh-CN"/>
        </w:rPr>
      </w:pPr>
      <w:r w:rsidRPr="00B46A5B">
        <w:rPr>
          <w:rFonts w:hint="eastAsia"/>
          <w:sz w:val="24"/>
          <w:lang w:val="en-US" w:eastAsia="zh-CN"/>
        </w:rPr>
        <w:t>在更新或修订国家生物多样性战略和行动计划以及相关的国家</w:t>
      </w:r>
      <w:r>
        <w:rPr>
          <w:rFonts w:hint="eastAsia"/>
          <w:sz w:val="24"/>
          <w:lang w:val="en-US" w:eastAsia="zh-CN"/>
        </w:rPr>
        <w:t>财务</w:t>
      </w:r>
      <w:r w:rsidRPr="00B46A5B">
        <w:rPr>
          <w:rFonts w:hint="eastAsia"/>
          <w:sz w:val="24"/>
          <w:lang w:val="en-US" w:eastAsia="zh-CN"/>
        </w:rPr>
        <w:t>、能力建设和发展计划时，酌情</w:t>
      </w:r>
      <w:r>
        <w:rPr>
          <w:rFonts w:hint="eastAsia"/>
          <w:sz w:val="24"/>
          <w:lang w:val="en-US" w:eastAsia="zh-CN"/>
        </w:rPr>
        <w:t>列</w:t>
      </w:r>
      <w:r w:rsidRPr="00B46A5B">
        <w:rPr>
          <w:rFonts w:hint="eastAsia"/>
          <w:sz w:val="24"/>
          <w:lang w:val="en-US" w:eastAsia="zh-CN"/>
        </w:rPr>
        <w:t>入收集</w:t>
      </w:r>
      <w:r>
        <w:rPr>
          <w:rFonts w:hint="eastAsia"/>
          <w:sz w:val="24"/>
          <w:lang w:val="en-US" w:eastAsia="zh-CN"/>
        </w:rPr>
        <w:t>所获</w:t>
      </w:r>
      <w:r w:rsidRPr="00B46A5B">
        <w:rPr>
          <w:rFonts w:hint="eastAsia"/>
          <w:sz w:val="24"/>
          <w:lang w:val="en-US" w:eastAsia="zh-CN"/>
        </w:rPr>
        <w:t>货币和非货币惠益的国家信息和执行《</w:t>
      </w:r>
      <w:r w:rsidRPr="00D73D84">
        <w:rPr>
          <w:rFonts w:hint="eastAsia"/>
          <w:sz w:val="24"/>
          <w:lang w:val="en-US" w:eastAsia="zh-CN"/>
        </w:rPr>
        <w:t>关于获取遗传资源和公正和公平分享其利用所产生惠益的名古屋议定书</w:t>
      </w:r>
      <w:r w:rsidRPr="00B46A5B">
        <w:rPr>
          <w:rFonts w:hint="eastAsia"/>
          <w:sz w:val="24"/>
          <w:lang w:val="en-US" w:eastAsia="zh-CN"/>
        </w:rPr>
        <w:t>》</w:t>
      </w:r>
      <w:r>
        <w:rPr>
          <w:rStyle w:val="FootnoteReference"/>
          <w:sz w:val="24"/>
          <w:lang w:val="en-US" w:eastAsia="zh-CN"/>
        </w:rPr>
        <w:footnoteReference w:id="7"/>
      </w:r>
      <w:r w:rsidRPr="00B46A5B">
        <w:rPr>
          <w:rFonts w:hint="eastAsia"/>
          <w:sz w:val="24"/>
          <w:lang w:val="en-US" w:eastAsia="zh-CN"/>
        </w:rPr>
        <w:t>的能力和</w:t>
      </w:r>
      <w:r>
        <w:rPr>
          <w:rFonts w:hint="eastAsia"/>
          <w:sz w:val="24"/>
          <w:lang w:val="en-US" w:eastAsia="zh-CN"/>
        </w:rPr>
        <w:t>财务</w:t>
      </w:r>
      <w:r w:rsidRPr="00B46A5B">
        <w:rPr>
          <w:rFonts w:hint="eastAsia"/>
          <w:sz w:val="24"/>
          <w:lang w:val="en-US" w:eastAsia="zh-CN"/>
        </w:rPr>
        <w:t>需求；</w:t>
      </w:r>
      <w:r>
        <w:rPr>
          <w:rFonts w:hint="eastAsia"/>
          <w:sz w:val="24"/>
          <w:lang w:val="en-US" w:eastAsia="zh-CN"/>
        </w:rPr>
        <w:t xml:space="preserve"> </w:t>
      </w:r>
    </w:p>
    <w:p w14:paraId="1A3EBD7A" w14:textId="2EB3B1EA" w:rsidR="00263A20" w:rsidRPr="00B46A5B" w:rsidRDefault="00263A20" w:rsidP="000104B0">
      <w:pPr>
        <w:pStyle w:val="CBDNormalNumber"/>
        <w:numPr>
          <w:ilvl w:val="0"/>
          <w:numId w:val="51"/>
        </w:numPr>
        <w:tabs>
          <w:tab w:val="clear" w:pos="567"/>
          <w:tab w:val="clear" w:pos="1134"/>
          <w:tab w:val="clear" w:pos="1701"/>
          <w:tab w:val="clear" w:pos="2268"/>
          <w:tab w:val="clear" w:pos="2835"/>
          <w:tab w:val="clear" w:pos="3402"/>
          <w:tab w:val="clear" w:pos="3969"/>
        </w:tabs>
        <w:ind w:left="490" w:firstLine="490"/>
        <w:rPr>
          <w:sz w:val="24"/>
          <w:lang w:val="en-US" w:eastAsia="zh-CN"/>
        </w:rPr>
      </w:pPr>
      <w:r w:rsidRPr="00D27B16">
        <w:rPr>
          <w:rFonts w:eastAsia="KaiTi" w:hint="eastAsia"/>
          <w:sz w:val="24"/>
          <w:lang w:val="en-US" w:eastAsia="zh-CN"/>
        </w:rPr>
        <w:t>邀请</w:t>
      </w:r>
      <w:r w:rsidRPr="00B46A5B">
        <w:rPr>
          <w:rFonts w:hint="eastAsia"/>
          <w:sz w:val="24"/>
          <w:lang w:val="en-US" w:eastAsia="zh-CN"/>
        </w:rPr>
        <w:t>缔约方并鼓励其他</w:t>
      </w:r>
      <w:r w:rsidR="00412A46">
        <w:rPr>
          <w:rFonts w:hint="eastAsia"/>
          <w:sz w:val="24"/>
          <w:lang w:val="en-US" w:eastAsia="zh-CN"/>
        </w:rPr>
        <w:t>国家</w:t>
      </w:r>
      <w:r w:rsidRPr="00B46A5B">
        <w:rPr>
          <w:rFonts w:hint="eastAsia"/>
          <w:sz w:val="24"/>
          <w:lang w:val="en-US" w:eastAsia="zh-CN"/>
        </w:rPr>
        <w:t>政府和相关组织</w:t>
      </w:r>
      <w:r>
        <w:rPr>
          <w:rFonts w:hint="eastAsia"/>
          <w:sz w:val="24"/>
          <w:lang w:val="en-US" w:eastAsia="zh-CN"/>
        </w:rPr>
        <w:t>：</w:t>
      </w:r>
    </w:p>
    <w:p w14:paraId="73F7ACE3" w14:textId="1C4107F5" w:rsidR="00263A20" w:rsidRPr="00B46A5B" w:rsidRDefault="00263A20" w:rsidP="000104B0">
      <w:pPr>
        <w:pStyle w:val="CBDNormalNumber"/>
        <w:numPr>
          <w:ilvl w:val="0"/>
          <w:numId w:val="63"/>
        </w:numPr>
        <w:tabs>
          <w:tab w:val="clear" w:pos="567"/>
          <w:tab w:val="clear" w:pos="1134"/>
          <w:tab w:val="clear" w:pos="1701"/>
          <w:tab w:val="clear" w:pos="2268"/>
          <w:tab w:val="clear" w:pos="2835"/>
          <w:tab w:val="clear" w:pos="3402"/>
          <w:tab w:val="clear" w:pos="3969"/>
        </w:tabs>
        <w:ind w:left="490" w:firstLine="490"/>
        <w:rPr>
          <w:sz w:val="24"/>
          <w:lang w:val="en-US" w:eastAsia="zh-CN"/>
        </w:rPr>
      </w:pPr>
      <w:r>
        <w:rPr>
          <w:rFonts w:hint="eastAsia"/>
          <w:sz w:val="24"/>
          <w:lang w:val="en-US" w:eastAsia="zh-CN"/>
        </w:rPr>
        <w:t>加大力度</w:t>
      </w:r>
      <w:r w:rsidRPr="00B46A5B">
        <w:rPr>
          <w:rFonts w:hint="eastAsia"/>
          <w:sz w:val="24"/>
          <w:lang w:val="en-US" w:eastAsia="zh-CN"/>
        </w:rPr>
        <w:t>将《名古屋议定书》纳入第</w:t>
      </w:r>
      <w:r w:rsidRPr="00B46A5B">
        <w:rPr>
          <w:rFonts w:hint="eastAsia"/>
          <w:sz w:val="24"/>
          <w:lang w:val="en-US" w:eastAsia="zh-CN"/>
        </w:rPr>
        <w:t>16/-</w:t>
      </w:r>
      <w:r w:rsidRPr="00B46A5B">
        <w:rPr>
          <w:rFonts w:hint="eastAsia"/>
          <w:sz w:val="24"/>
          <w:lang w:val="en-US" w:eastAsia="zh-CN"/>
        </w:rPr>
        <w:t>号</w:t>
      </w:r>
      <w:r w:rsidR="0040110B">
        <w:rPr>
          <w:rFonts w:hint="eastAsia"/>
          <w:sz w:val="24"/>
          <w:lang w:val="en-US" w:eastAsia="zh-CN"/>
        </w:rPr>
        <w:t>处理</w:t>
      </w:r>
      <w:r w:rsidRPr="00B46A5B">
        <w:rPr>
          <w:rFonts w:hint="eastAsia"/>
          <w:sz w:val="24"/>
          <w:lang w:val="en-US" w:eastAsia="zh-CN"/>
        </w:rPr>
        <w:t>和第</w:t>
      </w:r>
      <w:r w:rsidRPr="00B46A5B">
        <w:rPr>
          <w:rFonts w:hint="eastAsia"/>
          <w:sz w:val="24"/>
          <w:lang w:val="en-US" w:eastAsia="zh-CN"/>
        </w:rPr>
        <w:t>16/-</w:t>
      </w:r>
      <w:r w:rsidRPr="00B46A5B">
        <w:rPr>
          <w:rFonts w:hint="eastAsia"/>
          <w:sz w:val="24"/>
          <w:lang w:val="en-US" w:eastAsia="zh-CN"/>
        </w:rPr>
        <w:t>号决定</w:t>
      </w:r>
      <w:r w:rsidRPr="00616C52">
        <w:rPr>
          <w:vertAlign w:val="superscript"/>
        </w:rPr>
        <w:footnoteReference w:id="8"/>
      </w:r>
      <w:r w:rsidRPr="00B46A5B">
        <w:rPr>
          <w:rFonts w:hint="eastAsia"/>
          <w:sz w:val="24"/>
          <w:lang w:val="en-US" w:eastAsia="zh-CN"/>
        </w:rPr>
        <w:t>提及的规划、监测、报告和审查机制，并促进相关国家主管部门参与这些机制；</w:t>
      </w:r>
    </w:p>
    <w:p w14:paraId="7FB069CF" w14:textId="2EFF9313" w:rsidR="00263A20" w:rsidRDefault="00263A20" w:rsidP="000104B0">
      <w:pPr>
        <w:pStyle w:val="CBDNormalNumber"/>
        <w:numPr>
          <w:ilvl w:val="0"/>
          <w:numId w:val="63"/>
        </w:numPr>
        <w:tabs>
          <w:tab w:val="clear" w:pos="567"/>
          <w:tab w:val="clear" w:pos="1134"/>
          <w:tab w:val="clear" w:pos="1701"/>
          <w:tab w:val="clear" w:pos="2268"/>
          <w:tab w:val="clear" w:pos="2835"/>
          <w:tab w:val="clear" w:pos="3402"/>
          <w:tab w:val="clear" w:pos="3969"/>
        </w:tabs>
        <w:ind w:left="490" w:firstLine="490"/>
        <w:rPr>
          <w:sz w:val="24"/>
          <w:lang w:val="en-US" w:eastAsia="zh-CN"/>
        </w:rPr>
      </w:pPr>
      <w:r w:rsidRPr="00B46A5B">
        <w:rPr>
          <w:rFonts w:hint="eastAsia"/>
          <w:sz w:val="24"/>
          <w:lang w:val="en-US" w:eastAsia="zh-CN"/>
        </w:rPr>
        <w:t>支持开发上文第</w:t>
      </w:r>
      <w:r w:rsidRPr="00B46A5B">
        <w:rPr>
          <w:rFonts w:hint="eastAsia"/>
          <w:sz w:val="24"/>
          <w:lang w:val="en-US" w:eastAsia="zh-CN"/>
        </w:rPr>
        <w:t>3</w:t>
      </w:r>
      <w:r>
        <w:rPr>
          <w:rFonts w:hint="eastAsia"/>
          <w:sz w:val="24"/>
          <w:lang w:val="en-US" w:eastAsia="zh-CN"/>
        </w:rPr>
        <w:t>（</w:t>
      </w:r>
      <w:r w:rsidRPr="00B46A5B">
        <w:rPr>
          <w:rFonts w:hint="eastAsia"/>
          <w:sz w:val="24"/>
          <w:lang w:val="en-US" w:eastAsia="zh-CN"/>
        </w:rPr>
        <w:t>b</w:t>
      </w:r>
      <w:r>
        <w:rPr>
          <w:rFonts w:hint="eastAsia"/>
          <w:sz w:val="24"/>
          <w:lang w:val="en-US" w:eastAsia="zh-CN"/>
        </w:rPr>
        <w:t>）</w:t>
      </w:r>
      <w:r w:rsidRPr="00B46A5B">
        <w:rPr>
          <w:rFonts w:hint="eastAsia"/>
          <w:sz w:val="24"/>
          <w:lang w:val="en-US" w:eastAsia="zh-CN"/>
        </w:rPr>
        <w:t>段提及的机制和工具，支持继续和加强收集某些类型</w:t>
      </w:r>
      <w:r>
        <w:rPr>
          <w:rFonts w:hint="eastAsia"/>
          <w:sz w:val="24"/>
          <w:lang w:val="en-US" w:eastAsia="zh-CN"/>
        </w:rPr>
        <w:t>的</w:t>
      </w:r>
      <w:r w:rsidRPr="00B46A5B">
        <w:rPr>
          <w:rFonts w:hint="eastAsia"/>
          <w:sz w:val="24"/>
          <w:lang w:val="en-US" w:eastAsia="zh-CN"/>
        </w:rPr>
        <w:t>全球非货币惠益分享信息以</w:t>
      </w:r>
      <w:r w:rsidR="00835498">
        <w:rPr>
          <w:rFonts w:hint="eastAsia"/>
          <w:sz w:val="24"/>
          <w:lang w:val="en-US" w:eastAsia="zh-CN"/>
        </w:rPr>
        <w:t>进行</w:t>
      </w:r>
      <w:r w:rsidRPr="00B46A5B">
        <w:rPr>
          <w:rFonts w:hint="eastAsia"/>
          <w:sz w:val="24"/>
          <w:lang w:val="en-US" w:eastAsia="zh-CN"/>
        </w:rPr>
        <w:t>国家</w:t>
      </w:r>
      <w:r w:rsidR="00835498">
        <w:rPr>
          <w:rFonts w:hint="eastAsia"/>
          <w:sz w:val="24"/>
          <w:lang w:val="en-US" w:eastAsia="zh-CN"/>
        </w:rPr>
        <w:t>分类</w:t>
      </w:r>
      <w:r w:rsidR="00835498" w:rsidRPr="00B46A5B">
        <w:rPr>
          <w:rFonts w:hint="eastAsia"/>
          <w:sz w:val="24"/>
          <w:lang w:val="en-US" w:eastAsia="zh-CN"/>
        </w:rPr>
        <w:t>的方法</w:t>
      </w:r>
      <w:r w:rsidRPr="00B46A5B">
        <w:rPr>
          <w:rFonts w:hint="eastAsia"/>
          <w:sz w:val="24"/>
          <w:lang w:val="en-US" w:eastAsia="zh-CN"/>
        </w:rPr>
        <w:t>。</w:t>
      </w:r>
    </w:p>
    <w:p w14:paraId="72A679A5" w14:textId="77777777" w:rsidR="00616C52" w:rsidRDefault="00616C52" w:rsidP="00616C52">
      <w:pPr>
        <w:pStyle w:val="CBDNormalNumber"/>
        <w:numPr>
          <w:ilvl w:val="0"/>
          <w:numId w:val="0"/>
        </w:numPr>
        <w:tabs>
          <w:tab w:val="clear" w:pos="567"/>
          <w:tab w:val="clear" w:pos="1134"/>
          <w:tab w:val="clear" w:pos="1701"/>
          <w:tab w:val="clear" w:pos="2268"/>
          <w:tab w:val="clear" w:pos="2835"/>
          <w:tab w:val="clear" w:pos="3402"/>
          <w:tab w:val="clear" w:pos="3969"/>
        </w:tabs>
        <w:ind w:left="567"/>
        <w:jc w:val="center"/>
        <w:rPr>
          <w:sz w:val="24"/>
          <w:lang w:val="en-US" w:eastAsia="zh-CN"/>
        </w:rPr>
      </w:pPr>
    </w:p>
    <w:p w14:paraId="35AA83BA" w14:textId="7795B25D" w:rsidR="00616C52" w:rsidRDefault="00616C52" w:rsidP="00616C52">
      <w:pPr>
        <w:pStyle w:val="CBDNormalNumber"/>
        <w:numPr>
          <w:ilvl w:val="0"/>
          <w:numId w:val="0"/>
        </w:numPr>
        <w:tabs>
          <w:tab w:val="clear" w:pos="567"/>
          <w:tab w:val="clear" w:pos="1134"/>
          <w:tab w:val="clear" w:pos="1701"/>
          <w:tab w:val="clear" w:pos="2268"/>
          <w:tab w:val="clear" w:pos="2835"/>
          <w:tab w:val="clear" w:pos="3402"/>
          <w:tab w:val="clear" w:pos="3969"/>
        </w:tabs>
        <w:ind w:left="567"/>
        <w:jc w:val="center"/>
        <w:rPr>
          <w:sz w:val="24"/>
          <w:lang w:val="en-US" w:eastAsia="zh-CN"/>
        </w:rPr>
      </w:pPr>
      <w:r w:rsidRPr="00616C52">
        <w:rPr>
          <w:sz w:val="24"/>
          <w:lang w:val="en-US" w:eastAsia="zh-CN"/>
        </w:rPr>
        <w:t>__________</w:t>
      </w:r>
    </w:p>
    <w:p w14:paraId="42C56E0E" w14:textId="77777777" w:rsidR="00616C52" w:rsidRDefault="00616C52" w:rsidP="00616C52">
      <w:pPr>
        <w:pStyle w:val="CBDNormalNumber"/>
        <w:numPr>
          <w:ilvl w:val="0"/>
          <w:numId w:val="0"/>
        </w:numPr>
        <w:tabs>
          <w:tab w:val="clear" w:pos="567"/>
          <w:tab w:val="clear" w:pos="1134"/>
          <w:tab w:val="clear" w:pos="1701"/>
          <w:tab w:val="clear" w:pos="2268"/>
          <w:tab w:val="clear" w:pos="2835"/>
          <w:tab w:val="clear" w:pos="3402"/>
          <w:tab w:val="clear" w:pos="3969"/>
        </w:tabs>
        <w:ind w:left="567"/>
        <w:rPr>
          <w:sz w:val="24"/>
          <w:lang w:val="en-US" w:eastAsia="zh-CN"/>
        </w:rPr>
      </w:pPr>
    </w:p>
    <w:sectPr w:rsidR="00616C52" w:rsidSect="00616C52">
      <w:headerReference w:type="even" r:id="rId16"/>
      <w:headerReference w:type="default" r:id="rId17"/>
      <w:footerReference w:type="even" r:id="rId18"/>
      <w:footerReference w:type="default" r:id="rId19"/>
      <w:headerReference w:type="firs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D056D" w14:textId="77777777" w:rsidR="003C6627" w:rsidRDefault="003C6627" w:rsidP="00A96B21">
      <w:r>
        <w:separator/>
      </w:r>
    </w:p>
  </w:endnote>
  <w:endnote w:type="continuationSeparator" w:id="0">
    <w:p w14:paraId="5B9D7C45" w14:textId="77777777" w:rsidR="003C6627" w:rsidRDefault="003C6627" w:rsidP="00A96B21">
      <w:r>
        <w:continuationSeparator/>
      </w:r>
    </w:p>
  </w:endnote>
  <w:endnote w:type="continuationNotice" w:id="1">
    <w:p w14:paraId="1D07E9C6" w14:textId="77777777" w:rsidR="003C6627" w:rsidRDefault="003C6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aiTi">
    <w:altName w:val="楷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AB6DF" w14:textId="77777777" w:rsidR="003C6627" w:rsidRDefault="003C6627" w:rsidP="00A96B21">
      <w:r>
        <w:separator/>
      </w:r>
    </w:p>
  </w:footnote>
  <w:footnote w:type="continuationSeparator" w:id="0">
    <w:p w14:paraId="0578A8FA" w14:textId="77777777" w:rsidR="003C6627" w:rsidRDefault="003C6627" w:rsidP="00A96B21">
      <w:r>
        <w:continuationSeparator/>
      </w:r>
    </w:p>
  </w:footnote>
  <w:footnote w:type="continuationNotice" w:id="1">
    <w:p w14:paraId="26799D79" w14:textId="77777777" w:rsidR="003C6627" w:rsidRDefault="003C6627"/>
  </w:footnote>
  <w:footnote w:id="2">
    <w:p w14:paraId="3D78282C" w14:textId="6418E04A" w:rsidR="005953B8" w:rsidRPr="005953B8" w:rsidRDefault="005953B8" w:rsidP="005953B8">
      <w:pPr>
        <w:pStyle w:val="FootnoteText"/>
        <w:spacing w:after="60"/>
        <w:rPr>
          <w:sz w:val="20"/>
          <w:lang w:eastAsia="zh-CN"/>
        </w:rPr>
      </w:pPr>
      <w:r w:rsidRPr="005953B8">
        <w:rPr>
          <w:rStyle w:val="FootnoteReference"/>
          <w:sz w:val="20"/>
        </w:rPr>
        <w:sym w:font="Symbol" w:char="F02A"/>
      </w:r>
      <w:r w:rsidRPr="005953B8">
        <w:rPr>
          <w:sz w:val="20"/>
          <w:lang w:eastAsia="zh-CN"/>
        </w:rPr>
        <w:t xml:space="preserve">  </w:t>
      </w:r>
      <w:r w:rsidRPr="005953B8">
        <w:rPr>
          <w:sz w:val="20"/>
          <w:lang w:eastAsia="zh-CN"/>
        </w:rPr>
        <w:t>有待</w:t>
      </w:r>
      <w:r>
        <w:rPr>
          <w:rFonts w:hint="eastAsia"/>
          <w:sz w:val="20"/>
          <w:lang w:eastAsia="zh-CN"/>
        </w:rPr>
        <w:t>两项决定的</w:t>
      </w:r>
      <w:r w:rsidRPr="005953B8">
        <w:rPr>
          <w:sz w:val="20"/>
          <w:lang w:eastAsia="zh-CN"/>
        </w:rPr>
        <w:t>通过</w:t>
      </w:r>
      <w:r>
        <w:rPr>
          <w:rFonts w:hint="eastAsia"/>
          <w:sz w:val="20"/>
          <w:lang w:eastAsia="zh-CN"/>
        </w:rPr>
        <w:t>，即</w:t>
      </w:r>
      <w:r w:rsidRPr="005953B8">
        <w:rPr>
          <w:sz w:val="20"/>
          <w:lang w:eastAsia="zh-CN"/>
        </w:rPr>
        <w:t>关于规划、监测、报告和审查机制的决定</w:t>
      </w:r>
      <w:r>
        <w:rPr>
          <w:rFonts w:hint="eastAsia"/>
          <w:sz w:val="20"/>
          <w:lang w:eastAsia="zh-CN"/>
        </w:rPr>
        <w:t>（</w:t>
      </w:r>
      <w:r w:rsidRPr="005953B8">
        <w:rPr>
          <w:sz w:val="20"/>
          <w:lang w:eastAsia="zh-CN"/>
        </w:rPr>
        <w:t>包括将在公约缔约方大会第十七</w:t>
      </w:r>
      <w:r>
        <w:rPr>
          <w:rFonts w:hint="eastAsia"/>
          <w:sz w:val="20"/>
          <w:lang w:eastAsia="zh-CN"/>
        </w:rPr>
        <w:t>届</w:t>
      </w:r>
      <w:r w:rsidRPr="005953B8">
        <w:rPr>
          <w:sz w:val="20"/>
          <w:lang w:eastAsia="zh-CN"/>
        </w:rPr>
        <w:t>和第十九</w:t>
      </w:r>
      <w:r>
        <w:rPr>
          <w:rFonts w:hint="eastAsia"/>
          <w:sz w:val="20"/>
          <w:lang w:eastAsia="zh-CN"/>
        </w:rPr>
        <w:t>届</w:t>
      </w:r>
      <w:r w:rsidRPr="005953B8">
        <w:rPr>
          <w:sz w:val="20"/>
          <w:lang w:eastAsia="zh-CN"/>
        </w:rPr>
        <w:t>会议上对</w:t>
      </w:r>
      <w:r>
        <w:rPr>
          <w:rFonts w:hint="eastAsia"/>
          <w:sz w:val="20"/>
          <w:lang w:eastAsia="zh-CN"/>
        </w:rPr>
        <w:t>《</w:t>
      </w:r>
      <w:r w:rsidRPr="005953B8">
        <w:rPr>
          <w:sz w:val="20"/>
          <w:lang w:eastAsia="zh-CN"/>
        </w:rPr>
        <w:t>昆明</w:t>
      </w:r>
      <w:r w:rsidRPr="005953B8">
        <w:rPr>
          <w:sz w:val="20"/>
          <w:lang w:eastAsia="zh-CN"/>
        </w:rPr>
        <w:t>-</w:t>
      </w:r>
      <w:r w:rsidRPr="005953B8">
        <w:rPr>
          <w:sz w:val="20"/>
          <w:lang w:eastAsia="zh-CN"/>
        </w:rPr>
        <w:t>蒙特利尔全球生物多样性框架</w:t>
      </w:r>
      <w:r>
        <w:rPr>
          <w:rFonts w:hint="eastAsia"/>
          <w:sz w:val="20"/>
          <w:lang w:eastAsia="zh-CN"/>
        </w:rPr>
        <w:t>》</w:t>
      </w:r>
      <w:r w:rsidRPr="005953B8">
        <w:rPr>
          <w:sz w:val="20"/>
          <w:lang w:eastAsia="zh-CN"/>
        </w:rPr>
        <w:t>的集体</w:t>
      </w:r>
      <w:r>
        <w:rPr>
          <w:rFonts w:hint="eastAsia"/>
          <w:sz w:val="20"/>
          <w:lang w:eastAsia="zh-CN"/>
        </w:rPr>
        <w:t>执行进度</w:t>
      </w:r>
      <w:r w:rsidRPr="005953B8">
        <w:rPr>
          <w:sz w:val="20"/>
          <w:lang w:eastAsia="zh-CN"/>
        </w:rPr>
        <w:t>进行全球审查</w:t>
      </w:r>
      <w:r>
        <w:rPr>
          <w:rFonts w:hint="eastAsia"/>
          <w:sz w:val="20"/>
          <w:lang w:eastAsia="zh-CN"/>
        </w:rPr>
        <w:t>）和</w:t>
      </w:r>
      <w:r w:rsidRPr="005953B8">
        <w:rPr>
          <w:sz w:val="20"/>
          <w:lang w:eastAsia="zh-CN"/>
        </w:rPr>
        <w:t>关于</w:t>
      </w:r>
      <w:r>
        <w:rPr>
          <w:rFonts w:hint="eastAsia"/>
          <w:sz w:val="20"/>
          <w:lang w:eastAsia="zh-CN"/>
        </w:rPr>
        <w:t>《</w:t>
      </w:r>
      <w:r w:rsidRPr="005953B8">
        <w:rPr>
          <w:sz w:val="20"/>
          <w:lang w:eastAsia="zh-CN"/>
        </w:rPr>
        <w:t>昆明</w:t>
      </w:r>
      <w:r w:rsidRPr="005953B8">
        <w:rPr>
          <w:sz w:val="20"/>
          <w:lang w:eastAsia="zh-CN"/>
        </w:rPr>
        <w:t>-</w:t>
      </w:r>
      <w:r w:rsidRPr="005953B8">
        <w:rPr>
          <w:sz w:val="20"/>
          <w:lang w:eastAsia="zh-CN"/>
        </w:rPr>
        <w:t>蒙特利尔全球生物多样性框架</w:t>
      </w:r>
      <w:r>
        <w:rPr>
          <w:rFonts w:hint="eastAsia"/>
          <w:sz w:val="20"/>
          <w:lang w:eastAsia="zh-CN"/>
        </w:rPr>
        <w:t>》的</w:t>
      </w:r>
      <w:r w:rsidRPr="005953B8">
        <w:rPr>
          <w:sz w:val="20"/>
          <w:lang w:eastAsia="zh-CN"/>
        </w:rPr>
        <w:t>监测框架的决定，因为本决定</w:t>
      </w:r>
      <w:r>
        <w:rPr>
          <w:rFonts w:hint="eastAsia"/>
          <w:sz w:val="20"/>
          <w:lang w:eastAsia="zh-CN"/>
        </w:rPr>
        <w:t>提到</w:t>
      </w:r>
      <w:r w:rsidRPr="005953B8">
        <w:rPr>
          <w:sz w:val="20"/>
          <w:lang w:eastAsia="zh-CN"/>
        </w:rPr>
        <w:t>了这</w:t>
      </w:r>
      <w:r>
        <w:rPr>
          <w:rFonts w:hint="eastAsia"/>
          <w:sz w:val="20"/>
          <w:lang w:eastAsia="zh-CN"/>
        </w:rPr>
        <w:t>两项决定</w:t>
      </w:r>
      <w:r w:rsidRPr="005953B8">
        <w:rPr>
          <w:sz w:val="20"/>
          <w:lang w:eastAsia="zh-CN"/>
        </w:rPr>
        <w:t>。</w:t>
      </w:r>
    </w:p>
  </w:footnote>
  <w:footnote w:id="3">
    <w:p w14:paraId="2DD83963" w14:textId="77777777" w:rsidR="00263A20" w:rsidRPr="005953B8" w:rsidRDefault="00263A20" w:rsidP="005953B8">
      <w:pPr>
        <w:pStyle w:val="FootnoteText"/>
        <w:spacing w:after="60"/>
        <w:rPr>
          <w:sz w:val="20"/>
          <w:lang w:eastAsia="zh-CN"/>
        </w:rPr>
      </w:pPr>
      <w:r w:rsidRPr="005953B8">
        <w:rPr>
          <w:rStyle w:val="FootnoteReference"/>
          <w:sz w:val="20"/>
        </w:rPr>
        <w:footnoteRef/>
      </w:r>
      <w:r w:rsidRPr="005953B8">
        <w:rPr>
          <w:sz w:val="20"/>
          <w:lang w:eastAsia="zh-CN"/>
        </w:rPr>
        <w:t xml:space="preserve">  </w:t>
      </w:r>
      <w:r w:rsidRPr="005953B8">
        <w:rPr>
          <w:sz w:val="20"/>
          <w:lang w:eastAsia="zh-CN"/>
        </w:rPr>
        <w:t>第</w:t>
      </w:r>
      <w:r w:rsidRPr="005953B8">
        <w:rPr>
          <w:sz w:val="20"/>
          <w:lang w:eastAsia="zh-CN"/>
        </w:rPr>
        <w:t>15/4</w:t>
      </w:r>
      <w:r w:rsidRPr="005953B8">
        <w:rPr>
          <w:sz w:val="20"/>
          <w:lang w:eastAsia="zh-CN"/>
        </w:rPr>
        <w:t>号决定，附件。</w:t>
      </w:r>
    </w:p>
  </w:footnote>
  <w:footnote w:id="4">
    <w:p w14:paraId="5B1E694C" w14:textId="77777777" w:rsidR="00263A20" w:rsidRPr="0040110B" w:rsidRDefault="00263A20" w:rsidP="005953B8">
      <w:pPr>
        <w:pStyle w:val="FootnoteText"/>
        <w:spacing w:after="60"/>
        <w:rPr>
          <w:sz w:val="20"/>
          <w:lang w:eastAsia="zh-CN"/>
        </w:rPr>
      </w:pPr>
      <w:r w:rsidRPr="005953B8">
        <w:rPr>
          <w:rStyle w:val="FootnoteReference"/>
          <w:sz w:val="20"/>
        </w:rPr>
        <w:footnoteRef/>
      </w:r>
      <w:r w:rsidRPr="005953B8">
        <w:rPr>
          <w:sz w:val="20"/>
          <w:lang w:eastAsia="zh-CN"/>
        </w:rPr>
        <w:t xml:space="preserve">  </w:t>
      </w:r>
      <w:r w:rsidRPr="005953B8">
        <w:rPr>
          <w:sz w:val="20"/>
          <w:lang w:eastAsia="zh-CN"/>
        </w:rPr>
        <w:t>联合国，《条约汇编》，第</w:t>
      </w:r>
      <w:r w:rsidRPr="005953B8">
        <w:rPr>
          <w:sz w:val="20"/>
          <w:lang w:eastAsia="zh-CN"/>
        </w:rPr>
        <w:t>3008</w:t>
      </w:r>
      <w:r w:rsidRPr="005953B8">
        <w:rPr>
          <w:sz w:val="20"/>
          <w:lang w:eastAsia="zh-CN"/>
        </w:rPr>
        <w:t>卷，第</w:t>
      </w:r>
      <w:r w:rsidRPr="005953B8">
        <w:rPr>
          <w:sz w:val="20"/>
          <w:lang w:eastAsia="zh-CN"/>
        </w:rPr>
        <w:t>30619</w:t>
      </w:r>
      <w:r w:rsidRPr="005953B8">
        <w:rPr>
          <w:sz w:val="20"/>
          <w:lang w:eastAsia="zh-CN"/>
        </w:rPr>
        <w:t>号。</w:t>
      </w:r>
    </w:p>
  </w:footnote>
  <w:footnote w:id="5">
    <w:p w14:paraId="0D196403" w14:textId="2D026D88" w:rsidR="0040110B" w:rsidRPr="00CD77D5" w:rsidRDefault="0040110B" w:rsidP="00CD77D5">
      <w:pPr>
        <w:pStyle w:val="FootnoteText"/>
        <w:spacing w:after="60"/>
        <w:rPr>
          <w:sz w:val="20"/>
          <w:lang w:eastAsia="zh-CN"/>
        </w:rPr>
      </w:pPr>
      <w:r w:rsidRPr="00CD77D5">
        <w:rPr>
          <w:rStyle w:val="FootnoteReference"/>
          <w:sz w:val="20"/>
        </w:rPr>
        <w:footnoteRef/>
      </w:r>
      <w:r w:rsidRPr="00CD77D5">
        <w:rPr>
          <w:sz w:val="20"/>
          <w:lang w:eastAsia="zh-CN"/>
        </w:rPr>
        <w:t xml:space="preserve">  </w:t>
      </w:r>
      <w:r w:rsidRPr="00CD77D5">
        <w:rPr>
          <w:sz w:val="20"/>
          <w:lang w:eastAsia="zh-CN"/>
        </w:rPr>
        <w:t>有待</w:t>
      </w:r>
      <w:r w:rsidRPr="00CD77D5">
        <w:rPr>
          <w:sz w:val="20"/>
          <w:lang w:eastAsia="zh-CN"/>
        </w:rPr>
        <w:t>2025</w:t>
      </w:r>
      <w:r w:rsidRPr="00CD77D5">
        <w:rPr>
          <w:sz w:val="20"/>
          <w:lang w:eastAsia="zh-CN"/>
        </w:rPr>
        <w:t>年</w:t>
      </w:r>
      <w:r w:rsidRPr="00CD77D5">
        <w:rPr>
          <w:sz w:val="20"/>
          <w:lang w:eastAsia="zh-CN"/>
        </w:rPr>
        <w:t>2</w:t>
      </w:r>
      <w:r w:rsidRPr="00CD77D5">
        <w:rPr>
          <w:sz w:val="20"/>
          <w:lang w:eastAsia="zh-CN"/>
        </w:rPr>
        <w:t>月缔约方大会第十六</w:t>
      </w:r>
      <w:r w:rsidRPr="00CD77D5">
        <w:rPr>
          <w:sz w:val="20"/>
          <w:lang w:eastAsia="zh-CN"/>
        </w:rPr>
        <w:t>届</w:t>
      </w:r>
      <w:r w:rsidRPr="00CD77D5">
        <w:rPr>
          <w:sz w:val="20"/>
          <w:lang w:eastAsia="zh-CN"/>
        </w:rPr>
        <w:t>会议续会第二</w:t>
      </w:r>
      <w:r w:rsidRPr="00CD77D5">
        <w:rPr>
          <w:sz w:val="20"/>
          <w:lang w:eastAsia="zh-CN"/>
        </w:rPr>
        <w:t>次</w:t>
      </w:r>
      <w:r w:rsidRPr="00CD77D5">
        <w:rPr>
          <w:sz w:val="20"/>
          <w:lang w:eastAsia="zh-CN"/>
        </w:rPr>
        <w:t>会议通过。</w:t>
      </w:r>
    </w:p>
  </w:footnote>
  <w:footnote w:id="6">
    <w:p w14:paraId="38BA7CC0" w14:textId="77777777" w:rsidR="00263A20" w:rsidRPr="00CD77D5" w:rsidRDefault="00263A20" w:rsidP="00CD77D5">
      <w:pPr>
        <w:pStyle w:val="FootnoteText"/>
        <w:spacing w:after="60"/>
        <w:rPr>
          <w:sz w:val="20"/>
          <w:lang w:eastAsia="zh-CN"/>
        </w:rPr>
      </w:pPr>
      <w:r w:rsidRPr="00CD77D5">
        <w:rPr>
          <w:rStyle w:val="FootnoteReference"/>
          <w:sz w:val="20"/>
        </w:rPr>
        <w:footnoteRef/>
      </w:r>
      <w:r w:rsidRPr="00CD77D5">
        <w:rPr>
          <w:sz w:val="20"/>
        </w:rPr>
        <w:t xml:space="preserve"> </w:t>
      </w:r>
      <w:r w:rsidRPr="00CD77D5">
        <w:rPr>
          <w:sz w:val="20"/>
          <w:lang w:eastAsia="zh-CN"/>
        </w:rPr>
        <w:t xml:space="preserve"> </w:t>
      </w:r>
      <w:r w:rsidRPr="00CD77D5">
        <w:rPr>
          <w:sz w:val="20"/>
          <w:lang w:eastAsia="zh-CN"/>
        </w:rPr>
        <w:t>秘书处为行动目标</w:t>
      </w:r>
      <w:r w:rsidRPr="00CD77D5">
        <w:rPr>
          <w:sz w:val="20"/>
          <w:lang w:eastAsia="zh-CN"/>
        </w:rPr>
        <w:t>13</w:t>
      </w:r>
      <w:r w:rsidRPr="00CD77D5">
        <w:rPr>
          <w:sz w:val="20"/>
          <w:lang w:eastAsia="zh-CN"/>
        </w:rPr>
        <w:t>编写的指导说明见</w:t>
      </w:r>
      <w:hyperlink r:id="rId1" w:history="1">
        <w:r w:rsidRPr="00CD77D5">
          <w:rPr>
            <w:rStyle w:val="Hyperlink"/>
            <w:sz w:val="20"/>
            <w:lang w:eastAsia="zh-CN"/>
          </w:rPr>
          <w:t>www.cbd.int/gbf/targets/13</w:t>
        </w:r>
      </w:hyperlink>
      <w:r w:rsidRPr="00CD77D5">
        <w:rPr>
          <w:sz w:val="20"/>
          <w:lang w:eastAsia="zh-CN"/>
        </w:rPr>
        <w:t>。</w:t>
      </w:r>
    </w:p>
  </w:footnote>
  <w:footnote w:id="7">
    <w:p w14:paraId="65509A0E" w14:textId="77777777" w:rsidR="00263A20" w:rsidRPr="00CD77D5" w:rsidRDefault="00263A20" w:rsidP="00CD77D5">
      <w:pPr>
        <w:pStyle w:val="FootnoteText"/>
        <w:spacing w:after="60"/>
        <w:rPr>
          <w:sz w:val="20"/>
          <w:lang w:eastAsia="zh-CN"/>
        </w:rPr>
      </w:pPr>
      <w:r w:rsidRPr="00CD77D5">
        <w:rPr>
          <w:rStyle w:val="FootnoteReference"/>
          <w:sz w:val="20"/>
        </w:rPr>
        <w:footnoteRef/>
      </w:r>
      <w:r w:rsidRPr="00CD77D5">
        <w:rPr>
          <w:sz w:val="20"/>
          <w:lang w:eastAsia="zh-CN"/>
        </w:rPr>
        <w:t xml:space="preserve">  </w:t>
      </w:r>
      <w:r w:rsidRPr="00CD77D5">
        <w:rPr>
          <w:sz w:val="20"/>
          <w:lang w:eastAsia="zh-CN"/>
        </w:rPr>
        <w:t>联合国，《条约汇编》，第</w:t>
      </w:r>
      <w:r w:rsidRPr="00CD77D5">
        <w:rPr>
          <w:sz w:val="20"/>
          <w:lang w:eastAsia="zh-CN"/>
        </w:rPr>
        <w:t>3008</w:t>
      </w:r>
      <w:r w:rsidRPr="00CD77D5">
        <w:rPr>
          <w:sz w:val="20"/>
          <w:lang w:eastAsia="zh-CN"/>
        </w:rPr>
        <w:t>卷，第</w:t>
      </w:r>
      <w:r w:rsidRPr="00CD77D5">
        <w:rPr>
          <w:sz w:val="20"/>
          <w:lang w:eastAsia="zh-CN"/>
        </w:rPr>
        <w:t>30619</w:t>
      </w:r>
      <w:r w:rsidRPr="00CD77D5">
        <w:rPr>
          <w:sz w:val="20"/>
          <w:lang w:eastAsia="zh-CN"/>
        </w:rPr>
        <w:t>号。</w:t>
      </w:r>
    </w:p>
  </w:footnote>
  <w:footnote w:id="8">
    <w:p w14:paraId="6032EFCA" w14:textId="77777777" w:rsidR="00263A20" w:rsidRDefault="00263A20" w:rsidP="00CD77D5">
      <w:pPr>
        <w:pStyle w:val="FootnoteText"/>
        <w:spacing w:after="60"/>
        <w:rPr>
          <w:lang w:eastAsia="zh-CN"/>
        </w:rPr>
      </w:pPr>
      <w:r w:rsidRPr="00CD77D5">
        <w:rPr>
          <w:rStyle w:val="FootnoteReference"/>
          <w:sz w:val="20"/>
        </w:rPr>
        <w:footnoteRef/>
      </w:r>
      <w:r w:rsidRPr="00CD77D5">
        <w:rPr>
          <w:sz w:val="20"/>
          <w:lang w:eastAsia="zh-CN"/>
        </w:rPr>
        <w:t xml:space="preserve">  </w:t>
      </w:r>
      <w:r w:rsidRPr="00CD77D5">
        <w:rPr>
          <w:sz w:val="20"/>
          <w:lang w:eastAsia="zh-CN"/>
        </w:rPr>
        <w:t>这些决定与执行部分第</w:t>
      </w:r>
      <w:r w:rsidRPr="00CD77D5">
        <w:rPr>
          <w:sz w:val="20"/>
          <w:lang w:eastAsia="zh-CN"/>
        </w:rPr>
        <w:t>2</w:t>
      </w:r>
      <w:r w:rsidRPr="00CD77D5">
        <w:rPr>
          <w:sz w:val="20"/>
          <w:lang w:eastAsia="zh-CN"/>
        </w:rPr>
        <w:t>段提到的决定相同。决定通过后将填上号数。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37802784"/>
  <w:bookmarkStart w:id="5" w:name="_Hlk137802785"/>
  <w:p w14:paraId="133EA2B5" w14:textId="6E4F9B25" w:rsidR="00616C52" w:rsidRDefault="00000000">
    <w:pPr>
      <w:pStyle w:val="Header"/>
    </w:pPr>
    <w:sdt>
      <w:sdtPr>
        <w:rPr>
          <w:rFonts w:hint="eastAsia"/>
          <w:szCs w:val="20"/>
          <w:lang w:val="fr-FR" w:eastAsia="zh-CN"/>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616C52" w:rsidRPr="00B82985">
          <w:rPr>
            <w:rFonts w:hint="eastAsia"/>
            <w:szCs w:val="20"/>
            <w:lang w:val="fr-FR" w:eastAsia="zh-CN"/>
          </w:rPr>
          <w:t>CBD/NP/MOP/</w:t>
        </w:r>
        <w:r w:rsidR="00CD77D5">
          <w:rPr>
            <w:rFonts w:hint="eastAsia"/>
            <w:szCs w:val="20"/>
            <w:lang w:val="fr-FR" w:eastAsia="zh-CN"/>
          </w:rPr>
          <w:t>DEC/</w:t>
        </w:r>
        <w:r w:rsidR="00616C52" w:rsidRPr="00B82985">
          <w:rPr>
            <w:rFonts w:hint="eastAsia"/>
            <w:szCs w:val="20"/>
            <w:lang w:val="fr-FR" w:eastAsia="zh-CN"/>
          </w:rPr>
          <w:t>5/</w:t>
        </w:r>
        <w:r w:rsidR="00730349">
          <w:rPr>
            <w:rFonts w:hint="eastAsia"/>
            <w:szCs w:val="20"/>
            <w:lang w:val="fr-FR" w:eastAsia="zh-CN"/>
          </w:rPr>
          <w:t>6</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65DCF" w14:textId="1BA4FA69" w:rsidR="00A73CBC" w:rsidRPr="00385A3A" w:rsidRDefault="00000000" w:rsidP="00385A3A">
    <w:pPr>
      <w:pStyle w:val="Header"/>
      <w:spacing w:after="240"/>
      <w:jc w:val="right"/>
      <w:rPr>
        <w:szCs w:val="20"/>
        <w:lang w:val="fr-FR"/>
      </w:rPr>
    </w:pPr>
    <w:sdt>
      <w:sdtPr>
        <w:rPr>
          <w:rFonts w:eastAsia="Times New Roman" w:hint="eastAsia"/>
          <w:szCs w:val="20"/>
          <w:lang w:val="en-GB"/>
        </w:rPr>
        <w:alias w:val="Subject"/>
        <w:tag w:val=""/>
        <w:id w:val="1267501907"/>
        <w:dataBinding w:prefixMappings="xmlns:ns0='http://purl.org/dc/elements/1.1/' xmlns:ns1='http://schemas.openxmlformats.org/package/2006/metadata/core-properties' " w:xpath="/ns1:coreProperties[1]/ns0:subject[1]" w:storeItemID="{6C3C8BC8-F283-45AE-878A-BAB7291924A1}"/>
        <w:text/>
      </w:sdtPr>
      <w:sdtContent>
        <w:r w:rsidR="00CD77D5">
          <w:rPr>
            <w:rFonts w:eastAsia="Times New Roman" w:hint="eastAsia"/>
            <w:szCs w:val="20"/>
            <w:lang w:val="en-GB"/>
          </w:rPr>
          <w:t>CBD/NP/MOP/DEC/5/6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E79D5" w14:textId="77777777" w:rsidR="00616C52" w:rsidRDefault="00616C52" w:rsidP="00616C5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543"/>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FE3B80"/>
    <w:multiLevelType w:val="hybridMultilevel"/>
    <w:tmpl w:val="C826F440"/>
    <w:lvl w:ilvl="0" w:tplc="7DBE4C74">
      <w:start w:val="7"/>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266C0"/>
    <w:multiLevelType w:val="hybridMultilevel"/>
    <w:tmpl w:val="42820A08"/>
    <w:lvl w:ilvl="0" w:tplc="FFFFFFFF">
      <w:start w:val="1"/>
      <w:numFmt w:val="lowerLetter"/>
      <w:lvlText w:val="(%1)"/>
      <w:lvlJc w:val="left"/>
      <w:pPr>
        <w:ind w:left="1642" w:hanging="360"/>
      </w:pPr>
      <w:rPr>
        <w:rFonts w:hint="default"/>
      </w:rPr>
    </w:lvl>
    <w:lvl w:ilvl="1" w:tplc="FFFFFFFF" w:tentative="1">
      <w:start w:val="1"/>
      <w:numFmt w:val="lowerLetter"/>
      <w:lvlText w:val="%2."/>
      <w:lvlJc w:val="left"/>
      <w:pPr>
        <w:ind w:left="2362" w:hanging="360"/>
      </w:pPr>
    </w:lvl>
    <w:lvl w:ilvl="2" w:tplc="FFFFFFFF" w:tentative="1">
      <w:start w:val="1"/>
      <w:numFmt w:val="lowerRoman"/>
      <w:lvlText w:val="%3."/>
      <w:lvlJc w:val="right"/>
      <w:pPr>
        <w:ind w:left="3082" w:hanging="180"/>
      </w:pPr>
    </w:lvl>
    <w:lvl w:ilvl="3" w:tplc="FFFFFFFF" w:tentative="1">
      <w:start w:val="1"/>
      <w:numFmt w:val="decimal"/>
      <w:lvlText w:val="%4."/>
      <w:lvlJc w:val="left"/>
      <w:pPr>
        <w:ind w:left="3802" w:hanging="360"/>
      </w:pPr>
    </w:lvl>
    <w:lvl w:ilvl="4" w:tplc="FFFFFFFF" w:tentative="1">
      <w:start w:val="1"/>
      <w:numFmt w:val="lowerLetter"/>
      <w:lvlText w:val="%5."/>
      <w:lvlJc w:val="left"/>
      <w:pPr>
        <w:ind w:left="4522" w:hanging="360"/>
      </w:pPr>
    </w:lvl>
    <w:lvl w:ilvl="5" w:tplc="FFFFFFFF" w:tentative="1">
      <w:start w:val="1"/>
      <w:numFmt w:val="lowerRoman"/>
      <w:lvlText w:val="%6."/>
      <w:lvlJc w:val="right"/>
      <w:pPr>
        <w:ind w:left="5242" w:hanging="180"/>
      </w:pPr>
    </w:lvl>
    <w:lvl w:ilvl="6" w:tplc="FFFFFFFF" w:tentative="1">
      <w:start w:val="1"/>
      <w:numFmt w:val="decimal"/>
      <w:lvlText w:val="%7."/>
      <w:lvlJc w:val="left"/>
      <w:pPr>
        <w:ind w:left="5962" w:hanging="360"/>
      </w:pPr>
    </w:lvl>
    <w:lvl w:ilvl="7" w:tplc="FFFFFFFF" w:tentative="1">
      <w:start w:val="1"/>
      <w:numFmt w:val="lowerLetter"/>
      <w:lvlText w:val="%8."/>
      <w:lvlJc w:val="left"/>
      <w:pPr>
        <w:ind w:left="6682" w:hanging="360"/>
      </w:pPr>
    </w:lvl>
    <w:lvl w:ilvl="8" w:tplc="FFFFFFFF" w:tentative="1">
      <w:start w:val="1"/>
      <w:numFmt w:val="lowerRoman"/>
      <w:lvlText w:val="%9."/>
      <w:lvlJc w:val="right"/>
      <w:pPr>
        <w:ind w:left="7402" w:hanging="180"/>
      </w:pPr>
    </w:lvl>
  </w:abstractNum>
  <w:abstractNum w:abstractNumId="3" w15:restartNumberingAfterBreak="0">
    <w:nsid w:val="07E05CF6"/>
    <w:multiLevelType w:val="multilevel"/>
    <w:tmpl w:val="F3B0350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7EC0D14"/>
    <w:multiLevelType w:val="multilevel"/>
    <w:tmpl w:val="DB3AD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50049B"/>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9EE1B68"/>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A477A5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C584B24"/>
    <w:multiLevelType w:val="hybridMultilevel"/>
    <w:tmpl w:val="B6A68186"/>
    <w:lvl w:ilvl="0" w:tplc="0BB43F1E">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9" w15:restartNumberingAfterBreak="0">
    <w:nsid w:val="124A4ACE"/>
    <w:multiLevelType w:val="hybridMultilevel"/>
    <w:tmpl w:val="75DCD3E6"/>
    <w:lvl w:ilvl="0" w:tplc="95DCC7B4">
      <w:start w:val="1"/>
      <w:numFmt w:val="lowerLetter"/>
      <w:lvlText w:val="（%1）"/>
      <w:lvlJc w:val="left"/>
      <w:pPr>
        <w:ind w:left="1080" w:hanging="360"/>
      </w:pPr>
      <w:rPr>
        <w:rFonts w:hint="default"/>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FF1045"/>
    <w:multiLevelType w:val="multilevel"/>
    <w:tmpl w:val="09C2D796"/>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3"/>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C7269D1"/>
    <w:multiLevelType w:val="hybridMultilevel"/>
    <w:tmpl w:val="AAE8F5EA"/>
    <w:lvl w:ilvl="0" w:tplc="579C6FDA">
      <w:start w:val="1"/>
      <w:numFmt w:val="lowerLetter"/>
      <w:lvlText w:val="（%1）"/>
      <w:lvlJc w:val="left"/>
      <w:pPr>
        <w:ind w:left="1642" w:hanging="360"/>
      </w:pPr>
      <w:rPr>
        <w:rFonts w:hint="default"/>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12"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24841860"/>
    <w:multiLevelType w:val="multilevel"/>
    <w:tmpl w:val="CD249C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5C666CC"/>
    <w:multiLevelType w:val="multilevel"/>
    <w:tmpl w:val="AD1EEE1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5DF23EE"/>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7F35E8F"/>
    <w:multiLevelType w:val="hybridMultilevel"/>
    <w:tmpl w:val="031A568A"/>
    <w:lvl w:ilvl="0" w:tplc="2202F656">
      <w:start w:val="2"/>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091B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B807D91"/>
    <w:multiLevelType w:val="multilevel"/>
    <w:tmpl w:val="18DACE2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E633CBB"/>
    <w:multiLevelType w:val="multilevel"/>
    <w:tmpl w:val="767AB620"/>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2FA58FC"/>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B4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0301DF"/>
    <w:multiLevelType w:val="multilevel"/>
    <w:tmpl w:val="7C1E0CC6"/>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420917A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2951FD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3FC5EE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41F1E92"/>
    <w:multiLevelType w:val="hybridMultilevel"/>
    <w:tmpl w:val="1DE06A0E"/>
    <w:lvl w:ilvl="0" w:tplc="50F2E1FC">
      <w:start w:val="1"/>
      <w:numFmt w:val="decimal"/>
      <w:lvlText w:val="%1."/>
      <w:lvlJc w:val="left"/>
      <w:pPr>
        <w:ind w:left="1125" w:hanging="360"/>
      </w:pPr>
      <w:rPr>
        <w:rFonts w:eastAsia="SimSun"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28" w15:restartNumberingAfterBreak="0">
    <w:nsid w:val="447E52E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56C12E9"/>
    <w:multiLevelType w:val="hybridMultilevel"/>
    <w:tmpl w:val="4F2A89E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2" w15:restartNumberingAfterBreak="0">
    <w:nsid w:val="4A0E3A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BFE1A0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4D3365A2"/>
    <w:multiLevelType w:val="hybridMultilevel"/>
    <w:tmpl w:val="8DF0A100"/>
    <w:lvl w:ilvl="0" w:tplc="5D0E5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45647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61C2C32"/>
    <w:multiLevelType w:val="hybridMultilevel"/>
    <w:tmpl w:val="8904D3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9E3577"/>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6B5276B"/>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869068D"/>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9AB4B81"/>
    <w:multiLevelType w:val="multilevel"/>
    <w:tmpl w:val="D0FE4E1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upperLetter"/>
      <w:lvlText w:val="%9."/>
      <w:lvlJc w:val="left"/>
      <w:pPr>
        <w:ind w:left="6660" w:hanging="360"/>
      </w:pPr>
    </w:lvl>
  </w:abstractNum>
  <w:abstractNum w:abstractNumId="41" w15:restartNumberingAfterBreak="0">
    <w:nsid w:val="5B42360A"/>
    <w:multiLevelType w:val="multilevel"/>
    <w:tmpl w:val="C00E904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1385F65"/>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2261586"/>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650832F4"/>
    <w:multiLevelType w:val="hybridMultilevel"/>
    <w:tmpl w:val="42820A08"/>
    <w:lvl w:ilvl="0" w:tplc="FFFFFFFF">
      <w:start w:val="1"/>
      <w:numFmt w:val="lowerLetter"/>
      <w:lvlText w:val="(%1)"/>
      <w:lvlJc w:val="left"/>
      <w:pPr>
        <w:ind w:left="1642" w:hanging="360"/>
      </w:pPr>
      <w:rPr>
        <w:rFonts w:hint="default"/>
      </w:rPr>
    </w:lvl>
    <w:lvl w:ilvl="1" w:tplc="FFFFFFFF" w:tentative="1">
      <w:start w:val="1"/>
      <w:numFmt w:val="lowerLetter"/>
      <w:lvlText w:val="%2."/>
      <w:lvlJc w:val="left"/>
      <w:pPr>
        <w:ind w:left="2362" w:hanging="360"/>
      </w:pPr>
    </w:lvl>
    <w:lvl w:ilvl="2" w:tplc="FFFFFFFF" w:tentative="1">
      <w:start w:val="1"/>
      <w:numFmt w:val="lowerRoman"/>
      <w:lvlText w:val="%3."/>
      <w:lvlJc w:val="right"/>
      <w:pPr>
        <w:ind w:left="3082" w:hanging="180"/>
      </w:pPr>
    </w:lvl>
    <w:lvl w:ilvl="3" w:tplc="FFFFFFFF" w:tentative="1">
      <w:start w:val="1"/>
      <w:numFmt w:val="decimal"/>
      <w:lvlText w:val="%4."/>
      <w:lvlJc w:val="left"/>
      <w:pPr>
        <w:ind w:left="3802" w:hanging="360"/>
      </w:pPr>
    </w:lvl>
    <w:lvl w:ilvl="4" w:tplc="FFFFFFFF" w:tentative="1">
      <w:start w:val="1"/>
      <w:numFmt w:val="lowerLetter"/>
      <w:lvlText w:val="%5."/>
      <w:lvlJc w:val="left"/>
      <w:pPr>
        <w:ind w:left="4522" w:hanging="360"/>
      </w:pPr>
    </w:lvl>
    <w:lvl w:ilvl="5" w:tplc="FFFFFFFF" w:tentative="1">
      <w:start w:val="1"/>
      <w:numFmt w:val="lowerRoman"/>
      <w:lvlText w:val="%6."/>
      <w:lvlJc w:val="right"/>
      <w:pPr>
        <w:ind w:left="5242" w:hanging="180"/>
      </w:pPr>
    </w:lvl>
    <w:lvl w:ilvl="6" w:tplc="FFFFFFFF" w:tentative="1">
      <w:start w:val="1"/>
      <w:numFmt w:val="decimal"/>
      <w:lvlText w:val="%7."/>
      <w:lvlJc w:val="left"/>
      <w:pPr>
        <w:ind w:left="5962" w:hanging="360"/>
      </w:pPr>
    </w:lvl>
    <w:lvl w:ilvl="7" w:tplc="FFFFFFFF" w:tentative="1">
      <w:start w:val="1"/>
      <w:numFmt w:val="lowerLetter"/>
      <w:lvlText w:val="%8."/>
      <w:lvlJc w:val="left"/>
      <w:pPr>
        <w:ind w:left="6682" w:hanging="360"/>
      </w:pPr>
    </w:lvl>
    <w:lvl w:ilvl="8" w:tplc="FFFFFFFF" w:tentative="1">
      <w:start w:val="1"/>
      <w:numFmt w:val="lowerRoman"/>
      <w:lvlText w:val="%9."/>
      <w:lvlJc w:val="right"/>
      <w:pPr>
        <w:ind w:left="7402" w:hanging="180"/>
      </w:pPr>
    </w:lvl>
  </w:abstractNum>
  <w:abstractNum w:abstractNumId="45" w15:restartNumberingAfterBreak="0">
    <w:nsid w:val="66620A7F"/>
    <w:multiLevelType w:val="hybridMultilevel"/>
    <w:tmpl w:val="B64058B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7" w15:restartNumberingAfterBreak="0">
    <w:nsid w:val="6B817785"/>
    <w:multiLevelType w:val="multilevel"/>
    <w:tmpl w:val="7B22507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2"/>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1" w15:restartNumberingAfterBreak="0">
    <w:nsid w:val="71047396"/>
    <w:multiLevelType w:val="multilevel"/>
    <w:tmpl w:val="B044B6A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71BE495A"/>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720D33E0"/>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5" w15:restartNumberingAfterBreak="0">
    <w:nsid w:val="77152AD6"/>
    <w:multiLevelType w:val="hybridMultilevel"/>
    <w:tmpl w:val="67BE55BC"/>
    <w:lvl w:ilvl="0" w:tplc="174AE974">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6" w15:restartNumberingAfterBreak="0">
    <w:nsid w:val="78B62C3E"/>
    <w:multiLevelType w:val="multilevel"/>
    <w:tmpl w:val="C2B2ACC0"/>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C244781"/>
    <w:multiLevelType w:val="hybridMultilevel"/>
    <w:tmpl w:val="5C466310"/>
    <w:lvl w:ilvl="0" w:tplc="FFFFFFFF">
      <w:start w:val="1"/>
      <w:numFmt w:val="decimal"/>
      <w:lvlText w:val="%1."/>
      <w:lvlJc w:val="left"/>
      <w:pPr>
        <w:ind w:left="720" w:hanging="360"/>
      </w:pPr>
      <w:rPr>
        <w:rFonts w:ascii="Times New Roman" w:hAnsi="Times New Roman" w:hint="default"/>
        <w:b w:val="0"/>
      </w:rPr>
    </w:lvl>
    <w:lvl w:ilvl="1" w:tplc="0C685ED6">
      <w:start w:val="1"/>
      <w:numFmt w:val="decimal"/>
      <w:lvlText w:val="%2."/>
      <w:lvlJc w:val="left"/>
      <w:pPr>
        <w:ind w:left="1440" w:hanging="360"/>
      </w:pPr>
      <w:rPr>
        <w:rFonts w:ascii="Times New Roman" w:hAnsi="Times New Roman"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C6618C6"/>
    <w:multiLevelType w:val="hybridMultilevel"/>
    <w:tmpl w:val="40C666EE"/>
    <w:lvl w:ilvl="0" w:tplc="579C6FDA">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num w:numId="1" w16cid:durableId="1988515417">
    <w:abstractNumId w:val="46"/>
  </w:num>
  <w:num w:numId="2" w16cid:durableId="1644120796">
    <w:abstractNumId w:val="57"/>
  </w:num>
  <w:num w:numId="3" w16cid:durableId="1605110980">
    <w:abstractNumId w:val="31"/>
  </w:num>
  <w:num w:numId="4" w16cid:durableId="1254162567">
    <w:abstractNumId w:val="48"/>
  </w:num>
  <w:num w:numId="5" w16cid:durableId="114830616">
    <w:abstractNumId w:val="48"/>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1849638546">
    <w:abstractNumId w:val="50"/>
  </w:num>
  <w:num w:numId="7" w16cid:durableId="759183335">
    <w:abstractNumId w:val="54"/>
  </w:num>
  <w:num w:numId="8" w16cid:durableId="1987197594">
    <w:abstractNumId w:val="30"/>
  </w:num>
  <w:num w:numId="9" w16cid:durableId="634408056">
    <w:abstractNumId w:val="49"/>
  </w:num>
  <w:num w:numId="10" w16cid:durableId="1914658722">
    <w:abstractNumId w:val="23"/>
  </w:num>
  <w:num w:numId="11" w16cid:durableId="1614243410">
    <w:abstractNumId w:val="58"/>
  </w:num>
  <w:num w:numId="12" w16cid:durableId="735475092">
    <w:abstractNumId w:val="55"/>
  </w:num>
  <w:num w:numId="13" w16cid:durableId="1479297034">
    <w:abstractNumId w:val="38"/>
  </w:num>
  <w:num w:numId="14" w16cid:durableId="51127667">
    <w:abstractNumId w:val="40"/>
  </w:num>
  <w:num w:numId="15" w16cid:durableId="274026045">
    <w:abstractNumId w:val="28"/>
  </w:num>
  <w:num w:numId="16" w16cid:durableId="1590458505">
    <w:abstractNumId w:val="43"/>
  </w:num>
  <w:num w:numId="17" w16cid:durableId="1030228093">
    <w:abstractNumId w:val="21"/>
  </w:num>
  <w:num w:numId="18" w16cid:durableId="837624146">
    <w:abstractNumId w:val="53"/>
  </w:num>
  <w:num w:numId="19" w16cid:durableId="1459228712">
    <w:abstractNumId w:val="17"/>
  </w:num>
  <w:num w:numId="20" w16cid:durableId="506939953">
    <w:abstractNumId w:val="6"/>
  </w:num>
  <w:num w:numId="21" w16cid:durableId="865602700">
    <w:abstractNumId w:val="25"/>
  </w:num>
  <w:num w:numId="22" w16cid:durableId="2025285194">
    <w:abstractNumId w:val="15"/>
  </w:num>
  <w:num w:numId="23" w16cid:durableId="2021928065">
    <w:abstractNumId w:val="32"/>
  </w:num>
  <w:num w:numId="24" w16cid:durableId="231042268">
    <w:abstractNumId w:val="19"/>
  </w:num>
  <w:num w:numId="25" w16cid:durableId="792284621">
    <w:abstractNumId w:val="37"/>
  </w:num>
  <w:num w:numId="26" w16cid:durableId="1440762175">
    <w:abstractNumId w:val="52"/>
  </w:num>
  <w:num w:numId="27" w16cid:durableId="1174998722">
    <w:abstractNumId w:val="20"/>
  </w:num>
  <w:num w:numId="28" w16cid:durableId="1578593572">
    <w:abstractNumId w:val="5"/>
  </w:num>
  <w:num w:numId="29" w16cid:durableId="1673139022">
    <w:abstractNumId w:val="42"/>
  </w:num>
  <w:num w:numId="30" w16cid:durableId="1718092145">
    <w:abstractNumId w:val="7"/>
  </w:num>
  <w:num w:numId="31" w16cid:durableId="1732079042">
    <w:abstractNumId w:val="33"/>
  </w:num>
  <w:num w:numId="32" w16cid:durableId="580524922">
    <w:abstractNumId w:val="0"/>
  </w:num>
  <w:num w:numId="33" w16cid:durableId="1932658920">
    <w:abstractNumId w:val="45"/>
  </w:num>
  <w:num w:numId="34" w16cid:durableId="71052579">
    <w:abstractNumId w:val="24"/>
  </w:num>
  <w:num w:numId="35" w16cid:durableId="1285817971">
    <w:abstractNumId w:val="39"/>
  </w:num>
  <w:num w:numId="36" w16cid:durableId="1278755994">
    <w:abstractNumId w:val="35"/>
  </w:num>
  <w:num w:numId="37" w16cid:durableId="1377584208">
    <w:abstractNumId w:val="26"/>
  </w:num>
  <w:num w:numId="38" w16cid:durableId="69084624">
    <w:abstractNumId w:val="4"/>
  </w:num>
  <w:num w:numId="39" w16cid:durableId="403725838">
    <w:abstractNumId w:val="3"/>
  </w:num>
  <w:num w:numId="40" w16cid:durableId="1929576714">
    <w:abstractNumId w:val="56"/>
  </w:num>
  <w:num w:numId="41" w16cid:durableId="2146119755">
    <w:abstractNumId w:val="51"/>
  </w:num>
  <w:num w:numId="42" w16cid:durableId="327709983">
    <w:abstractNumId w:val="47"/>
  </w:num>
  <w:num w:numId="43" w16cid:durableId="1956054900">
    <w:abstractNumId w:val="18"/>
  </w:num>
  <w:num w:numId="44" w16cid:durableId="1572811049">
    <w:abstractNumId w:val="14"/>
  </w:num>
  <w:num w:numId="45" w16cid:durableId="487674535">
    <w:abstractNumId w:val="10"/>
  </w:num>
  <w:num w:numId="46" w16cid:durableId="1651908121">
    <w:abstractNumId w:val="41"/>
  </w:num>
  <w:num w:numId="47" w16cid:durableId="1219630118">
    <w:abstractNumId w:val="13"/>
  </w:num>
  <w:num w:numId="48" w16cid:durableId="754984476">
    <w:abstractNumId w:val="22"/>
  </w:num>
  <w:num w:numId="49" w16cid:durableId="975992993">
    <w:abstractNumId w:val="12"/>
  </w:num>
  <w:num w:numId="50" w16cid:durableId="257520596">
    <w:abstractNumId w:val="27"/>
  </w:num>
  <w:num w:numId="51" w16cid:durableId="443573406">
    <w:abstractNumId w:val="31"/>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52" w16cid:durableId="818499065">
    <w:abstractNumId w:val="11"/>
  </w:num>
  <w:num w:numId="53" w16cid:durableId="1587306712">
    <w:abstractNumId w:val="59"/>
  </w:num>
  <w:num w:numId="54" w16cid:durableId="1748845760">
    <w:abstractNumId w:val="16"/>
  </w:num>
  <w:num w:numId="55" w16cid:durableId="774400717">
    <w:abstractNumId w:val="1"/>
  </w:num>
  <w:num w:numId="56" w16cid:durableId="19627781">
    <w:abstractNumId w:val="34"/>
  </w:num>
  <w:num w:numId="57" w16cid:durableId="1585795073">
    <w:abstractNumId w:val="29"/>
  </w:num>
  <w:num w:numId="58" w16cid:durableId="2060088558">
    <w:abstractNumId w:val="9"/>
  </w:num>
  <w:num w:numId="59" w16cid:durableId="891814423">
    <w:abstractNumId w:val="36"/>
  </w:num>
  <w:num w:numId="60" w16cid:durableId="896085605">
    <w:abstractNumId w:val="8"/>
  </w:num>
  <w:num w:numId="61" w16cid:durableId="65231464">
    <w:abstractNumId w:val="44"/>
  </w:num>
  <w:num w:numId="62" w16cid:durableId="645161056">
    <w:abstractNumId w:val="31"/>
  </w:num>
  <w:num w:numId="63" w16cid:durableId="794375520">
    <w:abstractNumId w:val="2"/>
  </w:num>
  <w:num w:numId="64" w16cid:durableId="1408770897">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DAA"/>
    <w:rsid w:val="00001E72"/>
    <w:rsid w:val="0000295A"/>
    <w:rsid w:val="00002C64"/>
    <w:rsid w:val="000067D0"/>
    <w:rsid w:val="00006D3A"/>
    <w:rsid w:val="000103FD"/>
    <w:rsid w:val="000104B0"/>
    <w:rsid w:val="000119D6"/>
    <w:rsid w:val="00012FFA"/>
    <w:rsid w:val="000176CB"/>
    <w:rsid w:val="000206F5"/>
    <w:rsid w:val="00021D18"/>
    <w:rsid w:val="000253FA"/>
    <w:rsid w:val="0002615E"/>
    <w:rsid w:val="0002698B"/>
    <w:rsid w:val="000269D8"/>
    <w:rsid w:val="00030F4C"/>
    <w:rsid w:val="0003114A"/>
    <w:rsid w:val="00032006"/>
    <w:rsid w:val="00032D9F"/>
    <w:rsid w:val="00034038"/>
    <w:rsid w:val="0003669D"/>
    <w:rsid w:val="00036FDF"/>
    <w:rsid w:val="00037473"/>
    <w:rsid w:val="000374D5"/>
    <w:rsid w:val="00037845"/>
    <w:rsid w:val="000378FC"/>
    <w:rsid w:val="00040598"/>
    <w:rsid w:val="0004133B"/>
    <w:rsid w:val="00045772"/>
    <w:rsid w:val="000509CC"/>
    <w:rsid w:val="00051841"/>
    <w:rsid w:val="00051A1A"/>
    <w:rsid w:val="0005215B"/>
    <w:rsid w:val="0005451E"/>
    <w:rsid w:val="00054C39"/>
    <w:rsid w:val="00054FCF"/>
    <w:rsid w:val="000567BA"/>
    <w:rsid w:val="0006021E"/>
    <w:rsid w:val="000650BD"/>
    <w:rsid w:val="000710EC"/>
    <w:rsid w:val="00073A72"/>
    <w:rsid w:val="00074843"/>
    <w:rsid w:val="00074C7F"/>
    <w:rsid w:val="00076F1E"/>
    <w:rsid w:val="00077BF7"/>
    <w:rsid w:val="00077E34"/>
    <w:rsid w:val="00080060"/>
    <w:rsid w:val="00080605"/>
    <w:rsid w:val="00080ABB"/>
    <w:rsid w:val="00082042"/>
    <w:rsid w:val="00090FB0"/>
    <w:rsid w:val="00092605"/>
    <w:rsid w:val="00093021"/>
    <w:rsid w:val="00093A2D"/>
    <w:rsid w:val="00095EEA"/>
    <w:rsid w:val="000960AA"/>
    <w:rsid w:val="000A0C2F"/>
    <w:rsid w:val="000A0CCA"/>
    <w:rsid w:val="000A1CC3"/>
    <w:rsid w:val="000A20B8"/>
    <w:rsid w:val="000A33E7"/>
    <w:rsid w:val="000A43AC"/>
    <w:rsid w:val="000A5BDE"/>
    <w:rsid w:val="000A6503"/>
    <w:rsid w:val="000A65E2"/>
    <w:rsid w:val="000A7D12"/>
    <w:rsid w:val="000B313A"/>
    <w:rsid w:val="000B332B"/>
    <w:rsid w:val="000B3D8D"/>
    <w:rsid w:val="000B6372"/>
    <w:rsid w:val="000C0B75"/>
    <w:rsid w:val="000C2CD6"/>
    <w:rsid w:val="000C33D9"/>
    <w:rsid w:val="000C37AD"/>
    <w:rsid w:val="000C5478"/>
    <w:rsid w:val="000C5963"/>
    <w:rsid w:val="000D3659"/>
    <w:rsid w:val="000D7EED"/>
    <w:rsid w:val="000E0761"/>
    <w:rsid w:val="000E121E"/>
    <w:rsid w:val="000E16F3"/>
    <w:rsid w:val="000E327C"/>
    <w:rsid w:val="000F0E7D"/>
    <w:rsid w:val="000F229B"/>
    <w:rsid w:val="000F3DD4"/>
    <w:rsid w:val="000F535D"/>
    <w:rsid w:val="000F5812"/>
    <w:rsid w:val="000F716A"/>
    <w:rsid w:val="000F75DD"/>
    <w:rsid w:val="0010175B"/>
    <w:rsid w:val="00102394"/>
    <w:rsid w:val="00102554"/>
    <w:rsid w:val="00105953"/>
    <w:rsid w:val="001067D3"/>
    <w:rsid w:val="001102F9"/>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4A97"/>
    <w:rsid w:val="001466A1"/>
    <w:rsid w:val="00146FF9"/>
    <w:rsid w:val="00151393"/>
    <w:rsid w:val="00152DAC"/>
    <w:rsid w:val="001537FB"/>
    <w:rsid w:val="001550EF"/>
    <w:rsid w:val="00162B23"/>
    <w:rsid w:val="00163403"/>
    <w:rsid w:val="00166349"/>
    <w:rsid w:val="00167EB5"/>
    <w:rsid w:val="0017029B"/>
    <w:rsid w:val="001703FB"/>
    <w:rsid w:val="0017319B"/>
    <w:rsid w:val="00177A57"/>
    <w:rsid w:val="0018124D"/>
    <w:rsid w:val="00182871"/>
    <w:rsid w:val="0018322D"/>
    <w:rsid w:val="001836CD"/>
    <w:rsid w:val="00184820"/>
    <w:rsid w:val="00184909"/>
    <w:rsid w:val="00185688"/>
    <w:rsid w:val="00193C43"/>
    <w:rsid w:val="00197CFE"/>
    <w:rsid w:val="001A0E22"/>
    <w:rsid w:val="001A44C5"/>
    <w:rsid w:val="001A51A5"/>
    <w:rsid w:val="001A6A1B"/>
    <w:rsid w:val="001B178C"/>
    <w:rsid w:val="001B2446"/>
    <w:rsid w:val="001B5B99"/>
    <w:rsid w:val="001B6974"/>
    <w:rsid w:val="001B78D6"/>
    <w:rsid w:val="001C2240"/>
    <w:rsid w:val="001C3766"/>
    <w:rsid w:val="001C3BE0"/>
    <w:rsid w:val="001C4ADC"/>
    <w:rsid w:val="001C5D86"/>
    <w:rsid w:val="001C5ED8"/>
    <w:rsid w:val="001D1BE0"/>
    <w:rsid w:val="001D21CD"/>
    <w:rsid w:val="001D22BB"/>
    <w:rsid w:val="001D28B4"/>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15FF"/>
    <w:rsid w:val="001F1F16"/>
    <w:rsid w:val="001F2811"/>
    <w:rsid w:val="001F7BC1"/>
    <w:rsid w:val="001F7D23"/>
    <w:rsid w:val="00202741"/>
    <w:rsid w:val="00203CEC"/>
    <w:rsid w:val="00204C65"/>
    <w:rsid w:val="00205123"/>
    <w:rsid w:val="00205727"/>
    <w:rsid w:val="00210DE2"/>
    <w:rsid w:val="00211181"/>
    <w:rsid w:val="00214981"/>
    <w:rsid w:val="00214CBB"/>
    <w:rsid w:val="00215D53"/>
    <w:rsid w:val="00222B03"/>
    <w:rsid w:val="0022601D"/>
    <w:rsid w:val="0022665E"/>
    <w:rsid w:val="00227F82"/>
    <w:rsid w:val="002312CD"/>
    <w:rsid w:val="002316ED"/>
    <w:rsid w:val="00232160"/>
    <w:rsid w:val="00233832"/>
    <w:rsid w:val="00235776"/>
    <w:rsid w:val="002369B0"/>
    <w:rsid w:val="00240128"/>
    <w:rsid w:val="00240D2C"/>
    <w:rsid w:val="002412BF"/>
    <w:rsid w:val="0024205C"/>
    <w:rsid w:val="00242646"/>
    <w:rsid w:val="002427B6"/>
    <w:rsid w:val="0024453E"/>
    <w:rsid w:val="00245187"/>
    <w:rsid w:val="00245C1E"/>
    <w:rsid w:val="00247473"/>
    <w:rsid w:val="00252756"/>
    <w:rsid w:val="0025303A"/>
    <w:rsid w:val="00254EE1"/>
    <w:rsid w:val="00255BC7"/>
    <w:rsid w:val="0026057F"/>
    <w:rsid w:val="00261B8F"/>
    <w:rsid w:val="00262ECE"/>
    <w:rsid w:val="00263A20"/>
    <w:rsid w:val="00263E03"/>
    <w:rsid w:val="0026696D"/>
    <w:rsid w:val="00267C04"/>
    <w:rsid w:val="0027118A"/>
    <w:rsid w:val="00271D71"/>
    <w:rsid w:val="00271DF4"/>
    <w:rsid w:val="0027324D"/>
    <w:rsid w:val="0027440A"/>
    <w:rsid w:val="00277C98"/>
    <w:rsid w:val="002820D4"/>
    <w:rsid w:val="00282B80"/>
    <w:rsid w:val="00284DA1"/>
    <w:rsid w:val="00286F54"/>
    <w:rsid w:val="00290762"/>
    <w:rsid w:val="002912FE"/>
    <w:rsid w:val="00296B3A"/>
    <w:rsid w:val="00297704"/>
    <w:rsid w:val="002A0C1B"/>
    <w:rsid w:val="002A653E"/>
    <w:rsid w:val="002B00CA"/>
    <w:rsid w:val="002B017B"/>
    <w:rsid w:val="002B2B67"/>
    <w:rsid w:val="002B2EC6"/>
    <w:rsid w:val="002B3CEB"/>
    <w:rsid w:val="002B53A6"/>
    <w:rsid w:val="002B559C"/>
    <w:rsid w:val="002B65E6"/>
    <w:rsid w:val="002B731E"/>
    <w:rsid w:val="002C0212"/>
    <w:rsid w:val="002C022A"/>
    <w:rsid w:val="002C22FA"/>
    <w:rsid w:val="002C370B"/>
    <w:rsid w:val="002C38DC"/>
    <w:rsid w:val="002C43D7"/>
    <w:rsid w:val="002C614B"/>
    <w:rsid w:val="002C64BC"/>
    <w:rsid w:val="002C677E"/>
    <w:rsid w:val="002C6970"/>
    <w:rsid w:val="002D2565"/>
    <w:rsid w:val="002D38D9"/>
    <w:rsid w:val="002D4309"/>
    <w:rsid w:val="002D4FF7"/>
    <w:rsid w:val="002D687B"/>
    <w:rsid w:val="002E0FE6"/>
    <w:rsid w:val="002E1437"/>
    <w:rsid w:val="002E1913"/>
    <w:rsid w:val="002E22E7"/>
    <w:rsid w:val="002E2757"/>
    <w:rsid w:val="002E2C7A"/>
    <w:rsid w:val="002E5831"/>
    <w:rsid w:val="002E58E0"/>
    <w:rsid w:val="002F20DA"/>
    <w:rsid w:val="002F2523"/>
    <w:rsid w:val="002F40AF"/>
    <w:rsid w:val="002F67C9"/>
    <w:rsid w:val="003005FC"/>
    <w:rsid w:val="0030086E"/>
    <w:rsid w:val="00300F0D"/>
    <w:rsid w:val="0030131E"/>
    <w:rsid w:val="00303079"/>
    <w:rsid w:val="00303142"/>
    <w:rsid w:val="003035F0"/>
    <w:rsid w:val="00303C6C"/>
    <w:rsid w:val="003042B5"/>
    <w:rsid w:val="00305E80"/>
    <w:rsid w:val="003069E6"/>
    <w:rsid w:val="00310608"/>
    <w:rsid w:val="00314924"/>
    <w:rsid w:val="003153DD"/>
    <w:rsid w:val="00315F89"/>
    <w:rsid w:val="00316C22"/>
    <w:rsid w:val="00323E97"/>
    <w:rsid w:val="00323F22"/>
    <w:rsid w:val="003247F0"/>
    <w:rsid w:val="00327473"/>
    <w:rsid w:val="00327F5A"/>
    <w:rsid w:val="003325EA"/>
    <w:rsid w:val="003332E4"/>
    <w:rsid w:val="00335968"/>
    <w:rsid w:val="00337D8B"/>
    <w:rsid w:val="00337F28"/>
    <w:rsid w:val="003435F6"/>
    <w:rsid w:val="003476A9"/>
    <w:rsid w:val="003524B6"/>
    <w:rsid w:val="00357022"/>
    <w:rsid w:val="003624EF"/>
    <w:rsid w:val="0036499E"/>
    <w:rsid w:val="00366A14"/>
    <w:rsid w:val="0037153F"/>
    <w:rsid w:val="00372AD1"/>
    <w:rsid w:val="00375767"/>
    <w:rsid w:val="0037705B"/>
    <w:rsid w:val="003805F9"/>
    <w:rsid w:val="00381390"/>
    <w:rsid w:val="00383C1D"/>
    <w:rsid w:val="003858A2"/>
    <w:rsid w:val="00385958"/>
    <w:rsid w:val="00385A3A"/>
    <w:rsid w:val="00386F7C"/>
    <w:rsid w:val="003878FD"/>
    <w:rsid w:val="00390642"/>
    <w:rsid w:val="0039462D"/>
    <w:rsid w:val="00394E79"/>
    <w:rsid w:val="0039638E"/>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3744"/>
    <w:rsid w:val="003C6627"/>
    <w:rsid w:val="003C6F10"/>
    <w:rsid w:val="003D2419"/>
    <w:rsid w:val="003D48DA"/>
    <w:rsid w:val="003D5352"/>
    <w:rsid w:val="003D54B8"/>
    <w:rsid w:val="003D6410"/>
    <w:rsid w:val="003D7042"/>
    <w:rsid w:val="003E0A26"/>
    <w:rsid w:val="003E2D61"/>
    <w:rsid w:val="003E3124"/>
    <w:rsid w:val="003E3332"/>
    <w:rsid w:val="003E3481"/>
    <w:rsid w:val="003E3E57"/>
    <w:rsid w:val="003E78EC"/>
    <w:rsid w:val="003F0042"/>
    <w:rsid w:val="003F0E0E"/>
    <w:rsid w:val="003F1DB2"/>
    <w:rsid w:val="003F5A95"/>
    <w:rsid w:val="003F6070"/>
    <w:rsid w:val="003F7AD1"/>
    <w:rsid w:val="003F7B1D"/>
    <w:rsid w:val="004005C2"/>
    <w:rsid w:val="00400F3E"/>
    <w:rsid w:val="0040110B"/>
    <w:rsid w:val="00401ECE"/>
    <w:rsid w:val="00402CFC"/>
    <w:rsid w:val="004065F8"/>
    <w:rsid w:val="00407BA9"/>
    <w:rsid w:val="0041047D"/>
    <w:rsid w:val="0041216A"/>
    <w:rsid w:val="00412A46"/>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400AB"/>
    <w:rsid w:val="004413FE"/>
    <w:rsid w:val="00441498"/>
    <w:rsid w:val="004414A5"/>
    <w:rsid w:val="0044181A"/>
    <w:rsid w:val="00441FCE"/>
    <w:rsid w:val="004420C2"/>
    <w:rsid w:val="00442473"/>
    <w:rsid w:val="00443A7B"/>
    <w:rsid w:val="00447F2A"/>
    <w:rsid w:val="0045211E"/>
    <w:rsid w:val="0045270A"/>
    <w:rsid w:val="004527F7"/>
    <w:rsid w:val="00454111"/>
    <w:rsid w:val="00454DA2"/>
    <w:rsid w:val="00457A32"/>
    <w:rsid w:val="004620A2"/>
    <w:rsid w:val="004627AE"/>
    <w:rsid w:val="00462F2F"/>
    <w:rsid w:val="00463A6B"/>
    <w:rsid w:val="00464C78"/>
    <w:rsid w:val="00465FDE"/>
    <w:rsid w:val="004662B1"/>
    <w:rsid w:val="00467B37"/>
    <w:rsid w:val="004701EE"/>
    <w:rsid w:val="00471051"/>
    <w:rsid w:val="00471284"/>
    <w:rsid w:val="00474941"/>
    <w:rsid w:val="0047694A"/>
    <w:rsid w:val="00480A8D"/>
    <w:rsid w:val="00483192"/>
    <w:rsid w:val="00491277"/>
    <w:rsid w:val="00495CF0"/>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127A"/>
    <w:rsid w:val="004F1514"/>
    <w:rsid w:val="004F1E94"/>
    <w:rsid w:val="004F2CD4"/>
    <w:rsid w:val="004F54C4"/>
    <w:rsid w:val="005024B4"/>
    <w:rsid w:val="00502F51"/>
    <w:rsid w:val="005034E5"/>
    <w:rsid w:val="00504391"/>
    <w:rsid w:val="00504AE5"/>
    <w:rsid w:val="00505030"/>
    <w:rsid w:val="005068AD"/>
    <w:rsid w:val="005103EC"/>
    <w:rsid w:val="005145B9"/>
    <w:rsid w:val="005179B5"/>
    <w:rsid w:val="005200E8"/>
    <w:rsid w:val="00520BA0"/>
    <w:rsid w:val="0052142C"/>
    <w:rsid w:val="005217F5"/>
    <w:rsid w:val="00523179"/>
    <w:rsid w:val="0052578C"/>
    <w:rsid w:val="00527D7E"/>
    <w:rsid w:val="005324A2"/>
    <w:rsid w:val="005326CA"/>
    <w:rsid w:val="00534440"/>
    <w:rsid w:val="005349BE"/>
    <w:rsid w:val="00534F9C"/>
    <w:rsid w:val="00535D1A"/>
    <w:rsid w:val="00537248"/>
    <w:rsid w:val="005379BC"/>
    <w:rsid w:val="005442DB"/>
    <w:rsid w:val="00551C64"/>
    <w:rsid w:val="00551EB6"/>
    <w:rsid w:val="00554C8E"/>
    <w:rsid w:val="00557EDA"/>
    <w:rsid w:val="00562440"/>
    <w:rsid w:val="00565274"/>
    <w:rsid w:val="00565398"/>
    <w:rsid w:val="00565712"/>
    <w:rsid w:val="00566216"/>
    <w:rsid w:val="005670A1"/>
    <w:rsid w:val="005670BD"/>
    <w:rsid w:val="00570346"/>
    <w:rsid w:val="00573855"/>
    <w:rsid w:val="00573D55"/>
    <w:rsid w:val="0057606D"/>
    <w:rsid w:val="00582E0F"/>
    <w:rsid w:val="00584132"/>
    <w:rsid w:val="00585DB5"/>
    <w:rsid w:val="00586346"/>
    <w:rsid w:val="0058717B"/>
    <w:rsid w:val="00590622"/>
    <w:rsid w:val="00593077"/>
    <w:rsid w:val="005953B8"/>
    <w:rsid w:val="005954CA"/>
    <w:rsid w:val="0059599A"/>
    <w:rsid w:val="005A1200"/>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74"/>
    <w:rsid w:val="005B5FD2"/>
    <w:rsid w:val="005B7C78"/>
    <w:rsid w:val="005C29A7"/>
    <w:rsid w:val="005C613C"/>
    <w:rsid w:val="005D29E1"/>
    <w:rsid w:val="005D4E37"/>
    <w:rsid w:val="005D4EED"/>
    <w:rsid w:val="005D511C"/>
    <w:rsid w:val="005D57C7"/>
    <w:rsid w:val="005D658E"/>
    <w:rsid w:val="005E0DF7"/>
    <w:rsid w:val="005E2605"/>
    <w:rsid w:val="005E2C89"/>
    <w:rsid w:val="005E2EDE"/>
    <w:rsid w:val="005E6F29"/>
    <w:rsid w:val="005F06BE"/>
    <w:rsid w:val="005F0E61"/>
    <w:rsid w:val="005F344F"/>
    <w:rsid w:val="005F4059"/>
    <w:rsid w:val="005F4636"/>
    <w:rsid w:val="005F4FBF"/>
    <w:rsid w:val="005F5B98"/>
    <w:rsid w:val="005F764A"/>
    <w:rsid w:val="00605620"/>
    <w:rsid w:val="00607985"/>
    <w:rsid w:val="00613F45"/>
    <w:rsid w:val="00615415"/>
    <w:rsid w:val="00615DDA"/>
    <w:rsid w:val="00616C52"/>
    <w:rsid w:val="00624106"/>
    <w:rsid w:val="006241C2"/>
    <w:rsid w:val="006258AF"/>
    <w:rsid w:val="00626394"/>
    <w:rsid w:val="006267F3"/>
    <w:rsid w:val="00626EC8"/>
    <w:rsid w:val="00627D5D"/>
    <w:rsid w:val="0063243E"/>
    <w:rsid w:val="00632CFC"/>
    <w:rsid w:val="006355B2"/>
    <w:rsid w:val="00635F47"/>
    <w:rsid w:val="0063742F"/>
    <w:rsid w:val="0064111F"/>
    <w:rsid w:val="00641314"/>
    <w:rsid w:val="00641DE4"/>
    <w:rsid w:val="00642920"/>
    <w:rsid w:val="00643439"/>
    <w:rsid w:val="00644286"/>
    <w:rsid w:val="00644BD7"/>
    <w:rsid w:val="006461B9"/>
    <w:rsid w:val="00646CCD"/>
    <w:rsid w:val="0064703D"/>
    <w:rsid w:val="00651BF4"/>
    <w:rsid w:val="0065549C"/>
    <w:rsid w:val="00656328"/>
    <w:rsid w:val="00657ED6"/>
    <w:rsid w:val="00660661"/>
    <w:rsid w:val="00662A6F"/>
    <w:rsid w:val="006659F7"/>
    <w:rsid w:val="00673109"/>
    <w:rsid w:val="00673677"/>
    <w:rsid w:val="006757CC"/>
    <w:rsid w:val="00675C51"/>
    <w:rsid w:val="00677C9D"/>
    <w:rsid w:val="00681B12"/>
    <w:rsid w:val="0068257E"/>
    <w:rsid w:val="00684829"/>
    <w:rsid w:val="00685183"/>
    <w:rsid w:val="006901A1"/>
    <w:rsid w:val="0069353E"/>
    <w:rsid w:val="00693B2F"/>
    <w:rsid w:val="00696A84"/>
    <w:rsid w:val="006A1DDC"/>
    <w:rsid w:val="006A47AA"/>
    <w:rsid w:val="006A615C"/>
    <w:rsid w:val="006A7D54"/>
    <w:rsid w:val="006B070D"/>
    <w:rsid w:val="006B0E4F"/>
    <w:rsid w:val="006B0F5D"/>
    <w:rsid w:val="006B293D"/>
    <w:rsid w:val="006B3350"/>
    <w:rsid w:val="006B46E9"/>
    <w:rsid w:val="006B7D50"/>
    <w:rsid w:val="006C1386"/>
    <w:rsid w:val="006C3C92"/>
    <w:rsid w:val="006C46BA"/>
    <w:rsid w:val="006C688C"/>
    <w:rsid w:val="006D0999"/>
    <w:rsid w:val="006D2211"/>
    <w:rsid w:val="006D2A5E"/>
    <w:rsid w:val="006D3C99"/>
    <w:rsid w:val="006D3CF4"/>
    <w:rsid w:val="006D6CF1"/>
    <w:rsid w:val="006D761D"/>
    <w:rsid w:val="006E242D"/>
    <w:rsid w:val="006E2940"/>
    <w:rsid w:val="006E30BC"/>
    <w:rsid w:val="006E3589"/>
    <w:rsid w:val="006E3DB9"/>
    <w:rsid w:val="006E62CF"/>
    <w:rsid w:val="006F396E"/>
    <w:rsid w:val="006F3CB1"/>
    <w:rsid w:val="006F4A67"/>
    <w:rsid w:val="006F4C7F"/>
    <w:rsid w:val="00700376"/>
    <w:rsid w:val="007004B5"/>
    <w:rsid w:val="007016F8"/>
    <w:rsid w:val="00703E3F"/>
    <w:rsid w:val="00704C91"/>
    <w:rsid w:val="00706247"/>
    <w:rsid w:val="00710042"/>
    <w:rsid w:val="00722283"/>
    <w:rsid w:val="00723BE1"/>
    <w:rsid w:val="00723F38"/>
    <w:rsid w:val="00725B40"/>
    <w:rsid w:val="00730349"/>
    <w:rsid w:val="007337CC"/>
    <w:rsid w:val="00733C33"/>
    <w:rsid w:val="00733D0C"/>
    <w:rsid w:val="00733E3C"/>
    <w:rsid w:val="0073493D"/>
    <w:rsid w:val="00736D64"/>
    <w:rsid w:val="00740559"/>
    <w:rsid w:val="00741CD8"/>
    <w:rsid w:val="007425B0"/>
    <w:rsid w:val="007432F0"/>
    <w:rsid w:val="00744433"/>
    <w:rsid w:val="00745B11"/>
    <w:rsid w:val="00747096"/>
    <w:rsid w:val="007501D4"/>
    <w:rsid w:val="00751441"/>
    <w:rsid w:val="00753387"/>
    <w:rsid w:val="00756883"/>
    <w:rsid w:val="00757765"/>
    <w:rsid w:val="007609DD"/>
    <w:rsid w:val="007624C0"/>
    <w:rsid w:val="00762EE2"/>
    <w:rsid w:val="00770282"/>
    <w:rsid w:val="00770A98"/>
    <w:rsid w:val="00772F49"/>
    <w:rsid w:val="00773B13"/>
    <w:rsid w:val="00774160"/>
    <w:rsid w:val="00774AAF"/>
    <w:rsid w:val="00774EA5"/>
    <w:rsid w:val="00776DE9"/>
    <w:rsid w:val="00777B20"/>
    <w:rsid w:val="00777EBB"/>
    <w:rsid w:val="0079117A"/>
    <w:rsid w:val="007928DC"/>
    <w:rsid w:val="0079325E"/>
    <w:rsid w:val="00793AD6"/>
    <w:rsid w:val="00793B26"/>
    <w:rsid w:val="00794278"/>
    <w:rsid w:val="007944FE"/>
    <w:rsid w:val="0079518B"/>
    <w:rsid w:val="00796CD7"/>
    <w:rsid w:val="00797BA0"/>
    <w:rsid w:val="007A0475"/>
    <w:rsid w:val="007A2964"/>
    <w:rsid w:val="007A3761"/>
    <w:rsid w:val="007A4B26"/>
    <w:rsid w:val="007A5197"/>
    <w:rsid w:val="007B0B27"/>
    <w:rsid w:val="007B3CE6"/>
    <w:rsid w:val="007C0205"/>
    <w:rsid w:val="007C29A2"/>
    <w:rsid w:val="007C2D89"/>
    <w:rsid w:val="007C3FB3"/>
    <w:rsid w:val="007C52DE"/>
    <w:rsid w:val="007C6176"/>
    <w:rsid w:val="007C6344"/>
    <w:rsid w:val="007C6420"/>
    <w:rsid w:val="007C77BC"/>
    <w:rsid w:val="007C784A"/>
    <w:rsid w:val="007C784F"/>
    <w:rsid w:val="007D47A0"/>
    <w:rsid w:val="007D47F6"/>
    <w:rsid w:val="007D4E09"/>
    <w:rsid w:val="007D5D59"/>
    <w:rsid w:val="007D6EEA"/>
    <w:rsid w:val="007E045E"/>
    <w:rsid w:val="007E3711"/>
    <w:rsid w:val="007E3F85"/>
    <w:rsid w:val="007F04B9"/>
    <w:rsid w:val="007F14F2"/>
    <w:rsid w:val="007F3428"/>
    <w:rsid w:val="007F55E0"/>
    <w:rsid w:val="007F5D7B"/>
    <w:rsid w:val="007F7807"/>
    <w:rsid w:val="00802313"/>
    <w:rsid w:val="0080276B"/>
    <w:rsid w:val="00811883"/>
    <w:rsid w:val="008121ED"/>
    <w:rsid w:val="00812211"/>
    <w:rsid w:val="00814467"/>
    <w:rsid w:val="00815DD3"/>
    <w:rsid w:val="008219BC"/>
    <w:rsid w:val="00823273"/>
    <w:rsid w:val="00823C96"/>
    <w:rsid w:val="008242C6"/>
    <w:rsid w:val="00824706"/>
    <w:rsid w:val="00825593"/>
    <w:rsid w:val="008275BD"/>
    <w:rsid w:val="00830BDE"/>
    <w:rsid w:val="00831DF0"/>
    <w:rsid w:val="00832112"/>
    <w:rsid w:val="0083451A"/>
    <w:rsid w:val="00835498"/>
    <w:rsid w:val="00840AEA"/>
    <w:rsid w:val="00840D6D"/>
    <w:rsid w:val="008416EC"/>
    <w:rsid w:val="00842522"/>
    <w:rsid w:val="00847535"/>
    <w:rsid w:val="00850DEA"/>
    <w:rsid w:val="00860221"/>
    <w:rsid w:val="00863313"/>
    <w:rsid w:val="00867776"/>
    <w:rsid w:val="00867F2C"/>
    <w:rsid w:val="00870ED6"/>
    <w:rsid w:val="00871E8B"/>
    <w:rsid w:val="00874541"/>
    <w:rsid w:val="0087518A"/>
    <w:rsid w:val="00875227"/>
    <w:rsid w:val="0087642C"/>
    <w:rsid w:val="0087735E"/>
    <w:rsid w:val="008809E4"/>
    <w:rsid w:val="0088160C"/>
    <w:rsid w:val="00883035"/>
    <w:rsid w:val="0088344E"/>
    <w:rsid w:val="0088414C"/>
    <w:rsid w:val="0088777B"/>
    <w:rsid w:val="008908C1"/>
    <w:rsid w:val="00890A00"/>
    <w:rsid w:val="0089192D"/>
    <w:rsid w:val="00892338"/>
    <w:rsid w:val="00893B19"/>
    <w:rsid w:val="0089575F"/>
    <w:rsid w:val="00895B1D"/>
    <w:rsid w:val="008A08E3"/>
    <w:rsid w:val="008A09F1"/>
    <w:rsid w:val="008A0F5C"/>
    <w:rsid w:val="008A11B3"/>
    <w:rsid w:val="008A1A50"/>
    <w:rsid w:val="008A31E3"/>
    <w:rsid w:val="008A3432"/>
    <w:rsid w:val="008A3ECE"/>
    <w:rsid w:val="008A4D9A"/>
    <w:rsid w:val="008B06DE"/>
    <w:rsid w:val="008B09D4"/>
    <w:rsid w:val="008B151B"/>
    <w:rsid w:val="008B49B6"/>
    <w:rsid w:val="008B7768"/>
    <w:rsid w:val="008C080B"/>
    <w:rsid w:val="008C705B"/>
    <w:rsid w:val="008D2CF6"/>
    <w:rsid w:val="008D2D3F"/>
    <w:rsid w:val="008D4C55"/>
    <w:rsid w:val="008D4F32"/>
    <w:rsid w:val="008D7C2D"/>
    <w:rsid w:val="008E0581"/>
    <w:rsid w:val="008E1470"/>
    <w:rsid w:val="008E16A5"/>
    <w:rsid w:val="008E29C6"/>
    <w:rsid w:val="008E669F"/>
    <w:rsid w:val="008E79BD"/>
    <w:rsid w:val="008F1ACF"/>
    <w:rsid w:val="008F1BC0"/>
    <w:rsid w:val="008F3EF9"/>
    <w:rsid w:val="008F5EF0"/>
    <w:rsid w:val="008F6A04"/>
    <w:rsid w:val="008F7749"/>
    <w:rsid w:val="009022AF"/>
    <w:rsid w:val="00902574"/>
    <w:rsid w:val="00902DC2"/>
    <w:rsid w:val="00904F30"/>
    <w:rsid w:val="009059F3"/>
    <w:rsid w:val="009062D6"/>
    <w:rsid w:val="00907DB9"/>
    <w:rsid w:val="009108CF"/>
    <w:rsid w:val="009120AA"/>
    <w:rsid w:val="00912FD5"/>
    <w:rsid w:val="00914791"/>
    <w:rsid w:val="009160C0"/>
    <w:rsid w:val="00920E18"/>
    <w:rsid w:val="009215E8"/>
    <w:rsid w:val="009223A0"/>
    <w:rsid w:val="00922AD0"/>
    <w:rsid w:val="0092346F"/>
    <w:rsid w:val="009255D9"/>
    <w:rsid w:val="009260B4"/>
    <w:rsid w:val="00930ACF"/>
    <w:rsid w:val="00932FAD"/>
    <w:rsid w:val="00935461"/>
    <w:rsid w:val="009411AF"/>
    <w:rsid w:val="00942E36"/>
    <w:rsid w:val="009432BF"/>
    <w:rsid w:val="009450DA"/>
    <w:rsid w:val="009459E3"/>
    <w:rsid w:val="00946516"/>
    <w:rsid w:val="00951787"/>
    <w:rsid w:val="00953B9A"/>
    <w:rsid w:val="00955588"/>
    <w:rsid w:val="009570F0"/>
    <w:rsid w:val="009626A8"/>
    <w:rsid w:val="00963D3C"/>
    <w:rsid w:val="009640CF"/>
    <w:rsid w:val="009650C0"/>
    <w:rsid w:val="00965569"/>
    <w:rsid w:val="00970EE6"/>
    <w:rsid w:val="00971A27"/>
    <w:rsid w:val="00972F47"/>
    <w:rsid w:val="00974130"/>
    <w:rsid w:val="00974A44"/>
    <w:rsid w:val="00975AD6"/>
    <w:rsid w:val="00976245"/>
    <w:rsid w:val="00982279"/>
    <w:rsid w:val="0098256D"/>
    <w:rsid w:val="00982840"/>
    <w:rsid w:val="00985B9C"/>
    <w:rsid w:val="00987276"/>
    <w:rsid w:val="00987388"/>
    <w:rsid w:val="009924BF"/>
    <w:rsid w:val="00992EEA"/>
    <w:rsid w:val="00994352"/>
    <w:rsid w:val="00995DDC"/>
    <w:rsid w:val="00996BD8"/>
    <w:rsid w:val="009A04CD"/>
    <w:rsid w:val="009A06C5"/>
    <w:rsid w:val="009A16AE"/>
    <w:rsid w:val="009A255F"/>
    <w:rsid w:val="009A3EA1"/>
    <w:rsid w:val="009A5D7A"/>
    <w:rsid w:val="009A6A70"/>
    <w:rsid w:val="009A6B77"/>
    <w:rsid w:val="009A7125"/>
    <w:rsid w:val="009A7651"/>
    <w:rsid w:val="009A7C82"/>
    <w:rsid w:val="009B24F2"/>
    <w:rsid w:val="009B44BF"/>
    <w:rsid w:val="009B6068"/>
    <w:rsid w:val="009C1084"/>
    <w:rsid w:val="009C1114"/>
    <w:rsid w:val="009C23DB"/>
    <w:rsid w:val="009C3794"/>
    <w:rsid w:val="009C46E7"/>
    <w:rsid w:val="009C4A15"/>
    <w:rsid w:val="009C554A"/>
    <w:rsid w:val="009C5556"/>
    <w:rsid w:val="009D007C"/>
    <w:rsid w:val="009D0718"/>
    <w:rsid w:val="009D22DD"/>
    <w:rsid w:val="009D49DD"/>
    <w:rsid w:val="009D6311"/>
    <w:rsid w:val="009D71C3"/>
    <w:rsid w:val="009E06A1"/>
    <w:rsid w:val="009E21FD"/>
    <w:rsid w:val="009E27D2"/>
    <w:rsid w:val="009E4E24"/>
    <w:rsid w:val="009F0F9F"/>
    <w:rsid w:val="009F19C0"/>
    <w:rsid w:val="009F40F3"/>
    <w:rsid w:val="009F617D"/>
    <w:rsid w:val="00A017C6"/>
    <w:rsid w:val="00A020F8"/>
    <w:rsid w:val="00A02BE5"/>
    <w:rsid w:val="00A03E83"/>
    <w:rsid w:val="00A04952"/>
    <w:rsid w:val="00A10242"/>
    <w:rsid w:val="00A1689F"/>
    <w:rsid w:val="00A179C3"/>
    <w:rsid w:val="00A17D56"/>
    <w:rsid w:val="00A202FB"/>
    <w:rsid w:val="00A24589"/>
    <w:rsid w:val="00A24675"/>
    <w:rsid w:val="00A26141"/>
    <w:rsid w:val="00A303E1"/>
    <w:rsid w:val="00A307BE"/>
    <w:rsid w:val="00A30C87"/>
    <w:rsid w:val="00A31A4F"/>
    <w:rsid w:val="00A326D6"/>
    <w:rsid w:val="00A33150"/>
    <w:rsid w:val="00A34178"/>
    <w:rsid w:val="00A35A4E"/>
    <w:rsid w:val="00A35DC7"/>
    <w:rsid w:val="00A37E79"/>
    <w:rsid w:val="00A40FC7"/>
    <w:rsid w:val="00A42B37"/>
    <w:rsid w:val="00A43196"/>
    <w:rsid w:val="00A44797"/>
    <w:rsid w:val="00A464FE"/>
    <w:rsid w:val="00A47A95"/>
    <w:rsid w:val="00A51DE5"/>
    <w:rsid w:val="00A53489"/>
    <w:rsid w:val="00A54FA0"/>
    <w:rsid w:val="00A55F80"/>
    <w:rsid w:val="00A56001"/>
    <w:rsid w:val="00A56648"/>
    <w:rsid w:val="00A60BDA"/>
    <w:rsid w:val="00A626B6"/>
    <w:rsid w:val="00A7186F"/>
    <w:rsid w:val="00A73CBC"/>
    <w:rsid w:val="00A74B57"/>
    <w:rsid w:val="00A81743"/>
    <w:rsid w:val="00A92C1B"/>
    <w:rsid w:val="00A94187"/>
    <w:rsid w:val="00A95181"/>
    <w:rsid w:val="00A96B21"/>
    <w:rsid w:val="00AA07E8"/>
    <w:rsid w:val="00AA1C1B"/>
    <w:rsid w:val="00AA20F4"/>
    <w:rsid w:val="00AA708C"/>
    <w:rsid w:val="00AA7F88"/>
    <w:rsid w:val="00AB024C"/>
    <w:rsid w:val="00AB10E9"/>
    <w:rsid w:val="00AB20A3"/>
    <w:rsid w:val="00AB2F5D"/>
    <w:rsid w:val="00AB388D"/>
    <w:rsid w:val="00AB563E"/>
    <w:rsid w:val="00AB70EE"/>
    <w:rsid w:val="00AC1FAA"/>
    <w:rsid w:val="00AC4713"/>
    <w:rsid w:val="00AC4869"/>
    <w:rsid w:val="00AD0215"/>
    <w:rsid w:val="00AD504F"/>
    <w:rsid w:val="00AD6199"/>
    <w:rsid w:val="00AD6641"/>
    <w:rsid w:val="00AE1208"/>
    <w:rsid w:val="00AE1A95"/>
    <w:rsid w:val="00AF2BE0"/>
    <w:rsid w:val="00AF3664"/>
    <w:rsid w:val="00AF4B54"/>
    <w:rsid w:val="00AF4F65"/>
    <w:rsid w:val="00B00493"/>
    <w:rsid w:val="00B008D7"/>
    <w:rsid w:val="00B02190"/>
    <w:rsid w:val="00B055C8"/>
    <w:rsid w:val="00B05E9E"/>
    <w:rsid w:val="00B07B0D"/>
    <w:rsid w:val="00B1273C"/>
    <w:rsid w:val="00B138ED"/>
    <w:rsid w:val="00B21920"/>
    <w:rsid w:val="00B21F88"/>
    <w:rsid w:val="00B227C0"/>
    <w:rsid w:val="00B22C98"/>
    <w:rsid w:val="00B23BFE"/>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72F"/>
    <w:rsid w:val="00B4796D"/>
    <w:rsid w:val="00B5003E"/>
    <w:rsid w:val="00B5044D"/>
    <w:rsid w:val="00B5054E"/>
    <w:rsid w:val="00B5250B"/>
    <w:rsid w:val="00B552DA"/>
    <w:rsid w:val="00B57FCC"/>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90C45"/>
    <w:rsid w:val="00B90FCD"/>
    <w:rsid w:val="00B925CC"/>
    <w:rsid w:val="00B95C5A"/>
    <w:rsid w:val="00BA328C"/>
    <w:rsid w:val="00BA3AF9"/>
    <w:rsid w:val="00BA445D"/>
    <w:rsid w:val="00BA491C"/>
    <w:rsid w:val="00BA4B45"/>
    <w:rsid w:val="00BA5FF8"/>
    <w:rsid w:val="00BA615B"/>
    <w:rsid w:val="00BA7FA7"/>
    <w:rsid w:val="00BB0394"/>
    <w:rsid w:val="00BB18F4"/>
    <w:rsid w:val="00BB2041"/>
    <w:rsid w:val="00BB341B"/>
    <w:rsid w:val="00BB5A34"/>
    <w:rsid w:val="00BB6DE0"/>
    <w:rsid w:val="00BC0762"/>
    <w:rsid w:val="00BC0B21"/>
    <w:rsid w:val="00BC5C2C"/>
    <w:rsid w:val="00BD0982"/>
    <w:rsid w:val="00BD237A"/>
    <w:rsid w:val="00BD40D8"/>
    <w:rsid w:val="00BD52E6"/>
    <w:rsid w:val="00BD6FD8"/>
    <w:rsid w:val="00BE03C7"/>
    <w:rsid w:val="00BE0982"/>
    <w:rsid w:val="00BE2036"/>
    <w:rsid w:val="00BE25B7"/>
    <w:rsid w:val="00BE25F6"/>
    <w:rsid w:val="00BE3AA5"/>
    <w:rsid w:val="00BE5019"/>
    <w:rsid w:val="00BE51D1"/>
    <w:rsid w:val="00BF45EB"/>
    <w:rsid w:val="00BF5159"/>
    <w:rsid w:val="00BF5F93"/>
    <w:rsid w:val="00BF7787"/>
    <w:rsid w:val="00C00AD8"/>
    <w:rsid w:val="00C0280D"/>
    <w:rsid w:val="00C02926"/>
    <w:rsid w:val="00C02BB1"/>
    <w:rsid w:val="00C03365"/>
    <w:rsid w:val="00C04D14"/>
    <w:rsid w:val="00C0759D"/>
    <w:rsid w:val="00C07840"/>
    <w:rsid w:val="00C10676"/>
    <w:rsid w:val="00C13276"/>
    <w:rsid w:val="00C1340E"/>
    <w:rsid w:val="00C13B55"/>
    <w:rsid w:val="00C13D6B"/>
    <w:rsid w:val="00C16665"/>
    <w:rsid w:val="00C176E0"/>
    <w:rsid w:val="00C20B53"/>
    <w:rsid w:val="00C22F05"/>
    <w:rsid w:val="00C2354A"/>
    <w:rsid w:val="00C237EF"/>
    <w:rsid w:val="00C27FDB"/>
    <w:rsid w:val="00C30DF5"/>
    <w:rsid w:val="00C30F3D"/>
    <w:rsid w:val="00C33825"/>
    <w:rsid w:val="00C360C3"/>
    <w:rsid w:val="00C3647B"/>
    <w:rsid w:val="00C3671D"/>
    <w:rsid w:val="00C37890"/>
    <w:rsid w:val="00C402AF"/>
    <w:rsid w:val="00C44032"/>
    <w:rsid w:val="00C453A1"/>
    <w:rsid w:val="00C461EC"/>
    <w:rsid w:val="00C469E7"/>
    <w:rsid w:val="00C46C2F"/>
    <w:rsid w:val="00C47F7B"/>
    <w:rsid w:val="00C500C0"/>
    <w:rsid w:val="00C5370E"/>
    <w:rsid w:val="00C569DD"/>
    <w:rsid w:val="00C60361"/>
    <w:rsid w:val="00C60ED0"/>
    <w:rsid w:val="00C6598D"/>
    <w:rsid w:val="00C67139"/>
    <w:rsid w:val="00C706A4"/>
    <w:rsid w:val="00C7253B"/>
    <w:rsid w:val="00C7288D"/>
    <w:rsid w:val="00C77E6E"/>
    <w:rsid w:val="00C82482"/>
    <w:rsid w:val="00C86555"/>
    <w:rsid w:val="00C86B4C"/>
    <w:rsid w:val="00C87D8A"/>
    <w:rsid w:val="00C90FAB"/>
    <w:rsid w:val="00C91D63"/>
    <w:rsid w:val="00C94392"/>
    <w:rsid w:val="00C97556"/>
    <w:rsid w:val="00CA1CEE"/>
    <w:rsid w:val="00CA44C2"/>
    <w:rsid w:val="00CA549E"/>
    <w:rsid w:val="00CB29D0"/>
    <w:rsid w:val="00CB7655"/>
    <w:rsid w:val="00CB7F9D"/>
    <w:rsid w:val="00CC0BCF"/>
    <w:rsid w:val="00CC1FE6"/>
    <w:rsid w:val="00CC34B9"/>
    <w:rsid w:val="00CC4695"/>
    <w:rsid w:val="00CD0628"/>
    <w:rsid w:val="00CD1A07"/>
    <w:rsid w:val="00CD2E05"/>
    <w:rsid w:val="00CD7578"/>
    <w:rsid w:val="00CD77D5"/>
    <w:rsid w:val="00CD7FE7"/>
    <w:rsid w:val="00CE5842"/>
    <w:rsid w:val="00CE5B67"/>
    <w:rsid w:val="00CE67E0"/>
    <w:rsid w:val="00CF1E81"/>
    <w:rsid w:val="00CF3EF8"/>
    <w:rsid w:val="00CF6A30"/>
    <w:rsid w:val="00CF70AB"/>
    <w:rsid w:val="00CF7FA2"/>
    <w:rsid w:val="00D001F8"/>
    <w:rsid w:val="00D02090"/>
    <w:rsid w:val="00D027D3"/>
    <w:rsid w:val="00D0425E"/>
    <w:rsid w:val="00D068DA"/>
    <w:rsid w:val="00D07458"/>
    <w:rsid w:val="00D11B5E"/>
    <w:rsid w:val="00D12AA9"/>
    <w:rsid w:val="00D1594B"/>
    <w:rsid w:val="00D162C3"/>
    <w:rsid w:val="00D20C3A"/>
    <w:rsid w:val="00D2215E"/>
    <w:rsid w:val="00D2505F"/>
    <w:rsid w:val="00D2650D"/>
    <w:rsid w:val="00D27342"/>
    <w:rsid w:val="00D3059B"/>
    <w:rsid w:val="00D30FBB"/>
    <w:rsid w:val="00D36CDB"/>
    <w:rsid w:val="00D41F25"/>
    <w:rsid w:val="00D437F2"/>
    <w:rsid w:val="00D45E83"/>
    <w:rsid w:val="00D45FB3"/>
    <w:rsid w:val="00D47FC3"/>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6274"/>
    <w:rsid w:val="00D77482"/>
    <w:rsid w:val="00D82295"/>
    <w:rsid w:val="00D90590"/>
    <w:rsid w:val="00D92EE7"/>
    <w:rsid w:val="00D97D57"/>
    <w:rsid w:val="00DA0D3B"/>
    <w:rsid w:val="00DA40F9"/>
    <w:rsid w:val="00DA48A2"/>
    <w:rsid w:val="00DA5736"/>
    <w:rsid w:val="00DB1C25"/>
    <w:rsid w:val="00DB4AF8"/>
    <w:rsid w:val="00DB52CE"/>
    <w:rsid w:val="00DB5D88"/>
    <w:rsid w:val="00DB7956"/>
    <w:rsid w:val="00DC2210"/>
    <w:rsid w:val="00DC3E49"/>
    <w:rsid w:val="00DC486A"/>
    <w:rsid w:val="00DC749D"/>
    <w:rsid w:val="00DD0FA0"/>
    <w:rsid w:val="00DD3DC3"/>
    <w:rsid w:val="00DD428D"/>
    <w:rsid w:val="00DD48E5"/>
    <w:rsid w:val="00DD518E"/>
    <w:rsid w:val="00DD5DB7"/>
    <w:rsid w:val="00DE33FE"/>
    <w:rsid w:val="00DE7C2B"/>
    <w:rsid w:val="00DF5694"/>
    <w:rsid w:val="00DF7816"/>
    <w:rsid w:val="00E0079F"/>
    <w:rsid w:val="00E12054"/>
    <w:rsid w:val="00E14729"/>
    <w:rsid w:val="00E1597C"/>
    <w:rsid w:val="00E209B5"/>
    <w:rsid w:val="00E2225A"/>
    <w:rsid w:val="00E22269"/>
    <w:rsid w:val="00E23619"/>
    <w:rsid w:val="00E2623D"/>
    <w:rsid w:val="00E26464"/>
    <w:rsid w:val="00E335B5"/>
    <w:rsid w:val="00E34528"/>
    <w:rsid w:val="00E34972"/>
    <w:rsid w:val="00E37614"/>
    <w:rsid w:val="00E37865"/>
    <w:rsid w:val="00E432EB"/>
    <w:rsid w:val="00E44949"/>
    <w:rsid w:val="00E4541B"/>
    <w:rsid w:val="00E47252"/>
    <w:rsid w:val="00E47E20"/>
    <w:rsid w:val="00E50AA0"/>
    <w:rsid w:val="00E51122"/>
    <w:rsid w:val="00E51443"/>
    <w:rsid w:val="00E51DF7"/>
    <w:rsid w:val="00E51E4B"/>
    <w:rsid w:val="00E530CD"/>
    <w:rsid w:val="00E53A21"/>
    <w:rsid w:val="00E53C48"/>
    <w:rsid w:val="00E5410F"/>
    <w:rsid w:val="00E54765"/>
    <w:rsid w:val="00E56C33"/>
    <w:rsid w:val="00E56F7F"/>
    <w:rsid w:val="00E57C34"/>
    <w:rsid w:val="00E602E9"/>
    <w:rsid w:val="00E6271F"/>
    <w:rsid w:val="00E63187"/>
    <w:rsid w:val="00E63284"/>
    <w:rsid w:val="00E66127"/>
    <w:rsid w:val="00E664B3"/>
    <w:rsid w:val="00E672A3"/>
    <w:rsid w:val="00E763D0"/>
    <w:rsid w:val="00E80300"/>
    <w:rsid w:val="00E80AE4"/>
    <w:rsid w:val="00E81B60"/>
    <w:rsid w:val="00E82D32"/>
    <w:rsid w:val="00E830ED"/>
    <w:rsid w:val="00E857CE"/>
    <w:rsid w:val="00E878D3"/>
    <w:rsid w:val="00E910F4"/>
    <w:rsid w:val="00E91A87"/>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59B"/>
    <w:rsid w:val="00EB5AD4"/>
    <w:rsid w:val="00EB642E"/>
    <w:rsid w:val="00EB6C6F"/>
    <w:rsid w:val="00EB77C7"/>
    <w:rsid w:val="00EB7C8A"/>
    <w:rsid w:val="00EC0110"/>
    <w:rsid w:val="00EC035A"/>
    <w:rsid w:val="00EC102E"/>
    <w:rsid w:val="00EC2935"/>
    <w:rsid w:val="00EC3030"/>
    <w:rsid w:val="00EC3892"/>
    <w:rsid w:val="00EC41E8"/>
    <w:rsid w:val="00EC5E2C"/>
    <w:rsid w:val="00EC6E05"/>
    <w:rsid w:val="00EC7399"/>
    <w:rsid w:val="00ED1CEB"/>
    <w:rsid w:val="00ED3849"/>
    <w:rsid w:val="00ED3D90"/>
    <w:rsid w:val="00ED41E5"/>
    <w:rsid w:val="00ED43AA"/>
    <w:rsid w:val="00ED58BB"/>
    <w:rsid w:val="00EE1300"/>
    <w:rsid w:val="00EE1951"/>
    <w:rsid w:val="00EE1DDB"/>
    <w:rsid w:val="00EE2CEB"/>
    <w:rsid w:val="00EE3BBA"/>
    <w:rsid w:val="00EE6285"/>
    <w:rsid w:val="00EE6D6F"/>
    <w:rsid w:val="00EF0ED7"/>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844"/>
    <w:rsid w:val="00F12784"/>
    <w:rsid w:val="00F14323"/>
    <w:rsid w:val="00F173F2"/>
    <w:rsid w:val="00F20D1E"/>
    <w:rsid w:val="00F258FB"/>
    <w:rsid w:val="00F274D0"/>
    <w:rsid w:val="00F27C19"/>
    <w:rsid w:val="00F27F65"/>
    <w:rsid w:val="00F31F75"/>
    <w:rsid w:val="00F324D7"/>
    <w:rsid w:val="00F34417"/>
    <w:rsid w:val="00F35097"/>
    <w:rsid w:val="00F3568E"/>
    <w:rsid w:val="00F3619A"/>
    <w:rsid w:val="00F36D3F"/>
    <w:rsid w:val="00F4034A"/>
    <w:rsid w:val="00F44BBB"/>
    <w:rsid w:val="00F45AB8"/>
    <w:rsid w:val="00F47F34"/>
    <w:rsid w:val="00F53308"/>
    <w:rsid w:val="00F534B8"/>
    <w:rsid w:val="00F53729"/>
    <w:rsid w:val="00F54237"/>
    <w:rsid w:val="00F54528"/>
    <w:rsid w:val="00F60EEC"/>
    <w:rsid w:val="00F6127F"/>
    <w:rsid w:val="00F61944"/>
    <w:rsid w:val="00F61D93"/>
    <w:rsid w:val="00F6299F"/>
    <w:rsid w:val="00F6334D"/>
    <w:rsid w:val="00F637A3"/>
    <w:rsid w:val="00F64E96"/>
    <w:rsid w:val="00F67050"/>
    <w:rsid w:val="00F74587"/>
    <w:rsid w:val="00F74DEB"/>
    <w:rsid w:val="00F75F90"/>
    <w:rsid w:val="00F77FB1"/>
    <w:rsid w:val="00F82179"/>
    <w:rsid w:val="00F824EA"/>
    <w:rsid w:val="00F83A2B"/>
    <w:rsid w:val="00F850A4"/>
    <w:rsid w:val="00F85313"/>
    <w:rsid w:val="00F85A04"/>
    <w:rsid w:val="00F8610E"/>
    <w:rsid w:val="00F871BC"/>
    <w:rsid w:val="00F90E5E"/>
    <w:rsid w:val="00F9251C"/>
    <w:rsid w:val="00F964B2"/>
    <w:rsid w:val="00FA18C9"/>
    <w:rsid w:val="00FA4056"/>
    <w:rsid w:val="00FA46E1"/>
    <w:rsid w:val="00FA7818"/>
    <w:rsid w:val="00FB0662"/>
    <w:rsid w:val="00FB0791"/>
    <w:rsid w:val="00FB22B3"/>
    <w:rsid w:val="00FB2A23"/>
    <w:rsid w:val="00FB33CF"/>
    <w:rsid w:val="00FB3B15"/>
    <w:rsid w:val="00FB3D92"/>
    <w:rsid w:val="00FC3879"/>
    <w:rsid w:val="00FC4AEA"/>
    <w:rsid w:val="00FC730F"/>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78"/>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F1"/>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Heading1">
    <w:name w:val="heading 1"/>
    <w:basedOn w:val="Normal"/>
    <w:next w:val="Heading2"/>
    <w:link w:val="Heading1Char"/>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076F1E"/>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rsid w:val="00076F1E"/>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76F1E"/>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rsid w:val="00076F1E"/>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rsid w:val="00076F1E"/>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rsid w:val="00076F1E"/>
    <w:rPr>
      <w:sz w:val="20"/>
      <w:szCs w:val="20"/>
    </w:rPr>
  </w:style>
  <w:style w:type="character" w:customStyle="1" w:styleId="CommentTextChar">
    <w:name w:val="Comment Text Char"/>
    <w:basedOn w:val="DefaultParagraphFont"/>
    <w:link w:val="CommentText"/>
    <w:uiPriority w:val="99"/>
    <w:rsid w:val="00076F1E"/>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14:ligatures w14:val="none"/>
    </w:rPr>
  </w:style>
  <w:style w:type="paragraph" w:customStyle="1" w:styleId="Para10">
    <w:name w:val="Para1"/>
    <w:basedOn w:val="Normal"/>
    <w:link w:val="Para1Char"/>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qFormat/>
    <w:rsid w:val="00076F1E"/>
    <w:pPr>
      <w:ind w:left="720"/>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14:ligatures w14:val="none"/>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eastAsia="SimSun"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FollowedHyperlink">
    <w:name w:val="FollowedHyperlink"/>
    <w:basedOn w:val="DefaultParagraphFont"/>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14:ligatures w14:val="none"/>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14:ligatures w14:val="none"/>
    </w:rPr>
  </w:style>
  <w:style w:type="paragraph" w:styleId="List">
    <w:name w:val="List"/>
    <w:basedOn w:val="Normal"/>
    <w:semiHidden/>
    <w:rsid w:val="00076F1E"/>
    <w:pPr>
      <w:contextualSpacing/>
    </w:pPr>
  </w:style>
  <w:style w:type="table" w:customStyle="1" w:styleId="TableGrid2">
    <w:name w:val="Table Grid2"/>
    <w:basedOn w:val="TableNormal"/>
    <w:next w:val="TableGrid"/>
    <w:uiPriority w:val="39"/>
    <w:qFormat/>
    <w:rsid w:val="006D6CF1"/>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117A"/>
    <w:rPr>
      <w:i/>
      <w:iCs/>
    </w:rPr>
  </w:style>
  <w:style w:type="character" w:styleId="Mention">
    <w:name w:val="Mention"/>
    <w:basedOn w:val="DefaultParagraphFont"/>
    <w:uiPriority w:val="99"/>
    <w:unhideWhenUsed/>
    <w:rsid w:val="0079117A"/>
    <w:rPr>
      <w:color w:val="2B579A"/>
      <w:shd w:val="clear" w:color="auto" w:fill="E6E6E6"/>
    </w:rPr>
  </w:style>
  <w:style w:type="character" w:customStyle="1" w:styleId="cf01">
    <w:name w:val="cf01"/>
    <w:basedOn w:val="DefaultParagraphFont"/>
    <w:rsid w:val="0079117A"/>
    <w:rPr>
      <w:rFonts w:ascii="Segoe UI" w:hAnsi="Segoe UI" w:cs="Segoe UI" w:hint="default"/>
      <w:sz w:val="18"/>
      <w:szCs w:val="18"/>
    </w:rPr>
  </w:style>
  <w:style w:type="paragraph" w:customStyle="1" w:styleId="meetingname">
    <w:name w:val="meeting name"/>
    <w:basedOn w:val="Normal"/>
    <w:qFormat/>
    <w:rsid w:val="0079117A"/>
    <w:pPr>
      <w:tabs>
        <w:tab w:val="clear" w:pos="567"/>
        <w:tab w:val="clear" w:pos="1134"/>
        <w:tab w:val="clear" w:pos="1701"/>
        <w:tab w:val="clear" w:pos="2268"/>
      </w:tabs>
      <w:ind w:left="142" w:right="4218" w:hanging="142"/>
    </w:pPr>
    <w:rPr>
      <w:rFonts w:eastAsia="Times New Roman"/>
      <w:caps/>
      <w:lang w:val="en-GB"/>
    </w:rPr>
  </w:style>
  <w:style w:type="paragraph" w:styleId="BodyTextIndent">
    <w:name w:val="Body Text Indent"/>
    <w:basedOn w:val="Normal"/>
    <w:link w:val="BodyTextIndentChar"/>
    <w:rsid w:val="0079117A"/>
    <w:pPr>
      <w:tabs>
        <w:tab w:val="clear" w:pos="567"/>
        <w:tab w:val="clear" w:pos="1134"/>
        <w:tab w:val="clear" w:pos="1701"/>
        <w:tab w:val="clear" w:pos="2268"/>
      </w:tabs>
      <w:spacing w:before="120" w:after="120"/>
      <w:ind w:left="1440" w:hanging="720"/>
      <w:jc w:val="left"/>
    </w:pPr>
    <w:rPr>
      <w:rFonts w:eastAsia="Times New Roman"/>
      <w:szCs w:val="24"/>
      <w:lang w:val="en-GB"/>
    </w:rPr>
  </w:style>
  <w:style w:type="character" w:customStyle="1" w:styleId="BodyTextIndentChar">
    <w:name w:val="Body Text Indent Char"/>
    <w:basedOn w:val="DefaultParagraphFont"/>
    <w:link w:val="BodyTextIndent"/>
    <w:rsid w:val="0079117A"/>
    <w:rPr>
      <w:rFonts w:ascii="Times New Roman" w:eastAsia="Times New Roman" w:hAnsi="Times New Roman" w:cs="Times New Roman"/>
      <w:kern w:val="0"/>
      <w:szCs w:val="24"/>
      <w:lang w:val="en-GB"/>
      <w14:ligatures w14:val="none"/>
    </w:rPr>
  </w:style>
  <w:style w:type="character" w:styleId="EndnoteReference">
    <w:name w:val="endnote reference"/>
    <w:semiHidden/>
    <w:rsid w:val="0079117A"/>
    <w:rPr>
      <w:vertAlign w:val="superscript"/>
    </w:rPr>
  </w:style>
  <w:style w:type="paragraph" w:styleId="EndnoteText">
    <w:name w:val="endnote text"/>
    <w:basedOn w:val="Normal"/>
    <w:link w:val="EndnoteTextChar"/>
    <w:semiHidden/>
    <w:rsid w:val="0079117A"/>
    <w:pPr>
      <w:widowControl w:val="0"/>
      <w:tabs>
        <w:tab w:val="clear" w:pos="567"/>
        <w:tab w:val="clear" w:pos="1134"/>
        <w:tab w:val="clear" w:pos="1701"/>
        <w:tab w:val="clear" w:pos="2268"/>
        <w:tab w:val="left" w:pos="-720"/>
      </w:tabs>
      <w:suppressAutoHyphens/>
    </w:pPr>
    <w:rPr>
      <w:rFonts w:ascii="Courier New" w:eastAsia="Times New Roman" w:hAnsi="Courier New"/>
      <w:szCs w:val="24"/>
      <w:lang w:val="en-GB"/>
    </w:rPr>
  </w:style>
  <w:style w:type="character" w:customStyle="1" w:styleId="EndnoteTextChar">
    <w:name w:val="Endnote Text Char"/>
    <w:basedOn w:val="DefaultParagraphFont"/>
    <w:link w:val="EndnoteText"/>
    <w:semiHidden/>
    <w:rsid w:val="0079117A"/>
    <w:rPr>
      <w:rFonts w:ascii="Courier New" w:eastAsia="Times New Roman" w:hAnsi="Courier New" w:cs="Times New Roman"/>
      <w:kern w:val="0"/>
      <w:szCs w:val="24"/>
      <w:lang w:val="en-GB"/>
      <w14:ligatures w14:val="none"/>
    </w:rPr>
  </w:style>
  <w:style w:type="paragraph" w:customStyle="1" w:styleId="HEADING">
    <w:name w:val="HEADING"/>
    <w:basedOn w:val="Normal"/>
    <w:rsid w:val="0079117A"/>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79117A"/>
    <w:pPr>
      <w:keepLines w:val="0"/>
      <w:numPr>
        <w:numId w:val="0"/>
      </w:numPr>
      <w:tabs>
        <w:tab w:val="clear" w:pos="1134"/>
        <w:tab w:val="clear" w:pos="1701"/>
        <w:tab w:val="clear" w:pos="2268"/>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9117A"/>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9117A"/>
    <w:pPr>
      <w:keepLines w:val="0"/>
      <w:numPr>
        <w:numId w:val="0"/>
      </w:numPr>
      <w:tabs>
        <w:tab w:val="clear" w:pos="1134"/>
        <w:tab w:val="clear" w:pos="1701"/>
        <w:tab w:val="clear" w:pos="2268"/>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9117A"/>
    <w:pPr>
      <w:keepLines w:val="0"/>
      <w:numPr>
        <w:numId w:val="0"/>
      </w:numPr>
      <w:tabs>
        <w:tab w:val="clear" w:pos="1134"/>
        <w:tab w:val="clear" w:pos="1701"/>
        <w:tab w:val="clear" w:pos="2268"/>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9117A"/>
    <w:pPr>
      <w:ind w:left="2127" w:hanging="1276"/>
    </w:pPr>
  </w:style>
  <w:style w:type="paragraph" w:customStyle="1" w:styleId="heading2notforTOC">
    <w:name w:val="heading 2 not for TOC"/>
    <w:basedOn w:val="Heading3"/>
    <w:rsid w:val="0079117A"/>
    <w:pPr>
      <w:keepLines w:val="0"/>
      <w:numPr>
        <w:ilvl w:val="0"/>
        <w:numId w:val="0"/>
      </w:numPr>
      <w:tabs>
        <w:tab w:val="clear" w:pos="1134"/>
        <w:tab w:val="clear" w:pos="1701"/>
        <w:tab w:val="clear" w:pos="2268"/>
        <w:tab w:val="left" w:pos="567"/>
      </w:tabs>
      <w:jc w:val="center"/>
    </w:pPr>
    <w:rPr>
      <w:rFonts w:eastAsia="Times New Roman"/>
      <w:b w:val="0"/>
      <w:bCs w:val="0"/>
      <w:i/>
      <w:iCs/>
      <w:szCs w:val="24"/>
      <w:lang w:val="en-GB"/>
    </w:rPr>
  </w:style>
  <w:style w:type="paragraph" w:customStyle="1" w:styleId="Heading3multiline">
    <w:name w:val="Heading 3 (multiline)"/>
    <w:basedOn w:val="Heading3"/>
    <w:next w:val="Normal"/>
    <w:rsid w:val="0079117A"/>
    <w:pPr>
      <w:keepLines w:val="0"/>
      <w:numPr>
        <w:ilvl w:val="0"/>
        <w:numId w:val="0"/>
      </w:numPr>
      <w:tabs>
        <w:tab w:val="clear" w:pos="1134"/>
        <w:tab w:val="clear" w:pos="1701"/>
        <w:tab w:val="clear" w:pos="2268"/>
        <w:tab w:val="left" w:pos="567"/>
      </w:tabs>
      <w:ind w:left="1418" w:hanging="425"/>
    </w:pPr>
    <w:rPr>
      <w:rFonts w:eastAsia="Times New Roman"/>
      <w:b w:val="0"/>
      <w:bCs w:val="0"/>
      <w:i/>
      <w:iCs/>
      <w:szCs w:val="24"/>
      <w:lang w:val="en-GB"/>
    </w:rPr>
  </w:style>
  <w:style w:type="paragraph" w:customStyle="1" w:styleId="Heading4indent">
    <w:name w:val="Heading 4 indent"/>
    <w:basedOn w:val="Heading4"/>
    <w:rsid w:val="0079117A"/>
    <w:pPr>
      <w:numPr>
        <w:ilvl w:val="0"/>
        <w:numId w:val="0"/>
      </w:numPr>
      <w:tabs>
        <w:tab w:val="clear" w:pos="1134"/>
        <w:tab w:val="clear" w:pos="1701"/>
        <w:tab w:val="clear" w:pos="2268"/>
      </w:tabs>
      <w:ind w:left="720"/>
      <w:jc w:val="both"/>
      <w:outlineLvl w:val="9"/>
    </w:pPr>
    <w:rPr>
      <w:rFonts w:eastAsia="Arial Unicode MS" w:cs="Arial"/>
      <w:i/>
      <w:szCs w:val="24"/>
      <w:lang w:val="en-GB"/>
    </w:rPr>
  </w:style>
  <w:style w:type="character" w:styleId="PageNumber">
    <w:name w:val="page number"/>
    <w:rsid w:val="0079117A"/>
    <w:rPr>
      <w:rFonts w:ascii="Times New Roman" w:hAnsi="Times New Roman"/>
      <w:sz w:val="22"/>
    </w:rPr>
  </w:style>
  <w:style w:type="paragraph" w:customStyle="1" w:styleId="Para20">
    <w:name w:val="Para2"/>
    <w:basedOn w:val="Para10"/>
    <w:rsid w:val="0079117A"/>
    <w:pPr>
      <w:tabs>
        <w:tab w:val="clear" w:pos="567"/>
        <w:tab w:val="clear" w:pos="1134"/>
        <w:tab w:val="clear" w:pos="1701"/>
        <w:tab w:val="clear" w:pos="2268"/>
      </w:tabs>
      <w:autoSpaceDE w:val="0"/>
      <w:autoSpaceDN w:val="0"/>
    </w:pPr>
    <w:rPr>
      <w:rFonts w:eastAsia="Times New Roman"/>
      <w:lang w:val="en-GB"/>
    </w:rPr>
  </w:style>
  <w:style w:type="paragraph" w:customStyle="1" w:styleId="Para3">
    <w:name w:val="Para3"/>
    <w:basedOn w:val="Normal"/>
    <w:rsid w:val="0079117A"/>
    <w:pPr>
      <w:numPr>
        <w:ilvl w:val="3"/>
        <w:numId w:val="8"/>
      </w:numPr>
      <w:tabs>
        <w:tab w:val="clear" w:pos="567"/>
        <w:tab w:val="clear" w:pos="1134"/>
        <w:tab w:val="clear" w:pos="1701"/>
        <w:tab w:val="clear" w:pos="2268"/>
        <w:tab w:val="left" w:pos="1980"/>
      </w:tabs>
      <w:spacing w:before="80" w:after="80"/>
    </w:pPr>
    <w:rPr>
      <w:rFonts w:eastAsia="Times New Roman"/>
      <w:szCs w:val="20"/>
      <w:lang w:val="en-GB"/>
    </w:rPr>
  </w:style>
  <w:style w:type="paragraph" w:customStyle="1" w:styleId="para4">
    <w:name w:val="para4"/>
    <w:basedOn w:val="Normal"/>
    <w:rsid w:val="0079117A"/>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79117A"/>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79117A"/>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Cs/>
      <w:sz w:val="22"/>
      <w:szCs w:val="24"/>
      <w:lang w:val="en-GB"/>
    </w:rPr>
  </w:style>
  <w:style w:type="paragraph" w:customStyle="1" w:styleId="recommendationheaderlong">
    <w:name w:val="recommendation header long"/>
    <w:basedOn w:val="Heading2longmultiline"/>
    <w:qFormat/>
    <w:rsid w:val="0079117A"/>
  </w:style>
  <w:style w:type="paragraph" w:customStyle="1" w:styleId="reference">
    <w:name w:val="reference"/>
    <w:basedOn w:val="Heading9"/>
    <w:qFormat/>
    <w:rsid w:val="0079117A"/>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79117A"/>
    <w:rPr>
      <w:sz w:val="18"/>
      <w:u w:val="none"/>
      <w:vertAlign w:val="baseline"/>
    </w:rPr>
  </w:style>
  <w:style w:type="paragraph" w:customStyle="1" w:styleId="tabletitle">
    <w:name w:val="table title"/>
    <w:basedOn w:val="Heading2"/>
    <w:qFormat/>
    <w:rsid w:val="0079117A"/>
    <w:pPr>
      <w:keepLines w:val="0"/>
      <w:numPr>
        <w:ilvl w:val="0"/>
        <w:numId w:val="0"/>
      </w:numPr>
      <w:tabs>
        <w:tab w:val="clear" w:pos="1134"/>
        <w:tab w:val="clear" w:pos="1701"/>
        <w:tab w:val="clear" w:pos="2268"/>
        <w:tab w:val="left" w:pos="720"/>
      </w:tabs>
      <w:outlineLvl w:val="9"/>
    </w:pPr>
    <w:rPr>
      <w:rFonts w:ascii="Times New Roman" w:eastAsia="Times New Roman" w:hAnsi="Times New Roman" w:cs="Times New Roman"/>
      <w:bCs/>
      <w:i/>
      <w:iCs/>
      <w:sz w:val="22"/>
      <w:szCs w:val="24"/>
      <w:lang w:val="en-GB"/>
    </w:rPr>
  </w:style>
  <w:style w:type="paragraph" w:styleId="TOAHeading">
    <w:name w:val="toa heading"/>
    <w:basedOn w:val="Normal"/>
    <w:next w:val="Normal"/>
    <w:semiHidden/>
    <w:rsid w:val="0079117A"/>
    <w:pPr>
      <w:tabs>
        <w:tab w:val="clear" w:pos="567"/>
        <w:tab w:val="clear" w:pos="1134"/>
        <w:tab w:val="clear" w:pos="1701"/>
        <w:tab w:val="clear" w:pos="2268"/>
      </w:tabs>
      <w:spacing w:before="120"/>
    </w:pPr>
    <w:rPr>
      <w:rFonts w:eastAsia="Times New Roman" w:cs="Arial"/>
      <w:b/>
      <w:bCs/>
      <w:sz w:val="24"/>
      <w:szCs w:val="24"/>
      <w:lang w:val="en-GB"/>
    </w:rPr>
  </w:style>
  <w:style w:type="paragraph" w:styleId="TOC1">
    <w:name w:val="toc 1"/>
    <w:basedOn w:val="Normal"/>
    <w:next w:val="Normal"/>
    <w:autoRedefine/>
    <w:uiPriority w:val="39"/>
    <w:rsid w:val="0079117A"/>
    <w:pPr>
      <w:tabs>
        <w:tab w:val="clear" w:pos="567"/>
        <w:tab w:val="clear" w:pos="1134"/>
        <w:tab w:val="clear" w:pos="1701"/>
        <w:tab w:val="clear" w:pos="2268"/>
      </w:tabs>
      <w:ind w:left="720" w:hanging="720"/>
    </w:pPr>
    <w:rPr>
      <w:rFonts w:eastAsia="Times New Roman"/>
      <w:caps/>
      <w:szCs w:val="24"/>
      <w:lang w:val="en-GB"/>
    </w:rPr>
  </w:style>
  <w:style w:type="paragraph" w:styleId="TOC2">
    <w:name w:val="toc 2"/>
    <w:basedOn w:val="Normal"/>
    <w:next w:val="Normal"/>
    <w:autoRedefine/>
    <w:semiHidden/>
    <w:rsid w:val="0079117A"/>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semiHidden/>
    <w:rsid w:val="0079117A"/>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semiHidden/>
    <w:rsid w:val="0079117A"/>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semiHidden/>
    <w:rsid w:val="0079117A"/>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semiHidden/>
    <w:rsid w:val="0079117A"/>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semiHidden/>
    <w:rsid w:val="0079117A"/>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semiHidden/>
    <w:rsid w:val="0079117A"/>
    <w:pPr>
      <w:tabs>
        <w:tab w:val="clear" w:pos="567"/>
        <w:tab w:val="clear" w:pos="1134"/>
        <w:tab w:val="clear" w:pos="1701"/>
        <w:tab w:val="clear" w:pos="2268"/>
      </w:tabs>
      <w:spacing w:before="120" w:after="120"/>
      <w:ind w:left="1540"/>
      <w:jc w:val="left"/>
    </w:pPr>
    <w:rPr>
      <w:rFonts w:eastAsia="Times New Roman"/>
      <w:szCs w:val="24"/>
      <w:lang w:val="en-GB"/>
    </w:rPr>
  </w:style>
  <w:style w:type="paragraph" w:styleId="TOC9">
    <w:name w:val="toc 9"/>
    <w:basedOn w:val="Normal"/>
    <w:next w:val="Normal"/>
    <w:autoRedefine/>
    <w:semiHidden/>
    <w:rsid w:val="0079117A"/>
    <w:pPr>
      <w:tabs>
        <w:tab w:val="clear" w:pos="567"/>
        <w:tab w:val="clear" w:pos="1134"/>
        <w:tab w:val="clear" w:pos="1701"/>
        <w:tab w:val="clear" w:pos="2268"/>
      </w:tabs>
      <w:spacing w:before="120" w:after="120"/>
      <w:ind w:left="1760"/>
      <w:jc w:val="left"/>
    </w:pPr>
    <w:rPr>
      <w:rFonts w:eastAsia="Times New Roman"/>
      <w:szCs w:val="24"/>
      <w:lang w:val="en-GB"/>
    </w:rPr>
  </w:style>
  <w:style w:type="paragraph" w:customStyle="1" w:styleId="CBD-Doc-Type">
    <w:name w:val="CBD-Doc-Type"/>
    <w:basedOn w:val="Normal"/>
    <w:rsid w:val="0079117A"/>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79117A"/>
    <w:pPr>
      <w:keepLines/>
      <w:numPr>
        <w:numId w:val="9"/>
      </w:numPr>
      <w:tabs>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79117A"/>
    <w:pPr>
      <w:keepNext/>
      <w:keepLines/>
      <w:tabs>
        <w:tab w:val="clear" w:pos="567"/>
        <w:tab w:val="clear" w:pos="1134"/>
        <w:tab w:val="clear" w:pos="1701"/>
        <w:tab w:val="clear" w:pos="2268"/>
      </w:tabs>
      <w:spacing w:after="200"/>
    </w:pPr>
    <w:rPr>
      <w:rFonts w:eastAsia="Times New Roman"/>
      <w:b/>
      <w:iCs/>
      <w:szCs w:val="18"/>
      <w:lang w:val="en-GB"/>
    </w:rPr>
  </w:style>
  <w:style w:type="paragraph" w:customStyle="1" w:styleId="Style1">
    <w:name w:val="Style1"/>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
      <w:iCs/>
      <w:sz w:val="22"/>
      <w:szCs w:val="24"/>
      <w:lang w:val="en-GB"/>
    </w:rPr>
  </w:style>
  <w:style w:type="paragraph" w:customStyle="1" w:styleId="CBD-Para">
    <w:name w:val="CBD-Para"/>
    <w:basedOn w:val="Normal"/>
    <w:link w:val="CBD-ParaCharChar"/>
    <w:uiPriority w:val="99"/>
    <w:rsid w:val="0079117A"/>
    <w:pPr>
      <w:keepLines/>
      <w:numPr>
        <w:numId w:val="10"/>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9117A"/>
    <w:rPr>
      <w:rFonts w:ascii="Times New Roman" w:eastAsia="Times New Roman" w:hAnsi="Times New Roman" w:cs="Times New Roman"/>
      <w:kern w:val="0"/>
      <w:lang w:val="en-US"/>
      <w14:ligatures w14:val="none"/>
    </w:rPr>
  </w:style>
  <w:style w:type="character" w:customStyle="1" w:styleId="Link">
    <w:name w:val="Link"/>
    <w:rsid w:val="0079117A"/>
    <w:rPr>
      <w:color w:val="0000FF"/>
      <w:sz w:val="18"/>
      <w:szCs w:val="18"/>
      <w:u w:val="single" w:color="0000FF"/>
    </w:rPr>
  </w:style>
  <w:style w:type="character" w:customStyle="1" w:styleId="eop">
    <w:name w:val="eop"/>
    <w:basedOn w:val="DefaultParagraphFont"/>
    <w:rsid w:val="0079117A"/>
  </w:style>
  <w:style w:type="paragraph" w:customStyle="1" w:styleId="paragraph">
    <w:name w:val="paragraph"/>
    <w:basedOn w:val="Normal"/>
    <w:rsid w:val="0079117A"/>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customStyle="1" w:styleId="Normalnumber">
    <w:name w:val="Normal_number"/>
    <w:basedOn w:val="Normal"/>
    <w:rsid w:val="0079117A"/>
    <w:pPr>
      <w:tabs>
        <w:tab w:val="left" w:pos="2835"/>
        <w:tab w:val="left" w:pos="3402"/>
        <w:tab w:val="left" w:pos="3969"/>
      </w:tabs>
      <w:spacing w:after="120"/>
      <w:ind w:left="567"/>
      <w:jc w:val="left"/>
    </w:pPr>
    <w:rPr>
      <w:lang w:val="en-GB"/>
    </w:rPr>
  </w:style>
  <w:style w:type="numbering" w:customStyle="1" w:styleId="ListCBD1">
    <w:name w:val="ListCBD1"/>
    <w:basedOn w:val="NoList"/>
    <w:uiPriority w:val="99"/>
    <w:rsid w:val="0079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164605">
      <w:bodyDiv w:val="1"/>
      <w:marLeft w:val="0"/>
      <w:marRight w:val="0"/>
      <w:marTop w:val="0"/>
      <w:marBottom w:val="0"/>
      <w:divBdr>
        <w:top w:val="none" w:sz="0" w:space="0" w:color="auto"/>
        <w:left w:val="none" w:sz="0" w:space="0" w:color="auto"/>
        <w:bottom w:val="none" w:sz="0" w:space="0" w:color="auto"/>
        <w:right w:val="none" w:sz="0" w:space="0" w:color="auto"/>
      </w:divBdr>
      <w:divsChild>
        <w:div w:id="1767581697">
          <w:marLeft w:val="0"/>
          <w:marRight w:val="0"/>
          <w:marTop w:val="0"/>
          <w:marBottom w:val="0"/>
          <w:divBdr>
            <w:top w:val="none" w:sz="0" w:space="0" w:color="auto"/>
            <w:left w:val="none" w:sz="0" w:space="0" w:color="auto"/>
            <w:bottom w:val="none" w:sz="0" w:space="0" w:color="auto"/>
            <w:right w:val="none" w:sz="0" w:space="0" w:color="auto"/>
          </w:divBdr>
        </w:div>
        <w:div w:id="1016225183">
          <w:marLeft w:val="0"/>
          <w:marRight w:val="0"/>
          <w:marTop w:val="0"/>
          <w:marBottom w:val="0"/>
          <w:divBdr>
            <w:top w:val="none" w:sz="0" w:space="0" w:color="auto"/>
            <w:left w:val="none" w:sz="0" w:space="0" w:color="auto"/>
            <w:bottom w:val="none" w:sz="0" w:space="0" w:color="auto"/>
            <w:right w:val="none" w:sz="0" w:space="0" w:color="auto"/>
          </w:divBdr>
        </w:div>
        <w:div w:id="995381561">
          <w:marLeft w:val="0"/>
          <w:marRight w:val="0"/>
          <w:marTop w:val="0"/>
          <w:marBottom w:val="0"/>
          <w:divBdr>
            <w:top w:val="none" w:sz="0" w:space="0" w:color="auto"/>
            <w:left w:val="none" w:sz="0" w:space="0" w:color="auto"/>
            <w:bottom w:val="none" w:sz="0" w:space="0" w:color="auto"/>
            <w:right w:val="none" w:sz="0" w:space="0" w:color="auto"/>
          </w:divBdr>
        </w:div>
      </w:divsChild>
    </w:div>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1936786678">
      <w:bodyDiv w:val="1"/>
      <w:marLeft w:val="0"/>
      <w:marRight w:val="0"/>
      <w:marTop w:val="0"/>
      <w:marBottom w:val="0"/>
      <w:divBdr>
        <w:top w:val="none" w:sz="0" w:space="0" w:color="auto"/>
        <w:left w:val="none" w:sz="0" w:space="0" w:color="auto"/>
        <w:bottom w:val="none" w:sz="0" w:space="0" w:color="auto"/>
        <w:right w:val="none" w:sz="0" w:space="0" w:color="auto"/>
      </w:divBdr>
      <w:divsChild>
        <w:div w:id="447971295">
          <w:marLeft w:val="0"/>
          <w:marRight w:val="0"/>
          <w:marTop w:val="0"/>
          <w:marBottom w:val="0"/>
          <w:divBdr>
            <w:top w:val="none" w:sz="0" w:space="0" w:color="auto"/>
            <w:left w:val="none" w:sz="0" w:space="0" w:color="auto"/>
            <w:bottom w:val="none" w:sz="0" w:space="0" w:color="auto"/>
            <w:right w:val="none" w:sz="0" w:space="0" w:color="auto"/>
          </w:divBdr>
        </w:div>
        <w:div w:id="716245810">
          <w:marLeft w:val="0"/>
          <w:marRight w:val="0"/>
          <w:marTop w:val="0"/>
          <w:marBottom w:val="0"/>
          <w:divBdr>
            <w:top w:val="none" w:sz="0" w:space="0" w:color="auto"/>
            <w:left w:val="none" w:sz="0" w:space="0" w:color="auto"/>
            <w:bottom w:val="none" w:sz="0" w:space="0" w:color="auto"/>
            <w:right w:val="none" w:sz="0" w:space="0" w:color="auto"/>
          </w:divBdr>
        </w:div>
        <w:div w:id="13633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np-mop-04/np-mop-04-dec-03-zh.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bd.int/doc/decisions/cop-16/cop-16-dec-01-zh.pdf" TargetMode="Externa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np-mop-04/np-mop-04-dec-05-zh.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gbf/targets/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herme.patury\Downloads\template-sbi-0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customXml/itemProps2.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template-sbi-04 (1).dotm</Template>
  <TotalTime>50</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为作为关于获取遗传资源和公正和公平分享其利用所产生惠益的名古屋议定书缔约方会议的生物多样性公约缔约方大会编制的决定草案汇编</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为作为关于获取遗传资源和公正和公平分享其利用所产生惠益的名古屋议定书缔约方会议的生物多样性公约缔约方大会编制的决定草案汇编</dc:title>
  <dc:subject>CBD/NP/MOP/DEC/5/6</dc:subject>
  <dc:creator>guilherme.patury</dc:creator>
  <cp:keywords/>
  <dc:description/>
  <cp:lastModifiedBy>SCBD</cp:lastModifiedBy>
  <cp:revision>3</cp:revision>
  <cp:lastPrinted>2024-09-10T13:48:00Z</cp:lastPrinted>
  <dcterms:created xsi:type="dcterms:W3CDTF">2024-12-19T05:11:00Z</dcterms:created>
  <dcterms:modified xsi:type="dcterms:W3CDTF">2024-12-19T06:17:00Z</dcterms:modified>
</cp:coreProperties>
</file>