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82" w:type="dxa"/>
        <w:tblInd w:w="-283" w:type="dxa"/>
        <w:tblLayout w:type="fixed"/>
        <w:tblLook w:val="0000" w:firstRow="0" w:lastRow="0" w:firstColumn="0" w:lastColumn="0" w:noHBand="0" w:noVBand="0"/>
      </w:tblPr>
      <w:tblGrid>
        <w:gridCol w:w="975"/>
        <w:gridCol w:w="1434"/>
        <w:gridCol w:w="8073"/>
      </w:tblGrid>
      <w:tr w:rsidR="00826B18" w:rsidRPr="000D7F38" w14:paraId="70DBD24E" w14:textId="77777777" w:rsidTr="00826B18">
        <w:trPr>
          <w:trHeight w:val="850"/>
        </w:trPr>
        <w:tc>
          <w:tcPr>
            <w:tcW w:w="975" w:type="dxa"/>
            <w:shd w:val="clear" w:color="auto" w:fill="auto"/>
            <w:vAlign w:val="bottom"/>
          </w:tcPr>
          <w:p w14:paraId="55627B33" w14:textId="03D4B91F" w:rsidR="00826B18" w:rsidRPr="000D7F38" w:rsidRDefault="00826B18" w:rsidP="00826B18">
            <w:pPr>
              <w:pStyle w:val="AASmallLogo"/>
            </w:pPr>
            <w:r w:rsidRPr="000D7F38">
              <w:rPr>
                <w:noProof/>
                <w:lang w:val="en-US"/>
              </w:rPr>
              <w:drawing>
                <wp:inline distT="0" distB="0" distL="0" distR="0" wp14:anchorId="12CE8E1D" wp14:editId="5236394E">
                  <wp:extent cx="474727" cy="402337"/>
                  <wp:effectExtent l="0" t="0" r="1905" b="0"/>
                  <wp:docPr id="2136593255" name="Picture 1"/>
                  <wp:cNvGraphicFramePr/>
                  <a:graphic xmlns:a="http://schemas.openxmlformats.org/drawingml/2006/main">
                    <a:graphicData uri="http://schemas.openxmlformats.org/drawingml/2006/picture">
                      <pic:pic xmlns:pic="http://schemas.openxmlformats.org/drawingml/2006/picture">
                        <pic:nvPicPr>
                          <pic:cNvPr id="2136593255"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74727" cy="402337"/>
                          </a:xfrm>
                          <a:prstGeom prst="rect">
                            <a:avLst/>
                          </a:prstGeom>
                        </pic:spPr>
                      </pic:pic>
                    </a:graphicData>
                  </a:graphic>
                </wp:inline>
              </w:drawing>
            </w:r>
            <w:r w:rsidRPr="000D7F38">
              <w:t xml:space="preserve"> </w:t>
            </w:r>
          </w:p>
          <w:p w14:paraId="7BB3E199" w14:textId="0A435D64" w:rsidR="00826B18" w:rsidRPr="000D7F38" w:rsidRDefault="00826B18" w:rsidP="00826B18">
            <w:pPr>
              <w:pStyle w:val="AASmallLogo"/>
            </w:pPr>
          </w:p>
        </w:tc>
        <w:tc>
          <w:tcPr>
            <w:tcW w:w="1434" w:type="dxa"/>
            <w:shd w:val="clear" w:color="auto" w:fill="auto"/>
            <w:noWrap/>
            <w:vAlign w:val="bottom"/>
          </w:tcPr>
          <w:p w14:paraId="34214783" w14:textId="29DFD1AB" w:rsidR="00826B18" w:rsidRPr="000D7F38" w:rsidRDefault="009A6DA9" w:rsidP="00826B18">
            <w:pPr>
              <w:pStyle w:val="AASmallLogo"/>
            </w:pPr>
            <w:r w:rsidRPr="000D7F38">
              <w:rPr>
                <w:noProof/>
                <w:lang w:val="en-US"/>
              </w:rPr>
              <w:drawing>
                <wp:inline distT="0" distB="0" distL="0" distR="0" wp14:anchorId="0A7B46D2" wp14:editId="36589485">
                  <wp:extent cx="612648" cy="34747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648" cy="347472"/>
                          </a:xfrm>
                          <a:prstGeom prst="rect">
                            <a:avLst/>
                          </a:prstGeom>
                          <a:noFill/>
                        </pic:spPr>
                      </pic:pic>
                    </a:graphicData>
                  </a:graphic>
                </wp:inline>
              </w:drawing>
            </w:r>
            <w:r w:rsidR="00826B18" w:rsidRPr="000D7F38">
              <w:t xml:space="preserve"> </w:t>
            </w:r>
          </w:p>
          <w:p w14:paraId="3EE2A4CA" w14:textId="054145D9" w:rsidR="00826B18" w:rsidRPr="000D7F38" w:rsidRDefault="00826B18" w:rsidP="00826B18">
            <w:pPr>
              <w:pStyle w:val="AASmallLogo"/>
            </w:pPr>
          </w:p>
        </w:tc>
        <w:tc>
          <w:tcPr>
            <w:tcW w:w="8073" w:type="dxa"/>
            <w:shd w:val="clear" w:color="auto" w:fill="auto"/>
            <w:vAlign w:val="bottom"/>
          </w:tcPr>
          <w:p w14:paraId="17D8BD1D" w14:textId="24EF8346" w:rsidR="00826B18" w:rsidRPr="000D7F38" w:rsidRDefault="00FC4B4B" w:rsidP="009A6DA9">
            <w:pPr>
              <w:pStyle w:val="ABSymbol"/>
              <w:rPr>
                <w:sz w:val="22"/>
                <w:szCs w:val="22"/>
              </w:rPr>
            </w:pPr>
            <w:r w:rsidRPr="000D7F38">
              <w:rPr>
                <w:sz w:val="22"/>
                <w:szCs w:val="22"/>
              </w:rPr>
              <w:fldChar w:fldCharType="begin"/>
            </w:r>
            <w:r w:rsidRPr="000D7F38">
              <w:rPr>
                <w:sz w:val="22"/>
                <w:szCs w:val="22"/>
              </w:rPr>
              <w:instrText xml:space="preserve"> DOCPROPERTY Subject \* MERGEFORMAT </w:instrText>
            </w:r>
            <w:r w:rsidRPr="000D7F38">
              <w:rPr>
                <w:sz w:val="22"/>
                <w:szCs w:val="22"/>
              </w:rPr>
              <w:fldChar w:fldCharType="separate"/>
            </w:r>
            <w:proofErr w:type="spellStart"/>
            <w:r w:rsidR="009A6DA9" w:rsidRPr="000D7F38">
              <w:rPr>
                <w:sz w:val="40"/>
                <w:szCs w:val="40"/>
              </w:rPr>
              <w:t>CBD</w:t>
            </w:r>
            <w:proofErr w:type="spellEnd"/>
            <w:r w:rsidR="009A6DA9" w:rsidRPr="000D7F38">
              <w:rPr>
                <w:sz w:val="22"/>
                <w:szCs w:val="22"/>
              </w:rPr>
              <w:t>/NP/</w:t>
            </w:r>
            <w:proofErr w:type="spellStart"/>
            <w:r w:rsidR="009A6DA9" w:rsidRPr="000D7F38">
              <w:rPr>
                <w:sz w:val="22"/>
                <w:szCs w:val="22"/>
              </w:rPr>
              <w:t>MOP</w:t>
            </w:r>
            <w:proofErr w:type="spellEnd"/>
            <w:r w:rsidR="009A6DA9" w:rsidRPr="000D7F38">
              <w:rPr>
                <w:sz w:val="22"/>
                <w:szCs w:val="22"/>
              </w:rPr>
              <w:t>/DEC/5/5</w:t>
            </w:r>
            <w:r w:rsidRPr="000D7F38">
              <w:rPr>
                <w:sz w:val="22"/>
                <w:szCs w:val="22"/>
              </w:rPr>
              <w:fldChar w:fldCharType="end"/>
            </w:r>
          </w:p>
        </w:tc>
      </w:tr>
    </w:tbl>
    <w:p w14:paraId="39A877E0" w14:textId="77777777" w:rsidR="009443D7" w:rsidRPr="000D7F38" w:rsidRDefault="009443D7" w:rsidP="00826B18">
      <w:pPr>
        <w:pStyle w:val="AISpacer"/>
      </w:pPr>
    </w:p>
    <w:tbl>
      <w:tblPr>
        <w:tblW w:w="10482" w:type="dxa"/>
        <w:tblInd w:w="-283" w:type="dxa"/>
        <w:tblBorders>
          <w:top w:val="single" w:sz="8" w:space="0" w:color="auto"/>
          <w:bottom w:val="single" w:sz="12" w:space="0" w:color="auto"/>
        </w:tblBorders>
        <w:tblLayout w:type="fixed"/>
        <w:tblLook w:val="0000" w:firstRow="0" w:lastRow="0" w:firstColumn="0" w:lastColumn="0" w:noHBand="0" w:noVBand="0"/>
      </w:tblPr>
      <w:tblGrid>
        <w:gridCol w:w="7370"/>
        <w:gridCol w:w="3112"/>
      </w:tblGrid>
      <w:tr w:rsidR="00826B18" w:rsidRPr="000D7F38" w14:paraId="52A9537E" w14:textId="77777777" w:rsidTr="00826B18">
        <w:trPr>
          <w:trHeight w:val="1814"/>
        </w:trPr>
        <w:tc>
          <w:tcPr>
            <w:tcW w:w="7370" w:type="dxa"/>
            <w:shd w:val="clear" w:color="auto" w:fill="auto"/>
          </w:tcPr>
          <w:p w14:paraId="59FC3EDD" w14:textId="64888318" w:rsidR="00826B18" w:rsidRPr="000D7F38" w:rsidRDefault="007F0B0F" w:rsidP="00826B18">
            <w:pPr>
              <w:pStyle w:val="ACLargeLogo"/>
            </w:pPr>
            <w:r w:rsidRPr="000D7F38">
              <w:rPr>
                <w:noProof/>
                <w:kern w:val="22"/>
                <w:lang w:val="en-US"/>
              </w:rPr>
              <w:drawing>
                <wp:inline distT="0" distB="0" distL="0" distR="0" wp14:anchorId="641A1C96" wp14:editId="58C7A3C5">
                  <wp:extent cx="2903220" cy="1066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03220" cy="1066800"/>
                          </a:xfrm>
                          <a:prstGeom prst="rect">
                            <a:avLst/>
                          </a:prstGeom>
                          <a:noFill/>
                          <a:ln>
                            <a:noFill/>
                          </a:ln>
                        </pic:spPr>
                      </pic:pic>
                    </a:graphicData>
                  </a:graphic>
                </wp:inline>
              </w:drawing>
            </w:r>
            <w:r w:rsidR="00826B18" w:rsidRPr="000D7F38">
              <w:t xml:space="preserve"> </w:t>
            </w:r>
          </w:p>
          <w:p w14:paraId="14373D68" w14:textId="31F3331A" w:rsidR="00826B18" w:rsidRPr="000D7F38" w:rsidRDefault="00826B18" w:rsidP="00826B18">
            <w:pPr>
              <w:pStyle w:val="ACLargeLogo"/>
            </w:pPr>
          </w:p>
        </w:tc>
        <w:tc>
          <w:tcPr>
            <w:tcW w:w="3112" w:type="dxa"/>
            <w:shd w:val="clear" w:color="auto" w:fill="auto"/>
          </w:tcPr>
          <w:p w14:paraId="281C19C6" w14:textId="72D9EBB3" w:rsidR="00826B18" w:rsidRPr="000D7F38" w:rsidRDefault="00826B18" w:rsidP="00826B18">
            <w:pPr>
              <w:pStyle w:val="AEDistrNormal"/>
            </w:pPr>
            <w:proofErr w:type="spellStart"/>
            <w:r w:rsidRPr="000D7F38">
              <w:t>Distr</w:t>
            </w:r>
            <w:proofErr w:type="spellEnd"/>
            <w:r w:rsidRPr="000D7F38">
              <w:t xml:space="preserve">. </w:t>
            </w:r>
            <w:sdt>
              <w:sdtPr>
                <w:alias w:val="DistributionType"/>
                <w:id w:val="-943536495"/>
                <w:placeholder>
                  <w:docPart w:val="537D9D7C40F1433C964135921AE6D203"/>
                </w:placeholder>
                <w15:color w:val="800000"/>
              </w:sdtPr>
              <w:sdtEndPr/>
              <w:sdtContent>
                <w:r w:rsidRPr="000D7F38">
                  <w:t>general</w:t>
                </w:r>
              </w:sdtContent>
            </w:sdt>
            <w:r w:rsidRPr="000D7F38">
              <w:t xml:space="preserve"> </w:t>
            </w:r>
          </w:p>
          <w:p w14:paraId="40626E3D" w14:textId="2D1C9572" w:rsidR="00826B18" w:rsidRPr="000D7F38" w:rsidRDefault="00B8778A" w:rsidP="00826B18">
            <w:pPr>
              <w:pStyle w:val="AEDistrNormal"/>
            </w:pPr>
            <w:sdt>
              <w:sdtPr>
                <w:alias w:val="DistributionDate"/>
                <w:id w:val="1090040067"/>
                <w:placeholder>
                  <w:docPart w:val="589DAB67B08C4894BD605321B97EB4D9"/>
                </w:placeholder>
                <w15:color w:val="800000"/>
              </w:sdtPr>
              <w:sdtEndPr/>
              <w:sdtContent>
                <w:r w:rsidR="00F74EAF" w:rsidRPr="000D7F38">
                  <w:t>25 de octubre de 2024</w:t>
                </w:r>
              </w:sdtContent>
            </w:sdt>
            <w:r w:rsidR="00F74EAF" w:rsidRPr="000D7F38">
              <w:t xml:space="preserve"> </w:t>
            </w:r>
          </w:p>
          <w:p w14:paraId="6885AE69" w14:textId="1D2DDD2A" w:rsidR="00826B18" w:rsidRPr="000D7F38" w:rsidRDefault="00B8778A" w:rsidP="00826B18">
            <w:pPr>
              <w:pStyle w:val="AEDistrNormal6pt"/>
            </w:pPr>
            <w:sdt>
              <w:sdtPr>
                <w:alias w:val="DistributionLanguage"/>
                <w:id w:val="-1478219683"/>
                <w:placeholder>
                  <w:docPart w:val="7588511DD0584B9C87618C4D7AABEB34"/>
                </w:placeholder>
                <w15:color w:val="800000"/>
              </w:sdtPr>
              <w:sdtEndPr/>
              <w:sdtContent>
                <w:r w:rsidR="00F74EAF" w:rsidRPr="000D7F38">
                  <w:t xml:space="preserve">Español </w:t>
                </w:r>
                <w:r w:rsidR="005B5B9B" w:rsidRPr="000D7F38">
                  <w:br/>
                </w:r>
                <w:r w:rsidR="00F74EAF" w:rsidRPr="000D7F38">
                  <w:t>Original: inglés</w:t>
                </w:r>
              </w:sdtContent>
            </w:sdt>
            <w:r w:rsidR="00F74EAF" w:rsidRPr="000D7F38">
              <w:t xml:space="preserve"> </w:t>
            </w:r>
          </w:p>
          <w:p w14:paraId="263B794D" w14:textId="45B2697D" w:rsidR="00826B18" w:rsidRPr="000D7F38" w:rsidRDefault="00826B18" w:rsidP="00826B18">
            <w:pPr>
              <w:pStyle w:val="AEDistrNormal6pt"/>
            </w:pPr>
          </w:p>
        </w:tc>
      </w:tr>
    </w:tbl>
    <w:p w14:paraId="27487BE5" w14:textId="77777777" w:rsidR="00826B18" w:rsidRPr="000D7F38" w:rsidRDefault="00826B18" w:rsidP="00826B18">
      <w:pPr>
        <w:pStyle w:val="AISpacer"/>
      </w:pPr>
    </w:p>
    <w:tbl>
      <w:tblPr>
        <w:tblW w:w="10482" w:type="dxa"/>
        <w:tblInd w:w="-283" w:type="dxa"/>
        <w:tblLayout w:type="fixed"/>
        <w:tblCellMar>
          <w:left w:w="283" w:type="dxa"/>
        </w:tblCellMar>
        <w:tblLook w:val="0000" w:firstRow="0" w:lastRow="0" w:firstColumn="0" w:lastColumn="0" w:noHBand="0" w:noVBand="0"/>
      </w:tblPr>
      <w:tblGrid>
        <w:gridCol w:w="6094"/>
        <w:gridCol w:w="4388"/>
      </w:tblGrid>
      <w:tr w:rsidR="00826B18" w:rsidRPr="000D7F38" w14:paraId="32F8FA33" w14:textId="77777777" w:rsidTr="00826B18">
        <w:trPr>
          <w:trHeight w:val="57"/>
        </w:trPr>
        <w:tc>
          <w:tcPr>
            <w:tcW w:w="6094" w:type="dxa"/>
            <w:shd w:val="clear" w:color="auto" w:fill="auto"/>
          </w:tcPr>
          <w:p w14:paraId="7E769921" w14:textId="277EDEDF" w:rsidR="00826B18" w:rsidRPr="000D7F38" w:rsidRDefault="00B8778A" w:rsidP="00653661">
            <w:pPr>
              <w:pStyle w:val="AFCorN12Bold"/>
            </w:pPr>
            <w:sdt>
              <w:sdtPr>
                <w:alias w:val="CorNot1Text"/>
                <w:id w:val="1971018176"/>
                <w:placeholder>
                  <w:docPart w:val="9F1F261572B44A579B41DC5262C7583E"/>
                </w:placeholder>
                <w15:color w:val="800000"/>
                <w:text w:multiLine="1"/>
              </w:sdtPr>
              <w:sdtEndPr/>
              <w:sdtContent>
                <w:r w:rsidR="00F74EAF" w:rsidRPr="000D7F38">
                  <w:t>Conferencia de las Partes en el Convenio</w:t>
                </w:r>
                <w:r w:rsidR="009B030A" w:rsidRPr="000D7F38">
                  <w:t xml:space="preserve"> </w:t>
                </w:r>
                <w:r w:rsidR="00F74EAF" w:rsidRPr="000D7F38">
                  <w:t>sobre la Diversidad Biológica que actúa como reunión</w:t>
                </w:r>
                <w:r w:rsidR="009B030A" w:rsidRPr="000D7F38">
                  <w:t xml:space="preserve"> </w:t>
                </w:r>
                <w:r w:rsidR="00F74EAF" w:rsidRPr="000D7F38">
                  <w:t>de las Partes en el Protocolo de Nagoya sobre Acceso a</w:t>
                </w:r>
                <w:r w:rsidR="009B030A" w:rsidRPr="000D7F38">
                  <w:t xml:space="preserve"> </w:t>
                </w:r>
                <w:r w:rsidR="00F74EAF" w:rsidRPr="000D7F38">
                  <w:t>los Recursos Genéticos y Participación Justa y Equitativa en los Beneficios que se Deriven de su Utilización</w:t>
                </w:r>
              </w:sdtContent>
            </w:sdt>
            <w:r w:rsidR="00F74EAF" w:rsidRPr="000D7F38">
              <w:t xml:space="preserve"> </w:t>
            </w:r>
          </w:p>
          <w:p w14:paraId="59C22D78" w14:textId="050FC1A1" w:rsidR="00826B18" w:rsidRPr="000D7F38" w:rsidRDefault="00B8778A" w:rsidP="00826B18">
            <w:pPr>
              <w:pStyle w:val="AFCorNBold"/>
            </w:pPr>
            <w:sdt>
              <w:sdtPr>
                <w:alias w:val="CorNot1TextPart2"/>
                <w:id w:val="-1728751740"/>
                <w:placeholder>
                  <w:docPart w:val="B9873788B48E44E58D56666428B1CE7D"/>
                </w:placeholder>
                <w15:color w:val="800000"/>
                <w:text w:multiLine="1"/>
              </w:sdtPr>
              <w:sdtEndPr/>
              <w:sdtContent>
                <w:r w:rsidR="00F74EAF" w:rsidRPr="000D7F38">
                  <w:t>Quinta reunión</w:t>
                </w:r>
              </w:sdtContent>
            </w:sdt>
            <w:r w:rsidR="00F74EAF" w:rsidRPr="000D7F38">
              <w:t xml:space="preserve"> </w:t>
            </w:r>
          </w:p>
          <w:p w14:paraId="08ED4AD2" w14:textId="66379809" w:rsidR="00826B18" w:rsidRPr="000D7F38" w:rsidRDefault="00B8778A" w:rsidP="00826B18">
            <w:pPr>
              <w:pStyle w:val="AFCorNBold"/>
              <w:rPr>
                <w:b w:val="0"/>
                <w:bCs/>
              </w:rPr>
            </w:pPr>
            <w:sdt>
              <w:sdtPr>
                <w:alias w:val="CorNot1VenueDate"/>
                <w:id w:val="152953731"/>
                <w:placeholder>
                  <w:docPart w:val="64874FC6DF4A417F8E01C547D30CB1A0"/>
                </w:placeholder>
                <w15:color w:val="800000"/>
              </w:sdtPr>
              <w:sdtEndPr>
                <w:rPr>
                  <w:b w:val="0"/>
                  <w:bCs/>
                </w:rPr>
              </w:sdtEndPr>
              <w:sdtContent>
                <w:r w:rsidR="00F74EAF" w:rsidRPr="000D7F38">
                  <w:rPr>
                    <w:b w:val="0"/>
                    <w:bCs/>
                  </w:rPr>
                  <w:t>Cali (Colombia), 21 de octubre a 1 de noviembre de 2024</w:t>
                </w:r>
              </w:sdtContent>
            </w:sdt>
            <w:r w:rsidR="00F74EAF" w:rsidRPr="000D7F38">
              <w:rPr>
                <w:b w:val="0"/>
                <w:bCs/>
              </w:rPr>
              <w:t xml:space="preserve"> </w:t>
            </w:r>
          </w:p>
          <w:p w14:paraId="2EF44AAB" w14:textId="5EABC410" w:rsidR="00826B18" w:rsidRPr="000D7F38" w:rsidRDefault="00B8778A" w:rsidP="00826B18">
            <w:pPr>
              <w:pStyle w:val="AFCorNNormal"/>
            </w:pPr>
            <w:sdt>
              <w:sdtPr>
                <w:alias w:val="CorNot1AgItem"/>
                <w:id w:val="287018184"/>
                <w:placeholder>
                  <w:docPart w:val="4DAAF98F411D4DFEA5A9AD38FBF4D602"/>
                </w:placeholder>
                <w15:color w:val="800000"/>
                <w:text/>
              </w:sdtPr>
              <w:sdtEndPr/>
              <w:sdtContent>
                <w:r w:rsidR="00F74EAF" w:rsidRPr="000D7F38">
                  <w:t>Tema 10 del programa</w:t>
                </w:r>
              </w:sdtContent>
            </w:sdt>
            <w:r w:rsidR="00F74EAF" w:rsidRPr="000D7F38">
              <w:t xml:space="preserve"> </w:t>
            </w:r>
          </w:p>
          <w:p w14:paraId="5A5F6AAC" w14:textId="1C6A0368" w:rsidR="00826B18" w:rsidRPr="000D7F38" w:rsidRDefault="001163A5" w:rsidP="00826B18">
            <w:pPr>
              <w:pStyle w:val="AFCorNBold"/>
            </w:pPr>
            <w:r w:rsidRPr="000D7F38">
              <w:t>Evaluación y revisión de la eficacia del Protocolo</w:t>
            </w:r>
          </w:p>
        </w:tc>
        <w:tc>
          <w:tcPr>
            <w:tcW w:w="4388" w:type="dxa"/>
            <w:shd w:val="clear" w:color="auto" w:fill="auto"/>
          </w:tcPr>
          <w:p w14:paraId="198C35CF" w14:textId="77777777" w:rsidR="00826B18" w:rsidRPr="000D7F38" w:rsidRDefault="00826B18" w:rsidP="00826B18">
            <w:pPr>
              <w:pStyle w:val="CBDNormal"/>
              <w:jc w:val="left"/>
            </w:pPr>
          </w:p>
        </w:tc>
      </w:tr>
    </w:tbl>
    <w:sdt>
      <w:sdtPr>
        <w:alias w:val="Title"/>
        <w:id w:val="602310712"/>
        <w:placeholder>
          <w:docPart w:val="DefaultPlaceholder_-1854013440"/>
        </w:placeholder>
        <w15:color w:val="800000"/>
      </w:sdtPr>
      <w:sdtEndPr/>
      <w:sdtContent>
        <w:p w14:paraId="19699565" w14:textId="4156D8DB" w:rsidR="00826B18" w:rsidRPr="000D7F38" w:rsidRDefault="00774AAD" w:rsidP="00826B18">
          <w:pPr>
            <w:pStyle w:val="CBDTitle"/>
          </w:pPr>
          <w:fldSimple w:instr=" DOCPROPERTY Title \* MERGEFORMAT ">
            <w:r w:rsidR="009A6DA9" w:rsidRPr="000D7F38">
              <w:t>Decisi</w:t>
            </w:r>
            <w:r w:rsidR="0053146C" w:rsidRPr="000D7F38">
              <w:t>ó</w:t>
            </w:r>
            <w:r w:rsidR="009A6DA9" w:rsidRPr="000D7F38">
              <w:t>n adopt</w:t>
            </w:r>
            <w:r w:rsidR="0053146C" w:rsidRPr="000D7F38">
              <w:t>ada</w:t>
            </w:r>
            <w:r w:rsidR="009A6DA9" w:rsidRPr="000D7F38">
              <w:t xml:space="preserve"> </w:t>
            </w:r>
            <w:r w:rsidR="0053146C" w:rsidRPr="000D7F38">
              <w:t>por la</w:t>
            </w:r>
            <w:r w:rsidR="009A6DA9" w:rsidRPr="000D7F38">
              <w:t xml:space="preserve"> </w:t>
            </w:r>
            <w:r w:rsidR="00D401E5" w:rsidRPr="000D7F38">
              <w:rPr>
                <w:bCs/>
              </w:rPr>
              <w:t>Conferencia de las Partes en el Convenio sobre la Diversidad Biológica que actúa como reunión de las Partes en el Protocolo de Nagoya sobre Acceso a los Recursos Genéticos y Participación Justa y Equitativa en los Beneficios que se Deriven de su Utilización</w:t>
            </w:r>
            <w:r w:rsidR="009A6DA9" w:rsidRPr="000D7F38">
              <w:rPr>
                <w:bCs/>
              </w:rPr>
              <w:t xml:space="preserve"> </w:t>
            </w:r>
            <w:r w:rsidR="00D401E5" w:rsidRPr="000D7F38">
              <w:t xml:space="preserve">el </w:t>
            </w:r>
            <w:r w:rsidR="009A6DA9" w:rsidRPr="000D7F38">
              <w:t xml:space="preserve">25 </w:t>
            </w:r>
            <w:r w:rsidR="00AB7591" w:rsidRPr="000D7F38">
              <w:t>de octubre de</w:t>
            </w:r>
            <w:r w:rsidR="009A6DA9" w:rsidRPr="000D7F38">
              <w:t xml:space="preserve"> 2024</w:t>
            </w:r>
          </w:fldSimple>
        </w:p>
      </w:sdtContent>
    </w:sdt>
    <w:p w14:paraId="3EB608F0" w14:textId="38BB0501" w:rsidR="00826B18" w:rsidRPr="000D7F38" w:rsidRDefault="00277616" w:rsidP="00E5559F">
      <w:pPr>
        <w:pStyle w:val="CBDSubTitle"/>
      </w:pPr>
      <w:r w:rsidRPr="000D7F38">
        <w:t>NP-5/5.</w:t>
      </w:r>
      <w:r w:rsidRPr="000D7F38">
        <w:tab/>
        <w:t xml:space="preserve">Metodología para la segunda evaluación y revisión de la eficacia del Protocolo de Nagoya </w:t>
      </w:r>
    </w:p>
    <w:p w14:paraId="22DC0598" w14:textId="47AC21B3" w:rsidR="00BC329F" w:rsidRPr="000D7F38" w:rsidRDefault="00BC329F" w:rsidP="00BC329F">
      <w:pPr>
        <w:pStyle w:val="CBDNormalNoNumber"/>
        <w:ind w:firstLine="567"/>
      </w:pPr>
      <w:r w:rsidRPr="000D7F38">
        <w:rPr>
          <w:i/>
          <w:iCs/>
        </w:rPr>
        <w:t>La Conferencia de las Partes que actúa como reunión de las Partes en el Protocolo de Nagoya</w:t>
      </w:r>
      <w:r w:rsidRPr="000D7F38">
        <w:t>,</w:t>
      </w:r>
    </w:p>
    <w:p w14:paraId="728773EC" w14:textId="6F6D12C5" w:rsidR="005D57AD" w:rsidRPr="000D7F38" w:rsidRDefault="005D57AD" w:rsidP="00E5559F">
      <w:pPr>
        <w:pStyle w:val="CBDDesicionText"/>
      </w:pPr>
      <w:r w:rsidRPr="000D7F38">
        <w:rPr>
          <w:i/>
          <w:iCs/>
        </w:rPr>
        <w:t>Recordando</w:t>
      </w:r>
      <w:r w:rsidRPr="000D7F38">
        <w:t xml:space="preserve"> el </w:t>
      </w:r>
      <w:hyperlink r:id="rId13" w:history="1">
        <w:r w:rsidRPr="000D7F38">
          <w:t>artículo 31</w:t>
        </w:r>
      </w:hyperlink>
      <w:r w:rsidRPr="000D7F38">
        <w:t xml:space="preserve"> del Protocolo de Nagoya sobre Acceso a los Recursos Genéticos y Participación Justa y Equitativa en los Beneficios que se Deriven de su Utilización</w:t>
      </w:r>
      <w:r w:rsidRPr="000D7F38">
        <w:rPr>
          <w:rStyle w:val="FootnoteReference"/>
        </w:rPr>
        <w:footnoteReference w:id="2"/>
      </w:r>
      <w:r w:rsidRPr="000D7F38">
        <w:t>,</w:t>
      </w:r>
    </w:p>
    <w:p w14:paraId="5177277C" w14:textId="2B432277" w:rsidR="005D57AD" w:rsidRPr="000D7F38" w:rsidRDefault="005D57AD" w:rsidP="00E5559F">
      <w:pPr>
        <w:pStyle w:val="CBDDesicionText"/>
        <w:rPr>
          <w:iCs/>
        </w:rPr>
      </w:pPr>
      <w:r w:rsidRPr="000D7F38">
        <w:rPr>
          <w:i/>
        </w:rPr>
        <w:t>Recordando también</w:t>
      </w:r>
      <w:r w:rsidRPr="000D7F38">
        <w:t xml:space="preserve"> su decisión </w:t>
      </w:r>
      <w:hyperlink r:id="rId14" w:history="1">
        <w:r w:rsidRPr="000D7F38">
          <w:rPr>
            <w:rStyle w:val="Hyperlink"/>
          </w:rPr>
          <w:t>NP-2/4</w:t>
        </w:r>
      </w:hyperlink>
      <w:r w:rsidRPr="000D7F38">
        <w:t xml:space="preserve">, de 17 de diciembre de 2016, en la que decidió realizar la primera evaluación y revisión del Protocolo de Nagoya </w:t>
      </w:r>
      <w:r w:rsidR="00160E42" w:rsidRPr="000D7F38">
        <w:t>sobre la base de</w:t>
      </w:r>
      <w:r w:rsidRPr="000D7F38">
        <w:t xml:space="preserve"> los elementos del anexo de esa decisión, y la importancia de la continuidad de los enfoques para asegurar la comparabilidad de los resultados,</w:t>
      </w:r>
    </w:p>
    <w:p w14:paraId="63329889" w14:textId="425F4AF5" w:rsidR="005D57AD" w:rsidRPr="000D7F38" w:rsidRDefault="005D57AD" w:rsidP="00E5559F">
      <w:pPr>
        <w:pStyle w:val="CBDDesicionText"/>
      </w:pPr>
      <w:r w:rsidRPr="000D7F38">
        <w:rPr>
          <w:i/>
          <w:iCs/>
        </w:rPr>
        <w:t>Recordando asimismo</w:t>
      </w:r>
      <w:r w:rsidRPr="000D7F38">
        <w:t xml:space="preserve"> su decisión </w:t>
      </w:r>
      <w:hyperlink r:id="rId15" w:history="1">
        <w:r w:rsidRPr="000D7F38">
          <w:rPr>
            <w:rStyle w:val="Hyperlink"/>
          </w:rPr>
          <w:t>NP-3/1 A</w:t>
        </w:r>
      </w:hyperlink>
      <w:r w:rsidRPr="000D7F38">
        <w:t xml:space="preserve"> de 25 de noviembre de 2018, en la que determinó elementos adicionales para </w:t>
      </w:r>
      <w:r w:rsidR="00131D17" w:rsidRPr="000D7F38">
        <w:t>considerar</w:t>
      </w:r>
      <w:r w:rsidRPr="000D7F38">
        <w:t xml:space="preserve"> en la segunda evaluación y revisión de la eficacia del Protocolo de Nagoya</w:t>
      </w:r>
      <w:r w:rsidR="00C45260" w:rsidRPr="000D7F38">
        <w:t>,</w:t>
      </w:r>
      <w:r w:rsidRPr="000D7F38">
        <w:t xml:space="preserve"> y pidió a la Secretaria Ejecutiva que llevara a cabo una encuesta </w:t>
      </w:r>
      <w:r w:rsidR="00131D17" w:rsidRPr="000D7F38">
        <w:t>dirigida</w:t>
      </w:r>
      <w:r w:rsidRPr="000D7F38">
        <w:t xml:space="preserve"> sobre las dificultades relativas a la aplicación del Protocolo y </w:t>
      </w:r>
      <w:r w:rsidR="00B87C7A" w:rsidRPr="000D7F38">
        <w:t>recabara</w:t>
      </w:r>
      <w:r w:rsidRPr="000D7F38">
        <w:t xml:space="preserve"> </w:t>
      </w:r>
      <w:r w:rsidR="00B87C7A" w:rsidRPr="000D7F38">
        <w:t xml:space="preserve">observaciones y comentarios sobre la puesta en marcha y el funcionamiento del </w:t>
      </w:r>
      <w:r w:rsidRPr="000D7F38">
        <w:t xml:space="preserve">Centro de Intercambio de Información sobre Acceso y Participación en los Beneficios </w:t>
      </w:r>
      <w:r w:rsidR="00B87C7A" w:rsidRPr="000D7F38">
        <w:t>de los distintos tipos de usuarios</w:t>
      </w:r>
      <w:r w:rsidRPr="000D7F38">
        <w:t>,</w:t>
      </w:r>
    </w:p>
    <w:p w14:paraId="2712AD77" w14:textId="63E1E403" w:rsidR="005D57AD" w:rsidRPr="000D7F38" w:rsidRDefault="005D57AD" w:rsidP="00E5559F">
      <w:pPr>
        <w:pStyle w:val="CBDDesicionText"/>
      </w:pPr>
      <w:r w:rsidRPr="000D7F38">
        <w:rPr>
          <w:i/>
          <w:iCs/>
        </w:rPr>
        <w:t>Recordando</w:t>
      </w:r>
      <w:r w:rsidRPr="000D7F38">
        <w:t xml:space="preserve"> su decisión </w:t>
      </w:r>
      <w:hyperlink r:id="rId16" w:history="1">
        <w:r w:rsidRPr="000D7F38">
          <w:rPr>
            <w:rStyle w:val="Hyperlink"/>
          </w:rPr>
          <w:t>NP-4/3</w:t>
        </w:r>
      </w:hyperlink>
      <w:r w:rsidRPr="000D7F38">
        <w:t xml:space="preserve"> de 10 de diciembre de 2022, en la que adoptó las directrices y el formato para el primer informe nacional sobre la aplicación del Protocolo de Nagoya,</w:t>
      </w:r>
    </w:p>
    <w:p w14:paraId="12958513" w14:textId="3A3BAB40" w:rsidR="005D57AD" w:rsidRPr="000D7F38" w:rsidRDefault="005D57AD" w:rsidP="00E5559F">
      <w:pPr>
        <w:pStyle w:val="CBDDesicionText"/>
      </w:pPr>
      <w:r w:rsidRPr="000D7F38">
        <w:rPr>
          <w:i/>
        </w:rPr>
        <w:lastRenderedPageBreak/>
        <w:t>Recordando también</w:t>
      </w:r>
      <w:r w:rsidRPr="000D7F38">
        <w:t xml:space="preserve"> su decisión </w:t>
      </w:r>
      <w:hyperlink r:id="rId17" w:history="1">
        <w:r w:rsidRPr="000D7F38">
          <w:rPr>
            <w:rStyle w:val="Hyperlink"/>
          </w:rPr>
          <w:t>NP-4/6</w:t>
        </w:r>
      </w:hyperlink>
      <w:r w:rsidRPr="000D7F38">
        <w:t xml:space="preserve"> de 19 de diciembre de 2022 y la decisión </w:t>
      </w:r>
      <w:hyperlink r:id="rId18" w:history="1">
        <w:r w:rsidRPr="000D7F38">
          <w:rPr>
            <w:rStyle w:val="Hyperlink"/>
          </w:rPr>
          <w:t>15/9</w:t>
        </w:r>
      </w:hyperlink>
      <w:r w:rsidRPr="000D7F38">
        <w:t xml:space="preserve"> de 19 de diciembre de 2022 de la Conferencia de las Partes, ambas sobre la información digital sobre secuencias de recursos genéticos</w:t>
      </w:r>
      <w:bookmarkStart w:id="0" w:name="_Hlk167636360"/>
      <w:r w:rsidRPr="000D7F38">
        <w:t>,</w:t>
      </w:r>
      <w:bookmarkEnd w:id="0"/>
    </w:p>
    <w:p w14:paraId="0D1EF163" w14:textId="07839B37" w:rsidR="005D57AD" w:rsidRPr="000D7F38" w:rsidRDefault="005D57AD" w:rsidP="00E5559F">
      <w:pPr>
        <w:pStyle w:val="CBDDesicionText"/>
      </w:pPr>
      <w:r w:rsidRPr="000D7F38">
        <w:t>1.</w:t>
      </w:r>
      <w:r w:rsidRPr="000D7F38">
        <w:tab/>
      </w:r>
      <w:r w:rsidRPr="000D7F38">
        <w:rPr>
          <w:i/>
        </w:rPr>
        <w:t>Decide</w:t>
      </w:r>
      <w:r w:rsidRPr="000D7F38">
        <w:t xml:space="preserve"> realizar la segunda evaluación y revisión de la eficacia del Protocolo de Nagoya sobre Acceso a los Recursos Genéticos y Participación Justa y Equitativa en los Beneficios que se Deriven de su Utilización sobre la base de los elementos del anexo de la presente decisión;</w:t>
      </w:r>
    </w:p>
    <w:p w14:paraId="771F2161" w14:textId="0E0F821E" w:rsidR="005D57AD" w:rsidRPr="000D7F38" w:rsidRDefault="005D57AD" w:rsidP="00E5559F">
      <w:pPr>
        <w:pStyle w:val="CBDDesicionText"/>
      </w:pPr>
      <w:r w:rsidRPr="000D7F38">
        <w:t>2.</w:t>
      </w:r>
      <w:r w:rsidRPr="000D7F38">
        <w:tab/>
      </w:r>
      <w:r w:rsidRPr="000D7F38">
        <w:rPr>
          <w:i/>
          <w:iCs/>
        </w:rPr>
        <w:t>Insta</w:t>
      </w:r>
      <w:r w:rsidRPr="000D7F38">
        <w:t xml:space="preserve"> a las Partes</w:t>
      </w:r>
      <w:r w:rsidR="009F39A2" w:rsidRPr="000D7F38">
        <w:t>,</w:t>
      </w:r>
      <w:r w:rsidRPr="000D7F38">
        <w:t xml:space="preserve"> y alienta a otros Gobiernos, organizaciones pertinentes, pueblos indígenas y comunidades locales, y representantes de las mujeres y la juventud, a que publiquen información en el Centro de Intercambio de Información sobre Acceso y Participación en los Beneficios para que la misma esté disponible para la segunda evaluación y revisión de la eficacia del Protocolo de Nagoya;</w:t>
      </w:r>
    </w:p>
    <w:p w14:paraId="00506BD8" w14:textId="77777777" w:rsidR="005D57AD" w:rsidRPr="000D7F38" w:rsidRDefault="005D57AD" w:rsidP="00E5559F">
      <w:pPr>
        <w:pStyle w:val="CBDDesicionText"/>
      </w:pPr>
      <w:r w:rsidRPr="000D7F38">
        <w:t>3.</w:t>
      </w:r>
      <w:r w:rsidRPr="000D7F38">
        <w:tab/>
      </w:r>
      <w:r w:rsidRPr="000D7F38">
        <w:rPr>
          <w:i/>
          <w:iCs/>
        </w:rPr>
        <w:t>Pone de relieve</w:t>
      </w:r>
      <w:r w:rsidRPr="000D7F38">
        <w:t xml:space="preserve"> que las Partes deberían presentar sus primeros informes nacionales sobre la aplicación del Protocolo de Nagoya antes del 28 de febrero de 2026, a fin de facilitar el análisis para la segunda evaluación y revisión de la eficacia del Protocolo;</w:t>
      </w:r>
    </w:p>
    <w:p w14:paraId="2845FCA3" w14:textId="407D727C" w:rsidR="005D57AD" w:rsidRPr="000D7F38" w:rsidRDefault="005D57AD" w:rsidP="00E5559F">
      <w:pPr>
        <w:pStyle w:val="CBDDesicionText"/>
      </w:pPr>
      <w:r w:rsidRPr="000D7F38">
        <w:t>4.</w:t>
      </w:r>
      <w:r w:rsidRPr="000D7F38">
        <w:rPr>
          <w:i/>
        </w:rPr>
        <w:tab/>
        <w:t>Insta</w:t>
      </w:r>
      <w:r w:rsidRPr="000D7F38">
        <w:t xml:space="preserve"> a las Partes que reúnen las condiciones necesarias a presentar sus cartas de apoyo al organismo de ejecución de manera oportuna a fin de asegurar que los proyectos de ayuda para la elaboración de sus primeros informes nacionales sean comunicados al Fondo para el Medio Ambiente Mundial para su aprobación, con bastante antelación a la fecha límite para la presentación de los informes;</w:t>
      </w:r>
    </w:p>
    <w:p w14:paraId="1FF9B16A" w14:textId="279DD5AA" w:rsidR="005D57AD" w:rsidRPr="000D7F38" w:rsidRDefault="005D57AD" w:rsidP="00E5559F">
      <w:pPr>
        <w:pStyle w:val="CBDDesicionText"/>
      </w:pPr>
      <w:r w:rsidRPr="000D7F38">
        <w:t>5.</w:t>
      </w:r>
      <w:r w:rsidRPr="000D7F38">
        <w:rPr>
          <w:i/>
        </w:rPr>
        <w:tab/>
        <w:t xml:space="preserve">Pide </w:t>
      </w:r>
      <w:r w:rsidRPr="000D7F38">
        <w:t>al Fondo para el Medio Ambiente Mundial y los organismos de ejecución que faciliten los procesos pertinentes de manera oportuna con el fin de asegurar que se brinde ayuda a las Partes que presenten sus cartas de apoyo;</w:t>
      </w:r>
    </w:p>
    <w:p w14:paraId="4917FA36" w14:textId="1B700CF2" w:rsidR="005D57AD" w:rsidRPr="000D7F38" w:rsidRDefault="005D57AD" w:rsidP="00E5559F">
      <w:pPr>
        <w:pStyle w:val="CBDDesicionText"/>
      </w:pPr>
      <w:r w:rsidRPr="000D7F38">
        <w:t>6.</w:t>
      </w:r>
      <w:r w:rsidRPr="000D7F38">
        <w:tab/>
      </w:r>
      <w:r w:rsidRPr="000D7F38">
        <w:rPr>
          <w:i/>
          <w:iCs/>
        </w:rPr>
        <w:t>Invita</w:t>
      </w:r>
      <w:r w:rsidRPr="000D7F38">
        <w:t xml:space="preserve"> a las Partes, otros Gobiernos, pueblos indígenas y comunidades locales, representantes de las mujeres y la juventud, e interesados y otras organizaciones pertinentes a </w:t>
      </w:r>
      <w:r w:rsidR="009F39A2" w:rsidRPr="000D7F38">
        <w:t>dar respuesta a</w:t>
      </w:r>
      <w:r w:rsidRPr="000D7F38">
        <w:t xml:space="preserve"> la encuesta dirigida </w:t>
      </w:r>
      <w:r w:rsidR="00140ACF" w:rsidRPr="000D7F38">
        <w:t xml:space="preserve">y medidas </w:t>
      </w:r>
      <w:r w:rsidRPr="000D7F38">
        <w:t xml:space="preserve">que serán </w:t>
      </w:r>
      <w:r w:rsidR="000D7F38">
        <w:t>llevadas a cabo</w:t>
      </w:r>
      <w:r w:rsidRPr="000D7F38">
        <w:t xml:space="preserve"> por la Secretaria Ejecutiva del Convenio de conformidad con los párrafos 18 a) y 20 c) de la decisión </w:t>
      </w:r>
      <w:hyperlink r:id="rId19" w:history="1">
        <w:r w:rsidRPr="000D7F38">
          <w:rPr>
            <w:rStyle w:val="Hyperlink"/>
          </w:rPr>
          <w:t>NP</w:t>
        </w:r>
        <w:r w:rsidRPr="000D7F38">
          <w:rPr>
            <w:rStyle w:val="Hyperlink"/>
          </w:rPr>
          <w:noBreakHyphen/>
          <w:t>3/1 A</w:t>
        </w:r>
      </w:hyperlink>
      <w:r w:rsidRPr="000D7F38">
        <w:t xml:space="preserve">, y presenten sus opiniones con el fin de aportar información para una revisión preliminar de los procedimientos y mecanismos de cumplimiento establecidos en el anexo de la decisión </w:t>
      </w:r>
      <w:hyperlink r:id="rId20" w:history="1">
        <w:r w:rsidRPr="000D7F38">
          <w:rPr>
            <w:rStyle w:val="Hyperlink"/>
          </w:rPr>
          <w:t>NP-1/4</w:t>
        </w:r>
      </w:hyperlink>
      <w:r w:rsidRPr="000D7F38">
        <w:t xml:space="preserve"> de 17 de octubre de 2014;</w:t>
      </w:r>
    </w:p>
    <w:p w14:paraId="37E6C721" w14:textId="77777777" w:rsidR="005D57AD" w:rsidRPr="000D7F38" w:rsidRDefault="005D57AD" w:rsidP="00E5559F">
      <w:pPr>
        <w:pStyle w:val="CBDDesicionText"/>
      </w:pPr>
      <w:r w:rsidRPr="000D7F38">
        <w:t>7.</w:t>
      </w:r>
      <w:r w:rsidRPr="000D7F38">
        <w:tab/>
      </w:r>
      <w:r w:rsidRPr="000D7F38">
        <w:rPr>
          <w:i/>
        </w:rPr>
        <w:t>Pide</w:t>
      </w:r>
      <w:r w:rsidRPr="000D7F38">
        <w:t xml:space="preserve"> a la Secretaria Ejecutiva que:</w:t>
      </w:r>
    </w:p>
    <w:p w14:paraId="2B720AD7" w14:textId="1FA4A229" w:rsidR="005D57AD" w:rsidRPr="000D7F38" w:rsidRDefault="005D57AD" w:rsidP="00E5559F">
      <w:pPr>
        <w:pStyle w:val="CBDDesicionText"/>
      </w:pPr>
      <w:r w:rsidRPr="000D7F38">
        <w:t>a)</w:t>
      </w:r>
      <w:r w:rsidRPr="000D7F38">
        <w:tab/>
        <w:t xml:space="preserve">Analice y resuma información sobre la aplicación del Protocolo de Nagoya usando las fuentes de información enumeradas en el anexo de la presente decisión, mida los indicadores en el marco de </w:t>
      </w:r>
      <w:r w:rsidR="008928E0" w:rsidRPr="000D7F38">
        <w:t xml:space="preserve">los </w:t>
      </w:r>
      <w:r w:rsidRPr="000D7F38">
        <w:t xml:space="preserve">indicadores que figuran en el anexo II de la decisión </w:t>
      </w:r>
      <w:hyperlink r:id="rId21" w:history="1">
        <w:r w:rsidRPr="000D7F38">
          <w:rPr>
            <w:rStyle w:val="Hyperlink"/>
          </w:rPr>
          <w:t>NP-3/1 A</w:t>
        </w:r>
      </w:hyperlink>
      <w:r w:rsidRPr="000D7F38">
        <w:t xml:space="preserve">, y ponga la información a disposición del Comité Asesor Oficioso sobre Creación de Capacidad para la Aplicación del Protocolo de Nagoya, el Comité de Cumplimiento </w:t>
      </w:r>
      <w:r w:rsidR="008928E0" w:rsidRPr="000D7F38">
        <w:t xml:space="preserve">establecido </w:t>
      </w:r>
      <w:r w:rsidRPr="000D7F38">
        <w:t>en el marco del Protocolo de Nagoya y el Órgano Subsidiario sobre la Aplicación;</w:t>
      </w:r>
    </w:p>
    <w:p w14:paraId="5116A961" w14:textId="2E3E642B" w:rsidR="005D57AD" w:rsidRPr="000D7F38" w:rsidRDefault="005D57AD" w:rsidP="00E5559F">
      <w:pPr>
        <w:pStyle w:val="CBDDesicionText"/>
      </w:pPr>
      <w:r w:rsidRPr="000D7F38">
        <w:t>b)</w:t>
      </w:r>
      <w:r w:rsidRPr="000D7F38">
        <w:tab/>
        <w:t>Encargue un estudio preliminar, con sujeción a la disponibilidad de recursos, sobre los posibles motivos y causas subyacentes de las dificultades para la aplicación y el cumplimiento eficaces, y sobre las posibles maneras de mejorar la aplicación, tomando en cuenta las dificultades específicas que enfrentan las Partes que son países en desarrollo, incluidas aquellas relativas a los medios de implementación;</w:t>
      </w:r>
    </w:p>
    <w:p w14:paraId="6D6CCED2" w14:textId="77777777" w:rsidR="005D57AD" w:rsidRPr="000D7F38" w:rsidRDefault="005D57AD" w:rsidP="00E5559F">
      <w:pPr>
        <w:pStyle w:val="CBDDesicionText"/>
      </w:pPr>
      <w:r w:rsidRPr="000D7F38">
        <w:t>c)</w:t>
      </w:r>
      <w:r w:rsidRPr="000D7F38">
        <w:tab/>
        <w:t>Incluya las principales conclusiones del estudio en el contexto de los elementos para la segunda evaluación y revisión de la eficacia del Protocolo de Nagoya a modo de fuente de información complementaria, según proceda;</w:t>
      </w:r>
    </w:p>
    <w:p w14:paraId="02472D4D" w14:textId="77777777" w:rsidR="005D57AD" w:rsidRPr="000D7F38" w:rsidRDefault="005D57AD" w:rsidP="00E5559F">
      <w:pPr>
        <w:pStyle w:val="CBDDesicionText"/>
      </w:pPr>
      <w:r w:rsidRPr="000D7F38">
        <w:t>8.</w:t>
      </w:r>
      <w:r w:rsidRPr="000D7F38">
        <w:tab/>
      </w:r>
      <w:r w:rsidRPr="000D7F38">
        <w:rPr>
          <w:i/>
        </w:rPr>
        <w:t>Pide</w:t>
      </w:r>
      <w:r w:rsidRPr="000D7F38">
        <w:t xml:space="preserve"> al Comité Asesor Oficioso sobre Creación de Capacidad para la Aplicación del Protocolo de Nagoya</w:t>
      </w:r>
      <w:r w:rsidRPr="000D7F38">
        <w:rPr>
          <w:rStyle w:val="FootnoteReference"/>
        </w:rPr>
        <w:footnoteReference w:id="3"/>
      </w:r>
      <w:r w:rsidRPr="000D7F38">
        <w:t xml:space="preserve"> y al Comité de Cumplimiento establecido en el marco del Protocolo de Nagoya que, trabajando de manera complementaria y sin duplicaciones, contribuyan a la segunda evaluación y revisión de la eficacia del Protocolo y presenten sus conclusiones para que sean consideradas por el Órgano Subsidiario sobre la Aplicación en su sexta reunión.</w:t>
      </w:r>
    </w:p>
    <w:p w14:paraId="7FA1A2BC" w14:textId="4F14BE47" w:rsidR="005D57AD" w:rsidRPr="000D7F38" w:rsidRDefault="005D57AD" w:rsidP="00E5559F">
      <w:pPr>
        <w:pStyle w:val="CBDDesicionAnnex"/>
        <w:keepLines w:val="0"/>
        <w:rPr>
          <w:rFonts w:hint="eastAsia"/>
          <w:b/>
          <w:szCs w:val="24"/>
        </w:rPr>
      </w:pPr>
      <w:r w:rsidRPr="000D7F38">
        <w:t xml:space="preserve">Anexo </w:t>
      </w:r>
      <w:r w:rsidRPr="000D7F38">
        <w:br/>
        <w:t>Elementos y fuentes de información para la segunda evaluación y revisión de la eficacia del Protocolo de Nagoya</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4866"/>
      </w:tblGrid>
      <w:tr w:rsidR="005D57AD" w:rsidRPr="000D7F38" w14:paraId="1700BD58" w14:textId="77777777" w:rsidTr="00B37552">
        <w:trPr>
          <w:trHeight w:val="57"/>
          <w:tblHeader/>
          <w:jc w:val="right"/>
        </w:trPr>
        <w:tc>
          <w:tcPr>
            <w:tcW w:w="4484" w:type="dxa"/>
            <w:tcBorders>
              <w:top w:val="single" w:sz="4" w:space="0" w:color="auto"/>
              <w:left w:val="single" w:sz="4" w:space="0" w:color="auto"/>
              <w:bottom w:val="single" w:sz="4" w:space="0" w:color="auto"/>
              <w:right w:val="single" w:sz="4" w:space="0" w:color="auto"/>
            </w:tcBorders>
            <w:hideMark/>
          </w:tcPr>
          <w:p w14:paraId="76ECF63D" w14:textId="77777777" w:rsidR="005D57AD" w:rsidRPr="000D7F38" w:rsidRDefault="005D57AD" w:rsidP="005D57AD">
            <w:pPr>
              <w:spacing w:before="40" w:after="40"/>
              <w:ind w:left="40" w:right="40"/>
              <w:jc w:val="left"/>
              <w:rPr>
                <w:i/>
                <w:iCs/>
                <w:snapToGrid w:val="0"/>
                <w:kern w:val="22"/>
                <w:sz w:val="20"/>
                <w:szCs w:val="20"/>
              </w:rPr>
            </w:pPr>
            <w:r w:rsidRPr="000D7F38">
              <w:rPr>
                <w:i/>
                <w:iCs/>
                <w:snapToGrid w:val="0"/>
                <w:sz w:val="20"/>
                <w:szCs w:val="20"/>
              </w:rPr>
              <w:t>Elemento</w:t>
            </w:r>
          </w:p>
        </w:tc>
        <w:tc>
          <w:tcPr>
            <w:tcW w:w="4866" w:type="dxa"/>
            <w:tcBorders>
              <w:top w:val="single" w:sz="4" w:space="0" w:color="auto"/>
              <w:left w:val="single" w:sz="4" w:space="0" w:color="auto"/>
              <w:bottom w:val="single" w:sz="4" w:space="0" w:color="auto"/>
              <w:right w:val="single" w:sz="4" w:space="0" w:color="auto"/>
            </w:tcBorders>
            <w:hideMark/>
          </w:tcPr>
          <w:p w14:paraId="7BAF814F" w14:textId="77777777" w:rsidR="005D57AD" w:rsidRPr="000D7F38" w:rsidRDefault="005D57AD" w:rsidP="005D57AD">
            <w:pPr>
              <w:spacing w:before="40" w:after="40"/>
              <w:ind w:left="40" w:right="40"/>
              <w:jc w:val="left"/>
              <w:rPr>
                <w:i/>
                <w:iCs/>
                <w:snapToGrid w:val="0"/>
                <w:kern w:val="22"/>
                <w:sz w:val="20"/>
                <w:szCs w:val="20"/>
              </w:rPr>
            </w:pPr>
            <w:r w:rsidRPr="000D7F38">
              <w:rPr>
                <w:i/>
                <w:iCs/>
                <w:snapToGrid w:val="0"/>
                <w:sz w:val="20"/>
                <w:szCs w:val="20"/>
              </w:rPr>
              <w:t>Fuentes de información</w:t>
            </w:r>
          </w:p>
        </w:tc>
      </w:tr>
      <w:tr w:rsidR="005D57AD" w:rsidRPr="000D7F38" w14:paraId="544BBFB9" w14:textId="77777777" w:rsidTr="00B37552">
        <w:trPr>
          <w:trHeight w:val="57"/>
          <w:jc w:val="right"/>
        </w:trPr>
        <w:tc>
          <w:tcPr>
            <w:tcW w:w="4484" w:type="dxa"/>
            <w:tcBorders>
              <w:top w:val="single" w:sz="4" w:space="0" w:color="auto"/>
              <w:left w:val="single" w:sz="4" w:space="0" w:color="auto"/>
              <w:bottom w:val="single" w:sz="4" w:space="0" w:color="auto"/>
              <w:right w:val="single" w:sz="4" w:space="0" w:color="auto"/>
            </w:tcBorders>
            <w:hideMark/>
          </w:tcPr>
          <w:p w14:paraId="126CA65F" w14:textId="646C9FB1" w:rsidR="005D57AD" w:rsidRPr="000D7F38" w:rsidRDefault="005D57AD" w:rsidP="00E5559F">
            <w:pPr>
              <w:pStyle w:val="ListParagraph"/>
              <w:spacing w:before="40" w:after="40"/>
              <w:ind w:left="0" w:right="40"/>
              <w:jc w:val="left"/>
              <w:rPr>
                <w:snapToGrid w:val="0"/>
                <w:kern w:val="22"/>
                <w:sz w:val="20"/>
                <w:szCs w:val="20"/>
              </w:rPr>
            </w:pPr>
            <w:r w:rsidRPr="000D7F38">
              <w:rPr>
                <w:snapToGrid w:val="0"/>
                <w:sz w:val="20"/>
                <w:szCs w:val="20"/>
              </w:rPr>
              <w:t>a) Grado de aplicación de las disposiciones del Protocolo de Nagoya y las obligaciones de las Partes relativas a las mismas, incluida la evaluación de los progresos de las Partes en el establecimiento de estructuras institucionales y medidas sobre acceso y participación en los beneficios para aplicar el Protocolo</w:t>
            </w:r>
            <w:r w:rsidRPr="000D7F38">
              <w:rPr>
                <w:sz w:val="20"/>
                <w:szCs w:val="20"/>
              </w:rPr>
              <w:t xml:space="preserve"> (esto incluye los artículos 4−8, 11−13, 15, 17 y 21)</w:t>
            </w:r>
            <w:r w:rsidRPr="000D7F38">
              <w:rPr>
                <w:i/>
                <w:iCs/>
                <w:sz w:val="20"/>
                <w:szCs w:val="20"/>
                <w:vertAlign w:val="superscript"/>
              </w:rPr>
              <w:t>a</w:t>
            </w:r>
            <w:r w:rsidRPr="000D7F38">
              <w:rPr>
                <w:snapToGrid w:val="0"/>
                <w:sz w:val="20"/>
                <w:szCs w:val="20"/>
              </w:rPr>
              <w:t xml:space="preserve"> </w:t>
            </w:r>
          </w:p>
        </w:tc>
        <w:tc>
          <w:tcPr>
            <w:tcW w:w="4866" w:type="dxa"/>
            <w:tcBorders>
              <w:top w:val="single" w:sz="4" w:space="0" w:color="auto"/>
              <w:left w:val="single" w:sz="4" w:space="0" w:color="auto"/>
              <w:bottom w:val="single" w:sz="4" w:space="0" w:color="auto"/>
              <w:right w:val="single" w:sz="4" w:space="0" w:color="auto"/>
            </w:tcBorders>
            <w:hideMark/>
          </w:tcPr>
          <w:p w14:paraId="6D375656" w14:textId="7D881F85" w:rsidR="005D57AD" w:rsidRPr="000D7F38" w:rsidRDefault="005D57AD" w:rsidP="009C7A79">
            <w:pPr>
              <w:pStyle w:val="ListParagraph"/>
              <w:numPr>
                <w:ilvl w:val="0"/>
                <w:numId w:val="5"/>
              </w:numPr>
              <w:tabs>
                <w:tab w:val="clear" w:pos="567"/>
                <w:tab w:val="clear" w:pos="1134"/>
                <w:tab w:val="clear" w:pos="1701"/>
                <w:tab w:val="clear" w:pos="2268"/>
                <w:tab w:val="left" w:pos="329"/>
              </w:tabs>
              <w:spacing w:before="40" w:after="40"/>
              <w:ind w:left="34" w:right="40" w:firstLine="0"/>
              <w:jc w:val="left"/>
              <w:rPr>
                <w:snapToGrid w:val="0"/>
                <w:kern w:val="22"/>
                <w:sz w:val="20"/>
                <w:szCs w:val="20"/>
              </w:rPr>
            </w:pPr>
            <w:r w:rsidRPr="000D7F38">
              <w:rPr>
                <w:snapToGrid w:val="0"/>
                <w:sz w:val="20"/>
                <w:szCs w:val="20"/>
              </w:rPr>
              <w:t xml:space="preserve">Primeros informes </w:t>
            </w:r>
            <w:proofErr w:type="spellStart"/>
            <w:r w:rsidRPr="000D7F38">
              <w:rPr>
                <w:snapToGrid w:val="0"/>
                <w:sz w:val="20"/>
                <w:szCs w:val="20"/>
              </w:rPr>
              <w:t>nacionales</w:t>
            </w:r>
            <w:r w:rsidRPr="000D7F38">
              <w:rPr>
                <w:i/>
                <w:iCs/>
                <w:snapToGrid w:val="0"/>
                <w:sz w:val="20"/>
                <w:szCs w:val="20"/>
                <w:vertAlign w:val="superscript"/>
              </w:rPr>
              <w:t>b</w:t>
            </w:r>
            <w:proofErr w:type="spellEnd"/>
          </w:p>
          <w:p w14:paraId="7EF81A8C" w14:textId="4A005E22" w:rsidR="005D57AD" w:rsidRPr="000D7F38" w:rsidRDefault="005D57AD" w:rsidP="009C7A79">
            <w:pPr>
              <w:pStyle w:val="ListParagraph"/>
              <w:numPr>
                <w:ilvl w:val="0"/>
                <w:numId w:val="5"/>
              </w:numPr>
              <w:tabs>
                <w:tab w:val="clear" w:pos="567"/>
                <w:tab w:val="clear" w:pos="1134"/>
                <w:tab w:val="clear" w:pos="1701"/>
                <w:tab w:val="clear" w:pos="2268"/>
                <w:tab w:val="left" w:pos="329"/>
              </w:tabs>
              <w:spacing w:before="40" w:after="40"/>
              <w:ind w:left="34" w:right="40" w:firstLine="0"/>
              <w:jc w:val="left"/>
              <w:rPr>
                <w:snapToGrid w:val="0"/>
                <w:kern w:val="22"/>
                <w:sz w:val="20"/>
                <w:szCs w:val="20"/>
              </w:rPr>
            </w:pPr>
            <w:r w:rsidRPr="000D7F38">
              <w:rPr>
                <w:snapToGrid w:val="0"/>
                <w:sz w:val="20"/>
                <w:szCs w:val="20"/>
              </w:rPr>
              <w:t xml:space="preserve">Centro de Intercambio de Información sobre Acceso </w:t>
            </w:r>
            <w:r w:rsidR="00BF2D50">
              <w:rPr>
                <w:snapToGrid w:val="0"/>
                <w:sz w:val="20"/>
                <w:szCs w:val="20"/>
              </w:rPr>
              <w:br/>
              <w:t xml:space="preserve">      </w:t>
            </w:r>
            <w:r w:rsidRPr="000D7F38">
              <w:rPr>
                <w:snapToGrid w:val="0"/>
                <w:sz w:val="20"/>
                <w:szCs w:val="20"/>
              </w:rPr>
              <w:t>y Participación en los Beneficios</w:t>
            </w:r>
          </w:p>
          <w:p w14:paraId="0F1F7010" w14:textId="3243881E" w:rsidR="005D57AD" w:rsidRPr="000D7F38" w:rsidRDefault="005D57AD" w:rsidP="009C7A79">
            <w:pPr>
              <w:pStyle w:val="ListParagraph"/>
              <w:numPr>
                <w:ilvl w:val="0"/>
                <w:numId w:val="5"/>
              </w:numPr>
              <w:tabs>
                <w:tab w:val="clear" w:pos="567"/>
                <w:tab w:val="clear" w:pos="1134"/>
                <w:tab w:val="clear" w:pos="1701"/>
                <w:tab w:val="clear" w:pos="2268"/>
                <w:tab w:val="left" w:pos="329"/>
              </w:tabs>
              <w:spacing w:before="40" w:after="40"/>
              <w:ind w:left="34" w:right="40" w:firstLine="0"/>
              <w:jc w:val="left"/>
              <w:rPr>
                <w:snapToGrid w:val="0"/>
                <w:kern w:val="22"/>
                <w:sz w:val="20"/>
                <w:szCs w:val="20"/>
              </w:rPr>
            </w:pPr>
            <w:r w:rsidRPr="000D7F38">
              <w:rPr>
                <w:snapToGrid w:val="0"/>
                <w:sz w:val="20"/>
                <w:szCs w:val="20"/>
              </w:rPr>
              <w:t xml:space="preserve">Informes nacionales presentados en virtud del </w:t>
            </w:r>
            <w:r w:rsidR="00BF2D50">
              <w:rPr>
                <w:snapToGrid w:val="0"/>
                <w:sz w:val="20"/>
                <w:szCs w:val="20"/>
              </w:rPr>
              <w:br/>
              <w:t xml:space="preserve">     </w:t>
            </w:r>
            <w:r w:rsidR="00702C7F">
              <w:rPr>
                <w:snapToGrid w:val="0"/>
                <w:sz w:val="20"/>
                <w:szCs w:val="20"/>
              </w:rPr>
              <w:t xml:space="preserve"> </w:t>
            </w:r>
            <w:r w:rsidRPr="000D7F38">
              <w:rPr>
                <w:snapToGrid w:val="0"/>
                <w:sz w:val="20"/>
                <w:szCs w:val="20"/>
              </w:rPr>
              <w:t>Convenio</w:t>
            </w:r>
          </w:p>
          <w:p w14:paraId="441ACB63" w14:textId="2EFED8B9" w:rsidR="005D57AD" w:rsidRPr="000D7F38" w:rsidRDefault="005D57AD" w:rsidP="009C7A79">
            <w:pPr>
              <w:pStyle w:val="ListParagraph"/>
              <w:numPr>
                <w:ilvl w:val="0"/>
                <w:numId w:val="5"/>
              </w:numPr>
              <w:tabs>
                <w:tab w:val="clear" w:pos="567"/>
                <w:tab w:val="clear" w:pos="1134"/>
                <w:tab w:val="clear" w:pos="1701"/>
                <w:tab w:val="clear" w:pos="2268"/>
                <w:tab w:val="left" w:pos="329"/>
              </w:tabs>
              <w:spacing w:before="40" w:after="40"/>
              <w:ind w:left="34" w:right="40" w:firstLine="0"/>
              <w:jc w:val="left"/>
              <w:rPr>
                <w:snapToGrid w:val="0"/>
                <w:kern w:val="22"/>
                <w:sz w:val="20"/>
                <w:szCs w:val="20"/>
              </w:rPr>
            </w:pPr>
            <w:r w:rsidRPr="000D7F38">
              <w:rPr>
                <w:snapToGrid w:val="0"/>
                <w:sz w:val="20"/>
                <w:szCs w:val="20"/>
              </w:rPr>
              <w:t xml:space="preserve">Estrategias y planes de acción nacionales en materia </w:t>
            </w:r>
            <w:r w:rsidR="00BF2D50">
              <w:rPr>
                <w:snapToGrid w:val="0"/>
                <w:sz w:val="20"/>
                <w:szCs w:val="20"/>
              </w:rPr>
              <w:br/>
              <w:t xml:space="preserve">     </w:t>
            </w:r>
            <w:r w:rsidR="00702C7F">
              <w:rPr>
                <w:snapToGrid w:val="0"/>
                <w:sz w:val="20"/>
                <w:szCs w:val="20"/>
              </w:rPr>
              <w:t xml:space="preserve"> </w:t>
            </w:r>
            <w:bookmarkStart w:id="1" w:name="_GoBack"/>
            <w:bookmarkEnd w:id="1"/>
            <w:r w:rsidRPr="000D7F38">
              <w:rPr>
                <w:snapToGrid w:val="0"/>
                <w:sz w:val="20"/>
                <w:szCs w:val="20"/>
              </w:rPr>
              <w:t>de biodiversidad</w:t>
            </w:r>
          </w:p>
          <w:p w14:paraId="52F969EF" w14:textId="6A2E381C" w:rsidR="005D57AD" w:rsidRPr="000D7F38" w:rsidRDefault="005D57AD" w:rsidP="009C7A79">
            <w:pPr>
              <w:pStyle w:val="ListParagraph"/>
              <w:numPr>
                <w:ilvl w:val="0"/>
                <w:numId w:val="5"/>
              </w:numPr>
              <w:tabs>
                <w:tab w:val="clear" w:pos="567"/>
                <w:tab w:val="clear" w:pos="1134"/>
                <w:tab w:val="clear" w:pos="1701"/>
                <w:tab w:val="clear" w:pos="2268"/>
                <w:tab w:val="left" w:pos="329"/>
              </w:tabs>
              <w:spacing w:before="40" w:after="40"/>
              <w:ind w:left="34" w:right="40" w:firstLine="0"/>
              <w:jc w:val="left"/>
              <w:rPr>
                <w:snapToGrid w:val="0"/>
                <w:kern w:val="22"/>
                <w:sz w:val="20"/>
                <w:szCs w:val="20"/>
              </w:rPr>
            </w:pPr>
            <w:r w:rsidRPr="000D7F38">
              <w:rPr>
                <w:snapToGrid w:val="0"/>
                <w:sz w:val="20"/>
                <w:szCs w:val="20"/>
              </w:rPr>
              <w:t xml:space="preserve">Encuesta </w:t>
            </w:r>
            <w:proofErr w:type="spellStart"/>
            <w:r w:rsidRPr="000D7F38">
              <w:rPr>
                <w:snapToGrid w:val="0"/>
                <w:sz w:val="20"/>
                <w:szCs w:val="20"/>
              </w:rPr>
              <w:t>dirigida</w:t>
            </w:r>
            <w:r w:rsidRPr="000D7F38">
              <w:rPr>
                <w:i/>
                <w:iCs/>
                <w:snapToGrid w:val="0"/>
                <w:sz w:val="20"/>
                <w:szCs w:val="20"/>
                <w:vertAlign w:val="superscript"/>
              </w:rPr>
              <w:t>c</w:t>
            </w:r>
            <w:proofErr w:type="spellEnd"/>
          </w:p>
          <w:p w14:paraId="4561CEEA" w14:textId="65BA8645" w:rsidR="005D57AD" w:rsidRPr="000D7F38" w:rsidRDefault="005D57AD" w:rsidP="00D86EAD">
            <w:pPr>
              <w:pStyle w:val="ListParagraph"/>
              <w:numPr>
                <w:ilvl w:val="0"/>
                <w:numId w:val="5"/>
              </w:numPr>
              <w:tabs>
                <w:tab w:val="clear" w:pos="567"/>
                <w:tab w:val="clear" w:pos="1134"/>
                <w:tab w:val="clear" w:pos="1701"/>
                <w:tab w:val="clear" w:pos="2268"/>
                <w:tab w:val="left" w:pos="329"/>
              </w:tabs>
              <w:spacing w:before="40" w:after="40"/>
              <w:ind w:left="310" w:right="40" w:hanging="284"/>
              <w:jc w:val="left"/>
              <w:rPr>
                <w:snapToGrid w:val="0"/>
                <w:kern w:val="22"/>
                <w:sz w:val="20"/>
                <w:szCs w:val="20"/>
              </w:rPr>
            </w:pPr>
            <w:r w:rsidRPr="000D7F38">
              <w:rPr>
                <w:snapToGrid w:val="0"/>
                <w:sz w:val="20"/>
                <w:szCs w:val="20"/>
              </w:rPr>
              <w:t xml:space="preserve">Documentos pertinentes sobre la cooperación con otros convenios, organizaciones </w:t>
            </w:r>
            <w:r w:rsidR="00D86EAD" w:rsidRPr="000D7F38">
              <w:rPr>
                <w:snapToGrid w:val="0"/>
                <w:sz w:val="20"/>
                <w:szCs w:val="20"/>
              </w:rPr>
              <w:t xml:space="preserve">internacionales </w:t>
            </w:r>
            <w:r w:rsidRPr="000D7F38">
              <w:rPr>
                <w:snapToGrid w:val="0"/>
                <w:sz w:val="20"/>
                <w:szCs w:val="20"/>
              </w:rPr>
              <w:t>e iniciativas presentados a la Conferencia de las Partes que actúa como reunión de las Partes en el Protocolo de Nagoya</w:t>
            </w:r>
          </w:p>
        </w:tc>
      </w:tr>
      <w:tr w:rsidR="005D57AD" w:rsidRPr="000D7F38" w14:paraId="61078B86" w14:textId="77777777" w:rsidTr="00B37552">
        <w:trPr>
          <w:trHeight w:val="57"/>
          <w:jc w:val="right"/>
        </w:trPr>
        <w:tc>
          <w:tcPr>
            <w:tcW w:w="4484" w:type="dxa"/>
            <w:tcBorders>
              <w:top w:val="single" w:sz="4" w:space="0" w:color="auto"/>
              <w:left w:val="single" w:sz="4" w:space="0" w:color="auto"/>
              <w:bottom w:val="single" w:sz="4" w:space="0" w:color="auto"/>
              <w:right w:val="single" w:sz="4" w:space="0" w:color="auto"/>
            </w:tcBorders>
            <w:hideMark/>
          </w:tcPr>
          <w:p w14:paraId="7906F871" w14:textId="77777777" w:rsidR="005D57AD" w:rsidRPr="000D7F38" w:rsidRDefault="005D57AD" w:rsidP="005D57AD">
            <w:pPr>
              <w:spacing w:before="40" w:after="40"/>
              <w:ind w:left="40" w:right="40"/>
              <w:jc w:val="left"/>
              <w:rPr>
                <w:snapToGrid w:val="0"/>
                <w:kern w:val="22"/>
                <w:sz w:val="20"/>
                <w:szCs w:val="20"/>
              </w:rPr>
            </w:pPr>
            <w:r w:rsidRPr="000D7F38">
              <w:rPr>
                <w:snapToGrid w:val="0"/>
                <w:sz w:val="20"/>
                <w:szCs w:val="20"/>
              </w:rPr>
              <w:t>b) Evaluación de la eficacia (esto incluye el artículo 9)</w:t>
            </w:r>
          </w:p>
        </w:tc>
        <w:tc>
          <w:tcPr>
            <w:tcW w:w="4866" w:type="dxa"/>
            <w:tcBorders>
              <w:top w:val="single" w:sz="4" w:space="0" w:color="auto"/>
              <w:left w:val="single" w:sz="4" w:space="0" w:color="auto"/>
              <w:bottom w:val="single" w:sz="4" w:space="0" w:color="auto"/>
              <w:right w:val="single" w:sz="4" w:space="0" w:color="auto"/>
            </w:tcBorders>
            <w:hideMark/>
          </w:tcPr>
          <w:p w14:paraId="1B75F7E5" w14:textId="77777777" w:rsidR="005D57AD" w:rsidRPr="000D7F38" w:rsidRDefault="005D57AD" w:rsidP="009C7A79">
            <w:pPr>
              <w:pStyle w:val="ListParagraph"/>
              <w:numPr>
                <w:ilvl w:val="0"/>
                <w:numId w:val="5"/>
              </w:numPr>
              <w:tabs>
                <w:tab w:val="clear" w:pos="567"/>
                <w:tab w:val="clear" w:pos="1134"/>
                <w:tab w:val="clear" w:pos="1701"/>
                <w:tab w:val="clear" w:pos="2268"/>
                <w:tab w:val="left" w:pos="310"/>
              </w:tabs>
              <w:spacing w:before="40" w:after="40"/>
              <w:ind w:left="310" w:right="40" w:hanging="284"/>
              <w:jc w:val="left"/>
              <w:rPr>
                <w:snapToGrid w:val="0"/>
                <w:kern w:val="22"/>
                <w:sz w:val="20"/>
                <w:szCs w:val="20"/>
              </w:rPr>
            </w:pPr>
            <w:r w:rsidRPr="000D7F38">
              <w:rPr>
                <w:snapToGrid w:val="0"/>
                <w:sz w:val="20"/>
                <w:szCs w:val="20"/>
              </w:rPr>
              <w:t>Primeros informes nacionales (preguntas 10, 12, 19, 30–32 y 43–45 del formato)</w:t>
            </w:r>
          </w:p>
          <w:p w14:paraId="17B3D4F3" w14:textId="77777777" w:rsidR="005D57AD" w:rsidRPr="000D7F38" w:rsidRDefault="005D57AD" w:rsidP="009C7A79">
            <w:pPr>
              <w:pStyle w:val="ListParagraph"/>
              <w:numPr>
                <w:ilvl w:val="0"/>
                <w:numId w:val="5"/>
              </w:numPr>
              <w:tabs>
                <w:tab w:val="clear" w:pos="567"/>
                <w:tab w:val="clear" w:pos="1134"/>
                <w:tab w:val="clear" w:pos="1701"/>
                <w:tab w:val="clear" w:pos="2268"/>
                <w:tab w:val="left" w:pos="310"/>
              </w:tabs>
              <w:spacing w:before="40" w:after="40"/>
              <w:ind w:left="310" w:right="40" w:hanging="284"/>
              <w:jc w:val="left"/>
              <w:rPr>
                <w:snapToGrid w:val="0"/>
                <w:kern w:val="22"/>
                <w:sz w:val="20"/>
                <w:szCs w:val="20"/>
              </w:rPr>
            </w:pPr>
            <w:r w:rsidRPr="000D7F38">
              <w:rPr>
                <w:snapToGrid w:val="0"/>
                <w:sz w:val="20"/>
                <w:szCs w:val="20"/>
              </w:rPr>
              <w:t>Centro de Intercambio de Información sobre Acceso y Participación en los Beneficios</w:t>
            </w:r>
          </w:p>
          <w:p w14:paraId="68FD3010" w14:textId="77777777" w:rsidR="005D57AD" w:rsidRPr="000D7F38" w:rsidRDefault="005D57AD" w:rsidP="009C7A79">
            <w:pPr>
              <w:pStyle w:val="ListParagraph"/>
              <w:numPr>
                <w:ilvl w:val="0"/>
                <w:numId w:val="5"/>
              </w:numPr>
              <w:tabs>
                <w:tab w:val="clear" w:pos="567"/>
                <w:tab w:val="clear" w:pos="1134"/>
                <w:tab w:val="clear" w:pos="1701"/>
                <w:tab w:val="clear" w:pos="2268"/>
                <w:tab w:val="left" w:pos="310"/>
              </w:tabs>
              <w:spacing w:before="40" w:after="40"/>
              <w:ind w:left="310" w:right="40" w:hanging="284"/>
              <w:jc w:val="left"/>
              <w:rPr>
                <w:snapToGrid w:val="0"/>
                <w:kern w:val="22"/>
                <w:sz w:val="20"/>
                <w:szCs w:val="20"/>
              </w:rPr>
            </w:pPr>
            <w:r w:rsidRPr="000D7F38">
              <w:rPr>
                <w:snapToGrid w:val="0"/>
                <w:sz w:val="20"/>
                <w:szCs w:val="20"/>
              </w:rPr>
              <w:t>Encuesta dirigida</w:t>
            </w:r>
          </w:p>
          <w:p w14:paraId="5429C215" w14:textId="421AE58D" w:rsidR="005D57AD" w:rsidRPr="000D7F38" w:rsidRDefault="005D57AD" w:rsidP="009C7A79">
            <w:pPr>
              <w:pStyle w:val="ListParagraph"/>
              <w:numPr>
                <w:ilvl w:val="0"/>
                <w:numId w:val="5"/>
              </w:numPr>
              <w:tabs>
                <w:tab w:val="clear" w:pos="567"/>
                <w:tab w:val="clear" w:pos="1134"/>
                <w:tab w:val="clear" w:pos="1701"/>
                <w:tab w:val="clear" w:pos="2268"/>
                <w:tab w:val="left" w:pos="310"/>
              </w:tabs>
              <w:spacing w:before="40" w:after="40"/>
              <w:ind w:left="310" w:right="40" w:hanging="284"/>
              <w:jc w:val="left"/>
              <w:rPr>
                <w:snapToGrid w:val="0"/>
                <w:kern w:val="22"/>
                <w:sz w:val="20"/>
                <w:szCs w:val="20"/>
              </w:rPr>
            </w:pPr>
            <w:r w:rsidRPr="000D7F38">
              <w:rPr>
                <w:snapToGrid w:val="0"/>
                <w:sz w:val="20"/>
                <w:szCs w:val="20"/>
              </w:rPr>
              <w:t>Informes nacionales presentados en virtud del Convenio que hacen referencia al objetivo C y la meta 13 del Marco Mundial de Biodiversidad de Kunming-</w:t>
            </w:r>
            <w:proofErr w:type="spellStart"/>
            <w:r w:rsidRPr="000D7F38">
              <w:rPr>
                <w:snapToGrid w:val="0"/>
                <w:sz w:val="20"/>
                <w:szCs w:val="20"/>
              </w:rPr>
              <w:t>Montreal</w:t>
            </w:r>
            <w:r w:rsidRPr="000D7F38">
              <w:rPr>
                <w:i/>
                <w:iCs/>
                <w:snapToGrid w:val="0"/>
                <w:sz w:val="20"/>
                <w:szCs w:val="20"/>
                <w:vertAlign w:val="superscript"/>
              </w:rPr>
              <w:t>d</w:t>
            </w:r>
            <w:proofErr w:type="spellEnd"/>
            <w:r w:rsidRPr="000D7F38">
              <w:rPr>
                <w:snapToGrid w:val="0"/>
                <w:sz w:val="20"/>
                <w:szCs w:val="20"/>
              </w:rPr>
              <w:t xml:space="preserve"> y están relacionados con la aplicación del Protocolo de Nagoya</w:t>
            </w:r>
          </w:p>
        </w:tc>
      </w:tr>
      <w:tr w:rsidR="005D57AD" w:rsidRPr="000D7F38" w14:paraId="58BEAA56" w14:textId="77777777" w:rsidTr="00B37552">
        <w:trPr>
          <w:trHeight w:val="57"/>
          <w:jc w:val="right"/>
        </w:trPr>
        <w:tc>
          <w:tcPr>
            <w:tcW w:w="4484" w:type="dxa"/>
            <w:tcBorders>
              <w:top w:val="single" w:sz="4" w:space="0" w:color="auto"/>
              <w:left w:val="single" w:sz="4" w:space="0" w:color="auto"/>
              <w:bottom w:val="single" w:sz="4" w:space="0" w:color="auto"/>
              <w:right w:val="single" w:sz="4" w:space="0" w:color="auto"/>
            </w:tcBorders>
            <w:hideMark/>
          </w:tcPr>
          <w:p w14:paraId="79808318" w14:textId="77777777" w:rsidR="005D57AD" w:rsidRPr="000D7F38" w:rsidRDefault="005D57AD" w:rsidP="005D57AD">
            <w:pPr>
              <w:spacing w:before="40" w:after="40"/>
              <w:ind w:left="40" w:right="40"/>
              <w:jc w:val="left"/>
              <w:rPr>
                <w:snapToGrid w:val="0"/>
                <w:kern w:val="22"/>
                <w:sz w:val="20"/>
                <w:szCs w:val="20"/>
              </w:rPr>
            </w:pPr>
            <w:r w:rsidRPr="000D7F38">
              <w:rPr>
                <w:snapToGrid w:val="0"/>
                <w:sz w:val="20"/>
                <w:szCs w:val="20"/>
              </w:rPr>
              <w:t>c) Evaluación del apoyo disponible para la aplicación (artículos 22 y 25)</w:t>
            </w:r>
          </w:p>
        </w:tc>
        <w:tc>
          <w:tcPr>
            <w:tcW w:w="4866" w:type="dxa"/>
            <w:tcBorders>
              <w:top w:val="single" w:sz="4" w:space="0" w:color="auto"/>
              <w:left w:val="single" w:sz="4" w:space="0" w:color="auto"/>
              <w:bottom w:val="single" w:sz="4" w:space="0" w:color="auto"/>
              <w:right w:val="single" w:sz="4" w:space="0" w:color="auto"/>
            </w:tcBorders>
            <w:hideMark/>
          </w:tcPr>
          <w:p w14:paraId="523233BE" w14:textId="77777777" w:rsidR="005D57AD" w:rsidRPr="000D7F38" w:rsidRDefault="005D57AD" w:rsidP="009C7A79">
            <w:pPr>
              <w:pStyle w:val="ListParagraph"/>
              <w:numPr>
                <w:ilvl w:val="0"/>
                <w:numId w:val="5"/>
              </w:numPr>
              <w:tabs>
                <w:tab w:val="clear" w:pos="567"/>
                <w:tab w:val="clear" w:pos="1134"/>
                <w:tab w:val="clear" w:pos="1701"/>
                <w:tab w:val="clear" w:pos="2268"/>
                <w:tab w:val="left" w:pos="329"/>
              </w:tabs>
              <w:spacing w:before="40" w:after="40"/>
              <w:ind w:left="310" w:right="40" w:hanging="284"/>
              <w:jc w:val="left"/>
              <w:rPr>
                <w:snapToGrid w:val="0"/>
                <w:kern w:val="22"/>
                <w:sz w:val="20"/>
                <w:szCs w:val="20"/>
              </w:rPr>
            </w:pPr>
            <w:r w:rsidRPr="000D7F38">
              <w:rPr>
                <w:snapToGrid w:val="0"/>
                <w:sz w:val="20"/>
                <w:szCs w:val="20"/>
              </w:rPr>
              <w:t>Primeros informes nacionales (preguntas 54, 55 y 59–64)</w:t>
            </w:r>
          </w:p>
          <w:p w14:paraId="6AF7DBF5" w14:textId="77777777" w:rsidR="005D57AD" w:rsidRPr="000D7F38" w:rsidRDefault="005D57AD" w:rsidP="009C7A79">
            <w:pPr>
              <w:pStyle w:val="ListParagraph"/>
              <w:numPr>
                <w:ilvl w:val="0"/>
                <w:numId w:val="5"/>
              </w:numPr>
              <w:tabs>
                <w:tab w:val="clear" w:pos="567"/>
                <w:tab w:val="clear" w:pos="1134"/>
                <w:tab w:val="clear" w:pos="1701"/>
                <w:tab w:val="clear" w:pos="2268"/>
                <w:tab w:val="left" w:pos="329"/>
              </w:tabs>
              <w:spacing w:before="40" w:after="40"/>
              <w:ind w:left="310" w:right="40" w:hanging="284"/>
              <w:jc w:val="left"/>
              <w:rPr>
                <w:snapToGrid w:val="0"/>
                <w:kern w:val="22"/>
                <w:sz w:val="20"/>
                <w:szCs w:val="20"/>
              </w:rPr>
            </w:pPr>
            <w:r w:rsidRPr="000D7F38">
              <w:rPr>
                <w:snapToGrid w:val="0"/>
                <w:sz w:val="20"/>
                <w:szCs w:val="20"/>
              </w:rPr>
              <w:t>Centro de Intercambio de Información sobre Acceso y Participación en los Beneficios</w:t>
            </w:r>
          </w:p>
          <w:p w14:paraId="41BE4156" w14:textId="1FB1EC2B" w:rsidR="005D57AD" w:rsidRPr="000D7F38" w:rsidRDefault="005D57AD" w:rsidP="009C7A79">
            <w:pPr>
              <w:pStyle w:val="ListParagraph"/>
              <w:numPr>
                <w:ilvl w:val="0"/>
                <w:numId w:val="5"/>
              </w:numPr>
              <w:tabs>
                <w:tab w:val="clear" w:pos="567"/>
                <w:tab w:val="clear" w:pos="1134"/>
                <w:tab w:val="clear" w:pos="1701"/>
                <w:tab w:val="clear" w:pos="2268"/>
                <w:tab w:val="left" w:pos="329"/>
              </w:tabs>
              <w:spacing w:before="40" w:after="40"/>
              <w:ind w:left="310" w:right="40" w:hanging="284"/>
              <w:jc w:val="left"/>
              <w:rPr>
                <w:snapToGrid w:val="0"/>
                <w:kern w:val="22"/>
                <w:sz w:val="20"/>
                <w:szCs w:val="20"/>
              </w:rPr>
            </w:pPr>
            <w:r w:rsidRPr="000D7F38">
              <w:rPr>
                <w:snapToGrid w:val="0"/>
                <w:sz w:val="20"/>
                <w:szCs w:val="20"/>
              </w:rPr>
              <w:t>Información sobre proyectos</w:t>
            </w:r>
            <w:r w:rsidR="008E3743" w:rsidRPr="000D7F38">
              <w:rPr>
                <w:snapToGrid w:val="0"/>
                <w:sz w:val="20"/>
                <w:szCs w:val="20"/>
              </w:rPr>
              <w:t xml:space="preserve"> y recursos</w:t>
            </w:r>
            <w:r w:rsidRPr="000D7F38">
              <w:rPr>
                <w:snapToGrid w:val="0"/>
                <w:sz w:val="20"/>
                <w:szCs w:val="20"/>
              </w:rPr>
              <w:t xml:space="preserve"> de creación de capacidad</w:t>
            </w:r>
          </w:p>
          <w:p w14:paraId="3ADD597C" w14:textId="77777777" w:rsidR="005D57AD" w:rsidRPr="000D7F38" w:rsidRDefault="005D57AD" w:rsidP="009C7A79">
            <w:pPr>
              <w:pStyle w:val="ListParagraph"/>
              <w:numPr>
                <w:ilvl w:val="0"/>
                <w:numId w:val="5"/>
              </w:numPr>
              <w:tabs>
                <w:tab w:val="clear" w:pos="567"/>
                <w:tab w:val="clear" w:pos="1134"/>
                <w:tab w:val="clear" w:pos="1701"/>
                <w:tab w:val="clear" w:pos="2268"/>
                <w:tab w:val="left" w:pos="329"/>
              </w:tabs>
              <w:spacing w:before="40" w:after="40"/>
              <w:ind w:left="310" w:right="40" w:hanging="284"/>
              <w:jc w:val="left"/>
              <w:rPr>
                <w:snapToGrid w:val="0"/>
                <w:kern w:val="22"/>
                <w:sz w:val="20"/>
                <w:szCs w:val="20"/>
              </w:rPr>
            </w:pPr>
            <w:r w:rsidRPr="000D7F38">
              <w:rPr>
                <w:snapToGrid w:val="0"/>
                <w:sz w:val="20"/>
                <w:szCs w:val="20"/>
              </w:rPr>
              <w:t>Encuesta dirigida</w:t>
            </w:r>
          </w:p>
        </w:tc>
      </w:tr>
      <w:tr w:rsidR="005D57AD" w:rsidRPr="000D7F38" w14:paraId="3683AF32" w14:textId="77777777" w:rsidTr="00B37552">
        <w:trPr>
          <w:trHeight w:val="57"/>
          <w:jc w:val="right"/>
        </w:trPr>
        <w:tc>
          <w:tcPr>
            <w:tcW w:w="4484" w:type="dxa"/>
            <w:tcBorders>
              <w:top w:val="single" w:sz="4" w:space="0" w:color="auto"/>
              <w:left w:val="single" w:sz="4" w:space="0" w:color="auto"/>
              <w:bottom w:val="single" w:sz="4" w:space="0" w:color="auto"/>
              <w:right w:val="single" w:sz="4" w:space="0" w:color="auto"/>
            </w:tcBorders>
            <w:hideMark/>
          </w:tcPr>
          <w:p w14:paraId="2599793D" w14:textId="1CE516EF" w:rsidR="005D57AD" w:rsidRPr="000D7F38" w:rsidRDefault="005D57AD" w:rsidP="005D57AD">
            <w:pPr>
              <w:spacing w:before="40" w:after="40"/>
              <w:ind w:left="40" w:right="40"/>
              <w:jc w:val="left"/>
              <w:rPr>
                <w:snapToGrid w:val="0"/>
                <w:kern w:val="22"/>
                <w:sz w:val="20"/>
                <w:szCs w:val="20"/>
              </w:rPr>
            </w:pPr>
            <w:r w:rsidRPr="000D7F38">
              <w:rPr>
                <w:snapToGrid w:val="0"/>
                <w:sz w:val="20"/>
                <w:szCs w:val="20"/>
              </w:rPr>
              <w:t>d) Evaluación de la eficacia del artículo 18 (grado de aplicación)</w:t>
            </w:r>
          </w:p>
        </w:tc>
        <w:tc>
          <w:tcPr>
            <w:tcW w:w="4866" w:type="dxa"/>
            <w:tcBorders>
              <w:top w:val="single" w:sz="4" w:space="0" w:color="auto"/>
              <w:left w:val="single" w:sz="4" w:space="0" w:color="auto"/>
              <w:bottom w:val="single" w:sz="4" w:space="0" w:color="auto"/>
              <w:right w:val="single" w:sz="4" w:space="0" w:color="auto"/>
            </w:tcBorders>
            <w:hideMark/>
          </w:tcPr>
          <w:p w14:paraId="0BCCE464" w14:textId="77777777" w:rsidR="005D57AD" w:rsidRPr="000D7F38" w:rsidRDefault="005D57AD" w:rsidP="009C7A79">
            <w:pPr>
              <w:pStyle w:val="ListParagraph"/>
              <w:numPr>
                <w:ilvl w:val="0"/>
                <w:numId w:val="5"/>
              </w:numPr>
              <w:tabs>
                <w:tab w:val="clear" w:pos="567"/>
                <w:tab w:val="clear" w:pos="1134"/>
                <w:tab w:val="clear" w:pos="1701"/>
                <w:tab w:val="clear" w:pos="2268"/>
                <w:tab w:val="left" w:pos="310"/>
              </w:tabs>
              <w:spacing w:before="40" w:after="40"/>
              <w:ind w:left="310" w:right="40" w:hanging="284"/>
              <w:jc w:val="left"/>
              <w:rPr>
                <w:snapToGrid w:val="0"/>
                <w:kern w:val="22"/>
                <w:sz w:val="20"/>
                <w:szCs w:val="20"/>
              </w:rPr>
            </w:pPr>
            <w:r w:rsidRPr="000D7F38">
              <w:rPr>
                <w:snapToGrid w:val="0"/>
                <w:sz w:val="20"/>
                <w:szCs w:val="20"/>
              </w:rPr>
              <w:t>Primeros informes nacionales (preguntas 25–28)</w:t>
            </w:r>
          </w:p>
          <w:p w14:paraId="4E6291E4" w14:textId="77777777" w:rsidR="005D57AD" w:rsidRPr="000D7F38" w:rsidRDefault="005D57AD" w:rsidP="009C7A79">
            <w:pPr>
              <w:pStyle w:val="ListParagraph"/>
              <w:numPr>
                <w:ilvl w:val="0"/>
                <w:numId w:val="5"/>
              </w:numPr>
              <w:tabs>
                <w:tab w:val="clear" w:pos="567"/>
                <w:tab w:val="clear" w:pos="1134"/>
                <w:tab w:val="clear" w:pos="1701"/>
                <w:tab w:val="clear" w:pos="2268"/>
                <w:tab w:val="left" w:pos="329"/>
              </w:tabs>
              <w:spacing w:before="40" w:after="40"/>
              <w:ind w:left="34" w:right="40" w:firstLine="0"/>
              <w:jc w:val="left"/>
              <w:rPr>
                <w:snapToGrid w:val="0"/>
                <w:kern w:val="22"/>
                <w:sz w:val="20"/>
                <w:szCs w:val="20"/>
              </w:rPr>
            </w:pPr>
            <w:r w:rsidRPr="000D7F38">
              <w:rPr>
                <w:snapToGrid w:val="0"/>
                <w:sz w:val="20"/>
                <w:szCs w:val="20"/>
              </w:rPr>
              <w:t>Encuesta dirigida</w:t>
            </w:r>
          </w:p>
        </w:tc>
      </w:tr>
      <w:tr w:rsidR="005D57AD" w:rsidRPr="000D7F38" w14:paraId="56786520" w14:textId="77777777" w:rsidTr="00B37552">
        <w:trPr>
          <w:trHeight w:val="57"/>
          <w:jc w:val="right"/>
        </w:trPr>
        <w:tc>
          <w:tcPr>
            <w:tcW w:w="4484" w:type="dxa"/>
            <w:tcBorders>
              <w:top w:val="single" w:sz="4" w:space="0" w:color="auto"/>
              <w:left w:val="single" w:sz="4" w:space="0" w:color="auto"/>
              <w:bottom w:val="single" w:sz="4" w:space="0" w:color="auto"/>
              <w:right w:val="single" w:sz="4" w:space="0" w:color="auto"/>
            </w:tcBorders>
            <w:hideMark/>
          </w:tcPr>
          <w:p w14:paraId="74E4E30F" w14:textId="77777777" w:rsidR="005D57AD" w:rsidRPr="000D7F38" w:rsidRDefault="005D57AD" w:rsidP="005D57AD">
            <w:pPr>
              <w:spacing w:before="40" w:after="40"/>
              <w:ind w:left="40" w:right="40"/>
              <w:jc w:val="left"/>
              <w:rPr>
                <w:snapToGrid w:val="0"/>
                <w:kern w:val="22"/>
                <w:sz w:val="20"/>
                <w:szCs w:val="20"/>
              </w:rPr>
            </w:pPr>
            <w:r w:rsidRPr="000D7F38">
              <w:rPr>
                <w:snapToGrid w:val="0"/>
                <w:sz w:val="20"/>
                <w:szCs w:val="20"/>
              </w:rPr>
              <w:t xml:space="preserve">e) Evaluación de la aplicación del artículo 16 a la luz de los avances en otras organizaciones  internacionales pertinentes, incluida la Organización Mundial de la Propiedad Intelectual </w:t>
            </w:r>
          </w:p>
        </w:tc>
        <w:tc>
          <w:tcPr>
            <w:tcW w:w="4866" w:type="dxa"/>
            <w:tcBorders>
              <w:top w:val="single" w:sz="4" w:space="0" w:color="auto"/>
              <w:left w:val="single" w:sz="4" w:space="0" w:color="auto"/>
              <w:bottom w:val="single" w:sz="4" w:space="0" w:color="auto"/>
              <w:right w:val="single" w:sz="4" w:space="0" w:color="auto"/>
            </w:tcBorders>
            <w:hideMark/>
          </w:tcPr>
          <w:p w14:paraId="0BE7A4BF" w14:textId="77777777" w:rsidR="005D57AD" w:rsidRPr="000D7F38" w:rsidRDefault="005D57AD" w:rsidP="009C7A79">
            <w:pPr>
              <w:pStyle w:val="ListParagraph"/>
              <w:numPr>
                <w:ilvl w:val="0"/>
                <w:numId w:val="5"/>
              </w:numPr>
              <w:tabs>
                <w:tab w:val="clear" w:pos="567"/>
                <w:tab w:val="clear" w:pos="1134"/>
                <w:tab w:val="clear" w:pos="1701"/>
                <w:tab w:val="clear" w:pos="2268"/>
                <w:tab w:val="left" w:pos="329"/>
              </w:tabs>
              <w:spacing w:before="40" w:after="40"/>
              <w:ind w:left="34" w:right="40" w:firstLine="0"/>
              <w:jc w:val="left"/>
              <w:rPr>
                <w:snapToGrid w:val="0"/>
                <w:kern w:val="22"/>
                <w:sz w:val="20"/>
                <w:szCs w:val="20"/>
              </w:rPr>
            </w:pPr>
            <w:r w:rsidRPr="000D7F38">
              <w:rPr>
                <w:snapToGrid w:val="0"/>
                <w:sz w:val="20"/>
                <w:szCs w:val="20"/>
              </w:rPr>
              <w:t>Primeros informes nacionales (pregunta 20)</w:t>
            </w:r>
          </w:p>
          <w:p w14:paraId="50A7F53F" w14:textId="77777777" w:rsidR="005D57AD" w:rsidRPr="000D7F38" w:rsidRDefault="005D57AD" w:rsidP="009C7A79">
            <w:pPr>
              <w:pStyle w:val="ListParagraph"/>
              <w:numPr>
                <w:ilvl w:val="0"/>
                <w:numId w:val="5"/>
              </w:numPr>
              <w:tabs>
                <w:tab w:val="clear" w:pos="567"/>
                <w:tab w:val="clear" w:pos="1134"/>
                <w:tab w:val="clear" w:pos="1701"/>
                <w:tab w:val="clear" w:pos="2268"/>
                <w:tab w:val="left" w:pos="329"/>
              </w:tabs>
              <w:spacing w:before="40" w:after="40"/>
              <w:ind w:left="310" w:right="40" w:hanging="284"/>
              <w:jc w:val="left"/>
              <w:rPr>
                <w:snapToGrid w:val="0"/>
                <w:kern w:val="22"/>
                <w:sz w:val="20"/>
                <w:szCs w:val="20"/>
              </w:rPr>
            </w:pPr>
            <w:r w:rsidRPr="000D7F38">
              <w:rPr>
                <w:snapToGrid w:val="0"/>
                <w:sz w:val="20"/>
                <w:szCs w:val="20"/>
              </w:rPr>
              <w:t xml:space="preserve">Informes, entre otros, del Comité Intergubernamental sobre Propiedad Intelectual y Recursos Genéticos, Conocimientos Tradicionales y Folclore de la Organización Mundial de la Propiedad Intelectual </w:t>
            </w:r>
          </w:p>
        </w:tc>
      </w:tr>
      <w:tr w:rsidR="005D57AD" w:rsidRPr="000D7F38" w14:paraId="542D417C" w14:textId="77777777" w:rsidTr="00B37552">
        <w:trPr>
          <w:trHeight w:val="57"/>
          <w:jc w:val="right"/>
        </w:trPr>
        <w:tc>
          <w:tcPr>
            <w:tcW w:w="4484" w:type="dxa"/>
            <w:tcBorders>
              <w:top w:val="single" w:sz="4" w:space="0" w:color="auto"/>
              <w:left w:val="single" w:sz="4" w:space="0" w:color="auto"/>
              <w:bottom w:val="single" w:sz="4" w:space="0" w:color="auto"/>
              <w:right w:val="single" w:sz="4" w:space="0" w:color="auto"/>
            </w:tcBorders>
            <w:hideMark/>
          </w:tcPr>
          <w:p w14:paraId="63CC6466" w14:textId="78545482" w:rsidR="005D57AD" w:rsidRPr="000D7F38" w:rsidRDefault="005D57AD" w:rsidP="00307708">
            <w:pPr>
              <w:spacing w:before="40" w:after="40"/>
              <w:ind w:left="40" w:right="40"/>
              <w:jc w:val="left"/>
              <w:rPr>
                <w:snapToGrid w:val="0"/>
                <w:kern w:val="22"/>
                <w:sz w:val="20"/>
                <w:szCs w:val="20"/>
              </w:rPr>
            </w:pPr>
            <w:r w:rsidRPr="000D7F38">
              <w:rPr>
                <w:snapToGrid w:val="0"/>
                <w:sz w:val="20"/>
                <w:szCs w:val="20"/>
              </w:rPr>
              <w:t xml:space="preserve">f) Balance del uso de cláusulas contractuales modelo, códigos de conducta, directrices, </w:t>
            </w:r>
            <w:r w:rsidR="000C1B73" w:rsidRPr="000D7F38">
              <w:rPr>
                <w:snapToGrid w:val="0"/>
                <w:sz w:val="20"/>
                <w:szCs w:val="20"/>
              </w:rPr>
              <w:t>prácticas óptimas y estándares</w:t>
            </w:r>
            <w:r w:rsidRPr="000D7F38">
              <w:rPr>
                <w:snapToGrid w:val="0"/>
                <w:sz w:val="20"/>
                <w:szCs w:val="20"/>
              </w:rPr>
              <w:t xml:space="preserve">, así como </w:t>
            </w:r>
            <w:r w:rsidR="00E17FF1" w:rsidRPr="000D7F38">
              <w:rPr>
                <w:snapToGrid w:val="0"/>
                <w:sz w:val="20"/>
                <w:szCs w:val="20"/>
              </w:rPr>
              <w:t>leyes consuetudinarias, protocolos y procedimientos comunitarios</w:t>
            </w:r>
            <w:r w:rsidRPr="000D7F38">
              <w:rPr>
                <w:snapToGrid w:val="0"/>
                <w:sz w:val="20"/>
                <w:szCs w:val="20"/>
              </w:rPr>
              <w:t xml:space="preserve"> de pueblos indígenas y comunidades locales (artículos 12, 19 y 20)</w:t>
            </w:r>
          </w:p>
        </w:tc>
        <w:tc>
          <w:tcPr>
            <w:tcW w:w="4866" w:type="dxa"/>
            <w:tcBorders>
              <w:top w:val="single" w:sz="4" w:space="0" w:color="auto"/>
              <w:left w:val="single" w:sz="4" w:space="0" w:color="auto"/>
              <w:bottom w:val="single" w:sz="4" w:space="0" w:color="auto"/>
              <w:right w:val="single" w:sz="4" w:space="0" w:color="auto"/>
            </w:tcBorders>
            <w:hideMark/>
          </w:tcPr>
          <w:p w14:paraId="33348CD9" w14:textId="71EC69F9" w:rsidR="005D57AD" w:rsidRPr="000D7F38" w:rsidRDefault="005D57AD" w:rsidP="009C7A79">
            <w:pPr>
              <w:pStyle w:val="ListParagraph"/>
              <w:numPr>
                <w:ilvl w:val="0"/>
                <w:numId w:val="5"/>
              </w:numPr>
              <w:tabs>
                <w:tab w:val="clear" w:pos="567"/>
                <w:tab w:val="clear" w:pos="1134"/>
                <w:tab w:val="clear" w:pos="1701"/>
                <w:tab w:val="clear" w:pos="2268"/>
                <w:tab w:val="left" w:pos="329"/>
              </w:tabs>
              <w:spacing w:before="40" w:after="40"/>
              <w:ind w:left="34" w:right="40" w:firstLine="0"/>
              <w:jc w:val="left"/>
              <w:rPr>
                <w:snapToGrid w:val="0"/>
                <w:kern w:val="22"/>
                <w:sz w:val="20"/>
                <w:szCs w:val="20"/>
              </w:rPr>
            </w:pPr>
            <w:r w:rsidRPr="000D7F38">
              <w:rPr>
                <w:snapToGrid w:val="0"/>
                <w:sz w:val="20"/>
                <w:szCs w:val="20"/>
              </w:rPr>
              <w:t xml:space="preserve">Primeros informes nacionales (preguntas 39, 50 </w:t>
            </w:r>
            <w:r w:rsidR="00BF2D50">
              <w:rPr>
                <w:snapToGrid w:val="0"/>
                <w:sz w:val="20"/>
                <w:szCs w:val="20"/>
              </w:rPr>
              <w:br/>
              <w:t xml:space="preserve">      </w:t>
            </w:r>
            <w:r w:rsidRPr="000D7F38">
              <w:rPr>
                <w:snapToGrid w:val="0"/>
                <w:sz w:val="20"/>
                <w:szCs w:val="20"/>
              </w:rPr>
              <w:t>y 51)</w:t>
            </w:r>
          </w:p>
          <w:p w14:paraId="020C3AFA" w14:textId="440DBAAA" w:rsidR="005D57AD" w:rsidRPr="000D7F38" w:rsidRDefault="005D57AD" w:rsidP="009C7A79">
            <w:pPr>
              <w:pStyle w:val="ListParagraph"/>
              <w:numPr>
                <w:ilvl w:val="0"/>
                <w:numId w:val="5"/>
              </w:numPr>
              <w:tabs>
                <w:tab w:val="clear" w:pos="567"/>
                <w:tab w:val="clear" w:pos="1134"/>
                <w:tab w:val="clear" w:pos="1701"/>
                <w:tab w:val="clear" w:pos="2268"/>
                <w:tab w:val="left" w:pos="329"/>
              </w:tabs>
              <w:spacing w:before="40" w:after="40"/>
              <w:ind w:left="34" w:right="40" w:firstLine="0"/>
              <w:jc w:val="left"/>
              <w:rPr>
                <w:snapToGrid w:val="0"/>
                <w:kern w:val="22"/>
                <w:sz w:val="20"/>
                <w:szCs w:val="20"/>
              </w:rPr>
            </w:pPr>
            <w:r w:rsidRPr="000D7F38">
              <w:rPr>
                <w:snapToGrid w:val="0"/>
                <w:sz w:val="20"/>
                <w:szCs w:val="20"/>
              </w:rPr>
              <w:t xml:space="preserve">Centro de Intercambio de Información sobre Acceso </w:t>
            </w:r>
            <w:r w:rsidR="00BF2D50">
              <w:rPr>
                <w:snapToGrid w:val="0"/>
                <w:sz w:val="20"/>
                <w:szCs w:val="20"/>
              </w:rPr>
              <w:br/>
              <w:t xml:space="preserve">      </w:t>
            </w:r>
            <w:r w:rsidRPr="000D7F38">
              <w:rPr>
                <w:snapToGrid w:val="0"/>
                <w:sz w:val="20"/>
                <w:szCs w:val="20"/>
              </w:rPr>
              <w:t>y Participación en los Beneficios</w:t>
            </w:r>
          </w:p>
          <w:p w14:paraId="2A3F29A4" w14:textId="77777777" w:rsidR="005D57AD" w:rsidRPr="000D7F38" w:rsidRDefault="005D57AD" w:rsidP="009C7A79">
            <w:pPr>
              <w:pStyle w:val="ListParagraph"/>
              <w:numPr>
                <w:ilvl w:val="0"/>
                <w:numId w:val="5"/>
              </w:numPr>
              <w:tabs>
                <w:tab w:val="clear" w:pos="567"/>
                <w:tab w:val="clear" w:pos="1134"/>
                <w:tab w:val="clear" w:pos="1701"/>
                <w:tab w:val="clear" w:pos="2268"/>
                <w:tab w:val="left" w:pos="329"/>
              </w:tabs>
              <w:spacing w:before="40" w:after="40"/>
              <w:ind w:left="34" w:right="40" w:firstLine="0"/>
              <w:jc w:val="left"/>
              <w:rPr>
                <w:snapToGrid w:val="0"/>
                <w:kern w:val="22"/>
                <w:sz w:val="20"/>
                <w:szCs w:val="20"/>
              </w:rPr>
            </w:pPr>
            <w:r w:rsidRPr="000D7F38">
              <w:rPr>
                <w:snapToGrid w:val="0"/>
                <w:sz w:val="20"/>
                <w:szCs w:val="20"/>
              </w:rPr>
              <w:t>Encuesta dirigida</w:t>
            </w:r>
          </w:p>
        </w:tc>
      </w:tr>
      <w:tr w:rsidR="005D57AD" w:rsidRPr="000D7F38" w14:paraId="6CA2BBFA" w14:textId="77777777" w:rsidTr="00B37552">
        <w:trPr>
          <w:trHeight w:val="57"/>
          <w:jc w:val="right"/>
        </w:trPr>
        <w:tc>
          <w:tcPr>
            <w:tcW w:w="4484" w:type="dxa"/>
            <w:tcBorders>
              <w:top w:val="single" w:sz="4" w:space="0" w:color="auto"/>
              <w:left w:val="single" w:sz="4" w:space="0" w:color="auto"/>
              <w:bottom w:val="single" w:sz="4" w:space="0" w:color="auto"/>
              <w:right w:val="single" w:sz="4" w:space="0" w:color="auto"/>
            </w:tcBorders>
            <w:hideMark/>
          </w:tcPr>
          <w:p w14:paraId="673618C6" w14:textId="60333EBB" w:rsidR="005D57AD" w:rsidRPr="000D7F38" w:rsidRDefault="005D57AD" w:rsidP="005D57AD">
            <w:pPr>
              <w:spacing w:before="40" w:after="40"/>
              <w:ind w:left="40" w:right="40"/>
              <w:jc w:val="left"/>
              <w:rPr>
                <w:snapToGrid w:val="0"/>
                <w:kern w:val="22"/>
                <w:sz w:val="20"/>
                <w:szCs w:val="20"/>
              </w:rPr>
            </w:pPr>
            <w:r w:rsidRPr="000D7F38">
              <w:rPr>
                <w:snapToGrid w:val="0"/>
                <w:sz w:val="20"/>
                <w:szCs w:val="20"/>
              </w:rPr>
              <w:t>g) Revisión de la aplicación y funcionamiento del Centro de Intercambio de Información sobre Acceso y Participación en los Beneficios, incluido el número de medidas sobre acceso y participación en los beneficios disponibles; número de países que han publicado información sobre sus autoridades nacionales competentes; número de certificados de cumplimiento reconocidos internacionalmente que han sido publicados y número de comunicados de los puntos de verificación publicados (artículo 14)</w:t>
            </w:r>
          </w:p>
        </w:tc>
        <w:tc>
          <w:tcPr>
            <w:tcW w:w="4866" w:type="dxa"/>
            <w:tcBorders>
              <w:top w:val="single" w:sz="4" w:space="0" w:color="auto"/>
              <w:left w:val="single" w:sz="4" w:space="0" w:color="auto"/>
              <w:bottom w:val="single" w:sz="4" w:space="0" w:color="auto"/>
              <w:right w:val="single" w:sz="4" w:space="0" w:color="auto"/>
            </w:tcBorders>
            <w:hideMark/>
          </w:tcPr>
          <w:p w14:paraId="21613EE5" w14:textId="7C99B78D" w:rsidR="005D57AD" w:rsidRPr="000D7F38" w:rsidRDefault="005D57AD" w:rsidP="009C7A79">
            <w:pPr>
              <w:pStyle w:val="ListParagraph"/>
              <w:numPr>
                <w:ilvl w:val="0"/>
                <w:numId w:val="5"/>
              </w:numPr>
              <w:tabs>
                <w:tab w:val="clear" w:pos="567"/>
                <w:tab w:val="clear" w:pos="1134"/>
                <w:tab w:val="clear" w:pos="1701"/>
                <w:tab w:val="clear" w:pos="2268"/>
                <w:tab w:val="left" w:pos="329"/>
              </w:tabs>
              <w:spacing w:before="40" w:after="40"/>
              <w:ind w:left="310" w:right="40" w:hanging="284"/>
              <w:jc w:val="left"/>
              <w:rPr>
                <w:snapToGrid w:val="0"/>
                <w:kern w:val="22"/>
                <w:sz w:val="20"/>
                <w:szCs w:val="20"/>
              </w:rPr>
            </w:pPr>
            <w:r w:rsidRPr="000D7F38">
              <w:rPr>
                <w:snapToGrid w:val="0"/>
                <w:sz w:val="20"/>
                <w:szCs w:val="20"/>
              </w:rPr>
              <w:t>Primeros informes nacionales (preguntas 4, 5, 7, 12, 13 y 21)</w:t>
            </w:r>
          </w:p>
          <w:p w14:paraId="2AB69E4D" w14:textId="77777777" w:rsidR="005D57AD" w:rsidRPr="000D7F38" w:rsidRDefault="005D57AD" w:rsidP="009C7A79">
            <w:pPr>
              <w:pStyle w:val="ListParagraph"/>
              <w:numPr>
                <w:ilvl w:val="0"/>
                <w:numId w:val="5"/>
              </w:numPr>
              <w:tabs>
                <w:tab w:val="clear" w:pos="567"/>
                <w:tab w:val="clear" w:pos="1134"/>
                <w:tab w:val="clear" w:pos="1701"/>
                <w:tab w:val="clear" w:pos="2268"/>
                <w:tab w:val="left" w:pos="329"/>
              </w:tabs>
              <w:spacing w:before="40" w:after="40"/>
              <w:ind w:left="310" w:right="40" w:hanging="284"/>
              <w:jc w:val="left"/>
              <w:rPr>
                <w:snapToGrid w:val="0"/>
                <w:kern w:val="22"/>
                <w:sz w:val="20"/>
                <w:szCs w:val="20"/>
              </w:rPr>
            </w:pPr>
            <w:r w:rsidRPr="000D7F38">
              <w:rPr>
                <w:snapToGrid w:val="0"/>
                <w:sz w:val="20"/>
                <w:szCs w:val="20"/>
              </w:rPr>
              <w:t>Centro de Intercambio de Información sobre Acceso y Participación en los Beneficios</w:t>
            </w:r>
          </w:p>
          <w:p w14:paraId="3AE3B1E9" w14:textId="77777777" w:rsidR="005D57AD" w:rsidRPr="000D7F38" w:rsidRDefault="005D57AD" w:rsidP="009C7A79">
            <w:pPr>
              <w:pStyle w:val="ListParagraph"/>
              <w:numPr>
                <w:ilvl w:val="0"/>
                <w:numId w:val="5"/>
              </w:numPr>
              <w:tabs>
                <w:tab w:val="clear" w:pos="567"/>
                <w:tab w:val="clear" w:pos="1134"/>
                <w:tab w:val="clear" w:pos="1701"/>
                <w:tab w:val="clear" w:pos="2268"/>
                <w:tab w:val="left" w:pos="329"/>
              </w:tabs>
              <w:spacing w:before="40" w:after="40"/>
              <w:ind w:left="310" w:right="40" w:hanging="284"/>
              <w:jc w:val="left"/>
              <w:rPr>
                <w:snapToGrid w:val="0"/>
                <w:kern w:val="22"/>
                <w:sz w:val="20"/>
                <w:szCs w:val="20"/>
              </w:rPr>
            </w:pPr>
            <w:r w:rsidRPr="000D7F38">
              <w:rPr>
                <w:snapToGrid w:val="0"/>
                <w:sz w:val="20"/>
                <w:szCs w:val="20"/>
              </w:rPr>
              <w:t>Informes de las reuniones pertinentes para el Centro de Intercambio de Información sobre Acceso y Participación en los Beneficios</w:t>
            </w:r>
          </w:p>
          <w:p w14:paraId="4C2D0B7D" w14:textId="77777777" w:rsidR="005D57AD" w:rsidRPr="000D7F38" w:rsidRDefault="005D57AD" w:rsidP="009C7A79">
            <w:pPr>
              <w:pStyle w:val="ListParagraph"/>
              <w:numPr>
                <w:ilvl w:val="0"/>
                <w:numId w:val="5"/>
              </w:numPr>
              <w:tabs>
                <w:tab w:val="clear" w:pos="567"/>
                <w:tab w:val="clear" w:pos="1134"/>
                <w:tab w:val="clear" w:pos="1701"/>
                <w:tab w:val="clear" w:pos="2268"/>
                <w:tab w:val="left" w:pos="329"/>
              </w:tabs>
              <w:spacing w:before="40" w:after="40"/>
              <w:ind w:left="310" w:right="40" w:hanging="284"/>
              <w:jc w:val="left"/>
              <w:rPr>
                <w:snapToGrid w:val="0"/>
                <w:kern w:val="22"/>
                <w:sz w:val="20"/>
                <w:szCs w:val="20"/>
              </w:rPr>
            </w:pPr>
            <w:r w:rsidRPr="000D7F38">
              <w:rPr>
                <w:snapToGrid w:val="0"/>
                <w:sz w:val="20"/>
                <w:szCs w:val="20"/>
              </w:rPr>
              <w:t xml:space="preserve">Encuesta dirigida </w:t>
            </w:r>
          </w:p>
          <w:p w14:paraId="771E9E10" w14:textId="28FA79DB" w:rsidR="005D57AD" w:rsidRPr="000D7F38" w:rsidRDefault="005D57AD" w:rsidP="009C7A79">
            <w:pPr>
              <w:pStyle w:val="ListParagraph"/>
              <w:numPr>
                <w:ilvl w:val="0"/>
                <w:numId w:val="5"/>
              </w:numPr>
              <w:tabs>
                <w:tab w:val="clear" w:pos="567"/>
                <w:tab w:val="clear" w:pos="1134"/>
                <w:tab w:val="clear" w:pos="1701"/>
                <w:tab w:val="clear" w:pos="2268"/>
                <w:tab w:val="left" w:pos="329"/>
              </w:tabs>
              <w:spacing w:before="40" w:after="40"/>
              <w:ind w:left="310" w:right="40" w:hanging="284"/>
              <w:jc w:val="left"/>
              <w:rPr>
                <w:snapToGrid w:val="0"/>
                <w:kern w:val="22"/>
                <w:sz w:val="20"/>
                <w:szCs w:val="20"/>
              </w:rPr>
            </w:pPr>
            <w:r w:rsidRPr="000D7F38">
              <w:rPr>
                <w:sz w:val="20"/>
                <w:szCs w:val="20"/>
              </w:rPr>
              <w:t xml:space="preserve">Estadísticas sobre el tráfico del sitio web del Centro de Intercambio de Información sobre Acceso y Participación en los </w:t>
            </w:r>
            <w:proofErr w:type="spellStart"/>
            <w:r w:rsidRPr="000D7F38">
              <w:rPr>
                <w:sz w:val="20"/>
                <w:szCs w:val="20"/>
              </w:rPr>
              <w:t>Beneficios</w:t>
            </w:r>
            <w:r w:rsidRPr="000D7F38">
              <w:rPr>
                <w:i/>
                <w:iCs/>
                <w:sz w:val="20"/>
                <w:szCs w:val="20"/>
                <w:vertAlign w:val="superscript"/>
              </w:rPr>
              <w:t>e</w:t>
            </w:r>
            <w:proofErr w:type="spellEnd"/>
          </w:p>
        </w:tc>
      </w:tr>
      <w:tr w:rsidR="005D57AD" w:rsidRPr="000D7F38" w14:paraId="2888960D" w14:textId="77777777" w:rsidTr="00B37552">
        <w:trPr>
          <w:trHeight w:val="57"/>
          <w:jc w:val="right"/>
        </w:trPr>
        <w:tc>
          <w:tcPr>
            <w:tcW w:w="4484" w:type="dxa"/>
            <w:tcBorders>
              <w:top w:val="single" w:sz="4" w:space="0" w:color="auto"/>
              <w:left w:val="single" w:sz="4" w:space="0" w:color="auto"/>
              <w:bottom w:val="single" w:sz="4" w:space="0" w:color="auto"/>
              <w:right w:val="single" w:sz="4" w:space="0" w:color="auto"/>
            </w:tcBorders>
          </w:tcPr>
          <w:p w14:paraId="3A1262E0" w14:textId="77777777" w:rsidR="005D57AD" w:rsidRPr="000D7F38" w:rsidRDefault="005D57AD" w:rsidP="005D57AD">
            <w:pPr>
              <w:spacing w:before="40" w:after="40"/>
              <w:ind w:left="40" w:right="40"/>
              <w:jc w:val="left"/>
              <w:rPr>
                <w:snapToGrid w:val="0"/>
                <w:kern w:val="22"/>
                <w:sz w:val="20"/>
                <w:szCs w:val="20"/>
              </w:rPr>
            </w:pPr>
            <w:r w:rsidRPr="000D7F38">
              <w:rPr>
                <w:snapToGrid w:val="0"/>
                <w:sz w:val="20"/>
                <w:szCs w:val="20"/>
              </w:rPr>
              <w:t>h) Progresos en la aplicación del artículo 10, sobre un mecanismo mundial multilateral de participación en los beneficios</w:t>
            </w:r>
          </w:p>
        </w:tc>
        <w:tc>
          <w:tcPr>
            <w:tcW w:w="4866" w:type="dxa"/>
            <w:tcBorders>
              <w:top w:val="single" w:sz="4" w:space="0" w:color="auto"/>
              <w:left w:val="single" w:sz="4" w:space="0" w:color="auto"/>
              <w:bottom w:val="single" w:sz="4" w:space="0" w:color="auto"/>
              <w:right w:val="single" w:sz="4" w:space="0" w:color="auto"/>
            </w:tcBorders>
          </w:tcPr>
          <w:p w14:paraId="6E680B5B" w14:textId="77777777" w:rsidR="005D57AD" w:rsidRPr="000D7F38" w:rsidRDefault="005D57AD" w:rsidP="009C7A79">
            <w:pPr>
              <w:pStyle w:val="ListParagraph"/>
              <w:numPr>
                <w:ilvl w:val="0"/>
                <w:numId w:val="5"/>
              </w:numPr>
              <w:tabs>
                <w:tab w:val="clear" w:pos="567"/>
                <w:tab w:val="clear" w:pos="1134"/>
                <w:tab w:val="clear" w:pos="1701"/>
                <w:tab w:val="clear" w:pos="2268"/>
                <w:tab w:val="left" w:pos="329"/>
              </w:tabs>
              <w:spacing w:before="40" w:after="40"/>
              <w:ind w:left="310" w:right="40" w:hanging="284"/>
              <w:jc w:val="left"/>
              <w:rPr>
                <w:snapToGrid w:val="0"/>
                <w:kern w:val="22"/>
                <w:sz w:val="20"/>
                <w:szCs w:val="20"/>
              </w:rPr>
            </w:pPr>
            <w:r w:rsidRPr="000D7F38">
              <w:rPr>
                <w:snapToGrid w:val="0"/>
                <w:sz w:val="20"/>
                <w:szCs w:val="20"/>
              </w:rPr>
              <w:t>Documentos pertinentes elaborados para su consideración por la Conferencia de las Partes que actúa como reunión de las Partes en el Protocolo de Nagoya</w:t>
            </w:r>
          </w:p>
        </w:tc>
      </w:tr>
      <w:tr w:rsidR="005D57AD" w:rsidRPr="000D7F38" w14:paraId="6E70C748" w14:textId="77777777" w:rsidTr="00B37552">
        <w:trPr>
          <w:trHeight w:val="57"/>
          <w:jc w:val="right"/>
        </w:trPr>
        <w:tc>
          <w:tcPr>
            <w:tcW w:w="4484" w:type="dxa"/>
            <w:tcBorders>
              <w:top w:val="single" w:sz="4" w:space="0" w:color="auto"/>
              <w:left w:val="single" w:sz="4" w:space="0" w:color="auto"/>
              <w:bottom w:val="single" w:sz="4" w:space="0" w:color="auto"/>
              <w:right w:val="single" w:sz="4" w:space="0" w:color="auto"/>
            </w:tcBorders>
          </w:tcPr>
          <w:p w14:paraId="1AF12B18" w14:textId="2C218BF2" w:rsidR="005D57AD" w:rsidRPr="000D7F38" w:rsidRDefault="005D57AD" w:rsidP="005D57AD">
            <w:pPr>
              <w:spacing w:before="40" w:after="40"/>
              <w:ind w:left="40" w:right="40"/>
              <w:jc w:val="left"/>
              <w:rPr>
                <w:snapToGrid w:val="0"/>
                <w:kern w:val="22"/>
                <w:sz w:val="20"/>
                <w:szCs w:val="20"/>
              </w:rPr>
            </w:pPr>
            <w:r w:rsidRPr="000D7F38">
              <w:rPr>
                <w:snapToGrid w:val="0"/>
                <w:sz w:val="20"/>
                <w:szCs w:val="20"/>
              </w:rPr>
              <w:t>i) Progresos en la aplicación del artículo 23, sobre transferencia de tecnología, colaboración y cooperación</w:t>
            </w:r>
          </w:p>
        </w:tc>
        <w:tc>
          <w:tcPr>
            <w:tcW w:w="4866" w:type="dxa"/>
            <w:tcBorders>
              <w:top w:val="single" w:sz="4" w:space="0" w:color="auto"/>
              <w:left w:val="single" w:sz="4" w:space="0" w:color="auto"/>
              <w:bottom w:val="single" w:sz="4" w:space="0" w:color="auto"/>
              <w:right w:val="single" w:sz="4" w:space="0" w:color="auto"/>
            </w:tcBorders>
          </w:tcPr>
          <w:p w14:paraId="310EFE4D" w14:textId="77777777" w:rsidR="005D57AD" w:rsidRPr="000D7F38" w:rsidRDefault="005D57AD" w:rsidP="009C7A79">
            <w:pPr>
              <w:pStyle w:val="ListParagraph"/>
              <w:numPr>
                <w:ilvl w:val="0"/>
                <w:numId w:val="5"/>
              </w:numPr>
              <w:tabs>
                <w:tab w:val="clear" w:pos="567"/>
                <w:tab w:val="clear" w:pos="1134"/>
                <w:tab w:val="clear" w:pos="1701"/>
                <w:tab w:val="clear" w:pos="2268"/>
                <w:tab w:val="left" w:pos="329"/>
              </w:tabs>
              <w:spacing w:before="40" w:after="40"/>
              <w:ind w:left="34" w:right="40" w:firstLine="0"/>
              <w:jc w:val="left"/>
              <w:rPr>
                <w:snapToGrid w:val="0"/>
                <w:kern w:val="22"/>
                <w:sz w:val="20"/>
                <w:szCs w:val="20"/>
              </w:rPr>
            </w:pPr>
            <w:r w:rsidRPr="000D7F38">
              <w:rPr>
                <w:snapToGrid w:val="0"/>
                <w:sz w:val="20"/>
                <w:szCs w:val="20"/>
              </w:rPr>
              <w:t>Primeros informes nacionales (pregunta 57)</w:t>
            </w:r>
          </w:p>
          <w:p w14:paraId="2AA09B41" w14:textId="75DFB5B8" w:rsidR="005D57AD" w:rsidRPr="000D7F38" w:rsidRDefault="005D57AD" w:rsidP="009C7A79">
            <w:pPr>
              <w:pStyle w:val="ListParagraph"/>
              <w:numPr>
                <w:ilvl w:val="0"/>
                <w:numId w:val="5"/>
              </w:numPr>
              <w:tabs>
                <w:tab w:val="clear" w:pos="567"/>
                <w:tab w:val="clear" w:pos="1134"/>
                <w:tab w:val="clear" w:pos="1701"/>
                <w:tab w:val="clear" w:pos="2268"/>
                <w:tab w:val="left" w:pos="329"/>
              </w:tabs>
              <w:spacing w:before="40" w:after="40"/>
              <w:ind w:left="34" w:right="40" w:firstLine="0"/>
              <w:jc w:val="left"/>
              <w:rPr>
                <w:snapToGrid w:val="0"/>
                <w:kern w:val="22"/>
                <w:sz w:val="20"/>
                <w:szCs w:val="20"/>
              </w:rPr>
            </w:pPr>
            <w:r w:rsidRPr="000D7F38">
              <w:rPr>
                <w:snapToGrid w:val="0"/>
                <w:sz w:val="20"/>
                <w:szCs w:val="20"/>
              </w:rPr>
              <w:t>Encuesta dirigida</w:t>
            </w:r>
          </w:p>
        </w:tc>
      </w:tr>
      <w:tr w:rsidR="005D57AD" w:rsidRPr="000D7F38" w14:paraId="6AA8CF9C" w14:textId="77777777" w:rsidTr="00B37552">
        <w:trPr>
          <w:trHeight w:val="57"/>
          <w:jc w:val="right"/>
        </w:trPr>
        <w:tc>
          <w:tcPr>
            <w:tcW w:w="4484" w:type="dxa"/>
            <w:tcBorders>
              <w:top w:val="single" w:sz="4" w:space="0" w:color="auto"/>
              <w:left w:val="single" w:sz="4" w:space="0" w:color="auto"/>
              <w:bottom w:val="single" w:sz="4" w:space="0" w:color="auto"/>
              <w:right w:val="single" w:sz="4" w:space="0" w:color="auto"/>
            </w:tcBorders>
          </w:tcPr>
          <w:p w14:paraId="7799F79C" w14:textId="0A3D03FB" w:rsidR="005D57AD" w:rsidRPr="000D7F38" w:rsidRDefault="005D57AD" w:rsidP="005D57AD">
            <w:pPr>
              <w:spacing w:before="40" w:after="40"/>
              <w:ind w:left="40" w:right="40"/>
              <w:jc w:val="left"/>
              <w:rPr>
                <w:snapToGrid w:val="0"/>
                <w:kern w:val="22"/>
                <w:sz w:val="20"/>
                <w:szCs w:val="20"/>
              </w:rPr>
            </w:pPr>
            <w:r w:rsidRPr="000D7F38">
              <w:rPr>
                <w:snapToGrid w:val="0"/>
                <w:sz w:val="20"/>
                <w:szCs w:val="20"/>
              </w:rPr>
              <w:t xml:space="preserve">j) Revisión preliminar de los procedimientos y mecanismos de cumplimiento (véase la </w:t>
            </w:r>
            <w:hyperlink r:id="rId22" w:history="1">
              <w:r w:rsidRPr="000D7F38">
                <w:rPr>
                  <w:snapToGrid w:val="0"/>
                  <w:sz w:val="20"/>
                  <w:szCs w:val="20"/>
                </w:rPr>
                <w:t>decisión NP-1/4</w:t>
              </w:r>
            </w:hyperlink>
            <w:r w:rsidRPr="000D7F38">
              <w:rPr>
                <w:snapToGrid w:val="0"/>
                <w:sz w:val="20"/>
                <w:szCs w:val="20"/>
              </w:rPr>
              <w:t>, anexo) (artículo 30)</w:t>
            </w:r>
          </w:p>
        </w:tc>
        <w:tc>
          <w:tcPr>
            <w:tcW w:w="4866" w:type="dxa"/>
            <w:tcBorders>
              <w:top w:val="single" w:sz="4" w:space="0" w:color="auto"/>
              <w:left w:val="single" w:sz="4" w:space="0" w:color="auto"/>
              <w:bottom w:val="single" w:sz="4" w:space="0" w:color="auto"/>
              <w:right w:val="single" w:sz="4" w:space="0" w:color="auto"/>
            </w:tcBorders>
          </w:tcPr>
          <w:p w14:paraId="68BD0F95" w14:textId="77777777" w:rsidR="005D57AD" w:rsidRPr="000D7F38" w:rsidRDefault="005D57AD" w:rsidP="009C7A79">
            <w:pPr>
              <w:pStyle w:val="ListParagraph"/>
              <w:numPr>
                <w:ilvl w:val="0"/>
                <w:numId w:val="5"/>
              </w:numPr>
              <w:tabs>
                <w:tab w:val="clear" w:pos="567"/>
                <w:tab w:val="clear" w:pos="1134"/>
                <w:tab w:val="clear" w:pos="1701"/>
                <w:tab w:val="clear" w:pos="2268"/>
                <w:tab w:val="left" w:pos="329"/>
              </w:tabs>
              <w:spacing w:before="40" w:after="40"/>
              <w:ind w:left="34" w:right="40" w:firstLine="0"/>
              <w:jc w:val="left"/>
              <w:rPr>
                <w:snapToGrid w:val="0"/>
                <w:kern w:val="22"/>
                <w:sz w:val="20"/>
                <w:szCs w:val="20"/>
              </w:rPr>
            </w:pPr>
            <w:r w:rsidRPr="000D7F38">
              <w:rPr>
                <w:snapToGrid w:val="0"/>
                <w:sz w:val="20"/>
                <w:szCs w:val="20"/>
              </w:rPr>
              <w:t>Presentación de opiniones</w:t>
            </w:r>
          </w:p>
          <w:p w14:paraId="36EAD98D" w14:textId="0CB88070" w:rsidR="005D57AD" w:rsidRPr="000D7F38" w:rsidRDefault="005D57AD" w:rsidP="009C7A79">
            <w:pPr>
              <w:pStyle w:val="ListParagraph"/>
              <w:numPr>
                <w:ilvl w:val="0"/>
                <w:numId w:val="5"/>
              </w:numPr>
              <w:tabs>
                <w:tab w:val="clear" w:pos="567"/>
                <w:tab w:val="clear" w:pos="1134"/>
                <w:tab w:val="clear" w:pos="1701"/>
                <w:tab w:val="clear" w:pos="2268"/>
                <w:tab w:val="left" w:pos="329"/>
              </w:tabs>
              <w:spacing w:before="40" w:after="40"/>
              <w:ind w:left="34" w:right="40" w:firstLine="0"/>
              <w:jc w:val="left"/>
              <w:rPr>
                <w:snapToGrid w:val="0"/>
                <w:kern w:val="22"/>
                <w:sz w:val="20"/>
                <w:szCs w:val="20"/>
              </w:rPr>
            </w:pPr>
            <w:r w:rsidRPr="000D7F38">
              <w:rPr>
                <w:snapToGrid w:val="0"/>
                <w:sz w:val="20"/>
                <w:szCs w:val="20"/>
              </w:rPr>
              <w:t>Informe del Comité de Cumplimiento</w:t>
            </w:r>
          </w:p>
        </w:tc>
      </w:tr>
    </w:tbl>
    <w:p w14:paraId="6BB74A95" w14:textId="6FD5863C" w:rsidR="00B37552" w:rsidRPr="000D7F38" w:rsidRDefault="00B37552" w:rsidP="00E5559F">
      <w:pPr>
        <w:suppressLineNumbers/>
        <w:tabs>
          <w:tab w:val="clear" w:pos="567"/>
          <w:tab w:val="left" w:pos="709"/>
        </w:tabs>
        <w:suppressAutoHyphens/>
        <w:kinsoku w:val="0"/>
        <w:overflowPunct w:val="0"/>
        <w:autoSpaceDE w:val="0"/>
        <w:autoSpaceDN w:val="0"/>
        <w:adjustRightInd w:val="0"/>
        <w:snapToGrid w:val="0"/>
        <w:spacing w:before="60" w:after="60"/>
        <w:ind w:left="142" w:firstLine="283"/>
        <w:rPr>
          <w:rFonts w:eastAsia="Malgun Gothic"/>
          <w:kern w:val="22"/>
          <w:sz w:val="18"/>
          <w:szCs w:val="18"/>
        </w:rPr>
      </w:pPr>
      <w:r w:rsidRPr="000D7F38">
        <w:rPr>
          <w:i/>
          <w:iCs/>
          <w:sz w:val="18"/>
          <w:szCs w:val="18"/>
          <w:vertAlign w:val="superscript"/>
        </w:rPr>
        <w:t>a</w:t>
      </w:r>
      <w:r w:rsidRPr="000D7F38">
        <w:rPr>
          <w:i/>
          <w:iCs/>
          <w:sz w:val="18"/>
          <w:szCs w:val="18"/>
          <w:vertAlign w:val="superscript"/>
        </w:rPr>
        <w:tab/>
      </w:r>
      <w:r w:rsidRPr="000D7F38">
        <w:rPr>
          <w:sz w:val="18"/>
          <w:szCs w:val="18"/>
        </w:rPr>
        <w:t>El elemento a) trata todos los artículos pertinentes del Protocolo de Nagoya cubiertos en los primeros informes nacionales que no son tratados en otros elementos.</w:t>
      </w:r>
    </w:p>
    <w:p w14:paraId="69318842" w14:textId="61CE59DF" w:rsidR="005D57AD" w:rsidRPr="000D7F38" w:rsidRDefault="00B37552" w:rsidP="00E5559F">
      <w:pPr>
        <w:suppressLineNumbers/>
        <w:tabs>
          <w:tab w:val="clear" w:pos="567"/>
          <w:tab w:val="left" w:pos="709"/>
        </w:tabs>
        <w:suppressAutoHyphens/>
        <w:kinsoku w:val="0"/>
        <w:overflowPunct w:val="0"/>
        <w:autoSpaceDE w:val="0"/>
        <w:autoSpaceDN w:val="0"/>
        <w:adjustRightInd w:val="0"/>
        <w:snapToGrid w:val="0"/>
        <w:spacing w:before="60" w:after="60"/>
        <w:ind w:left="142" w:firstLine="283"/>
        <w:rPr>
          <w:rFonts w:eastAsia="Malgun Gothic"/>
          <w:kern w:val="22"/>
          <w:sz w:val="18"/>
          <w:szCs w:val="18"/>
        </w:rPr>
      </w:pPr>
      <w:r w:rsidRPr="000D7F38">
        <w:rPr>
          <w:i/>
          <w:iCs/>
          <w:sz w:val="18"/>
          <w:szCs w:val="18"/>
          <w:vertAlign w:val="superscript"/>
        </w:rPr>
        <w:t>b</w:t>
      </w:r>
      <w:r w:rsidRPr="000D7F38">
        <w:rPr>
          <w:sz w:val="18"/>
          <w:szCs w:val="18"/>
        </w:rPr>
        <w:tab/>
        <w:t xml:space="preserve">El formato del primer informe nacional está disponible en </w:t>
      </w:r>
      <w:hyperlink r:id="rId23" w:history="1">
        <w:r w:rsidRPr="000D7F38">
          <w:rPr>
            <w:rStyle w:val="Hyperlink"/>
            <w:sz w:val="18"/>
            <w:szCs w:val="18"/>
          </w:rPr>
          <w:t>https://absch.cbd.int/en/kb/tags/abs/First-National-Report-on-the-Implementation-of-the-Nagoya-Protocol/66199bba4defc2994ae886d7</w:t>
        </w:r>
      </w:hyperlink>
      <w:r w:rsidRPr="000D7F38">
        <w:rPr>
          <w:sz w:val="18"/>
          <w:szCs w:val="18"/>
        </w:rPr>
        <w:t>.</w:t>
      </w:r>
    </w:p>
    <w:p w14:paraId="776BEAB1" w14:textId="7BD681F2" w:rsidR="005D57AD" w:rsidRPr="000D7F38" w:rsidRDefault="005D57AD" w:rsidP="00E5559F">
      <w:pPr>
        <w:suppressLineNumbers/>
        <w:tabs>
          <w:tab w:val="clear" w:pos="567"/>
          <w:tab w:val="left" w:pos="709"/>
        </w:tabs>
        <w:suppressAutoHyphens/>
        <w:kinsoku w:val="0"/>
        <w:overflowPunct w:val="0"/>
        <w:autoSpaceDE w:val="0"/>
        <w:autoSpaceDN w:val="0"/>
        <w:adjustRightInd w:val="0"/>
        <w:snapToGrid w:val="0"/>
        <w:spacing w:before="60" w:after="60"/>
        <w:ind w:left="142" w:firstLine="283"/>
        <w:rPr>
          <w:rFonts w:eastAsia="Malgun Gothic"/>
          <w:kern w:val="22"/>
          <w:sz w:val="18"/>
          <w:szCs w:val="18"/>
        </w:rPr>
      </w:pPr>
      <w:r w:rsidRPr="000D7F38">
        <w:rPr>
          <w:i/>
          <w:iCs/>
          <w:vertAlign w:val="superscript"/>
        </w:rPr>
        <w:t>c</w:t>
      </w:r>
      <w:r w:rsidRPr="000D7F38">
        <w:rPr>
          <w:i/>
          <w:iCs/>
          <w:vertAlign w:val="superscript"/>
        </w:rPr>
        <w:tab/>
      </w:r>
      <w:r w:rsidRPr="000D7F38">
        <w:rPr>
          <w:sz w:val="18"/>
          <w:szCs w:val="18"/>
        </w:rPr>
        <w:t xml:space="preserve">En el párrafo 18 a) de su decisión </w:t>
      </w:r>
      <w:hyperlink r:id="rId24" w:history="1">
        <w:r w:rsidRPr="000D7F38">
          <w:rPr>
            <w:rStyle w:val="Hyperlink"/>
            <w:sz w:val="18"/>
            <w:szCs w:val="18"/>
          </w:rPr>
          <w:t>NP-3/1 A</w:t>
        </w:r>
      </w:hyperlink>
      <w:r w:rsidRPr="000D7F38">
        <w:rPr>
          <w:sz w:val="18"/>
          <w:szCs w:val="18"/>
        </w:rPr>
        <w:t xml:space="preserve">, la Conferencia de las Partes que actúa como reunión de las Partes en el Protocolo de Nagoya pidió a la Secretaria Ejecutiva que </w:t>
      </w:r>
      <w:r w:rsidR="004C5F91" w:rsidRPr="000D7F38">
        <w:rPr>
          <w:sz w:val="18"/>
          <w:szCs w:val="18"/>
        </w:rPr>
        <w:t>llevara a cabo</w:t>
      </w:r>
      <w:r w:rsidRPr="000D7F38">
        <w:rPr>
          <w:sz w:val="18"/>
          <w:szCs w:val="18"/>
        </w:rPr>
        <w:t xml:space="preserve"> una encuesta dirigida a puntos focales nacionales de acceso y participación en los beneficios, autoridades nacionales competentes, y usuarios y proveedores de recursos genéticos o conocimientos tradicionales </w:t>
      </w:r>
      <w:r w:rsidR="004C5F91" w:rsidRPr="000D7F38">
        <w:rPr>
          <w:sz w:val="18"/>
          <w:szCs w:val="18"/>
        </w:rPr>
        <w:t>asociados</w:t>
      </w:r>
      <w:r w:rsidRPr="000D7F38">
        <w:rPr>
          <w:sz w:val="18"/>
          <w:szCs w:val="18"/>
        </w:rPr>
        <w:t xml:space="preserve"> sobre dificultades </w:t>
      </w:r>
      <w:r w:rsidR="004C5F91" w:rsidRPr="000D7F38">
        <w:rPr>
          <w:sz w:val="18"/>
          <w:szCs w:val="18"/>
        </w:rPr>
        <w:t>relacionadas con</w:t>
      </w:r>
      <w:r w:rsidRPr="000D7F38">
        <w:rPr>
          <w:sz w:val="18"/>
          <w:szCs w:val="18"/>
        </w:rPr>
        <w:t xml:space="preserve"> la aplicación del Protocolo</w:t>
      </w:r>
      <w:r w:rsidR="00E5724F">
        <w:rPr>
          <w:sz w:val="18"/>
          <w:szCs w:val="18"/>
        </w:rPr>
        <w:t>,</w:t>
      </w:r>
      <w:r w:rsidRPr="000D7F38">
        <w:rPr>
          <w:sz w:val="18"/>
          <w:szCs w:val="18"/>
        </w:rPr>
        <w:t xml:space="preserve"> a fin de </w:t>
      </w:r>
      <w:r w:rsidR="004C5F91" w:rsidRPr="000D7F38">
        <w:rPr>
          <w:sz w:val="18"/>
          <w:szCs w:val="18"/>
        </w:rPr>
        <w:t>proporcionar</w:t>
      </w:r>
      <w:r w:rsidRPr="000D7F38">
        <w:rPr>
          <w:sz w:val="18"/>
          <w:szCs w:val="18"/>
        </w:rPr>
        <w:t xml:space="preserve"> una fuente </w:t>
      </w:r>
      <w:r w:rsidR="004C5F91" w:rsidRPr="000D7F38">
        <w:rPr>
          <w:sz w:val="18"/>
          <w:szCs w:val="18"/>
        </w:rPr>
        <w:t>más</w:t>
      </w:r>
      <w:r w:rsidRPr="000D7F38">
        <w:rPr>
          <w:sz w:val="18"/>
          <w:szCs w:val="18"/>
        </w:rPr>
        <w:t xml:space="preserve"> de información </w:t>
      </w:r>
      <w:r w:rsidR="004C5F91" w:rsidRPr="000D7F38">
        <w:rPr>
          <w:sz w:val="18"/>
          <w:szCs w:val="18"/>
        </w:rPr>
        <w:t>para</w:t>
      </w:r>
      <w:r w:rsidRPr="000D7F38">
        <w:rPr>
          <w:sz w:val="18"/>
          <w:szCs w:val="18"/>
        </w:rPr>
        <w:t xml:space="preserve"> procesos futuros </w:t>
      </w:r>
      <w:r w:rsidR="004C5F91" w:rsidRPr="000D7F38">
        <w:rPr>
          <w:sz w:val="18"/>
          <w:szCs w:val="18"/>
        </w:rPr>
        <w:t>de</w:t>
      </w:r>
      <w:r w:rsidRPr="000D7F38">
        <w:rPr>
          <w:sz w:val="18"/>
          <w:szCs w:val="18"/>
        </w:rPr>
        <w:t xml:space="preserve"> evaluación y revisión de la eficacia del Protocolo.</w:t>
      </w:r>
    </w:p>
    <w:p w14:paraId="02178F8D" w14:textId="77777777" w:rsidR="005D57AD" w:rsidRPr="000D7F38" w:rsidRDefault="005D57AD" w:rsidP="00E5559F">
      <w:pPr>
        <w:suppressLineNumbers/>
        <w:tabs>
          <w:tab w:val="clear" w:pos="567"/>
          <w:tab w:val="left" w:pos="709"/>
        </w:tabs>
        <w:suppressAutoHyphens/>
        <w:kinsoku w:val="0"/>
        <w:overflowPunct w:val="0"/>
        <w:autoSpaceDE w:val="0"/>
        <w:autoSpaceDN w:val="0"/>
        <w:adjustRightInd w:val="0"/>
        <w:snapToGrid w:val="0"/>
        <w:spacing w:before="60" w:after="60"/>
        <w:ind w:left="142" w:firstLine="283"/>
        <w:rPr>
          <w:sz w:val="18"/>
          <w:szCs w:val="18"/>
        </w:rPr>
      </w:pPr>
      <w:r w:rsidRPr="000D7F38">
        <w:rPr>
          <w:i/>
          <w:iCs/>
          <w:sz w:val="18"/>
          <w:szCs w:val="18"/>
          <w:vertAlign w:val="superscript"/>
        </w:rPr>
        <w:t>d</w:t>
      </w:r>
      <w:r w:rsidRPr="000D7F38">
        <w:rPr>
          <w:sz w:val="18"/>
          <w:szCs w:val="18"/>
        </w:rPr>
        <w:tab/>
        <w:t>Decisión 15/4, anexo.</w:t>
      </w:r>
    </w:p>
    <w:p w14:paraId="5CEAC274" w14:textId="77777777" w:rsidR="005D57AD" w:rsidRPr="000D7F38" w:rsidRDefault="005D57AD" w:rsidP="00E5559F">
      <w:pPr>
        <w:suppressLineNumbers/>
        <w:tabs>
          <w:tab w:val="clear" w:pos="567"/>
          <w:tab w:val="left" w:pos="709"/>
        </w:tabs>
        <w:suppressAutoHyphens/>
        <w:kinsoku w:val="0"/>
        <w:overflowPunct w:val="0"/>
        <w:autoSpaceDE w:val="0"/>
        <w:autoSpaceDN w:val="0"/>
        <w:adjustRightInd w:val="0"/>
        <w:snapToGrid w:val="0"/>
        <w:spacing w:before="60" w:after="60"/>
        <w:ind w:left="142" w:firstLine="283"/>
        <w:rPr>
          <w:rFonts w:eastAsia="Malgun Gothic"/>
          <w:kern w:val="22"/>
          <w:sz w:val="18"/>
          <w:szCs w:val="18"/>
        </w:rPr>
      </w:pPr>
      <w:r w:rsidRPr="000D7F38">
        <w:rPr>
          <w:i/>
          <w:iCs/>
          <w:sz w:val="18"/>
          <w:szCs w:val="18"/>
          <w:vertAlign w:val="superscript"/>
        </w:rPr>
        <w:t>e</w:t>
      </w:r>
      <w:r w:rsidRPr="000D7F38">
        <w:rPr>
          <w:i/>
          <w:iCs/>
          <w:sz w:val="18"/>
          <w:szCs w:val="18"/>
          <w:vertAlign w:val="superscript"/>
        </w:rPr>
        <w:tab/>
      </w:r>
      <w:r w:rsidRPr="000D7F38">
        <w:rPr>
          <w:sz w:val="18"/>
          <w:szCs w:val="18"/>
        </w:rPr>
        <w:t xml:space="preserve">Incluye el número de visitantes, país del visitante y tiempo promedio en una página web. </w:t>
      </w:r>
    </w:p>
    <w:tbl>
      <w:tblPr>
        <w:tblW w:w="0" w:type="auto"/>
        <w:tblLayout w:type="fixed"/>
        <w:tblLook w:val="0000" w:firstRow="0" w:lastRow="0" w:firstColumn="0" w:lastColumn="0" w:noHBand="0" w:noVBand="0"/>
      </w:tblPr>
      <w:tblGrid>
        <w:gridCol w:w="1337"/>
        <w:gridCol w:w="1337"/>
        <w:gridCol w:w="1337"/>
        <w:gridCol w:w="1337"/>
        <w:gridCol w:w="1337"/>
        <w:gridCol w:w="1337"/>
        <w:gridCol w:w="1338"/>
      </w:tblGrid>
      <w:tr w:rsidR="00826B18" w:rsidRPr="000D7F38" w14:paraId="4881EEEF" w14:textId="77777777" w:rsidTr="00826B18">
        <w:trPr>
          <w:trHeight w:val="567"/>
        </w:trPr>
        <w:tc>
          <w:tcPr>
            <w:tcW w:w="1337" w:type="dxa"/>
          </w:tcPr>
          <w:p w14:paraId="4BE2766F" w14:textId="77777777" w:rsidR="00826B18" w:rsidRPr="000D7F38" w:rsidRDefault="00826B18" w:rsidP="00826B18">
            <w:pPr>
              <w:pStyle w:val="CBDNormal"/>
            </w:pPr>
          </w:p>
        </w:tc>
        <w:tc>
          <w:tcPr>
            <w:tcW w:w="1337" w:type="dxa"/>
          </w:tcPr>
          <w:p w14:paraId="49E65691" w14:textId="77777777" w:rsidR="00826B18" w:rsidRPr="000D7F38" w:rsidRDefault="00826B18" w:rsidP="00826B18">
            <w:pPr>
              <w:pStyle w:val="CBDNormal"/>
            </w:pPr>
          </w:p>
        </w:tc>
        <w:tc>
          <w:tcPr>
            <w:tcW w:w="1337" w:type="dxa"/>
          </w:tcPr>
          <w:p w14:paraId="2493D524" w14:textId="77777777" w:rsidR="00826B18" w:rsidRPr="000D7F38" w:rsidRDefault="00826B18" w:rsidP="00826B18">
            <w:pPr>
              <w:pStyle w:val="CBDNormal"/>
            </w:pPr>
          </w:p>
        </w:tc>
        <w:tc>
          <w:tcPr>
            <w:tcW w:w="1337" w:type="dxa"/>
            <w:tcBorders>
              <w:bottom w:val="single" w:sz="4" w:space="0" w:color="auto"/>
            </w:tcBorders>
            <w:shd w:val="clear" w:color="auto" w:fill="auto"/>
          </w:tcPr>
          <w:p w14:paraId="56647F19" w14:textId="77777777" w:rsidR="00826B18" w:rsidRPr="000D7F38" w:rsidRDefault="00826B18" w:rsidP="00826B18">
            <w:pPr>
              <w:pStyle w:val="CBDNormal"/>
            </w:pPr>
          </w:p>
        </w:tc>
        <w:tc>
          <w:tcPr>
            <w:tcW w:w="1337" w:type="dxa"/>
          </w:tcPr>
          <w:p w14:paraId="686CC4AF" w14:textId="77777777" w:rsidR="00826B18" w:rsidRPr="000D7F38" w:rsidRDefault="00826B18" w:rsidP="00826B18">
            <w:pPr>
              <w:pStyle w:val="CBDNormal"/>
            </w:pPr>
          </w:p>
        </w:tc>
        <w:tc>
          <w:tcPr>
            <w:tcW w:w="1337" w:type="dxa"/>
          </w:tcPr>
          <w:p w14:paraId="2FC26F47" w14:textId="77777777" w:rsidR="00826B18" w:rsidRPr="000D7F38" w:rsidRDefault="00826B18" w:rsidP="00826B18">
            <w:pPr>
              <w:pStyle w:val="CBDNormal"/>
            </w:pPr>
          </w:p>
        </w:tc>
        <w:tc>
          <w:tcPr>
            <w:tcW w:w="1338" w:type="dxa"/>
          </w:tcPr>
          <w:p w14:paraId="5133BA61" w14:textId="77777777" w:rsidR="00826B18" w:rsidRPr="000D7F38" w:rsidRDefault="00826B18" w:rsidP="00826B18">
            <w:pPr>
              <w:pStyle w:val="CBDNormal"/>
            </w:pPr>
          </w:p>
        </w:tc>
      </w:tr>
    </w:tbl>
    <w:p w14:paraId="610563D5" w14:textId="44F4DE6B" w:rsidR="00826B18" w:rsidRPr="000D7F38" w:rsidRDefault="00826B18" w:rsidP="00826B18">
      <w:pPr>
        <w:pStyle w:val="CBDNormal"/>
      </w:pPr>
    </w:p>
    <w:sectPr w:rsidR="00826B18" w:rsidRPr="000D7F38" w:rsidSect="00826B18">
      <w:headerReference w:type="even" r:id="rId25"/>
      <w:headerReference w:type="default" r:id="rId26"/>
      <w:footerReference w:type="even" r:id="rId27"/>
      <w:footerReference w:type="default" r:id="rId28"/>
      <w:headerReference w:type="first" r:id="rId29"/>
      <w:footerReference w:type="first" r:id="rId30"/>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36259A" w14:textId="77777777" w:rsidR="00B8778A" w:rsidRPr="00484CE6" w:rsidRDefault="00B8778A" w:rsidP="00826B18">
      <w:r w:rsidRPr="00484CE6">
        <w:separator/>
      </w:r>
    </w:p>
  </w:endnote>
  <w:endnote w:type="continuationSeparator" w:id="0">
    <w:p w14:paraId="6E032220" w14:textId="77777777" w:rsidR="00B8778A" w:rsidRPr="00484CE6" w:rsidRDefault="00B8778A" w:rsidP="00826B18">
      <w:r w:rsidRPr="00484CE6">
        <w:continuationSeparator/>
      </w:r>
    </w:p>
  </w:endnote>
  <w:endnote w:type="continuationNotice" w:id="1">
    <w:p w14:paraId="22CDEDC5" w14:textId="77777777" w:rsidR="00B8778A" w:rsidRPr="00484CE6" w:rsidRDefault="00B877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3B29A" w14:textId="37FD9066" w:rsidR="00826B18" w:rsidRPr="00484CE6" w:rsidRDefault="00826B18" w:rsidP="00826B18">
    <w:pPr>
      <w:pStyle w:val="Footer"/>
    </w:pPr>
    <w:r w:rsidRPr="00484CE6">
      <w:fldChar w:fldCharType="begin"/>
    </w:r>
    <w:r w:rsidRPr="00484CE6">
      <w:instrText xml:space="preserve"> PAGE </w:instrText>
    </w:r>
    <w:r w:rsidRPr="00484CE6">
      <w:fldChar w:fldCharType="separate"/>
    </w:r>
    <w:r w:rsidR="00702C7F">
      <w:rPr>
        <w:noProof/>
      </w:rPr>
      <w:t>4</w:t>
    </w:r>
    <w:r w:rsidRPr="00484CE6">
      <w:fldChar w:fldCharType="end"/>
    </w:r>
    <w:r>
      <w:t>/</w:t>
    </w:r>
    <w:fldSimple w:instr=" NUMPAGES \* MERGEFORMAT ">
      <w:r w:rsidR="00702C7F">
        <w:rPr>
          <w:noProof/>
        </w:rPr>
        <w:t>4</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9A569" w14:textId="0D483644" w:rsidR="00826B18" w:rsidRPr="00484CE6" w:rsidRDefault="00826B18" w:rsidP="00826B18">
    <w:pPr>
      <w:pStyle w:val="CBDFooter"/>
      <w:jc w:val="right"/>
    </w:pPr>
    <w:r w:rsidRPr="00484CE6">
      <w:fldChar w:fldCharType="begin"/>
    </w:r>
    <w:r w:rsidRPr="00484CE6">
      <w:instrText xml:space="preserve"> PAGE \* MERGEFORMAT </w:instrText>
    </w:r>
    <w:r w:rsidRPr="00484CE6">
      <w:fldChar w:fldCharType="separate"/>
    </w:r>
    <w:r w:rsidR="00702C7F">
      <w:rPr>
        <w:noProof/>
      </w:rPr>
      <w:t>3</w:t>
    </w:r>
    <w:r w:rsidRPr="00484CE6">
      <w:fldChar w:fldCharType="end"/>
    </w:r>
    <w:r>
      <w:t>/</w:t>
    </w:r>
    <w:fldSimple w:instr=" NUMPAGES \* MERGEFORMAT ">
      <w:r w:rsidR="00702C7F">
        <w:rPr>
          <w:noProof/>
        </w:rPr>
        <w:t>4</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67264" w14:textId="5486BCFE" w:rsidR="00826B18" w:rsidRPr="00484CE6" w:rsidRDefault="00826B18" w:rsidP="00826B18">
    <w:pPr>
      <w:pStyle w:val="CBDNormal"/>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23741C" w14:textId="77777777" w:rsidR="00B8778A" w:rsidRPr="00484CE6" w:rsidRDefault="00B8778A" w:rsidP="00E5559F">
      <w:pPr>
        <w:pStyle w:val="CBDNormal"/>
      </w:pPr>
      <w:r>
        <w:separator/>
      </w:r>
    </w:p>
  </w:footnote>
  <w:footnote w:type="continuationSeparator" w:id="0">
    <w:p w14:paraId="7C41779A" w14:textId="77777777" w:rsidR="00B8778A" w:rsidRPr="00484CE6" w:rsidRDefault="00B8778A" w:rsidP="00E5559F">
      <w:pPr>
        <w:pStyle w:val="CBDNormal"/>
      </w:pPr>
      <w:r w:rsidRPr="00484CE6">
        <w:continuationSeparator/>
      </w:r>
    </w:p>
  </w:footnote>
  <w:footnote w:type="continuationNotice" w:id="1">
    <w:p w14:paraId="016C9F47" w14:textId="77777777" w:rsidR="00B8778A" w:rsidRPr="00484CE6" w:rsidRDefault="00B8778A" w:rsidP="00E5559F">
      <w:pPr>
        <w:pStyle w:val="CBDNormal"/>
      </w:pPr>
    </w:p>
  </w:footnote>
  <w:footnote w:id="2">
    <w:p w14:paraId="75E6A212" w14:textId="56A45B04" w:rsidR="005D57AD" w:rsidRPr="00484CE6" w:rsidRDefault="0050654D" w:rsidP="00E5559F">
      <w:pPr>
        <w:pStyle w:val="CBDFootnoteText"/>
      </w:pPr>
      <w:r>
        <w:rPr>
          <w:rStyle w:val="FootnoteReference"/>
          <w:szCs w:val="18"/>
        </w:rPr>
        <w:footnoteRef/>
      </w:r>
      <w:r>
        <w:t xml:space="preserve"> Naciones Unidas, </w:t>
      </w:r>
      <w:proofErr w:type="spellStart"/>
      <w:r>
        <w:rPr>
          <w:i/>
          <w:iCs/>
        </w:rPr>
        <w:t>Treaty</w:t>
      </w:r>
      <w:proofErr w:type="spellEnd"/>
      <w:r>
        <w:rPr>
          <w:i/>
          <w:iCs/>
        </w:rPr>
        <w:t xml:space="preserve"> Series</w:t>
      </w:r>
      <w:r>
        <w:t>, vol. 3008, núm. 30619.</w:t>
      </w:r>
    </w:p>
  </w:footnote>
  <w:footnote w:id="3">
    <w:p w14:paraId="2BE48433" w14:textId="38C76D7F" w:rsidR="005D57AD" w:rsidRPr="00484CE6" w:rsidRDefault="0050654D" w:rsidP="00E5559F">
      <w:pPr>
        <w:pStyle w:val="CBDFootnoteText"/>
      </w:pPr>
      <w:r>
        <w:rPr>
          <w:rStyle w:val="FootnoteReference"/>
          <w:rFonts w:eastAsiaTheme="majorEastAsia"/>
          <w:szCs w:val="18"/>
        </w:rPr>
        <w:footnoteRef/>
      </w:r>
      <w:r>
        <w:t xml:space="preserve"> En el subpárrafo 10 b) de la decisión NP-5/3, la Conferencia de las Partes que actúa como reunión de las Partes del Protocolo de Nagoya decidió ampliar el mandato del Comité Asesor Oficioso para que incluya la prestación de asesoramiento sobre cuestiones relacionadas de modo más general con la aplicación del Protocolo.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34688" w14:textId="31AF104A" w:rsidR="00826B18" w:rsidRPr="00484CE6" w:rsidRDefault="000E77BF" w:rsidP="00826B18">
    <w:pPr>
      <w:pStyle w:val="CBDHeader"/>
    </w:pPr>
    <w:r>
      <w:fldChar w:fldCharType="begin"/>
    </w:r>
    <w:r>
      <w:instrText xml:space="preserve"> DOCPROPERTY Subject \* MERGEFORMAT </w:instrText>
    </w:r>
    <w:r>
      <w:fldChar w:fldCharType="separate"/>
    </w:r>
    <w:proofErr w:type="spellStart"/>
    <w:r w:rsidR="009A6DA9">
      <w:t>CBD</w:t>
    </w:r>
    <w:proofErr w:type="spellEnd"/>
    <w:r w:rsidR="009A6DA9">
      <w:t>/NP/</w:t>
    </w:r>
    <w:proofErr w:type="spellStart"/>
    <w:r w:rsidR="009A6DA9">
      <w:t>MOP</w:t>
    </w:r>
    <w:proofErr w:type="spellEnd"/>
    <w:r w:rsidR="009A6DA9">
      <w:t>/DEC/5/</w:t>
    </w:r>
    <w:r w:rsidR="00140ACF">
      <w:t>5</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68437" w14:textId="2BE7BD8B" w:rsidR="00826B18" w:rsidRPr="00484CE6" w:rsidRDefault="000E77BF" w:rsidP="00826B18">
    <w:pPr>
      <w:pStyle w:val="CBDHeader"/>
      <w:jc w:val="right"/>
    </w:pPr>
    <w:r>
      <w:fldChar w:fldCharType="begin"/>
    </w:r>
    <w:r>
      <w:instrText xml:space="preserve"> DOCPROPERTY Subject \* MERGEFORMAT </w:instrText>
    </w:r>
    <w:r>
      <w:fldChar w:fldCharType="separate"/>
    </w:r>
    <w:proofErr w:type="spellStart"/>
    <w:r w:rsidR="009A6DA9">
      <w:t>CBD</w:t>
    </w:r>
    <w:proofErr w:type="spellEnd"/>
    <w:r w:rsidR="009A6DA9">
      <w:t>/NP/</w:t>
    </w:r>
    <w:proofErr w:type="spellStart"/>
    <w:r w:rsidR="009A6DA9">
      <w:t>MOP</w:t>
    </w:r>
    <w:proofErr w:type="spellEnd"/>
    <w:r w:rsidR="009A6DA9">
      <w:t>/DEC/5/</w:t>
    </w:r>
    <w:r w:rsidR="00140ACF">
      <w:t>5</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FF68B" w14:textId="293B625D" w:rsidR="00826B18" w:rsidRPr="00484CE6" w:rsidRDefault="00826B18" w:rsidP="00826B18">
    <w:pPr>
      <w:pStyle w:val="CBDNormal"/>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 w15:restartNumberingAfterBreak="0">
    <w:nsid w:val="5D943BEE"/>
    <w:multiLevelType w:val="multilevel"/>
    <w:tmpl w:val="222A08B4"/>
    <w:numStyleLink w:val="ListCBD"/>
  </w:abstractNum>
  <w:abstractNum w:abstractNumId="2" w15:restartNumberingAfterBreak="0">
    <w:nsid w:val="6D191DF4"/>
    <w:multiLevelType w:val="multilevel"/>
    <w:tmpl w:val="07D269C8"/>
    <w:styleLink w:val="CBDHeadings"/>
    <w:lvl w:ilvl="0">
      <w:start w:val="1"/>
      <w:numFmt w:val="upperRoman"/>
      <w:pStyle w:val="Heading1"/>
      <w:lvlText w:val="%1."/>
      <w:lvlJc w:val="left"/>
      <w:pPr>
        <w:tabs>
          <w:tab w:val="num" w:pos="567"/>
        </w:tabs>
        <w:ind w:left="567" w:hanging="567"/>
      </w:pPr>
      <w:rPr>
        <w:rFonts w:ascii="Times New Roman" w:hAnsi="Times New Roman" w:hint="default"/>
        <w:sz w:val="28"/>
      </w:rPr>
    </w:lvl>
    <w:lvl w:ilvl="1">
      <w:start w:val="1"/>
      <w:numFmt w:val="upperLetter"/>
      <w:pStyle w:val="Heading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Heading3"/>
      <w:lvlText w:val="%3."/>
      <w:lvlJc w:val="left"/>
      <w:pPr>
        <w:tabs>
          <w:tab w:val="num" w:pos="567"/>
        </w:tabs>
        <w:ind w:left="567" w:hanging="567"/>
      </w:pPr>
      <w:rPr>
        <w:rFonts w:ascii="Times New Roman Bold" w:hAnsi="Times New Roman Bold" w:hint="default"/>
        <w:b/>
        <w:i w:val="0"/>
        <w:sz w:val="22"/>
      </w:rPr>
    </w:lvl>
    <w:lvl w:ilvl="3">
      <w:start w:val="1"/>
      <w:numFmt w:val="lowerLetter"/>
      <w:pStyle w:val="Heading4"/>
      <w:lvlText w:val="(%4)"/>
      <w:lvlJc w:val="left"/>
      <w:pPr>
        <w:tabs>
          <w:tab w:val="num" w:pos="567"/>
        </w:tabs>
        <w:ind w:left="567" w:hanging="567"/>
      </w:pPr>
      <w:rPr>
        <w:rFonts w:ascii="Times New Roman Bold" w:hAnsi="Times New Roman Bold" w:hint="default"/>
        <w:b/>
        <w:i w:val="0"/>
        <w:sz w:val="22"/>
      </w:rPr>
    </w:lvl>
    <w:lvl w:ilvl="4">
      <w:start w:val="1"/>
      <w:numFmt w:val="lowerRoman"/>
      <w:pStyle w:val="Heading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4" w15:restartNumberingAfterBreak="0">
    <w:nsid w:val="747B602E"/>
    <w:multiLevelType w:val="hybridMultilevel"/>
    <w:tmpl w:val="1C3EB810"/>
    <w:lvl w:ilvl="0" w:tplc="F030F4AC">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20"/>
  <w:evenAndOddHeaders/>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B18"/>
    <w:rsid w:val="000029C5"/>
    <w:rsid w:val="000553B0"/>
    <w:rsid w:val="00077EA4"/>
    <w:rsid w:val="000876C8"/>
    <w:rsid w:val="000A52C5"/>
    <w:rsid w:val="000C1B73"/>
    <w:rsid w:val="000D520C"/>
    <w:rsid w:val="000D7F38"/>
    <w:rsid w:val="000E77BF"/>
    <w:rsid w:val="000F4D5E"/>
    <w:rsid w:val="001163A5"/>
    <w:rsid w:val="00131D17"/>
    <w:rsid w:val="00140ACF"/>
    <w:rsid w:val="00146D97"/>
    <w:rsid w:val="00156A06"/>
    <w:rsid w:val="00160E42"/>
    <w:rsid w:val="001A4A21"/>
    <w:rsid w:val="001C3AD8"/>
    <w:rsid w:val="001D1FBB"/>
    <w:rsid w:val="001E2C8A"/>
    <w:rsid w:val="00251321"/>
    <w:rsid w:val="00277616"/>
    <w:rsid w:val="0029292C"/>
    <w:rsid w:val="00292CB0"/>
    <w:rsid w:val="00292F4F"/>
    <w:rsid w:val="00293C00"/>
    <w:rsid w:val="002A19E6"/>
    <w:rsid w:val="002B1A23"/>
    <w:rsid w:val="002B3631"/>
    <w:rsid w:val="002D5795"/>
    <w:rsid w:val="002D6750"/>
    <w:rsid w:val="002E3579"/>
    <w:rsid w:val="00307708"/>
    <w:rsid w:val="00310AEE"/>
    <w:rsid w:val="0035755E"/>
    <w:rsid w:val="00357570"/>
    <w:rsid w:val="00361A8F"/>
    <w:rsid w:val="00362A9E"/>
    <w:rsid w:val="003736A2"/>
    <w:rsid w:val="003D2ABA"/>
    <w:rsid w:val="003F195B"/>
    <w:rsid w:val="0043301F"/>
    <w:rsid w:val="004611E5"/>
    <w:rsid w:val="00474BC4"/>
    <w:rsid w:val="00484CE6"/>
    <w:rsid w:val="004A4F2D"/>
    <w:rsid w:val="004C0CA9"/>
    <w:rsid w:val="004C5F91"/>
    <w:rsid w:val="004D4CEA"/>
    <w:rsid w:val="0050654D"/>
    <w:rsid w:val="00517B5B"/>
    <w:rsid w:val="0053146C"/>
    <w:rsid w:val="00532DCE"/>
    <w:rsid w:val="005430DE"/>
    <w:rsid w:val="00550390"/>
    <w:rsid w:val="00554258"/>
    <w:rsid w:val="00590256"/>
    <w:rsid w:val="005B3613"/>
    <w:rsid w:val="005B5B9B"/>
    <w:rsid w:val="005D57AD"/>
    <w:rsid w:val="005E3839"/>
    <w:rsid w:val="00611F20"/>
    <w:rsid w:val="00615435"/>
    <w:rsid w:val="00652BA1"/>
    <w:rsid w:val="00653661"/>
    <w:rsid w:val="006722C2"/>
    <w:rsid w:val="00684161"/>
    <w:rsid w:val="006B1F8F"/>
    <w:rsid w:val="006C2EE6"/>
    <w:rsid w:val="00701727"/>
    <w:rsid w:val="00702C7F"/>
    <w:rsid w:val="00754D88"/>
    <w:rsid w:val="00774AAD"/>
    <w:rsid w:val="0078794A"/>
    <w:rsid w:val="00797A2D"/>
    <w:rsid w:val="007A3510"/>
    <w:rsid w:val="007D67E4"/>
    <w:rsid w:val="007E1A61"/>
    <w:rsid w:val="007F0B0F"/>
    <w:rsid w:val="008167F2"/>
    <w:rsid w:val="008205BF"/>
    <w:rsid w:val="00826B18"/>
    <w:rsid w:val="00826D18"/>
    <w:rsid w:val="00850A09"/>
    <w:rsid w:val="0085410F"/>
    <w:rsid w:val="00857CA6"/>
    <w:rsid w:val="00866A95"/>
    <w:rsid w:val="00867FA1"/>
    <w:rsid w:val="008928E0"/>
    <w:rsid w:val="0089658F"/>
    <w:rsid w:val="008B212C"/>
    <w:rsid w:val="008E253A"/>
    <w:rsid w:val="008E3743"/>
    <w:rsid w:val="008E6FA1"/>
    <w:rsid w:val="008F6BF0"/>
    <w:rsid w:val="009009BD"/>
    <w:rsid w:val="00901A26"/>
    <w:rsid w:val="00905017"/>
    <w:rsid w:val="0090749B"/>
    <w:rsid w:val="00907BF3"/>
    <w:rsid w:val="009143CB"/>
    <w:rsid w:val="00931DB0"/>
    <w:rsid w:val="009443D7"/>
    <w:rsid w:val="00945F92"/>
    <w:rsid w:val="0095710A"/>
    <w:rsid w:val="00962D0F"/>
    <w:rsid w:val="00980CF4"/>
    <w:rsid w:val="00987612"/>
    <w:rsid w:val="00991490"/>
    <w:rsid w:val="009A621F"/>
    <w:rsid w:val="009A6DA9"/>
    <w:rsid w:val="009B030A"/>
    <w:rsid w:val="009B0D12"/>
    <w:rsid w:val="009C6493"/>
    <w:rsid w:val="009C7A79"/>
    <w:rsid w:val="009E00BB"/>
    <w:rsid w:val="009F39A2"/>
    <w:rsid w:val="00A022B9"/>
    <w:rsid w:val="00A14FB6"/>
    <w:rsid w:val="00A2188B"/>
    <w:rsid w:val="00A32F6B"/>
    <w:rsid w:val="00A45466"/>
    <w:rsid w:val="00A517BF"/>
    <w:rsid w:val="00A51C3D"/>
    <w:rsid w:val="00A659A6"/>
    <w:rsid w:val="00A71101"/>
    <w:rsid w:val="00A77329"/>
    <w:rsid w:val="00AA3CB7"/>
    <w:rsid w:val="00AA5BA9"/>
    <w:rsid w:val="00AA6C34"/>
    <w:rsid w:val="00AB1CF5"/>
    <w:rsid w:val="00AB7591"/>
    <w:rsid w:val="00AC4B33"/>
    <w:rsid w:val="00AE40D4"/>
    <w:rsid w:val="00B37552"/>
    <w:rsid w:val="00B55209"/>
    <w:rsid w:val="00B61005"/>
    <w:rsid w:val="00B800BC"/>
    <w:rsid w:val="00B823EC"/>
    <w:rsid w:val="00B8778A"/>
    <w:rsid w:val="00B87C7A"/>
    <w:rsid w:val="00B94030"/>
    <w:rsid w:val="00BA7C22"/>
    <w:rsid w:val="00BC329F"/>
    <w:rsid w:val="00BC4C26"/>
    <w:rsid w:val="00BE3C82"/>
    <w:rsid w:val="00BF2D50"/>
    <w:rsid w:val="00BF379A"/>
    <w:rsid w:val="00BF487B"/>
    <w:rsid w:val="00C12973"/>
    <w:rsid w:val="00C319AA"/>
    <w:rsid w:val="00C436E8"/>
    <w:rsid w:val="00C45260"/>
    <w:rsid w:val="00C47760"/>
    <w:rsid w:val="00C52F83"/>
    <w:rsid w:val="00C52F90"/>
    <w:rsid w:val="00CC3DB1"/>
    <w:rsid w:val="00CC7F94"/>
    <w:rsid w:val="00CD38C0"/>
    <w:rsid w:val="00D11C70"/>
    <w:rsid w:val="00D2264A"/>
    <w:rsid w:val="00D22A45"/>
    <w:rsid w:val="00D2622A"/>
    <w:rsid w:val="00D401E5"/>
    <w:rsid w:val="00D85D24"/>
    <w:rsid w:val="00D86D9F"/>
    <w:rsid w:val="00D86EAD"/>
    <w:rsid w:val="00DA6F17"/>
    <w:rsid w:val="00DC6A58"/>
    <w:rsid w:val="00DC75CF"/>
    <w:rsid w:val="00DE0A51"/>
    <w:rsid w:val="00E17FF1"/>
    <w:rsid w:val="00E270A7"/>
    <w:rsid w:val="00E54931"/>
    <w:rsid w:val="00E5559F"/>
    <w:rsid w:val="00E5724F"/>
    <w:rsid w:val="00E77F3C"/>
    <w:rsid w:val="00E8218C"/>
    <w:rsid w:val="00EA5BDE"/>
    <w:rsid w:val="00F1565A"/>
    <w:rsid w:val="00F25D82"/>
    <w:rsid w:val="00F428D1"/>
    <w:rsid w:val="00F44737"/>
    <w:rsid w:val="00F451AF"/>
    <w:rsid w:val="00F50EB5"/>
    <w:rsid w:val="00F511E0"/>
    <w:rsid w:val="00F61B81"/>
    <w:rsid w:val="00F7048E"/>
    <w:rsid w:val="00F70BD4"/>
    <w:rsid w:val="00F7430C"/>
    <w:rsid w:val="00F74EAF"/>
    <w:rsid w:val="00F77988"/>
    <w:rsid w:val="00F94742"/>
    <w:rsid w:val="00FC06B8"/>
    <w:rsid w:val="00FC4B4B"/>
    <w:rsid w:val="00FC5B9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D3DC3F"/>
  <w15:chartTrackingRefBased/>
  <w15:docId w15:val="{7061B8E6-40FA-4661-8BC1-2E1D0FB4F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s-UY" w:eastAsia="zh-CN"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CE6"/>
    <w:pPr>
      <w:tabs>
        <w:tab w:val="left" w:pos="567"/>
        <w:tab w:val="left" w:pos="1134"/>
        <w:tab w:val="left" w:pos="1701"/>
        <w:tab w:val="left" w:pos="2268"/>
      </w:tabs>
      <w:spacing w:after="0" w:line="240" w:lineRule="auto"/>
      <w:jc w:val="both"/>
    </w:pPr>
    <w:rPr>
      <w:rFonts w:ascii="Times New Roman" w:eastAsia="SimSun" w:hAnsi="Times New Roman" w:cs="Times New Roman"/>
      <w:kern w:val="0"/>
      <w:sz w:val="22"/>
      <w:szCs w:val="22"/>
      <w:lang w:eastAsia="en-US"/>
      <w14:ligatures w14:val="none"/>
    </w:rPr>
  </w:style>
  <w:style w:type="paragraph" w:styleId="Heading1">
    <w:name w:val="heading 1"/>
    <w:basedOn w:val="Normal"/>
    <w:next w:val="Heading2"/>
    <w:link w:val="Heading1Char"/>
    <w:uiPriority w:val="9"/>
    <w:qFormat/>
    <w:rsid w:val="00484CE6"/>
    <w:pPr>
      <w:keepNext/>
      <w:keepLines/>
      <w:numPr>
        <w:numId w:val="3"/>
      </w:numPr>
      <w:spacing w:before="240" w:after="120"/>
      <w:jc w:val="left"/>
      <w:outlineLvl w:val="0"/>
    </w:pPr>
    <w:rPr>
      <w:rFonts w:eastAsiaTheme="majorEastAsia" w:cstheme="majorBidi"/>
      <w:b/>
      <w:bCs/>
      <w:kern w:val="2"/>
      <w:sz w:val="28"/>
      <w:szCs w:val="32"/>
      <w14:ligatures w14:val="standardContextual"/>
    </w:rPr>
  </w:style>
  <w:style w:type="paragraph" w:styleId="Heading2">
    <w:name w:val="heading 2"/>
    <w:basedOn w:val="Normal"/>
    <w:next w:val="CBDNormalNumber"/>
    <w:link w:val="Heading2Char"/>
    <w:uiPriority w:val="9"/>
    <w:qFormat/>
    <w:rsid w:val="00484CE6"/>
    <w:pPr>
      <w:keepNext/>
      <w:keepLines/>
      <w:numPr>
        <w:ilvl w:val="1"/>
        <w:numId w:val="3"/>
      </w:numPr>
      <w:spacing w:before="120" w:after="120"/>
      <w:jc w:val="left"/>
      <w:outlineLvl w:val="1"/>
    </w:pPr>
    <w:rPr>
      <w:rFonts w:ascii="Times New Roman Bold" w:eastAsiaTheme="majorEastAsia" w:hAnsi="Times New Roman Bold" w:cstheme="majorBidi"/>
      <w:b/>
      <w:sz w:val="24"/>
      <w:szCs w:val="26"/>
    </w:rPr>
  </w:style>
  <w:style w:type="paragraph" w:styleId="Heading3">
    <w:name w:val="heading 3"/>
    <w:basedOn w:val="Normal"/>
    <w:next w:val="CBDNormalNumber"/>
    <w:link w:val="Heading3Char"/>
    <w:uiPriority w:val="9"/>
    <w:qFormat/>
    <w:rsid w:val="00484CE6"/>
    <w:pPr>
      <w:keepNext/>
      <w:keepLines/>
      <w:numPr>
        <w:ilvl w:val="2"/>
        <w:numId w:val="3"/>
      </w:numPr>
      <w:spacing w:before="120" w:after="120"/>
      <w:jc w:val="left"/>
      <w:outlineLvl w:val="2"/>
    </w:pPr>
    <w:rPr>
      <w:rFonts w:eastAsiaTheme="majorEastAsia"/>
      <w:b/>
      <w:bCs/>
    </w:rPr>
  </w:style>
  <w:style w:type="paragraph" w:styleId="Heading4">
    <w:name w:val="heading 4"/>
    <w:basedOn w:val="Normal"/>
    <w:next w:val="CBDNormalNumber"/>
    <w:link w:val="Heading4Char"/>
    <w:uiPriority w:val="9"/>
    <w:qFormat/>
    <w:rsid w:val="00484CE6"/>
    <w:pPr>
      <w:keepNext/>
      <w:numPr>
        <w:ilvl w:val="3"/>
        <w:numId w:val="3"/>
      </w:numPr>
      <w:spacing w:before="120" w:after="120"/>
      <w:jc w:val="left"/>
      <w:outlineLvl w:val="3"/>
    </w:pPr>
    <w:rPr>
      <w:rFonts w:eastAsiaTheme="majorEastAsia"/>
      <w:b/>
      <w:bCs/>
    </w:rPr>
  </w:style>
  <w:style w:type="paragraph" w:styleId="Heading5">
    <w:name w:val="heading 5"/>
    <w:basedOn w:val="Normal"/>
    <w:next w:val="Normal"/>
    <w:link w:val="Heading5Char"/>
    <w:uiPriority w:val="9"/>
    <w:qFormat/>
    <w:rsid w:val="00484CE6"/>
    <w:pPr>
      <w:keepNext/>
      <w:numPr>
        <w:ilvl w:val="4"/>
        <w:numId w:val="3"/>
      </w:numPr>
      <w:spacing w:before="120" w:after="120"/>
      <w:jc w:val="left"/>
      <w:outlineLvl w:val="4"/>
    </w:pPr>
    <w:rPr>
      <w:rFonts w:eastAsiaTheme="majorEastAsia"/>
      <w:i/>
      <w:iCs/>
    </w:rPr>
  </w:style>
  <w:style w:type="paragraph" w:styleId="Heading6">
    <w:name w:val="heading 6"/>
    <w:basedOn w:val="Normal"/>
    <w:next w:val="Normal"/>
    <w:link w:val="Heading6Char"/>
    <w:semiHidden/>
    <w:rsid w:val="00484CE6"/>
    <w:pPr>
      <w:keepNext/>
      <w:keepLines/>
      <w:numPr>
        <w:ilvl w:val="5"/>
        <w:numId w:val="1"/>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Heading7">
    <w:name w:val="heading 7"/>
    <w:basedOn w:val="Normal"/>
    <w:next w:val="Normal"/>
    <w:link w:val="Heading7Char"/>
    <w:semiHidden/>
    <w:rsid w:val="00484CE6"/>
    <w:pPr>
      <w:keepNext/>
      <w:keepLines/>
      <w:widowControl w:val="0"/>
      <w:numPr>
        <w:ilvl w:val="6"/>
        <w:numId w:val="1"/>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Heading8">
    <w:name w:val="heading 8"/>
    <w:basedOn w:val="Normal"/>
    <w:next w:val="Normal"/>
    <w:link w:val="Heading8Char"/>
    <w:semiHidden/>
    <w:rsid w:val="00484CE6"/>
    <w:pPr>
      <w:keepNext/>
      <w:keepLines/>
      <w:widowControl w:val="0"/>
      <w:numPr>
        <w:ilvl w:val="7"/>
        <w:numId w:val="1"/>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Heading9">
    <w:name w:val="heading 9"/>
    <w:basedOn w:val="Normal"/>
    <w:next w:val="Normal"/>
    <w:link w:val="Heading9Char"/>
    <w:semiHidden/>
    <w:rsid w:val="00484CE6"/>
    <w:pPr>
      <w:keepNext/>
      <w:widowControl w:val="0"/>
      <w:numPr>
        <w:ilvl w:val="8"/>
        <w:numId w:val="1"/>
      </w:numPr>
      <w:suppressAutoHyphens/>
      <w:jc w:val="left"/>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4CE6"/>
    <w:rPr>
      <w:rFonts w:ascii="Times New Roman" w:eastAsiaTheme="majorEastAsia" w:hAnsi="Times New Roman" w:cstheme="majorBidi"/>
      <w:b/>
      <w:bCs/>
      <w:sz w:val="28"/>
      <w:szCs w:val="32"/>
      <w:lang w:eastAsia="en-US"/>
    </w:rPr>
  </w:style>
  <w:style w:type="character" w:customStyle="1" w:styleId="Heading2Char">
    <w:name w:val="Heading 2 Char"/>
    <w:basedOn w:val="DefaultParagraphFont"/>
    <w:link w:val="Heading2"/>
    <w:uiPriority w:val="9"/>
    <w:rsid w:val="00484CE6"/>
    <w:rPr>
      <w:rFonts w:ascii="Times New Roman Bold" w:eastAsiaTheme="majorEastAsia" w:hAnsi="Times New Roman Bold" w:cstheme="majorBidi"/>
      <w:b/>
      <w:kern w:val="0"/>
      <w:szCs w:val="26"/>
      <w:lang w:eastAsia="en-US"/>
      <w14:ligatures w14:val="none"/>
    </w:rPr>
  </w:style>
  <w:style w:type="character" w:customStyle="1" w:styleId="Heading3Char">
    <w:name w:val="Heading 3 Char"/>
    <w:basedOn w:val="DefaultParagraphFont"/>
    <w:link w:val="Heading3"/>
    <w:uiPriority w:val="9"/>
    <w:rsid w:val="00484CE6"/>
    <w:rPr>
      <w:rFonts w:ascii="Times New Roman" w:eastAsiaTheme="majorEastAsia" w:hAnsi="Times New Roman" w:cs="Times New Roman"/>
      <w:b/>
      <w:bCs/>
      <w:kern w:val="0"/>
      <w:sz w:val="22"/>
      <w:szCs w:val="22"/>
      <w:lang w:eastAsia="en-US"/>
      <w14:ligatures w14:val="none"/>
    </w:rPr>
  </w:style>
  <w:style w:type="character" w:customStyle="1" w:styleId="Heading4Char">
    <w:name w:val="Heading 4 Char"/>
    <w:basedOn w:val="DefaultParagraphFont"/>
    <w:link w:val="Heading4"/>
    <w:uiPriority w:val="9"/>
    <w:rsid w:val="00484CE6"/>
    <w:rPr>
      <w:rFonts w:ascii="Times New Roman" w:eastAsiaTheme="majorEastAsia" w:hAnsi="Times New Roman" w:cs="Times New Roman"/>
      <w:b/>
      <w:bCs/>
      <w:kern w:val="0"/>
      <w:sz w:val="22"/>
      <w:szCs w:val="22"/>
      <w:lang w:eastAsia="en-US"/>
      <w14:ligatures w14:val="none"/>
    </w:rPr>
  </w:style>
  <w:style w:type="character" w:customStyle="1" w:styleId="Heading5Char">
    <w:name w:val="Heading 5 Char"/>
    <w:basedOn w:val="DefaultParagraphFont"/>
    <w:link w:val="Heading5"/>
    <w:uiPriority w:val="9"/>
    <w:rsid w:val="00484CE6"/>
    <w:rPr>
      <w:rFonts w:ascii="Times New Roman" w:eastAsiaTheme="majorEastAsia" w:hAnsi="Times New Roman" w:cs="Times New Roman"/>
      <w:i/>
      <w:iCs/>
      <w:kern w:val="0"/>
      <w:sz w:val="22"/>
      <w:szCs w:val="22"/>
      <w:lang w:eastAsia="en-US"/>
      <w14:ligatures w14:val="none"/>
    </w:rPr>
  </w:style>
  <w:style w:type="character" w:customStyle="1" w:styleId="Heading6Char">
    <w:name w:val="Heading 6 Char"/>
    <w:basedOn w:val="DefaultParagraphFont"/>
    <w:link w:val="Heading6"/>
    <w:semiHidden/>
    <w:rsid w:val="00484CE6"/>
    <w:rPr>
      <w:rFonts w:ascii="Times New Roman" w:eastAsia="SimSun" w:hAnsi="Times New Roman" w:cs="Times New Roman"/>
      <w:bCs/>
      <w:kern w:val="0"/>
      <w:szCs w:val="22"/>
      <w:lang w:eastAsia="en-US"/>
      <w14:ligatures w14:val="none"/>
    </w:rPr>
  </w:style>
  <w:style w:type="character" w:customStyle="1" w:styleId="Heading7Char">
    <w:name w:val="Heading 7 Char"/>
    <w:basedOn w:val="DefaultParagraphFont"/>
    <w:link w:val="Heading7"/>
    <w:semiHidden/>
    <w:rsid w:val="00484CE6"/>
    <w:rPr>
      <w:rFonts w:ascii="Times New Roman" w:eastAsia="SimSun" w:hAnsi="Times New Roman" w:cs="Times New Roman"/>
      <w:b/>
      <w:snapToGrid w:val="0"/>
      <w:kern w:val="0"/>
      <w:sz w:val="22"/>
      <w:szCs w:val="22"/>
      <w:u w:val="single"/>
      <w:lang w:eastAsia="en-US"/>
      <w14:ligatures w14:val="none"/>
    </w:rPr>
  </w:style>
  <w:style w:type="character" w:customStyle="1" w:styleId="Heading8Char">
    <w:name w:val="Heading 8 Char"/>
    <w:basedOn w:val="DefaultParagraphFont"/>
    <w:link w:val="Heading8"/>
    <w:semiHidden/>
    <w:rsid w:val="00484CE6"/>
    <w:rPr>
      <w:rFonts w:ascii="Times New Roman" w:eastAsia="SimSun" w:hAnsi="Times New Roman" w:cs="Times New Roman"/>
      <w:b/>
      <w:snapToGrid w:val="0"/>
      <w:kern w:val="0"/>
      <w:sz w:val="22"/>
      <w:szCs w:val="22"/>
      <w:u w:val="single"/>
      <w:lang w:eastAsia="en-US"/>
      <w14:ligatures w14:val="none"/>
    </w:rPr>
  </w:style>
  <w:style w:type="character" w:customStyle="1" w:styleId="Heading9Char">
    <w:name w:val="Heading 9 Char"/>
    <w:basedOn w:val="DefaultParagraphFont"/>
    <w:link w:val="Heading9"/>
    <w:semiHidden/>
    <w:rsid w:val="00484CE6"/>
    <w:rPr>
      <w:rFonts w:ascii="Times New Roman" w:eastAsia="SimSun" w:hAnsi="Times New Roman" w:cs="Times New Roman"/>
      <w:snapToGrid w:val="0"/>
      <w:kern w:val="0"/>
      <w:sz w:val="22"/>
      <w:szCs w:val="22"/>
      <w:u w:val="single"/>
      <w:lang w:eastAsia="en-US"/>
      <w14:ligatures w14:val="none"/>
    </w:rPr>
  </w:style>
  <w:style w:type="paragraph" w:styleId="Title">
    <w:name w:val="Title"/>
    <w:basedOn w:val="Normal"/>
    <w:next w:val="Normal"/>
    <w:link w:val="TitleChar"/>
    <w:uiPriority w:val="10"/>
    <w:qFormat/>
    <w:rsid w:val="00826B1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6B18"/>
    <w:rPr>
      <w:rFonts w:asciiTheme="majorHAnsi" w:eastAsiaTheme="majorEastAsia" w:hAnsiTheme="majorHAnsi" w:cstheme="majorBidi"/>
      <w:spacing w:val="-10"/>
      <w:kern w:val="28"/>
      <w:sz w:val="56"/>
      <w:szCs w:val="56"/>
      <w:lang w:val="es-UY" w:eastAsia="en-US"/>
      <w14:ligatures w14:val="none"/>
    </w:rPr>
  </w:style>
  <w:style w:type="paragraph" w:styleId="Subtitle">
    <w:name w:val="Subtitle"/>
    <w:basedOn w:val="Normal"/>
    <w:next w:val="Normal"/>
    <w:link w:val="SubtitleChar"/>
    <w:uiPriority w:val="11"/>
    <w:qFormat/>
    <w:rsid w:val="00826B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6B18"/>
    <w:rPr>
      <w:rFonts w:ascii="Times New Roman" w:eastAsiaTheme="majorEastAsia" w:hAnsi="Times New Roman" w:cstheme="majorBidi"/>
      <w:color w:val="595959" w:themeColor="text1" w:themeTint="A6"/>
      <w:spacing w:val="15"/>
      <w:kern w:val="0"/>
      <w:sz w:val="28"/>
      <w:szCs w:val="28"/>
      <w:lang w:val="es-UY" w:eastAsia="en-US"/>
      <w14:ligatures w14:val="none"/>
    </w:rPr>
  </w:style>
  <w:style w:type="paragraph" w:styleId="Quote">
    <w:name w:val="Quote"/>
    <w:basedOn w:val="Normal"/>
    <w:next w:val="Normal"/>
    <w:link w:val="QuoteChar"/>
    <w:uiPriority w:val="29"/>
    <w:qFormat/>
    <w:rsid w:val="00826B18"/>
    <w:pPr>
      <w:spacing w:before="160"/>
      <w:jc w:val="center"/>
    </w:pPr>
    <w:rPr>
      <w:i/>
      <w:iCs/>
      <w:color w:val="404040" w:themeColor="text1" w:themeTint="BF"/>
    </w:rPr>
  </w:style>
  <w:style w:type="character" w:customStyle="1" w:styleId="QuoteChar">
    <w:name w:val="Quote Char"/>
    <w:basedOn w:val="DefaultParagraphFont"/>
    <w:link w:val="Quote"/>
    <w:uiPriority w:val="29"/>
    <w:rsid w:val="00826B18"/>
    <w:rPr>
      <w:rFonts w:ascii="Times New Roman" w:eastAsia="SimSun" w:hAnsi="Times New Roman" w:cs="Times New Roman"/>
      <w:i/>
      <w:iCs/>
      <w:color w:val="404040" w:themeColor="text1" w:themeTint="BF"/>
      <w:kern w:val="0"/>
      <w:sz w:val="22"/>
      <w:szCs w:val="22"/>
      <w:lang w:val="es-UY" w:eastAsia="en-US"/>
      <w14:ligatures w14:val="none"/>
    </w:rPr>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table bullets"/>
    <w:basedOn w:val="Normal"/>
    <w:link w:val="ListParagraphChar"/>
    <w:uiPriority w:val="34"/>
    <w:qFormat/>
    <w:rsid w:val="00484CE6"/>
    <w:pPr>
      <w:ind w:left="720"/>
      <w:contextualSpacing/>
    </w:pPr>
  </w:style>
  <w:style w:type="character" w:styleId="IntenseEmphasis">
    <w:name w:val="Intense Emphasis"/>
    <w:basedOn w:val="DefaultParagraphFont"/>
    <w:uiPriority w:val="21"/>
    <w:qFormat/>
    <w:rsid w:val="00826B18"/>
    <w:rPr>
      <w:i/>
      <w:iCs/>
      <w:color w:val="0F4761" w:themeColor="accent1" w:themeShade="BF"/>
      <w:lang w:val="es-UY"/>
    </w:rPr>
  </w:style>
  <w:style w:type="paragraph" w:styleId="IntenseQuote">
    <w:name w:val="Intense Quote"/>
    <w:basedOn w:val="Normal"/>
    <w:next w:val="Normal"/>
    <w:link w:val="IntenseQuoteChar"/>
    <w:uiPriority w:val="30"/>
    <w:qFormat/>
    <w:rsid w:val="00826B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6B18"/>
    <w:rPr>
      <w:rFonts w:ascii="Times New Roman" w:eastAsia="SimSun" w:hAnsi="Times New Roman" w:cs="Times New Roman"/>
      <w:i/>
      <w:iCs/>
      <w:color w:val="0F4761" w:themeColor="accent1" w:themeShade="BF"/>
      <w:kern w:val="0"/>
      <w:sz w:val="22"/>
      <w:szCs w:val="22"/>
      <w:lang w:val="es-UY" w:eastAsia="en-US"/>
      <w14:ligatures w14:val="none"/>
    </w:rPr>
  </w:style>
  <w:style w:type="character" w:styleId="IntenseReference">
    <w:name w:val="Intense Reference"/>
    <w:basedOn w:val="DefaultParagraphFont"/>
    <w:uiPriority w:val="32"/>
    <w:qFormat/>
    <w:rsid w:val="00826B18"/>
    <w:rPr>
      <w:b/>
      <w:bCs/>
      <w:smallCaps/>
      <w:color w:val="0F4761" w:themeColor="accent1" w:themeShade="BF"/>
      <w:spacing w:val="5"/>
      <w:lang w:val="es-UY"/>
    </w:rPr>
  </w:style>
  <w:style w:type="paragraph" w:styleId="Revision">
    <w:name w:val="Revision"/>
    <w:hidden/>
    <w:uiPriority w:val="99"/>
    <w:semiHidden/>
    <w:rsid w:val="00484CE6"/>
    <w:pPr>
      <w:spacing w:after="0" w:line="240" w:lineRule="auto"/>
    </w:pPr>
    <w:rPr>
      <w:rFonts w:ascii="Simplified Arabic" w:eastAsia="Times New Roman" w:hAnsi="Simplified Arabic" w:cs="Simplified Arabic"/>
      <w:noProof/>
      <w:kern w:val="0"/>
      <w:lang w:eastAsia="en-US"/>
      <w14:ligatures w14:val="none"/>
    </w:rPr>
  </w:style>
  <w:style w:type="paragraph" w:customStyle="1" w:styleId="DarkList-Accent31">
    <w:name w:val="Dark List - Accent 31"/>
    <w:hidden/>
    <w:uiPriority w:val="99"/>
    <w:semiHidden/>
    <w:rsid w:val="00484CE6"/>
    <w:pPr>
      <w:spacing w:after="0" w:line="240" w:lineRule="auto"/>
    </w:pPr>
    <w:rPr>
      <w:rFonts w:ascii="Times New Roman" w:eastAsia="SimSun" w:hAnsi="Times New Roman" w:cs="Times New Roman"/>
      <w:kern w:val="0"/>
      <w:sz w:val="22"/>
      <w:szCs w:val="22"/>
      <w:lang w:eastAsia="en-GB"/>
      <w14:ligatures w14:val="none"/>
    </w:rPr>
  </w:style>
  <w:style w:type="paragraph" w:customStyle="1" w:styleId="CBDNormalNoNumber">
    <w:name w:val="CBD_Normal_NoNumber"/>
    <w:basedOn w:val="CBDNormal"/>
    <w:qFormat/>
    <w:rsid w:val="00484CE6"/>
    <w:pPr>
      <w:spacing w:after="120"/>
      <w:ind w:left="567"/>
    </w:p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link w:val="BVIfnrChar"/>
    <w:uiPriority w:val="99"/>
    <w:unhideWhenUsed/>
    <w:rsid w:val="00484CE6"/>
    <w:rPr>
      <w:vertAlign w:val="superscript"/>
      <w:lang w:val="es-UY"/>
    </w:rPr>
  </w:style>
  <w:style w:type="paragraph" w:customStyle="1" w:styleId="Footnote">
    <w:name w:val="Footnote"/>
    <w:basedOn w:val="FootnoteText"/>
    <w:semiHidden/>
    <w:qFormat/>
    <w:rsid w:val="00484CE6"/>
    <w:rPr>
      <w:szCs w:val="18"/>
    </w:rPr>
  </w:style>
  <w:style w:type="paragraph" w:styleId="Header">
    <w:name w:val="header"/>
    <w:basedOn w:val="Normal"/>
    <w:link w:val="HeaderChar"/>
    <w:semiHidden/>
    <w:rsid w:val="00484CE6"/>
    <w:pPr>
      <w:pBdr>
        <w:bottom w:val="single" w:sz="4" w:space="1" w:color="auto"/>
      </w:pBdr>
      <w:tabs>
        <w:tab w:val="center" w:pos="4680"/>
        <w:tab w:val="right" w:pos="9360"/>
      </w:tabs>
      <w:jc w:val="left"/>
    </w:pPr>
    <w:rPr>
      <w:sz w:val="20"/>
    </w:rPr>
  </w:style>
  <w:style w:type="character" w:customStyle="1" w:styleId="HeaderChar">
    <w:name w:val="Header Char"/>
    <w:basedOn w:val="DefaultParagraphFont"/>
    <w:link w:val="Header"/>
    <w:semiHidden/>
    <w:rsid w:val="00484CE6"/>
    <w:rPr>
      <w:rFonts w:ascii="Times New Roman" w:eastAsia="SimSun" w:hAnsi="Times New Roman" w:cs="Times New Roman"/>
      <w:kern w:val="0"/>
      <w:sz w:val="20"/>
      <w:szCs w:val="22"/>
      <w:lang w:val="es-UY" w:eastAsia="en-US"/>
      <w14:ligatures w14:val="none"/>
    </w:rPr>
  </w:style>
  <w:style w:type="paragraph" w:styleId="Footer">
    <w:name w:val="footer"/>
    <w:basedOn w:val="Normal"/>
    <w:link w:val="FooterChar"/>
    <w:uiPriority w:val="99"/>
    <w:semiHidden/>
    <w:rsid w:val="00484CE6"/>
    <w:pPr>
      <w:tabs>
        <w:tab w:val="center" w:pos="4680"/>
        <w:tab w:val="right" w:pos="9360"/>
      </w:tabs>
    </w:pPr>
    <w:rPr>
      <w:sz w:val="20"/>
    </w:rPr>
  </w:style>
  <w:style w:type="character" w:customStyle="1" w:styleId="FooterChar">
    <w:name w:val="Footer Char"/>
    <w:basedOn w:val="DefaultParagraphFont"/>
    <w:link w:val="Footer"/>
    <w:uiPriority w:val="99"/>
    <w:semiHidden/>
    <w:rsid w:val="00484CE6"/>
    <w:rPr>
      <w:rFonts w:ascii="Times New Roman" w:eastAsia="SimSun" w:hAnsi="Times New Roman" w:cs="Times New Roman"/>
      <w:kern w:val="0"/>
      <w:sz w:val="20"/>
      <w:szCs w:val="22"/>
      <w:lang w:val="es-UY" w:eastAsia="en-US"/>
      <w14:ligatures w14:val="none"/>
    </w:rPr>
  </w:style>
  <w:style w:type="paragraph" w:customStyle="1" w:styleId="Annex">
    <w:name w:val="Annex"/>
    <w:basedOn w:val="Normal"/>
    <w:semiHidden/>
    <w:qFormat/>
    <w:rsid w:val="00484CE6"/>
    <w:pPr>
      <w:spacing w:after="240"/>
    </w:pPr>
    <w:rPr>
      <w:b/>
      <w:sz w:val="28"/>
    </w:rPr>
  </w:style>
  <w:style w:type="paragraph" w:customStyle="1" w:styleId="ABSymbol">
    <w:name w:val="AB_Symbol"/>
    <w:basedOn w:val="Normal"/>
    <w:qFormat/>
    <w:rsid w:val="00484CE6"/>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CBDNormalNumber">
    <w:name w:val="CBD_Normal_Number"/>
    <w:basedOn w:val="CBDNormal"/>
    <w:qFormat/>
    <w:rsid w:val="00484CE6"/>
    <w:pPr>
      <w:numPr>
        <w:numId w:val="4"/>
      </w:numPr>
      <w:tabs>
        <w:tab w:val="left" w:pos="3969"/>
      </w:tabs>
      <w:spacing w:before="120" w:after="120"/>
    </w:pPr>
  </w:style>
  <w:style w:type="paragraph" w:customStyle="1" w:styleId="AFCorNNormal">
    <w:name w:val="AF_CorNNormal"/>
    <w:basedOn w:val="Normal"/>
    <w:unhideWhenUsed/>
    <w:rsid w:val="00484CE6"/>
    <w:pPr>
      <w:jc w:val="left"/>
    </w:pPr>
  </w:style>
  <w:style w:type="paragraph" w:customStyle="1" w:styleId="AEDistrNormal">
    <w:name w:val="AE_DistrNormal"/>
    <w:basedOn w:val="Normal"/>
    <w:unhideWhenUsed/>
    <w:rsid w:val="00484CE6"/>
    <w:pPr>
      <w:jc w:val="left"/>
    </w:pPr>
  </w:style>
  <w:style w:type="paragraph" w:customStyle="1" w:styleId="AASmallLogo">
    <w:name w:val="AA_SmallLogo"/>
    <w:basedOn w:val="AEDistrNormal"/>
    <w:unhideWhenUsed/>
    <w:rsid w:val="00484CE6"/>
    <w:pPr>
      <w:spacing w:before="40"/>
    </w:pPr>
    <w:rPr>
      <w:sz w:val="4"/>
    </w:rPr>
  </w:style>
  <w:style w:type="paragraph" w:customStyle="1" w:styleId="ACLargeLogo">
    <w:name w:val="AC_LargeLogo"/>
    <w:basedOn w:val="AFCorNNormal"/>
    <w:next w:val="AISpacer"/>
    <w:unhideWhenUsed/>
    <w:rsid w:val="00484CE6"/>
    <w:pPr>
      <w:spacing w:before="120"/>
      <w:contextualSpacing/>
    </w:pPr>
    <w:rPr>
      <w:sz w:val="8"/>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unhideWhenUsed/>
    <w:rsid w:val="00484CE6"/>
    <w:pPr>
      <w:jc w:val="left"/>
    </w:pPr>
    <w:rPr>
      <w:sz w:val="18"/>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rsid w:val="00484CE6"/>
    <w:rPr>
      <w:rFonts w:ascii="Times New Roman" w:eastAsia="SimSun" w:hAnsi="Times New Roman" w:cs="Times New Roman"/>
      <w:kern w:val="0"/>
      <w:sz w:val="18"/>
      <w:szCs w:val="20"/>
      <w:lang w:val="es-UY" w:eastAsia="en-US"/>
      <w14:ligatures w14:val="none"/>
    </w:rPr>
  </w:style>
  <w:style w:type="paragraph" w:styleId="BodyText">
    <w:name w:val="Body Text"/>
    <w:basedOn w:val="Normal"/>
    <w:link w:val="BodyTextChar"/>
    <w:uiPriority w:val="99"/>
    <w:semiHidden/>
    <w:unhideWhenUsed/>
    <w:rsid w:val="00484CE6"/>
    <w:pPr>
      <w:spacing w:after="120" w:line="259" w:lineRule="auto"/>
      <w:jc w:val="left"/>
    </w:pPr>
    <w:rPr>
      <w:rFonts w:asciiTheme="minorHAnsi" w:eastAsiaTheme="minorHAnsi" w:hAnsiTheme="minorHAnsi" w:cstheme="minorBidi"/>
      <w:kern w:val="2"/>
      <w14:ligatures w14:val="standardContextual"/>
    </w:rPr>
  </w:style>
  <w:style w:type="character" w:customStyle="1" w:styleId="BodyTextChar">
    <w:name w:val="Body Text Char"/>
    <w:basedOn w:val="DefaultParagraphFont"/>
    <w:link w:val="BodyText"/>
    <w:uiPriority w:val="99"/>
    <w:semiHidden/>
    <w:rsid w:val="00484CE6"/>
    <w:rPr>
      <w:rFonts w:eastAsiaTheme="minorHAnsi"/>
      <w:sz w:val="22"/>
      <w:szCs w:val="22"/>
      <w:lang w:val="es-UY" w:eastAsia="en-US"/>
    </w:rPr>
  </w:style>
  <w:style w:type="character" w:styleId="CommentReference">
    <w:name w:val="annotation reference"/>
    <w:basedOn w:val="DefaultParagraphFont"/>
    <w:uiPriority w:val="99"/>
    <w:semiHidden/>
    <w:unhideWhenUsed/>
    <w:rsid w:val="00484CE6"/>
    <w:rPr>
      <w:sz w:val="16"/>
      <w:szCs w:val="16"/>
      <w:lang w:val="es-UY"/>
    </w:rPr>
  </w:style>
  <w:style w:type="paragraph" w:styleId="CommentText">
    <w:name w:val="annotation text"/>
    <w:basedOn w:val="Normal"/>
    <w:link w:val="CommentTextChar"/>
    <w:uiPriority w:val="99"/>
    <w:rsid w:val="00484CE6"/>
    <w:rPr>
      <w:sz w:val="20"/>
      <w:szCs w:val="20"/>
    </w:rPr>
  </w:style>
  <w:style w:type="character" w:customStyle="1" w:styleId="CommentTextChar">
    <w:name w:val="Comment Text Char"/>
    <w:basedOn w:val="DefaultParagraphFont"/>
    <w:link w:val="CommentText"/>
    <w:uiPriority w:val="99"/>
    <w:rsid w:val="00484CE6"/>
    <w:rPr>
      <w:rFonts w:ascii="Times New Roman" w:eastAsia="SimSun" w:hAnsi="Times New Roman" w:cs="Times New Roman"/>
      <w:kern w:val="0"/>
      <w:sz w:val="20"/>
      <w:szCs w:val="20"/>
      <w:lang w:val="es-UY" w:eastAsia="en-US"/>
      <w14:ligatures w14:val="none"/>
    </w:rPr>
  </w:style>
  <w:style w:type="paragraph" w:styleId="CommentSubject">
    <w:name w:val="annotation subject"/>
    <w:basedOn w:val="CommentText"/>
    <w:next w:val="CommentText"/>
    <w:link w:val="CommentSubjectChar"/>
    <w:uiPriority w:val="99"/>
    <w:semiHidden/>
    <w:unhideWhenUsed/>
    <w:rsid w:val="00484CE6"/>
    <w:rPr>
      <w:b/>
      <w:bCs/>
    </w:rPr>
  </w:style>
  <w:style w:type="character" w:customStyle="1" w:styleId="CommentSubjectChar">
    <w:name w:val="Comment Subject Char"/>
    <w:basedOn w:val="CommentTextChar"/>
    <w:link w:val="CommentSubject"/>
    <w:uiPriority w:val="99"/>
    <w:semiHidden/>
    <w:rsid w:val="00484CE6"/>
    <w:rPr>
      <w:rFonts w:ascii="Times New Roman" w:eastAsia="SimSun" w:hAnsi="Times New Roman" w:cs="Times New Roman"/>
      <w:b/>
      <w:bCs/>
      <w:kern w:val="0"/>
      <w:sz w:val="20"/>
      <w:szCs w:val="20"/>
      <w:lang w:val="es-UY" w:eastAsia="en-US"/>
      <w14:ligatures w14:val="none"/>
    </w:rPr>
  </w:style>
  <w:style w:type="paragraph" w:customStyle="1" w:styleId="Item">
    <w:name w:val="Item"/>
    <w:basedOn w:val="Normal"/>
    <w:semiHidden/>
    <w:qFormat/>
    <w:rsid w:val="00484CE6"/>
    <w:pPr>
      <w:suppressLineNumbers/>
      <w:suppressAutoHyphens/>
      <w:spacing w:before="240" w:after="120"/>
      <w:jc w:val="left"/>
    </w:pPr>
    <w:rPr>
      <w:rFonts w:eastAsia="Times New Roman"/>
      <w:b/>
      <w:iCs/>
      <w:snapToGrid w:val="0"/>
      <w:kern w:val="22"/>
      <w:sz w:val="24"/>
    </w:rPr>
  </w:style>
  <w:style w:type="paragraph" w:customStyle="1" w:styleId="CBDNormal">
    <w:name w:val="CBD_Normal"/>
    <w:unhideWhenUsed/>
    <w:qFormat/>
    <w:rsid w:val="00484CE6"/>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sz w:val="22"/>
      <w:szCs w:val="22"/>
      <w:lang w:eastAsia="en-US"/>
      <w14:ligatures w14:val="none"/>
    </w:rPr>
  </w:style>
  <w:style w:type="paragraph" w:styleId="List">
    <w:name w:val="List"/>
    <w:basedOn w:val="Normal"/>
    <w:semiHidden/>
    <w:rsid w:val="00484CE6"/>
    <w:pPr>
      <w:contextualSpacing/>
    </w:pPr>
  </w:style>
  <w:style w:type="numbering" w:customStyle="1" w:styleId="ListCBD">
    <w:name w:val="ListCBD"/>
    <w:basedOn w:val="NoList"/>
    <w:uiPriority w:val="99"/>
    <w:rsid w:val="00484CE6"/>
    <w:pPr>
      <w:numPr>
        <w:numId w:val="2"/>
      </w:numPr>
    </w:pPr>
  </w:style>
  <w:style w:type="numbering" w:customStyle="1" w:styleId="CBDHeadings">
    <w:name w:val="CBD_Headings"/>
    <w:basedOn w:val="ListCBD"/>
    <w:uiPriority w:val="99"/>
    <w:rsid w:val="00484CE6"/>
    <w:pPr>
      <w:numPr>
        <w:numId w:val="3"/>
      </w:numPr>
    </w:pPr>
  </w:style>
  <w:style w:type="paragraph" w:customStyle="1" w:styleId="AISpacer">
    <w:name w:val="AI_Spacer"/>
    <w:next w:val="Normal"/>
    <w:unhideWhenUsed/>
    <w:qFormat/>
    <w:rsid w:val="00484CE6"/>
    <w:pPr>
      <w:spacing w:after="0" w:line="240" w:lineRule="auto"/>
    </w:pPr>
    <w:rPr>
      <w:rFonts w:ascii="Times New Roman" w:eastAsia="SimSun" w:hAnsi="Times New Roman" w:cs="Times New Roman"/>
      <w:kern w:val="0"/>
      <w:sz w:val="2"/>
      <w:szCs w:val="22"/>
      <w:lang w:eastAsia="en-US"/>
      <w14:ligatures w14:val="none"/>
    </w:rPr>
  </w:style>
  <w:style w:type="paragraph" w:customStyle="1" w:styleId="AEDistrNormal6pt">
    <w:name w:val="AE_DistrNormal6pt"/>
    <w:basedOn w:val="AEDistrNormal"/>
    <w:next w:val="AFCorNNormal"/>
    <w:unhideWhenUsed/>
    <w:qFormat/>
    <w:rsid w:val="00484CE6"/>
    <w:pPr>
      <w:spacing w:before="120"/>
    </w:pPr>
  </w:style>
  <w:style w:type="paragraph" w:customStyle="1" w:styleId="AFCorNBold">
    <w:name w:val="AF_CorNBold"/>
    <w:basedOn w:val="AFCorNNormal"/>
    <w:next w:val="AFCorNNormal"/>
    <w:unhideWhenUsed/>
    <w:qFormat/>
    <w:rsid w:val="00484CE6"/>
    <w:rPr>
      <w:b/>
    </w:rPr>
  </w:style>
  <w:style w:type="paragraph" w:customStyle="1" w:styleId="AFCorN12Bold">
    <w:name w:val="AF_CorN12Bold"/>
    <w:basedOn w:val="AFCorNNormal"/>
    <w:next w:val="AFCorNNormal"/>
    <w:unhideWhenUsed/>
    <w:qFormat/>
    <w:rsid w:val="00484CE6"/>
    <w:rPr>
      <w:b/>
      <w:sz w:val="24"/>
    </w:rPr>
  </w:style>
  <w:style w:type="paragraph" w:customStyle="1" w:styleId="CBDAgendaItem">
    <w:name w:val="CBD_AgendaItem"/>
    <w:basedOn w:val="Normal"/>
    <w:qFormat/>
    <w:rsid w:val="00484CE6"/>
    <w:pPr>
      <w:keepNext/>
      <w:keepLines/>
      <w:spacing w:before="240" w:after="120"/>
      <w:jc w:val="left"/>
    </w:pPr>
    <w:rPr>
      <w:b/>
      <w:sz w:val="24"/>
    </w:rPr>
  </w:style>
  <w:style w:type="paragraph" w:customStyle="1" w:styleId="CBDDesicionText">
    <w:name w:val="CBD_DesicionText"/>
    <w:basedOn w:val="CBDNormal"/>
    <w:qFormat/>
    <w:rsid w:val="00484CE6"/>
    <w:pPr>
      <w:spacing w:after="120"/>
      <w:ind w:left="567" w:firstLine="567"/>
    </w:pPr>
  </w:style>
  <w:style w:type="paragraph" w:customStyle="1" w:styleId="CBDDesicionAnnex">
    <w:name w:val="CBD_DesicionAnnex"/>
    <w:basedOn w:val="CBDNormal"/>
    <w:next w:val="CBDDesicionText"/>
    <w:qFormat/>
    <w:rsid w:val="00484CE6"/>
    <w:pPr>
      <w:keepNext/>
      <w:keepLines/>
      <w:tabs>
        <w:tab w:val="clear" w:pos="567"/>
        <w:tab w:val="clear" w:pos="1134"/>
        <w:tab w:val="clear" w:pos="1701"/>
        <w:tab w:val="clear" w:pos="2268"/>
      </w:tabs>
      <w:spacing w:before="240" w:after="120"/>
      <w:ind w:left="567"/>
      <w:jc w:val="left"/>
    </w:pPr>
    <w:rPr>
      <w:rFonts w:ascii="Times New Roman Bold" w:hAnsi="Times New Roman Bold" w:cs="Times New Roman Bold"/>
      <w:bCs/>
      <w:sz w:val="24"/>
    </w:rPr>
  </w:style>
  <w:style w:type="character" w:styleId="Hyperlink">
    <w:name w:val="Hyperlink"/>
    <w:basedOn w:val="DefaultParagraphFont"/>
    <w:uiPriority w:val="99"/>
    <w:unhideWhenUsed/>
    <w:rsid w:val="00484CE6"/>
    <w:rPr>
      <w:rFonts w:ascii="Times New Roman" w:hAnsi="Times New Roman"/>
      <w:color w:val="467886" w:themeColor="hyperlink"/>
      <w:u w:val="single"/>
      <w:lang w:val="es-UY"/>
    </w:rPr>
  </w:style>
  <w:style w:type="paragraph" w:customStyle="1" w:styleId="CBDAnnex">
    <w:name w:val="CBD_Annex"/>
    <w:basedOn w:val="CBDNormal"/>
    <w:next w:val="CBDTitle"/>
    <w:qFormat/>
    <w:rsid w:val="00484CE6"/>
    <w:pPr>
      <w:keepNext/>
      <w:keepLines/>
      <w:spacing w:after="240"/>
      <w:jc w:val="left"/>
    </w:pPr>
    <w:rPr>
      <w:b/>
      <w:sz w:val="28"/>
      <w:lang w:bidi="ar-SY"/>
    </w:rPr>
  </w:style>
  <w:style w:type="paragraph" w:customStyle="1" w:styleId="CBDSubTitle">
    <w:name w:val="CBD_SubTitle"/>
    <w:basedOn w:val="CBDNormal"/>
    <w:qFormat/>
    <w:rsid w:val="00484CE6"/>
    <w:pPr>
      <w:keepNext/>
      <w:keepLines/>
      <w:spacing w:before="240" w:after="240"/>
      <w:ind w:left="567"/>
      <w:jc w:val="left"/>
    </w:pPr>
    <w:rPr>
      <w:b/>
    </w:rPr>
  </w:style>
  <w:style w:type="paragraph" w:customStyle="1" w:styleId="CBDTitle">
    <w:name w:val="CBD_Title"/>
    <w:basedOn w:val="CBDNormal"/>
    <w:next w:val="CBDSubTitle"/>
    <w:qFormat/>
    <w:rsid w:val="00484CE6"/>
    <w:pPr>
      <w:keepNext/>
      <w:keepLines/>
      <w:spacing w:before="240" w:after="240"/>
      <w:ind w:left="567"/>
      <w:jc w:val="left"/>
    </w:pPr>
    <w:rPr>
      <w:b/>
      <w:sz w:val="28"/>
    </w:rPr>
  </w:style>
  <w:style w:type="paragraph" w:customStyle="1" w:styleId="AENormal">
    <w:name w:val="AE_Normal"/>
    <w:basedOn w:val="Normal"/>
    <w:rsid w:val="00484CE6"/>
  </w:style>
  <w:style w:type="paragraph" w:customStyle="1" w:styleId="CBDH1">
    <w:name w:val="CBD_H1"/>
    <w:basedOn w:val="CBDNormal"/>
    <w:qFormat/>
    <w:rsid w:val="00484CE6"/>
    <w:pPr>
      <w:keepNext/>
      <w:keepLines/>
      <w:spacing w:before="240" w:after="120"/>
      <w:ind w:left="567" w:hanging="567"/>
      <w:jc w:val="left"/>
      <w:outlineLvl w:val="0"/>
    </w:pPr>
    <w:rPr>
      <w:b/>
      <w:sz w:val="28"/>
    </w:rPr>
  </w:style>
  <w:style w:type="paragraph" w:customStyle="1" w:styleId="CBDH2">
    <w:name w:val="CBD_H2"/>
    <w:basedOn w:val="CBDNormalNumber"/>
    <w:qFormat/>
    <w:rsid w:val="00484CE6"/>
    <w:pPr>
      <w:keepNext/>
      <w:keepLines/>
      <w:numPr>
        <w:numId w:val="0"/>
      </w:numPr>
      <w:ind w:left="567" w:hanging="567"/>
    </w:pPr>
    <w:rPr>
      <w:b/>
      <w:sz w:val="24"/>
    </w:rPr>
  </w:style>
  <w:style w:type="paragraph" w:customStyle="1" w:styleId="CBDFootnoteText">
    <w:name w:val="CBD_Footnote_Text"/>
    <w:basedOn w:val="CBDNormal"/>
    <w:qFormat/>
    <w:rsid w:val="00484CE6"/>
    <w:pPr>
      <w:jc w:val="left"/>
    </w:pPr>
    <w:rPr>
      <w:sz w:val="18"/>
    </w:rPr>
  </w:style>
  <w:style w:type="paragraph" w:customStyle="1" w:styleId="CBDFooter">
    <w:name w:val="CBD_Footer"/>
    <w:basedOn w:val="CBDNormal"/>
    <w:qFormat/>
    <w:rsid w:val="00484CE6"/>
    <w:rPr>
      <w:sz w:val="20"/>
    </w:rPr>
  </w:style>
  <w:style w:type="paragraph" w:customStyle="1" w:styleId="CBDHeader">
    <w:name w:val="CBD_Header"/>
    <w:basedOn w:val="CBDNormal"/>
    <w:next w:val="CBDFooter"/>
    <w:qFormat/>
    <w:rsid w:val="00484CE6"/>
    <w:pPr>
      <w:pBdr>
        <w:bottom w:val="single" w:sz="4" w:space="1" w:color="auto"/>
      </w:pBdr>
      <w:tabs>
        <w:tab w:val="center" w:pos="4678"/>
        <w:tab w:val="right" w:pos="9361"/>
      </w:tabs>
      <w:jc w:val="left"/>
    </w:pPr>
    <w:rPr>
      <w:sz w:val="20"/>
      <w:szCs w:val="20"/>
    </w:rPr>
  </w:style>
  <w:style w:type="paragraph" w:customStyle="1" w:styleId="CBDH3">
    <w:name w:val="CBD_H3"/>
    <w:basedOn w:val="CBDNormal"/>
    <w:qFormat/>
    <w:rsid w:val="00484CE6"/>
    <w:pPr>
      <w:keepNext/>
      <w:keepLines/>
      <w:spacing w:before="120" w:after="120"/>
      <w:ind w:left="567" w:hanging="567"/>
      <w:jc w:val="left"/>
    </w:pPr>
    <w:rPr>
      <w:b/>
    </w:rPr>
  </w:style>
  <w:style w:type="paragraph" w:customStyle="1" w:styleId="CBDH4">
    <w:name w:val="CBD_H4"/>
    <w:basedOn w:val="CBDNormal"/>
    <w:rsid w:val="00484CE6"/>
    <w:pPr>
      <w:keepNext/>
      <w:keepLines/>
      <w:spacing w:before="120" w:after="120"/>
      <w:ind w:left="567" w:hanging="567"/>
      <w:jc w:val="left"/>
    </w:pPr>
    <w:rPr>
      <w:b/>
    </w:rPr>
  </w:style>
  <w:style w:type="paragraph" w:customStyle="1" w:styleId="CBDH5">
    <w:name w:val="CBD_H5"/>
    <w:basedOn w:val="CBDNormal"/>
    <w:qFormat/>
    <w:rsid w:val="00484CE6"/>
    <w:pPr>
      <w:keepNext/>
      <w:keepLines/>
      <w:spacing w:before="120" w:after="120"/>
      <w:ind w:left="567" w:hanging="567"/>
      <w:jc w:val="left"/>
    </w:pPr>
    <w:rPr>
      <w:i/>
    </w:rPr>
  </w:style>
  <w:style w:type="paragraph" w:customStyle="1" w:styleId="CBDTableNormal">
    <w:name w:val="CBD_TableNormal"/>
    <w:basedOn w:val="CBDNormal"/>
    <w:qFormat/>
    <w:rsid w:val="00484CE6"/>
    <w:pPr>
      <w:spacing w:before="40" w:after="80"/>
      <w:jc w:val="left"/>
    </w:pPr>
    <w:rPr>
      <w:sz w:val="20"/>
    </w:rPr>
  </w:style>
  <w:style w:type="paragraph" w:customStyle="1" w:styleId="CBDTableTitle">
    <w:name w:val="CBD_TableTitle"/>
    <w:basedOn w:val="CBDNormal"/>
    <w:qFormat/>
    <w:rsid w:val="00484CE6"/>
    <w:pPr>
      <w:keepNext/>
      <w:keepLines/>
      <w:spacing w:before="120" w:after="60"/>
      <w:ind w:left="567"/>
      <w:jc w:val="left"/>
    </w:pPr>
    <w:rPr>
      <w:b/>
    </w:rPr>
  </w:style>
  <w:style w:type="paragraph" w:customStyle="1" w:styleId="CBDFigureTitle">
    <w:name w:val="CBD_FigureTitle"/>
    <w:basedOn w:val="CBDNormal"/>
    <w:next w:val="CBDNormalNoNumber"/>
    <w:qFormat/>
    <w:rsid w:val="00484CE6"/>
    <w:pPr>
      <w:keepNext/>
      <w:keepLines/>
      <w:spacing w:before="120" w:after="60"/>
      <w:ind w:left="567"/>
      <w:jc w:val="left"/>
    </w:pPr>
    <w:rPr>
      <w:b/>
    </w:rPr>
  </w:style>
  <w:style w:type="paragraph" w:styleId="TOC1">
    <w:name w:val="toc 1"/>
    <w:basedOn w:val="CBDNormal"/>
    <w:next w:val="Normal"/>
    <w:autoRedefine/>
    <w:uiPriority w:val="39"/>
    <w:unhideWhenUsed/>
    <w:rsid w:val="00484CE6"/>
    <w:pPr>
      <w:tabs>
        <w:tab w:val="clear" w:pos="567"/>
        <w:tab w:val="clear" w:pos="1134"/>
        <w:tab w:val="clear" w:pos="1701"/>
        <w:tab w:val="clear" w:pos="2268"/>
        <w:tab w:val="left" w:pos="624"/>
        <w:tab w:val="left" w:pos="1247"/>
        <w:tab w:val="left" w:pos="1871"/>
        <w:tab w:val="right" w:leader="dot" w:pos="9486"/>
      </w:tabs>
      <w:adjustRightInd w:val="0"/>
      <w:snapToGrid w:val="0"/>
      <w:spacing w:before="240"/>
      <w:ind w:left="1984" w:hanging="737"/>
      <w:jc w:val="left"/>
    </w:pPr>
    <w:rPr>
      <w:rFonts w:eastAsia="Times New Roman"/>
      <w:bCs/>
      <w:szCs w:val="20"/>
    </w:rPr>
  </w:style>
  <w:style w:type="paragraph" w:styleId="TOC2">
    <w:name w:val="toc 2"/>
    <w:basedOn w:val="CBDNormal"/>
    <w:next w:val="Normal"/>
    <w:uiPriority w:val="39"/>
    <w:unhideWhenUsed/>
    <w:rsid w:val="00484CE6"/>
    <w:pPr>
      <w:tabs>
        <w:tab w:val="clear" w:pos="567"/>
        <w:tab w:val="clear" w:pos="1134"/>
        <w:tab w:val="clear" w:pos="1701"/>
        <w:tab w:val="clear" w:pos="2268"/>
        <w:tab w:val="left" w:pos="624"/>
        <w:tab w:val="left" w:pos="1247"/>
        <w:tab w:val="left" w:pos="1871"/>
        <w:tab w:val="left" w:pos="2495"/>
        <w:tab w:val="right" w:leader="dot" w:pos="9486"/>
      </w:tabs>
      <w:adjustRightInd w:val="0"/>
      <w:snapToGrid w:val="0"/>
      <w:spacing w:before="60"/>
      <w:ind w:left="2608" w:hanging="737"/>
      <w:jc w:val="left"/>
    </w:pPr>
    <w:rPr>
      <w:rFonts w:eastAsia="Times New Roman"/>
      <w:szCs w:val="20"/>
    </w:rPr>
  </w:style>
  <w:style w:type="paragraph" w:styleId="TOC3">
    <w:name w:val="toc 3"/>
    <w:basedOn w:val="CBDNormal"/>
    <w:next w:val="Normal"/>
    <w:uiPriority w:val="39"/>
    <w:unhideWhenUsed/>
    <w:rsid w:val="00484CE6"/>
    <w:pPr>
      <w:tabs>
        <w:tab w:val="clear" w:pos="567"/>
        <w:tab w:val="clear" w:pos="1134"/>
        <w:tab w:val="clear" w:pos="1701"/>
        <w:tab w:val="clear" w:pos="2268"/>
        <w:tab w:val="left" w:pos="624"/>
        <w:tab w:val="left" w:pos="1247"/>
        <w:tab w:val="left" w:pos="1871"/>
        <w:tab w:val="left" w:pos="2495"/>
        <w:tab w:val="left" w:pos="3119"/>
        <w:tab w:val="right" w:leader="dot" w:pos="9486"/>
      </w:tabs>
      <w:adjustRightInd w:val="0"/>
      <w:snapToGrid w:val="0"/>
      <w:ind w:left="3232" w:hanging="737"/>
      <w:jc w:val="left"/>
    </w:pPr>
    <w:rPr>
      <w:rFonts w:eastAsia="Times New Roman"/>
      <w:iCs/>
      <w:szCs w:val="20"/>
    </w:rPr>
  </w:style>
  <w:style w:type="paragraph" w:styleId="TOC4">
    <w:name w:val="toc 4"/>
    <w:basedOn w:val="CBDNormal"/>
    <w:next w:val="Normal"/>
    <w:uiPriority w:val="39"/>
    <w:unhideWhenUsed/>
    <w:rsid w:val="00484CE6"/>
    <w:pPr>
      <w:tabs>
        <w:tab w:val="clear" w:pos="567"/>
        <w:tab w:val="clear" w:pos="1134"/>
        <w:tab w:val="clear" w:pos="1701"/>
        <w:tab w:val="clear" w:pos="2268"/>
        <w:tab w:val="left" w:pos="624"/>
        <w:tab w:val="left" w:pos="1000"/>
        <w:tab w:val="left" w:pos="1247"/>
        <w:tab w:val="left" w:pos="1871"/>
        <w:tab w:val="left" w:pos="2495"/>
        <w:tab w:val="left" w:pos="3119"/>
        <w:tab w:val="left" w:pos="3742"/>
        <w:tab w:val="right" w:leader="dot" w:pos="9486"/>
      </w:tabs>
      <w:adjustRightInd w:val="0"/>
      <w:snapToGrid w:val="0"/>
      <w:ind w:left="3856" w:hanging="737"/>
      <w:jc w:val="left"/>
    </w:pPr>
    <w:rPr>
      <w:rFonts w:eastAsia="Times New Roman"/>
      <w:szCs w:val="18"/>
    </w:rPr>
  </w:style>
  <w:style w:type="paragraph" w:styleId="TOC5">
    <w:name w:val="toc 5"/>
    <w:basedOn w:val="CBDNormal"/>
    <w:next w:val="Normal"/>
    <w:uiPriority w:val="39"/>
    <w:rsid w:val="00484CE6"/>
    <w:pPr>
      <w:tabs>
        <w:tab w:val="clear" w:pos="567"/>
        <w:tab w:val="clear" w:pos="1134"/>
        <w:tab w:val="clear" w:pos="1701"/>
        <w:tab w:val="clear" w:pos="2268"/>
        <w:tab w:val="left" w:pos="624"/>
        <w:tab w:val="left" w:pos="1247"/>
        <w:tab w:val="left" w:pos="1871"/>
        <w:tab w:val="left" w:pos="2495"/>
        <w:tab w:val="left" w:pos="3119"/>
        <w:tab w:val="left" w:pos="3742"/>
        <w:tab w:val="left" w:pos="4366"/>
        <w:tab w:val="right" w:leader="dot" w:pos="9486"/>
      </w:tabs>
      <w:adjustRightInd w:val="0"/>
      <w:snapToGrid w:val="0"/>
      <w:ind w:left="4479" w:hanging="737"/>
      <w:jc w:val="left"/>
    </w:pPr>
    <w:rPr>
      <w:rFonts w:eastAsia="Times New Roman"/>
      <w:szCs w:val="18"/>
    </w:rPr>
  </w:style>
  <w:style w:type="paragraph" w:styleId="TOC6">
    <w:name w:val="toc 6"/>
    <w:basedOn w:val="Normal"/>
    <w:next w:val="Normal"/>
    <w:semiHidden/>
    <w:rsid w:val="00484CE6"/>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000"/>
      <w:jc w:val="left"/>
    </w:pPr>
    <w:rPr>
      <w:rFonts w:eastAsia="Times New Roman"/>
      <w:sz w:val="18"/>
      <w:szCs w:val="18"/>
    </w:rPr>
  </w:style>
  <w:style w:type="paragraph" w:styleId="TOC7">
    <w:name w:val="toc 7"/>
    <w:basedOn w:val="Normal"/>
    <w:next w:val="Normal"/>
    <w:autoRedefine/>
    <w:semiHidden/>
    <w:rsid w:val="00484CE6"/>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200"/>
      <w:jc w:val="left"/>
    </w:pPr>
    <w:rPr>
      <w:rFonts w:eastAsia="Times New Roman"/>
      <w:sz w:val="18"/>
      <w:szCs w:val="18"/>
    </w:rPr>
  </w:style>
  <w:style w:type="paragraph" w:styleId="TOC8">
    <w:name w:val="toc 8"/>
    <w:basedOn w:val="Normal"/>
    <w:next w:val="Normal"/>
    <w:autoRedefine/>
    <w:semiHidden/>
    <w:rsid w:val="00484CE6"/>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400"/>
      <w:jc w:val="left"/>
    </w:pPr>
    <w:rPr>
      <w:rFonts w:eastAsia="Times New Roman"/>
      <w:sz w:val="18"/>
      <w:szCs w:val="18"/>
    </w:rPr>
  </w:style>
  <w:style w:type="paragraph" w:styleId="TOC9">
    <w:name w:val="toc 9"/>
    <w:basedOn w:val="Normal"/>
    <w:next w:val="Normal"/>
    <w:autoRedefine/>
    <w:semiHidden/>
    <w:rsid w:val="00484CE6"/>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600"/>
      <w:jc w:val="left"/>
    </w:pPr>
    <w:rPr>
      <w:rFonts w:eastAsia="Times New Roman"/>
      <w:sz w:val="18"/>
      <w:szCs w:val="18"/>
    </w:rPr>
  </w:style>
  <w:style w:type="paragraph" w:styleId="BalloonText">
    <w:name w:val="Balloon Text"/>
    <w:basedOn w:val="Normal"/>
    <w:link w:val="BalloonTextChar"/>
    <w:uiPriority w:val="99"/>
    <w:semiHidden/>
    <w:unhideWhenUsed/>
    <w:rsid w:val="00826B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B18"/>
    <w:rPr>
      <w:rFonts w:ascii="Segoe UI" w:eastAsia="SimSun" w:hAnsi="Segoe UI" w:cs="Segoe UI"/>
      <w:kern w:val="0"/>
      <w:sz w:val="18"/>
      <w:szCs w:val="18"/>
      <w:lang w:val="es-UY" w:eastAsia="en-US"/>
      <w14:ligatures w14:val="none"/>
    </w:rPr>
  </w:style>
  <w:style w:type="paragraph" w:styleId="Bibliography">
    <w:name w:val="Bibliography"/>
    <w:basedOn w:val="Normal"/>
    <w:next w:val="Normal"/>
    <w:uiPriority w:val="37"/>
    <w:semiHidden/>
    <w:unhideWhenUsed/>
    <w:rsid w:val="00826B18"/>
  </w:style>
  <w:style w:type="paragraph" w:styleId="BlockText">
    <w:name w:val="Block Text"/>
    <w:basedOn w:val="Normal"/>
    <w:uiPriority w:val="99"/>
    <w:semiHidden/>
    <w:unhideWhenUsed/>
    <w:rsid w:val="00826B18"/>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asciiTheme="minorHAnsi" w:eastAsiaTheme="minorEastAsia" w:hAnsiTheme="minorHAnsi" w:cstheme="minorBidi"/>
      <w:i/>
      <w:iCs/>
      <w:color w:val="156082" w:themeColor="accent1"/>
    </w:rPr>
  </w:style>
  <w:style w:type="paragraph" w:styleId="BodyText2">
    <w:name w:val="Body Text 2"/>
    <w:basedOn w:val="Normal"/>
    <w:link w:val="BodyText2Char"/>
    <w:uiPriority w:val="99"/>
    <w:semiHidden/>
    <w:unhideWhenUsed/>
    <w:rsid w:val="00826B18"/>
    <w:pPr>
      <w:spacing w:after="120" w:line="480" w:lineRule="auto"/>
    </w:pPr>
  </w:style>
  <w:style w:type="character" w:customStyle="1" w:styleId="BodyText2Char">
    <w:name w:val="Body Text 2 Char"/>
    <w:basedOn w:val="DefaultParagraphFont"/>
    <w:link w:val="BodyText2"/>
    <w:uiPriority w:val="99"/>
    <w:semiHidden/>
    <w:rsid w:val="00826B18"/>
    <w:rPr>
      <w:rFonts w:ascii="Times New Roman" w:eastAsia="SimSun" w:hAnsi="Times New Roman" w:cs="Times New Roman"/>
      <w:kern w:val="0"/>
      <w:sz w:val="22"/>
      <w:szCs w:val="22"/>
      <w:lang w:val="es-UY" w:eastAsia="en-US"/>
      <w14:ligatures w14:val="none"/>
    </w:rPr>
  </w:style>
  <w:style w:type="paragraph" w:styleId="BodyText3">
    <w:name w:val="Body Text 3"/>
    <w:basedOn w:val="Normal"/>
    <w:link w:val="BodyText3Char"/>
    <w:uiPriority w:val="99"/>
    <w:semiHidden/>
    <w:unhideWhenUsed/>
    <w:rsid w:val="00826B18"/>
    <w:pPr>
      <w:spacing w:after="120"/>
    </w:pPr>
    <w:rPr>
      <w:sz w:val="16"/>
      <w:szCs w:val="16"/>
    </w:rPr>
  </w:style>
  <w:style w:type="character" w:customStyle="1" w:styleId="BodyText3Char">
    <w:name w:val="Body Text 3 Char"/>
    <w:basedOn w:val="DefaultParagraphFont"/>
    <w:link w:val="BodyText3"/>
    <w:uiPriority w:val="99"/>
    <w:semiHidden/>
    <w:rsid w:val="00826B18"/>
    <w:rPr>
      <w:rFonts w:ascii="Times New Roman" w:eastAsia="SimSun" w:hAnsi="Times New Roman" w:cs="Times New Roman"/>
      <w:kern w:val="0"/>
      <w:sz w:val="16"/>
      <w:szCs w:val="16"/>
      <w:lang w:val="es-UY" w:eastAsia="en-US"/>
      <w14:ligatures w14:val="none"/>
    </w:rPr>
  </w:style>
  <w:style w:type="paragraph" w:styleId="BodyTextFirstIndent">
    <w:name w:val="Body Text First Indent"/>
    <w:basedOn w:val="BodyText"/>
    <w:link w:val="BodyTextFirstIndentChar"/>
    <w:uiPriority w:val="99"/>
    <w:semiHidden/>
    <w:unhideWhenUsed/>
    <w:rsid w:val="00826B18"/>
    <w:pPr>
      <w:spacing w:after="0" w:line="240" w:lineRule="auto"/>
      <w:ind w:firstLine="360"/>
      <w:jc w:val="both"/>
    </w:pPr>
    <w:rPr>
      <w:rFonts w:ascii="Times New Roman" w:eastAsia="SimSun" w:hAnsi="Times New Roman" w:cs="Times New Roman"/>
      <w:kern w:val="0"/>
      <w14:ligatures w14:val="none"/>
    </w:rPr>
  </w:style>
  <w:style w:type="character" w:customStyle="1" w:styleId="BodyTextFirstIndentChar">
    <w:name w:val="Body Text First Indent Char"/>
    <w:basedOn w:val="BodyTextChar"/>
    <w:link w:val="BodyTextFirstIndent"/>
    <w:uiPriority w:val="99"/>
    <w:semiHidden/>
    <w:rsid w:val="00826B18"/>
    <w:rPr>
      <w:rFonts w:ascii="Times New Roman" w:eastAsia="SimSun" w:hAnsi="Times New Roman" w:cs="Times New Roman"/>
      <w:kern w:val="0"/>
      <w:sz w:val="22"/>
      <w:szCs w:val="22"/>
      <w:lang w:val="es-UY" w:eastAsia="en-US"/>
      <w14:ligatures w14:val="none"/>
    </w:rPr>
  </w:style>
  <w:style w:type="paragraph" w:styleId="BodyTextIndent">
    <w:name w:val="Body Text Indent"/>
    <w:basedOn w:val="Normal"/>
    <w:link w:val="BodyTextIndentChar"/>
    <w:uiPriority w:val="99"/>
    <w:semiHidden/>
    <w:unhideWhenUsed/>
    <w:rsid w:val="00826B18"/>
    <w:pPr>
      <w:spacing w:after="120"/>
      <w:ind w:left="283"/>
    </w:pPr>
  </w:style>
  <w:style w:type="character" w:customStyle="1" w:styleId="BodyTextIndentChar">
    <w:name w:val="Body Text Indent Char"/>
    <w:basedOn w:val="DefaultParagraphFont"/>
    <w:link w:val="BodyTextIndent"/>
    <w:uiPriority w:val="99"/>
    <w:semiHidden/>
    <w:rsid w:val="00826B18"/>
    <w:rPr>
      <w:rFonts w:ascii="Times New Roman" w:eastAsia="SimSun" w:hAnsi="Times New Roman" w:cs="Times New Roman"/>
      <w:kern w:val="0"/>
      <w:sz w:val="22"/>
      <w:szCs w:val="22"/>
      <w:lang w:val="es-UY" w:eastAsia="en-US"/>
      <w14:ligatures w14:val="none"/>
    </w:rPr>
  </w:style>
  <w:style w:type="paragraph" w:styleId="BodyTextFirstIndent2">
    <w:name w:val="Body Text First Indent 2"/>
    <w:basedOn w:val="BodyTextIndent"/>
    <w:link w:val="BodyTextFirstIndent2Char"/>
    <w:uiPriority w:val="99"/>
    <w:semiHidden/>
    <w:unhideWhenUsed/>
    <w:rsid w:val="00826B18"/>
    <w:pPr>
      <w:spacing w:after="0"/>
      <w:ind w:left="360" w:firstLine="360"/>
    </w:pPr>
  </w:style>
  <w:style w:type="character" w:customStyle="1" w:styleId="BodyTextFirstIndent2Char">
    <w:name w:val="Body Text First Indent 2 Char"/>
    <w:basedOn w:val="BodyTextIndentChar"/>
    <w:link w:val="BodyTextFirstIndent2"/>
    <w:uiPriority w:val="99"/>
    <w:semiHidden/>
    <w:rsid w:val="00826B18"/>
    <w:rPr>
      <w:rFonts w:ascii="Times New Roman" w:eastAsia="SimSun" w:hAnsi="Times New Roman" w:cs="Times New Roman"/>
      <w:kern w:val="0"/>
      <w:sz w:val="22"/>
      <w:szCs w:val="22"/>
      <w:lang w:val="es-UY" w:eastAsia="en-US"/>
      <w14:ligatures w14:val="none"/>
    </w:rPr>
  </w:style>
  <w:style w:type="paragraph" w:styleId="BodyTextIndent2">
    <w:name w:val="Body Text Indent 2"/>
    <w:basedOn w:val="Normal"/>
    <w:link w:val="BodyTextIndent2Char"/>
    <w:uiPriority w:val="99"/>
    <w:semiHidden/>
    <w:unhideWhenUsed/>
    <w:rsid w:val="00826B18"/>
    <w:pPr>
      <w:spacing w:after="120" w:line="480" w:lineRule="auto"/>
      <w:ind w:left="283"/>
    </w:pPr>
  </w:style>
  <w:style w:type="character" w:customStyle="1" w:styleId="BodyTextIndent2Char">
    <w:name w:val="Body Text Indent 2 Char"/>
    <w:basedOn w:val="DefaultParagraphFont"/>
    <w:link w:val="BodyTextIndent2"/>
    <w:uiPriority w:val="99"/>
    <w:semiHidden/>
    <w:rsid w:val="00826B18"/>
    <w:rPr>
      <w:rFonts w:ascii="Times New Roman" w:eastAsia="SimSun" w:hAnsi="Times New Roman" w:cs="Times New Roman"/>
      <w:kern w:val="0"/>
      <w:sz w:val="22"/>
      <w:szCs w:val="22"/>
      <w:lang w:val="es-UY" w:eastAsia="en-US"/>
      <w14:ligatures w14:val="none"/>
    </w:rPr>
  </w:style>
  <w:style w:type="paragraph" w:styleId="BodyTextIndent3">
    <w:name w:val="Body Text Indent 3"/>
    <w:basedOn w:val="Normal"/>
    <w:link w:val="BodyTextIndent3Char"/>
    <w:uiPriority w:val="99"/>
    <w:semiHidden/>
    <w:unhideWhenUsed/>
    <w:rsid w:val="00826B1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26B18"/>
    <w:rPr>
      <w:rFonts w:ascii="Times New Roman" w:eastAsia="SimSun" w:hAnsi="Times New Roman" w:cs="Times New Roman"/>
      <w:kern w:val="0"/>
      <w:sz w:val="16"/>
      <w:szCs w:val="16"/>
      <w:lang w:val="es-UY" w:eastAsia="en-US"/>
      <w14:ligatures w14:val="none"/>
    </w:rPr>
  </w:style>
  <w:style w:type="character" w:styleId="BookTitle">
    <w:name w:val="Book Title"/>
    <w:basedOn w:val="DefaultParagraphFont"/>
    <w:uiPriority w:val="33"/>
    <w:qFormat/>
    <w:rsid w:val="00826B18"/>
    <w:rPr>
      <w:b/>
      <w:bCs/>
      <w:i/>
      <w:iCs/>
      <w:spacing w:val="5"/>
      <w:lang w:val="es-UY"/>
    </w:rPr>
  </w:style>
  <w:style w:type="paragraph" w:styleId="Caption">
    <w:name w:val="caption"/>
    <w:basedOn w:val="Normal"/>
    <w:next w:val="Normal"/>
    <w:uiPriority w:val="35"/>
    <w:semiHidden/>
    <w:unhideWhenUsed/>
    <w:qFormat/>
    <w:rsid w:val="00826B18"/>
    <w:pPr>
      <w:spacing w:after="200"/>
    </w:pPr>
    <w:rPr>
      <w:i/>
      <w:iCs/>
      <w:color w:val="0E2841" w:themeColor="text2"/>
      <w:sz w:val="18"/>
      <w:szCs w:val="18"/>
    </w:rPr>
  </w:style>
  <w:style w:type="paragraph" w:styleId="Closing">
    <w:name w:val="Closing"/>
    <w:basedOn w:val="Normal"/>
    <w:link w:val="ClosingChar"/>
    <w:uiPriority w:val="99"/>
    <w:semiHidden/>
    <w:unhideWhenUsed/>
    <w:rsid w:val="00826B18"/>
    <w:pPr>
      <w:ind w:left="4252"/>
    </w:pPr>
  </w:style>
  <w:style w:type="character" w:customStyle="1" w:styleId="ClosingChar">
    <w:name w:val="Closing Char"/>
    <w:basedOn w:val="DefaultParagraphFont"/>
    <w:link w:val="Closing"/>
    <w:uiPriority w:val="99"/>
    <w:semiHidden/>
    <w:rsid w:val="00826B18"/>
    <w:rPr>
      <w:rFonts w:ascii="Times New Roman" w:eastAsia="SimSun" w:hAnsi="Times New Roman" w:cs="Times New Roman"/>
      <w:kern w:val="0"/>
      <w:sz w:val="22"/>
      <w:szCs w:val="22"/>
      <w:lang w:val="es-UY" w:eastAsia="en-US"/>
      <w14:ligatures w14:val="none"/>
    </w:rPr>
  </w:style>
  <w:style w:type="table" w:styleId="ColorfulGrid">
    <w:name w:val="Colorful Grid"/>
    <w:basedOn w:val="TableNormal"/>
    <w:uiPriority w:val="73"/>
    <w:semiHidden/>
    <w:unhideWhenUsed/>
    <w:rsid w:val="00826B1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826B1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rfulGrid-Accent2">
    <w:name w:val="Colorful Grid Accent 2"/>
    <w:basedOn w:val="TableNormal"/>
    <w:uiPriority w:val="73"/>
    <w:semiHidden/>
    <w:unhideWhenUsed/>
    <w:rsid w:val="00826B1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rfulGrid-Accent3">
    <w:name w:val="Colorful Grid Accent 3"/>
    <w:basedOn w:val="TableNormal"/>
    <w:uiPriority w:val="73"/>
    <w:semiHidden/>
    <w:unhideWhenUsed/>
    <w:rsid w:val="00826B1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rfulGrid-Accent4">
    <w:name w:val="Colorful Grid Accent 4"/>
    <w:basedOn w:val="TableNormal"/>
    <w:uiPriority w:val="73"/>
    <w:semiHidden/>
    <w:unhideWhenUsed/>
    <w:rsid w:val="00826B1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rfulGrid-Accent5">
    <w:name w:val="Colorful Grid Accent 5"/>
    <w:basedOn w:val="TableNormal"/>
    <w:uiPriority w:val="73"/>
    <w:semiHidden/>
    <w:unhideWhenUsed/>
    <w:rsid w:val="00826B1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rfulGrid-Accent6">
    <w:name w:val="Colorful Grid Accent 6"/>
    <w:basedOn w:val="TableNormal"/>
    <w:uiPriority w:val="73"/>
    <w:semiHidden/>
    <w:unhideWhenUsed/>
    <w:rsid w:val="00826B1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ColorfulList">
    <w:name w:val="Colorful List"/>
    <w:basedOn w:val="TableNormal"/>
    <w:uiPriority w:val="72"/>
    <w:semiHidden/>
    <w:unhideWhenUsed/>
    <w:rsid w:val="00826B18"/>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826B18"/>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rfulList-Accent2">
    <w:name w:val="Colorful List Accent 2"/>
    <w:basedOn w:val="TableNormal"/>
    <w:uiPriority w:val="72"/>
    <w:semiHidden/>
    <w:unhideWhenUsed/>
    <w:rsid w:val="00826B18"/>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rfulList-Accent3">
    <w:name w:val="Colorful List Accent 3"/>
    <w:basedOn w:val="TableNormal"/>
    <w:uiPriority w:val="72"/>
    <w:semiHidden/>
    <w:unhideWhenUsed/>
    <w:rsid w:val="00826B18"/>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rfulList-Accent4">
    <w:name w:val="Colorful List Accent 4"/>
    <w:basedOn w:val="TableNormal"/>
    <w:uiPriority w:val="72"/>
    <w:semiHidden/>
    <w:unhideWhenUsed/>
    <w:rsid w:val="00826B18"/>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rfulList-Accent5">
    <w:name w:val="Colorful List Accent 5"/>
    <w:basedOn w:val="TableNormal"/>
    <w:uiPriority w:val="72"/>
    <w:semiHidden/>
    <w:unhideWhenUsed/>
    <w:rsid w:val="00826B18"/>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rfulList-Accent6">
    <w:name w:val="Colorful List Accent 6"/>
    <w:basedOn w:val="TableNormal"/>
    <w:uiPriority w:val="72"/>
    <w:semiHidden/>
    <w:unhideWhenUsed/>
    <w:rsid w:val="00826B18"/>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rfulShading">
    <w:name w:val="Colorful Shading"/>
    <w:basedOn w:val="TableNormal"/>
    <w:uiPriority w:val="71"/>
    <w:semiHidden/>
    <w:unhideWhenUsed/>
    <w:rsid w:val="00826B18"/>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826B18"/>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826B18"/>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826B18"/>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rfulShading-Accent4">
    <w:name w:val="Colorful Shading Accent 4"/>
    <w:basedOn w:val="TableNormal"/>
    <w:uiPriority w:val="71"/>
    <w:semiHidden/>
    <w:unhideWhenUsed/>
    <w:rsid w:val="00826B18"/>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826B18"/>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826B18"/>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826B18"/>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826B18"/>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semiHidden/>
    <w:unhideWhenUsed/>
    <w:rsid w:val="00826B18"/>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semiHidden/>
    <w:unhideWhenUsed/>
    <w:rsid w:val="00826B18"/>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semiHidden/>
    <w:unhideWhenUsed/>
    <w:rsid w:val="00826B18"/>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semiHidden/>
    <w:unhideWhenUsed/>
    <w:rsid w:val="00826B18"/>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semiHidden/>
    <w:unhideWhenUsed/>
    <w:rsid w:val="00826B18"/>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paragraph" w:styleId="Date">
    <w:name w:val="Date"/>
    <w:basedOn w:val="Normal"/>
    <w:next w:val="Normal"/>
    <w:link w:val="DateChar"/>
    <w:uiPriority w:val="99"/>
    <w:semiHidden/>
    <w:unhideWhenUsed/>
    <w:rsid w:val="00826B18"/>
  </w:style>
  <w:style w:type="character" w:customStyle="1" w:styleId="DateChar">
    <w:name w:val="Date Char"/>
    <w:basedOn w:val="DefaultParagraphFont"/>
    <w:link w:val="Date"/>
    <w:uiPriority w:val="99"/>
    <w:semiHidden/>
    <w:rsid w:val="00826B18"/>
    <w:rPr>
      <w:rFonts w:ascii="Times New Roman" w:eastAsia="SimSun" w:hAnsi="Times New Roman" w:cs="Times New Roman"/>
      <w:kern w:val="0"/>
      <w:sz w:val="22"/>
      <w:szCs w:val="22"/>
      <w:lang w:val="es-UY" w:eastAsia="en-US"/>
      <w14:ligatures w14:val="none"/>
    </w:rPr>
  </w:style>
  <w:style w:type="paragraph" w:styleId="DocumentMap">
    <w:name w:val="Document Map"/>
    <w:basedOn w:val="Normal"/>
    <w:link w:val="DocumentMapChar"/>
    <w:uiPriority w:val="99"/>
    <w:semiHidden/>
    <w:unhideWhenUsed/>
    <w:rsid w:val="00826B18"/>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26B18"/>
    <w:rPr>
      <w:rFonts w:ascii="Segoe UI" w:eastAsia="SimSun" w:hAnsi="Segoe UI" w:cs="Segoe UI"/>
      <w:kern w:val="0"/>
      <w:sz w:val="16"/>
      <w:szCs w:val="16"/>
      <w:lang w:val="es-UY" w:eastAsia="en-US"/>
      <w14:ligatures w14:val="none"/>
    </w:rPr>
  </w:style>
  <w:style w:type="paragraph" w:styleId="E-mailSignature">
    <w:name w:val="E-mail Signature"/>
    <w:basedOn w:val="Normal"/>
    <w:link w:val="E-mailSignatureChar"/>
    <w:uiPriority w:val="99"/>
    <w:semiHidden/>
    <w:unhideWhenUsed/>
    <w:rsid w:val="00826B18"/>
  </w:style>
  <w:style w:type="character" w:customStyle="1" w:styleId="E-mailSignatureChar">
    <w:name w:val="E-mail Signature Char"/>
    <w:basedOn w:val="DefaultParagraphFont"/>
    <w:link w:val="E-mailSignature"/>
    <w:uiPriority w:val="99"/>
    <w:semiHidden/>
    <w:rsid w:val="00826B18"/>
    <w:rPr>
      <w:rFonts w:ascii="Times New Roman" w:eastAsia="SimSun" w:hAnsi="Times New Roman" w:cs="Times New Roman"/>
      <w:kern w:val="0"/>
      <w:sz w:val="22"/>
      <w:szCs w:val="22"/>
      <w:lang w:val="es-UY" w:eastAsia="en-US"/>
      <w14:ligatures w14:val="none"/>
    </w:rPr>
  </w:style>
  <w:style w:type="character" w:styleId="Emphasis">
    <w:name w:val="Emphasis"/>
    <w:basedOn w:val="DefaultParagraphFont"/>
    <w:uiPriority w:val="20"/>
    <w:qFormat/>
    <w:rsid w:val="00826B18"/>
    <w:rPr>
      <w:i/>
      <w:iCs/>
      <w:lang w:val="es-UY"/>
    </w:rPr>
  </w:style>
  <w:style w:type="character" w:styleId="EndnoteReference">
    <w:name w:val="endnote reference"/>
    <w:basedOn w:val="DefaultParagraphFont"/>
    <w:uiPriority w:val="99"/>
    <w:semiHidden/>
    <w:unhideWhenUsed/>
    <w:rsid w:val="00826B18"/>
    <w:rPr>
      <w:vertAlign w:val="superscript"/>
      <w:lang w:val="es-UY"/>
    </w:rPr>
  </w:style>
  <w:style w:type="paragraph" w:styleId="EndnoteText">
    <w:name w:val="endnote text"/>
    <w:basedOn w:val="Normal"/>
    <w:link w:val="EndnoteTextChar"/>
    <w:uiPriority w:val="99"/>
    <w:semiHidden/>
    <w:unhideWhenUsed/>
    <w:rsid w:val="00826B18"/>
    <w:rPr>
      <w:sz w:val="20"/>
      <w:szCs w:val="20"/>
    </w:rPr>
  </w:style>
  <w:style w:type="character" w:customStyle="1" w:styleId="EndnoteTextChar">
    <w:name w:val="Endnote Text Char"/>
    <w:basedOn w:val="DefaultParagraphFont"/>
    <w:link w:val="EndnoteText"/>
    <w:uiPriority w:val="99"/>
    <w:semiHidden/>
    <w:rsid w:val="00826B18"/>
    <w:rPr>
      <w:rFonts w:ascii="Times New Roman" w:eastAsia="SimSun" w:hAnsi="Times New Roman" w:cs="Times New Roman"/>
      <w:kern w:val="0"/>
      <w:sz w:val="20"/>
      <w:szCs w:val="20"/>
      <w:lang w:val="es-UY" w:eastAsia="en-US"/>
      <w14:ligatures w14:val="none"/>
    </w:rPr>
  </w:style>
  <w:style w:type="paragraph" w:styleId="EnvelopeAddress">
    <w:name w:val="envelope address"/>
    <w:basedOn w:val="Normal"/>
    <w:uiPriority w:val="99"/>
    <w:semiHidden/>
    <w:unhideWhenUsed/>
    <w:rsid w:val="00826B18"/>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26B18"/>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826B18"/>
    <w:rPr>
      <w:color w:val="96607D" w:themeColor="followedHyperlink"/>
      <w:u w:val="single"/>
      <w:lang w:val="es-UY"/>
    </w:rPr>
  </w:style>
  <w:style w:type="table" w:styleId="GridTable1Light">
    <w:name w:val="Grid Table 1 Light"/>
    <w:basedOn w:val="TableNormal"/>
    <w:uiPriority w:val="46"/>
    <w:rsid w:val="00826B1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26B18"/>
    <w:pPr>
      <w:spacing w:after="0" w:line="240" w:lineRule="auto"/>
    </w:p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26B18"/>
    <w:pPr>
      <w:spacing w:after="0" w:line="240" w:lineRule="auto"/>
    </w:pPr>
    <w:tblPr>
      <w:tblStyleRowBandSize w:val="1"/>
      <w:tblStyleColBandSize w:val="1"/>
      <w:tblBorders>
        <w:top w:val="single" w:sz="4" w:space="0" w:color="F6C5AC" w:themeColor="accent2" w:themeTint="66"/>
        <w:left w:val="single" w:sz="4" w:space="0" w:color="F6C5AC" w:themeColor="accent2" w:themeTint="66"/>
        <w:bottom w:val="single" w:sz="4" w:space="0" w:color="F6C5AC" w:themeColor="accent2" w:themeTint="66"/>
        <w:right w:val="single" w:sz="4" w:space="0" w:color="F6C5AC" w:themeColor="accent2" w:themeTint="66"/>
        <w:insideH w:val="single" w:sz="4" w:space="0" w:color="F6C5AC" w:themeColor="accent2" w:themeTint="66"/>
        <w:insideV w:val="single" w:sz="4" w:space="0" w:color="F6C5AC" w:themeColor="accent2" w:themeTint="66"/>
      </w:tblBorders>
    </w:tblPr>
    <w:tblStylePr w:type="firstRow">
      <w:rPr>
        <w:b/>
        <w:bCs/>
      </w:rPr>
      <w:tblPr/>
      <w:tcPr>
        <w:tcBorders>
          <w:bottom w:val="single" w:sz="12" w:space="0" w:color="F1A983" w:themeColor="accent2" w:themeTint="99"/>
        </w:tcBorders>
      </w:tcPr>
    </w:tblStylePr>
    <w:tblStylePr w:type="lastRow">
      <w:rPr>
        <w:b/>
        <w:bCs/>
      </w:rPr>
      <w:tblPr/>
      <w:tcPr>
        <w:tcBorders>
          <w:top w:val="double" w:sz="2" w:space="0" w:color="F1A9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26B18"/>
    <w:pPr>
      <w:spacing w:after="0" w:line="240" w:lineRule="auto"/>
    </w:pPr>
    <w:tblPr>
      <w:tblStyleRowBandSize w:val="1"/>
      <w:tblStyleColBandSize w:val="1"/>
      <w:tblBorders>
        <w:top w:val="single" w:sz="4" w:space="0" w:color="84E290" w:themeColor="accent3" w:themeTint="66"/>
        <w:left w:val="single" w:sz="4" w:space="0" w:color="84E290" w:themeColor="accent3" w:themeTint="66"/>
        <w:bottom w:val="single" w:sz="4" w:space="0" w:color="84E290" w:themeColor="accent3" w:themeTint="66"/>
        <w:right w:val="single" w:sz="4" w:space="0" w:color="84E290" w:themeColor="accent3" w:themeTint="66"/>
        <w:insideH w:val="single" w:sz="4" w:space="0" w:color="84E290" w:themeColor="accent3" w:themeTint="66"/>
        <w:insideV w:val="single" w:sz="4" w:space="0" w:color="84E290" w:themeColor="accent3" w:themeTint="66"/>
      </w:tblBorders>
    </w:tblPr>
    <w:tblStylePr w:type="firstRow">
      <w:rPr>
        <w:b/>
        <w:bCs/>
      </w:rPr>
      <w:tblPr/>
      <w:tcPr>
        <w:tcBorders>
          <w:bottom w:val="single" w:sz="12" w:space="0" w:color="47D459" w:themeColor="accent3" w:themeTint="99"/>
        </w:tcBorders>
      </w:tcPr>
    </w:tblStylePr>
    <w:tblStylePr w:type="lastRow">
      <w:rPr>
        <w:b/>
        <w:bCs/>
      </w:rPr>
      <w:tblPr/>
      <w:tcPr>
        <w:tcBorders>
          <w:top w:val="double" w:sz="2" w:space="0" w:color="47D45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26B18"/>
    <w:pPr>
      <w:spacing w:after="0" w:line="240" w:lineRule="auto"/>
    </w:pPr>
    <w:tblPr>
      <w:tblStyleRowBandSize w:val="1"/>
      <w:tblStyleColBandSize w:val="1"/>
      <w:tblBorders>
        <w:top w:val="single" w:sz="4" w:space="0" w:color="95DCF7" w:themeColor="accent4" w:themeTint="66"/>
        <w:left w:val="single" w:sz="4" w:space="0" w:color="95DCF7" w:themeColor="accent4" w:themeTint="66"/>
        <w:bottom w:val="single" w:sz="4" w:space="0" w:color="95DCF7" w:themeColor="accent4" w:themeTint="66"/>
        <w:right w:val="single" w:sz="4" w:space="0" w:color="95DCF7" w:themeColor="accent4" w:themeTint="66"/>
        <w:insideH w:val="single" w:sz="4" w:space="0" w:color="95DCF7" w:themeColor="accent4" w:themeTint="66"/>
        <w:insideV w:val="single" w:sz="4" w:space="0" w:color="95DCF7" w:themeColor="accent4" w:themeTint="66"/>
      </w:tblBorders>
    </w:tblPr>
    <w:tblStylePr w:type="firstRow">
      <w:rPr>
        <w:b/>
        <w:bCs/>
      </w:rPr>
      <w:tblPr/>
      <w:tcPr>
        <w:tcBorders>
          <w:bottom w:val="single" w:sz="12" w:space="0" w:color="60CAF3" w:themeColor="accent4" w:themeTint="99"/>
        </w:tcBorders>
      </w:tcPr>
    </w:tblStylePr>
    <w:tblStylePr w:type="lastRow">
      <w:rPr>
        <w:b/>
        <w:bCs/>
      </w:rPr>
      <w:tblPr/>
      <w:tcPr>
        <w:tcBorders>
          <w:top w:val="double" w:sz="2" w:space="0" w:color="60CAF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26B18"/>
    <w:pPr>
      <w:spacing w:after="0" w:line="240" w:lineRule="auto"/>
    </w:pPr>
    <w:tblPr>
      <w:tblStyleRowBandSize w:val="1"/>
      <w:tblStyleColBandSize w:val="1"/>
      <w:tblBorders>
        <w:top w:val="single" w:sz="4" w:space="0" w:color="E59EDC" w:themeColor="accent5" w:themeTint="66"/>
        <w:left w:val="single" w:sz="4" w:space="0" w:color="E59EDC" w:themeColor="accent5" w:themeTint="66"/>
        <w:bottom w:val="single" w:sz="4" w:space="0" w:color="E59EDC" w:themeColor="accent5" w:themeTint="66"/>
        <w:right w:val="single" w:sz="4" w:space="0" w:color="E59EDC" w:themeColor="accent5" w:themeTint="66"/>
        <w:insideH w:val="single" w:sz="4" w:space="0" w:color="E59EDC" w:themeColor="accent5" w:themeTint="66"/>
        <w:insideV w:val="single" w:sz="4" w:space="0" w:color="E59EDC" w:themeColor="accent5" w:themeTint="66"/>
      </w:tblBorders>
    </w:tblPr>
    <w:tblStylePr w:type="firstRow">
      <w:rPr>
        <w:b/>
        <w:bCs/>
      </w:rPr>
      <w:tblPr/>
      <w:tcPr>
        <w:tcBorders>
          <w:bottom w:val="single" w:sz="12" w:space="0" w:color="D86DCB" w:themeColor="accent5" w:themeTint="99"/>
        </w:tcBorders>
      </w:tcPr>
    </w:tblStylePr>
    <w:tblStylePr w:type="lastRow">
      <w:rPr>
        <w:b/>
        <w:bCs/>
      </w:rPr>
      <w:tblPr/>
      <w:tcPr>
        <w:tcBorders>
          <w:top w:val="double" w:sz="2" w:space="0" w:color="D86DC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26B18"/>
    <w:pPr>
      <w:spacing w:after="0" w:line="240" w:lineRule="auto"/>
    </w:pPr>
    <w:tblPr>
      <w:tblStyleRowBandSize w:val="1"/>
      <w:tblStyleColBandSize w:val="1"/>
      <w:tblBorders>
        <w:top w:val="single" w:sz="4" w:space="0" w:color="B3E5A1" w:themeColor="accent6" w:themeTint="66"/>
        <w:left w:val="single" w:sz="4" w:space="0" w:color="B3E5A1" w:themeColor="accent6" w:themeTint="66"/>
        <w:bottom w:val="single" w:sz="4" w:space="0" w:color="B3E5A1" w:themeColor="accent6" w:themeTint="66"/>
        <w:right w:val="single" w:sz="4" w:space="0" w:color="B3E5A1" w:themeColor="accent6" w:themeTint="66"/>
        <w:insideH w:val="single" w:sz="4" w:space="0" w:color="B3E5A1" w:themeColor="accent6" w:themeTint="66"/>
        <w:insideV w:val="single" w:sz="4" w:space="0" w:color="B3E5A1" w:themeColor="accent6" w:themeTint="66"/>
      </w:tblBorders>
    </w:tblPr>
    <w:tblStylePr w:type="firstRow">
      <w:rPr>
        <w:b/>
        <w:bCs/>
      </w:rPr>
      <w:tblPr/>
      <w:tcPr>
        <w:tcBorders>
          <w:bottom w:val="single" w:sz="12" w:space="0" w:color="8DD873" w:themeColor="accent6" w:themeTint="99"/>
        </w:tcBorders>
      </w:tcPr>
    </w:tblStylePr>
    <w:tblStylePr w:type="lastRow">
      <w:rPr>
        <w:b/>
        <w:bCs/>
      </w:rPr>
      <w:tblPr/>
      <w:tcPr>
        <w:tcBorders>
          <w:top w:val="double" w:sz="2" w:space="0" w:color="8DD87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826B1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826B18"/>
    <w:pPr>
      <w:spacing w:after="0" w:line="240" w:lineRule="auto"/>
    </w:pPr>
    <w:tblPr>
      <w:tblStyleRowBandSize w:val="1"/>
      <w:tblStyleColBandSize w:val="1"/>
      <w:tblBorders>
        <w:top w:val="single" w:sz="2" w:space="0" w:color="45B0E1" w:themeColor="accent1" w:themeTint="99"/>
        <w:bottom w:val="single" w:sz="2" w:space="0" w:color="45B0E1" w:themeColor="accent1" w:themeTint="99"/>
        <w:insideH w:val="single" w:sz="2" w:space="0" w:color="45B0E1" w:themeColor="accent1" w:themeTint="99"/>
        <w:insideV w:val="single" w:sz="2" w:space="0" w:color="45B0E1" w:themeColor="accent1" w:themeTint="99"/>
      </w:tblBorders>
    </w:tblPr>
    <w:tblStylePr w:type="firstRow">
      <w:rPr>
        <w:b/>
        <w:bCs/>
      </w:rPr>
      <w:tblPr/>
      <w:tcPr>
        <w:tcBorders>
          <w:top w:val="nil"/>
          <w:bottom w:val="single" w:sz="12" w:space="0" w:color="45B0E1" w:themeColor="accent1" w:themeTint="99"/>
          <w:insideH w:val="nil"/>
          <w:insideV w:val="nil"/>
        </w:tcBorders>
        <w:shd w:val="clear" w:color="auto" w:fill="FFFFFF" w:themeFill="background1"/>
      </w:tcPr>
    </w:tblStylePr>
    <w:tblStylePr w:type="lastRow">
      <w:rPr>
        <w:b/>
        <w:bCs/>
      </w:rPr>
      <w:tblPr/>
      <w:tcPr>
        <w:tcBorders>
          <w:top w:val="double" w:sz="2" w:space="0" w:color="45B0E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GridTable2-Accent2">
    <w:name w:val="Grid Table 2 Accent 2"/>
    <w:basedOn w:val="TableNormal"/>
    <w:uiPriority w:val="47"/>
    <w:rsid w:val="00826B18"/>
    <w:pPr>
      <w:spacing w:after="0" w:line="240" w:lineRule="auto"/>
    </w:pPr>
    <w:tblPr>
      <w:tblStyleRowBandSize w:val="1"/>
      <w:tblStyleColBandSize w:val="1"/>
      <w:tblBorders>
        <w:top w:val="single" w:sz="2" w:space="0" w:color="F1A983" w:themeColor="accent2" w:themeTint="99"/>
        <w:bottom w:val="single" w:sz="2" w:space="0" w:color="F1A983" w:themeColor="accent2" w:themeTint="99"/>
        <w:insideH w:val="single" w:sz="2" w:space="0" w:color="F1A983" w:themeColor="accent2" w:themeTint="99"/>
        <w:insideV w:val="single" w:sz="2" w:space="0" w:color="F1A983" w:themeColor="accent2" w:themeTint="99"/>
      </w:tblBorders>
    </w:tblPr>
    <w:tblStylePr w:type="firstRow">
      <w:rPr>
        <w:b/>
        <w:bCs/>
      </w:rPr>
      <w:tblPr/>
      <w:tcPr>
        <w:tcBorders>
          <w:top w:val="nil"/>
          <w:bottom w:val="single" w:sz="12" w:space="0" w:color="F1A983" w:themeColor="accent2" w:themeTint="99"/>
          <w:insideH w:val="nil"/>
          <w:insideV w:val="nil"/>
        </w:tcBorders>
        <w:shd w:val="clear" w:color="auto" w:fill="FFFFFF" w:themeFill="background1"/>
      </w:tcPr>
    </w:tblStylePr>
    <w:tblStylePr w:type="lastRow">
      <w:rPr>
        <w:b/>
        <w:bCs/>
      </w:rPr>
      <w:tblPr/>
      <w:tcPr>
        <w:tcBorders>
          <w:top w:val="double" w:sz="2" w:space="0" w:color="F1A9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GridTable2-Accent3">
    <w:name w:val="Grid Table 2 Accent 3"/>
    <w:basedOn w:val="TableNormal"/>
    <w:uiPriority w:val="47"/>
    <w:rsid w:val="00826B18"/>
    <w:pPr>
      <w:spacing w:after="0" w:line="240" w:lineRule="auto"/>
    </w:pPr>
    <w:tblPr>
      <w:tblStyleRowBandSize w:val="1"/>
      <w:tblStyleColBandSize w:val="1"/>
      <w:tblBorders>
        <w:top w:val="single" w:sz="2" w:space="0" w:color="47D459" w:themeColor="accent3" w:themeTint="99"/>
        <w:bottom w:val="single" w:sz="2" w:space="0" w:color="47D459" w:themeColor="accent3" w:themeTint="99"/>
        <w:insideH w:val="single" w:sz="2" w:space="0" w:color="47D459" w:themeColor="accent3" w:themeTint="99"/>
        <w:insideV w:val="single" w:sz="2" w:space="0" w:color="47D459" w:themeColor="accent3" w:themeTint="99"/>
      </w:tblBorders>
    </w:tblPr>
    <w:tblStylePr w:type="firstRow">
      <w:rPr>
        <w:b/>
        <w:bCs/>
      </w:rPr>
      <w:tblPr/>
      <w:tcPr>
        <w:tcBorders>
          <w:top w:val="nil"/>
          <w:bottom w:val="single" w:sz="12" w:space="0" w:color="47D459" w:themeColor="accent3" w:themeTint="99"/>
          <w:insideH w:val="nil"/>
          <w:insideV w:val="nil"/>
        </w:tcBorders>
        <w:shd w:val="clear" w:color="auto" w:fill="FFFFFF" w:themeFill="background1"/>
      </w:tcPr>
    </w:tblStylePr>
    <w:tblStylePr w:type="lastRow">
      <w:rPr>
        <w:b/>
        <w:bCs/>
      </w:rPr>
      <w:tblPr/>
      <w:tcPr>
        <w:tcBorders>
          <w:top w:val="double" w:sz="2" w:space="0" w:color="47D45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GridTable2-Accent4">
    <w:name w:val="Grid Table 2 Accent 4"/>
    <w:basedOn w:val="TableNormal"/>
    <w:uiPriority w:val="47"/>
    <w:rsid w:val="00826B18"/>
    <w:pPr>
      <w:spacing w:after="0" w:line="240" w:lineRule="auto"/>
    </w:pPr>
    <w:tblPr>
      <w:tblStyleRowBandSize w:val="1"/>
      <w:tblStyleColBandSize w:val="1"/>
      <w:tblBorders>
        <w:top w:val="single" w:sz="2" w:space="0" w:color="60CAF3" w:themeColor="accent4" w:themeTint="99"/>
        <w:bottom w:val="single" w:sz="2" w:space="0" w:color="60CAF3" w:themeColor="accent4" w:themeTint="99"/>
        <w:insideH w:val="single" w:sz="2" w:space="0" w:color="60CAF3" w:themeColor="accent4" w:themeTint="99"/>
        <w:insideV w:val="single" w:sz="2" w:space="0" w:color="60CAF3" w:themeColor="accent4" w:themeTint="99"/>
      </w:tblBorders>
    </w:tblPr>
    <w:tblStylePr w:type="firstRow">
      <w:rPr>
        <w:b/>
        <w:bCs/>
      </w:rPr>
      <w:tblPr/>
      <w:tcPr>
        <w:tcBorders>
          <w:top w:val="nil"/>
          <w:bottom w:val="single" w:sz="12" w:space="0" w:color="60CAF3" w:themeColor="accent4" w:themeTint="99"/>
          <w:insideH w:val="nil"/>
          <w:insideV w:val="nil"/>
        </w:tcBorders>
        <w:shd w:val="clear" w:color="auto" w:fill="FFFFFF" w:themeFill="background1"/>
      </w:tcPr>
    </w:tblStylePr>
    <w:tblStylePr w:type="lastRow">
      <w:rPr>
        <w:b/>
        <w:bCs/>
      </w:rPr>
      <w:tblPr/>
      <w:tcPr>
        <w:tcBorders>
          <w:top w:val="double" w:sz="2" w:space="0" w:color="60CAF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GridTable2-Accent5">
    <w:name w:val="Grid Table 2 Accent 5"/>
    <w:basedOn w:val="TableNormal"/>
    <w:uiPriority w:val="47"/>
    <w:rsid w:val="00826B18"/>
    <w:pPr>
      <w:spacing w:after="0" w:line="240" w:lineRule="auto"/>
    </w:pPr>
    <w:tblPr>
      <w:tblStyleRowBandSize w:val="1"/>
      <w:tblStyleColBandSize w:val="1"/>
      <w:tblBorders>
        <w:top w:val="single" w:sz="2" w:space="0" w:color="D86DCB" w:themeColor="accent5" w:themeTint="99"/>
        <w:bottom w:val="single" w:sz="2" w:space="0" w:color="D86DCB" w:themeColor="accent5" w:themeTint="99"/>
        <w:insideH w:val="single" w:sz="2" w:space="0" w:color="D86DCB" w:themeColor="accent5" w:themeTint="99"/>
        <w:insideV w:val="single" w:sz="2" w:space="0" w:color="D86DCB" w:themeColor="accent5" w:themeTint="99"/>
      </w:tblBorders>
    </w:tblPr>
    <w:tblStylePr w:type="firstRow">
      <w:rPr>
        <w:b/>
        <w:bCs/>
      </w:rPr>
      <w:tblPr/>
      <w:tcPr>
        <w:tcBorders>
          <w:top w:val="nil"/>
          <w:bottom w:val="single" w:sz="12" w:space="0" w:color="D86DCB" w:themeColor="accent5" w:themeTint="99"/>
          <w:insideH w:val="nil"/>
          <w:insideV w:val="nil"/>
        </w:tcBorders>
        <w:shd w:val="clear" w:color="auto" w:fill="FFFFFF" w:themeFill="background1"/>
      </w:tcPr>
    </w:tblStylePr>
    <w:tblStylePr w:type="lastRow">
      <w:rPr>
        <w:b/>
        <w:bCs/>
      </w:rPr>
      <w:tblPr/>
      <w:tcPr>
        <w:tcBorders>
          <w:top w:val="double" w:sz="2" w:space="0" w:color="D86DC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GridTable2-Accent6">
    <w:name w:val="Grid Table 2 Accent 6"/>
    <w:basedOn w:val="TableNormal"/>
    <w:uiPriority w:val="47"/>
    <w:rsid w:val="00826B18"/>
    <w:pPr>
      <w:spacing w:after="0" w:line="240" w:lineRule="auto"/>
    </w:pPr>
    <w:tblPr>
      <w:tblStyleRowBandSize w:val="1"/>
      <w:tblStyleColBandSize w:val="1"/>
      <w:tblBorders>
        <w:top w:val="single" w:sz="2" w:space="0" w:color="8DD873" w:themeColor="accent6" w:themeTint="99"/>
        <w:bottom w:val="single" w:sz="2" w:space="0" w:color="8DD873" w:themeColor="accent6" w:themeTint="99"/>
        <w:insideH w:val="single" w:sz="2" w:space="0" w:color="8DD873" w:themeColor="accent6" w:themeTint="99"/>
        <w:insideV w:val="single" w:sz="2" w:space="0" w:color="8DD873" w:themeColor="accent6" w:themeTint="99"/>
      </w:tblBorders>
    </w:tblPr>
    <w:tblStylePr w:type="firstRow">
      <w:rPr>
        <w:b/>
        <w:bCs/>
      </w:rPr>
      <w:tblPr/>
      <w:tcPr>
        <w:tcBorders>
          <w:top w:val="nil"/>
          <w:bottom w:val="single" w:sz="12" w:space="0" w:color="8DD873" w:themeColor="accent6" w:themeTint="99"/>
          <w:insideH w:val="nil"/>
          <w:insideV w:val="nil"/>
        </w:tcBorders>
        <w:shd w:val="clear" w:color="auto" w:fill="FFFFFF" w:themeFill="background1"/>
      </w:tcPr>
    </w:tblStylePr>
    <w:tblStylePr w:type="lastRow">
      <w:rPr>
        <w:b/>
        <w:bCs/>
      </w:rPr>
      <w:tblPr/>
      <w:tcPr>
        <w:tcBorders>
          <w:top w:val="double" w:sz="2" w:space="0" w:color="8DD87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GridTable3">
    <w:name w:val="Grid Table 3"/>
    <w:basedOn w:val="TableNormal"/>
    <w:uiPriority w:val="48"/>
    <w:rsid w:val="00826B1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826B18"/>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bottom w:val="single" w:sz="4" w:space="0" w:color="45B0E1" w:themeColor="accent1" w:themeTint="99"/>
        </w:tcBorders>
      </w:tcPr>
    </w:tblStylePr>
    <w:tblStylePr w:type="nwCell">
      <w:tblPr/>
      <w:tcPr>
        <w:tcBorders>
          <w:bottom w:val="single" w:sz="4" w:space="0" w:color="45B0E1" w:themeColor="accent1" w:themeTint="99"/>
        </w:tcBorders>
      </w:tcPr>
    </w:tblStylePr>
    <w:tblStylePr w:type="seCell">
      <w:tblPr/>
      <w:tcPr>
        <w:tcBorders>
          <w:top w:val="single" w:sz="4" w:space="0" w:color="45B0E1" w:themeColor="accent1" w:themeTint="99"/>
        </w:tcBorders>
      </w:tcPr>
    </w:tblStylePr>
    <w:tblStylePr w:type="swCell">
      <w:tblPr/>
      <w:tcPr>
        <w:tcBorders>
          <w:top w:val="single" w:sz="4" w:space="0" w:color="45B0E1" w:themeColor="accent1" w:themeTint="99"/>
        </w:tcBorders>
      </w:tcPr>
    </w:tblStylePr>
  </w:style>
  <w:style w:type="table" w:styleId="GridTable3-Accent2">
    <w:name w:val="Grid Table 3 Accent 2"/>
    <w:basedOn w:val="TableNormal"/>
    <w:uiPriority w:val="48"/>
    <w:rsid w:val="00826B18"/>
    <w:pPr>
      <w:spacing w:after="0" w:line="240" w:lineRule="auto"/>
    </w:p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2D5" w:themeFill="accent2" w:themeFillTint="33"/>
      </w:tcPr>
    </w:tblStylePr>
    <w:tblStylePr w:type="band1Horz">
      <w:tblPr/>
      <w:tcPr>
        <w:shd w:val="clear" w:color="auto" w:fill="FAE2D5" w:themeFill="accent2" w:themeFillTint="33"/>
      </w:tcPr>
    </w:tblStylePr>
    <w:tblStylePr w:type="neCell">
      <w:tblPr/>
      <w:tcPr>
        <w:tcBorders>
          <w:bottom w:val="single" w:sz="4" w:space="0" w:color="F1A983" w:themeColor="accent2" w:themeTint="99"/>
        </w:tcBorders>
      </w:tcPr>
    </w:tblStylePr>
    <w:tblStylePr w:type="nwCell">
      <w:tblPr/>
      <w:tcPr>
        <w:tcBorders>
          <w:bottom w:val="single" w:sz="4" w:space="0" w:color="F1A983" w:themeColor="accent2" w:themeTint="99"/>
        </w:tcBorders>
      </w:tcPr>
    </w:tblStylePr>
    <w:tblStylePr w:type="seCell">
      <w:tblPr/>
      <w:tcPr>
        <w:tcBorders>
          <w:top w:val="single" w:sz="4" w:space="0" w:color="F1A983" w:themeColor="accent2" w:themeTint="99"/>
        </w:tcBorders>
      </w:tcPr>
    </w:tblStylePr>
    <w:tblStylePr w:type="swCell">
      <w:tblPr/>
      <w:tcPr>
        <w:tcBorders>
          <w:top w:val="single" w:sz="4" w:space="0" w:color="F1A983" w:themeColor="accent2" w:themeTint="99"/>
        </w:tcBorders>
      </w:tcPr>
    </w:tblStylePr>
  </w:style>
  <w:style w:type="table" w:styleId="GridTable3-Accent3">
    <w:name w:val="Grid Table 3 Accent 3"/>
    <w:basedOn w:val="TableNormal"/>
    <w:uiPriority w:val="48"/>
    <w:rsid w:val="00826B18"/>
    <w:pPr>
      <w:spacing w:after="0" w:line="240" w:lineRule="auto"/>
    </w:p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bottom w:val="single" w:sz="4" w:space="0" w:color="47D459" w:themeColor="accent3" w:themeTint="99"/>
        </w:tcBorders>
      </w:tcPr>
    </w:tblStylePr>
    <w:tblStylePr w:type="nwCell">
      <w:tblPr/>
      <w:tcPr>
        <w:tcBorders>
          <w:bottom w:val="single" w:sz="4" w:space="0" w:color="47D459" w:themeColor="accent3" w:themeTint="99"/>
        </w:tcBorders>
      </w:tcPr>
    </w:tblStylePr>
    <w:tblStylePr w:type="seCell">
      <w:tblPr/>
      <w:tcPr>
        <w:tcBorders>
          <w:top w:val="single" w:sz="4" w:space="0" w:color="47D459" w:themeColor="accent3" w:themeTint="99"/>
        </w:tcBorders>
      </w:tcPr>
    </w:tblStylePr>
    <w:tblStylePr w:type="swCell">
      <w:tblPr/>
      <w:tcPr>
        <w:tcBorders>
          <w:top w:val="single" w:sz="4" w:space="0" w:color="47D459" w:themeColor="accent3" w:themeTint="99"/>
        </w:tcBorders>
      </w:tcPr>
    </w:tblStylePr>
  </w:style>
  <w:style w:type="table" w:styleId="GridTable3-Accent4">
    <w:name w:val="Grid Table 3 Accent 4"/>
    <w:basedOn w:val="TableNormal"/>
    <w:uiPriority w:val="48"/>
    <w:rsid w:val="00826B18"/>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bottom w:val="single" w:sz="4" w:space="0" w:color="60CAF3" w:themeColor="accent4" w:themeTint="99"/>
        </w:tcBorders>
      </w:tcPr>
    </w:tblStylePr>
    <w:tblStylePr w:type="nwCell">
      <w:tblPr/>
      <w:tcPr>
        <w:tcBorders>
          <w:bottom w:val="single" w:sz="4" w:space="0" w:color="60CAF3" w:themeColor="accent4" w:themeTint="99"/>
        </w:tcBorders>
      </w:tcPr>
    </w:tblStylePr>
    <w:tblStylePr w:type="seCell">
      <w:tblPr/>
      <w:tcPr>
        <w:tcBorders>
          <w:top w:val="single" w:sz="4" w:space="0" w:color="60CAF3" w:themeColor="accent4" w:themeTint="99"/>
        </w:tcBorders>
      </w:tcPr>
    </w:tblStylePr>
    <w:tblStylePr w:type="swCell">
      <w:tblPr/>
      <w:tcPr>
        <w:tcBorders>
          <w:top w:val="single" w:sz="4" w:space="0" w:color="60CAF3" w:themeColor="accent4" w:themeTint="99"/>
        </w:tcBorders>
      </w:tcPr>
    </w:tblStylePr>
  </w:style>
  <w:style w:type="table" w:styleId="GridTable3-Accent5">
    <w:name w:val="Grid Table 3 Accent 5"/>
    <w:basedOn w:val="TableNormal"/>
    <w:uiPriority w:val="48"/>
    <w:rsid w:val="00826B18"/>
    <w:pPr>
      <w:spacing w:after="0" w:line="240" w:lineRule="auto"/>
    </w:p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EED" w:themeFill="accent5" w:themeFillTint="33"/>
      </w:tcPr>
    </w:tblStylePr>
    <w:tblStylePr w:type="band1Horz">
      <w:tblPr/>
      <w:tcPr>
        <w:shd w:val="clear" w:color="auto" w:fill="F2CEED" w:themeFill="accent5" w:themeFillTint="33"/>
      </w:tcPr>
    </w:tblStylePr>
    <w:tblStylePr w:type="neCell">
      <w:tblPr/>
      <w:tcPr>
        <w:tcBorders>
          <w:bottom w:val="single" w:sz="4" w:space="0" w:color="D86DCB" w:themeColor="accent5" w:themeTint="99"/>
        </w:tcBorders>
      </w:tcPr>
    </w:tblStylePr>
    <w:tblStylePr w:type="nwCell">
      <w:tblPr/>
      <w:tcPr>
        <w:tcBorders>
          <w:bottom w:val="single" w:sz="4" w:space="0" w:color="D86DCB" w:themeColor="accent5" w:themeTint="99"/>
        </w:tcBorders>
      </w:tcPr>
    </w:tblStylePr>
    <w:tblStylePr w:type="seCell">
      <w:tblPr/>
      <w:tcPr>
        <w:tcBorders>
          <w:top w:val="single" w:sz="4" w:space="0" w:color="D86DCB" w:themeColor="accent5" w:themeTint="99"/>
        </w:tcBorders>
      </w:tcPr>
    </w:tblStylePr>
    <w:tblStylePr w:type="swCell">
      <w:tblPr/>
      <w:tcPr>
        <w:tcBorders>
          <w:top w:val="single" w:sz="4" w:space="0" w:color="D86DCB" w:themeColor="accent5" w:themeTint="99"/>
        </w:tcBorders>
      </w:tcPr>
    </w:tblStylePr>
  </w:style>
  <w:style w:type="table" w:styleId="GridTable3-Accent6">
    <w:name w:val="Grid Table 3 Accent 6"/>
    <w:basedOn w:val="TableNormal"/>
    <w:uiPriority w:val="48"/>
    <w:rsid w:val="00826B18"/>
    <w:pPr>
      <w:spacing w:after="0" w:line="240" w:lineRule="auto"/>
    </w:p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4">
    <w:name w:val="Grid Table 4"/>
    <w:basedOn w:val="TableNormal"/>
    <w:uiPriority w:val="49"/>
    <w:rsid w:val="00826B1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826B18"/>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GridTable4-Accent2">
    <w:name w:val="Grid Table 4 Accent 2"/>
    <w:basedOn w:val="TableNormal"/>
    <w:uiPriority w:val="49"/>
    <w:rsid w:val="00826B18"/>
    <w:pPr>
      <w:spacing w:after="0" w:line="240" w:lineRule="auto"/>
    </w:p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insideV w:val="nil"/>
        </w:tcBorders>
        <w:shd w:val="clear" w:color="auto" w:fill="E97132" w:themeFill="accent2"/>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GridTable4-Accent3">
    <w:name w:val="Grid Table 4 Accent 3"/>
    <w:basedOn w:val="TableNormal"/>
    <w:uiPriority w:val="49"/>
    <w:rsid w:val="00826B18"/>
    <w:pPr>
      <w:spacing w:after="0" w:line="240" w:lineRule="auto"/>
    </w:p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insideV w:val="nil"/>
        </w:tcBorders>
        <w:shd w:val="clear" w:color="auto" w:fill="196B24" w:themeFill="accent3"/>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GridTable4-Accent4">
    <w:name w:val="Grid Table 4 Accent 4"/>
    <w:basedOn w:val="TableNormal"/>
    <w:uiPriority w:val="49"/>
    <w:rsid w:val="00826B18"/>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insideV w:val="nil"/>
        </w:tcBorders>
        <w:shd w:val="clear" w:color="auto" w:fill="0F9ED5" w:themeFill="accent4"/>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GridTable4-Accent5">
    <w:name w:val="Grid Table 4 Accent 5"/>
    <w:basedOn w:val="TableNormal"/>
    <w:uiPriority w:val="49"/>
    <w:rsid w:val="00826B18"/>
    <w:pPr>
      <w:spacing w:after="0" w:line="240" w:lineRule="auto"/>
    </w:p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insideV w:val="nil"/>
        </w:tcBorders>
        <w:shd w:val="clear" w:color="auto" w:fill="A02B93" w:themeFill="accent5"/>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GridTable4-Accent6">
    <w:name w:val="Grid Table 4 Accent 6"/>
    <w:basedOn w:val="TableNormal"/>
    <w:uiPriority w:val="49"/>
    <w:rsid w:val="00826B18"/>
    <w:pPr>
      <w:spacing w:after="0" w:line="240" w:lineRule="auto"/>
    </w:p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insideV w:val="nil"/>
        </w:tcBorders>
        <w:shd w:val="clear" w:color="auto" w:fill="4EA72E" w:themeFill="accent6"/>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GridTable5Dark">
    <w:name w:val="Grid Table 5 Dark"/>
    <w:basedOn w:val="TableNormal"/>
    <w:uiPriority w:val="50"/>
    <w:rsid w:val="00826B1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826B1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table" w:styleId="GridTable5Dark-Accent2">
    <w:name w:val="Grid Table 5 Dark Accent 2"/>
    <w:basedOn w:val="TableNormal"/>
    <w:uiPriority w:val="50"/>
    <w:rsid w:val="00826B1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2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713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713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713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7132" w:themeFill="accent2"/>
      </w:tcPr>
    </w:tblStylePr>
    <w:tblStylePr w:type="band1Vert">
      <w:tblPr/>
      <w:tcPr>
        <w:shd w:val="clear" w:color="auto" w:fill="F6C5AC" w:themeFill="accent2" w:themeFillTint="66"/>
      </w:tcPr>
    </w:tblStylePr>
    <w:tblStylePr w:type="band1Horz">
      <w:tblPr/>
      <w:tcPr>
        <w:shd w:val="clear" w:color="auto" w:fill="F6C5AC" w:themeFill="accent2" w:themeFillTint="66"/>
      </w:tcPr>
    </w:tblStylePr>
  </w:style>
  <w:style w:type="table" w:styleId="GridTable5Dark-Accent3">
    <w:name w:val="Grid Table 5 Dark Accent 3"/>
    <w:basedOn w:val="TableNormal"/>
    <w:uiPriority w:val="50"/>
    <w:rsid w:val="00826B1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0C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96B2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96B2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96B2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96B24" w:themeFill="accent3"/>
      </w:tcPr>
    </w:tblStylePr>
    <w:tblStylePr w:type="band1Vert">
      <w:tblPr/>
      <w:tcPr>
        <w:shd w:val="clear" w:color="auto" w:fill="84E290" w:themeFill="accent3" w:themeFillTint="66"/>
      </w:tcPr>
    </w:tblStylePr>
    <w:tblStylePr w:type="band1Horz">
      <w:tblPr/>
      <w:tcPr>
        <w:shd w:val="clear" w:color="auto" w:fill="84E290" w:themeFill="accent3" w:themeFillTint="66"/>
      </w:tcPr>
    </w:tblStylePr>
  </w:style>
  <w:style w:type="table" w:styleId="GridTable5Dark-Accent4">
    <w:name w:val="Grid Table 5 Dark Accent 4"/>
    <w:basedOn w:val="TableNormal"/>
    <w:uiPriority w:val="50"/>
    <w:rsid w:val="00826B1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EDF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9ED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9ED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9ED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9ED5" w:themeFill="accent4"/>
      </w:tcPr>
    </w:tblStylePr>
    <w:tblStylePr w:type="band1Vert">
      <w:tblPr/>
      <w:tcPr>
        <w:shd w:val="clear" w:color="auto" w:fill="95DCF7" w:themeFill="accent4" w:themeFillTint="66"/>
      </w:tcPr>
    </w:tblStylePr>
    <w:tblStylePr w:type="band1Horz">
      <w:tblPr/>
      <w:tcPr>
        <w:shd w:val="clear" w:color="auto" w:fill="95DCF7" w:themeFill="accent4" w:themeFillTint="66"/>
      </w:tcPr>
    </w:tblStylePr>
  </w:style>
  <w:style w:type="table" w:styleId="GridTable5Dark-Accent5">
    <w:name w:val="Grid Table 5 Dark Accent 5"/>
    <w:basedOn w:val="TableNormal"/>
    <w:uiPriority w:val="50"/>
    <w:rsid w:val="00826B1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CEE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2B9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2B9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2B9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2B93" w:themeFill="accent5"/>
      </w:tcPr>
    </w:tblStylePr>
    <w:tblStylePr w:type="band1Vert">
      <w:tblPr/>
      <w:tcPr>
        <w:shd w:val="clear" w:color="auto" w:fill="E59EDC" w:themeFill="accent5" w:themeFillTint="66"/>
      </w:tcPr>
    </w:tblStylePr>
    <w:tblStylePr w:type="band1Horz">
      <w:tblPr/>
      <w:tcPr>
        <w:shd w:val="clear" w:color="auto" w:fill="E59EDC" w:themeFill="accent5" w:themeFillTint="66"/>
      </w:tcPr>
    </w:tblStylePr>
  </w:style>
  <w:style w:type="table" w:styleId="GridTable5Dark-Accent6">
    <w:name w:val="Grid Table 5 Dark Accent 6"/>
    <w:basedOn w:val="TableNormal"/>
    <w:uiPriority w:val="50"/>
    <w:rsid w:val="00826B1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2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EA72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A72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EA72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A72E" w:themeFill="accent6"/>
      </w:tcPr>
    </w:tblStylePr>
    <w:tblStylePr w:type="band1Vert">
      <w:tblPr/>
      <w:tcPr>
        <w:shd w:val="clear" w:color="auto" w:fill="B3E5A1" w:themeFill="accent6" w:themeFillTint="66"/>
      </w:tcPr>
    </w:tblStylePr>
    <w:tblStylePr w:type="band1Horz">
      <w:tblPr/>
      <w:tcPr>
        <w:shd w:val="clear" w:color="auto" w:fill="B3E5A1" w:themeFill="accent6" w:themeFillTint="66"/>
      </w:tcPr>
    </w:tblStylePr>
  </w:style>
  <w:style w:type="table" w:styleId="GridTable6Colorful">
    <w:name w:val="Grid Table 6 Colorful"/>
    <w:basedOn w:val="TableNormal"/>
    <w:uiPriority w:val="51"/>
    <w:rsid w:val="00826B1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826B18"/>
    <w:pPr>
      <w:spacing w:after="0" w:line="240" w:lineRule="auto"/>
    </w:pPr>
    <w:rPr>
      <w:color w:val="0F4761" w:themeColor="accent1" w:themeShade="BF"/>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GridTable6Colorful-Accent2">
    <w:name w:val="Grid Table 6 Colorful Accent 2"/>
    <w:basedOn w:val="TableNormal"/>
    <w:uiPriority w:val="51"/>
    <w:rsid w:val="00826B18"/>
    <w:pPr>
      <w:spacing w:after="0" w:line="240" w:lineRule="auto"/>
    </w:pPr>
    <w:rPr>
      <w:color w:val="BF4E14" w:themeColor="accent2" w:themeShade="BF"/>
    </w:r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rPr>
      <w:tblPr/>
      <w:tcPr>
        <w:tcBorders>
          <w:bottom w:val="single" w:sz="12" w:space="0" w:color="F1A983" w:themeColor="accent2" w:themeTint="99"/>
        </w:tcBorders>
      </w:tcPr>
    </w:tblStylePr>
    <w:tblStylePr w:type="lastRow">
      <w:rPr>
        <w:b/>
        <w:bCs/>
      </w:rPr>
      <w:tblPr/>
      <w:tcPr>
        <w:tcBorders>
          <w:top w:val="doub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GridTable6Colorful-Accent3">
    <w:name w:val="Grid Table 6 Colorful Accent 3"/>
    <w:basedOn w:val="TableNormal"/>
    <w:uiPriority w:val="51"/>
    <w:rsid w:val="00826B18"/>
    <w:pPr>
      <w:spacing w:after="0" w:line="240" w:lineRule="auto"/>
    </w:pPr>
    <w:rPr>
      <w:color w:val="124F1A" w:themeColor="accent3" w:themeShade="BF"/>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rPr>
      <w:tblPr/>
      <w:tcPr>
        <w:tcBorders>
          <w:bottom w:val="single" w:sz="12" w:space="0" w:color="47D459" w:themeColor="accent3" w:themeTint="99"/>
        </w:tcBorders>
      </w:tcPr>
    </w:tblStylePr>
    <w:tblStylePr w:type="lastRow">
      <w:rPr>
        <w:b/>
        <w:bCs/>
      </w:rPr>
      <w:tblPr/>
      <w:tcPr>
        <w:tcBorders>
          <w:top w:val="doub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GridTable6Colorful-Accent4">
    <w:name w:val="Grid Table 6 Colorful Accent 4"/>
    <w:basedOn w:val="TableNormal"/>
    <w:uiPriority w:val="51"/>
    <w:rsid w:val="00826B18"/>
    <w:pPr>
      <w:spacing w:after="0" w:line="240" w:lineRule="auto"/>
    </w:pPr>
    <w:rPr>
      <w:color w:val="0B769F" w:themeColor="accent4" w:themeShade="BF"/>
    </w:r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rPr>
      <w:tblPr/>
      <w:tcPr>
        <w:tcBorders>
          <w:bottom w:val="single" w:sz="12" w:space="0" w:color="60CAF3" w:themeColor="accent4" w:themeTint="99"/>
        </w:tcBorders>
      </w:tcPr>
    </w:tblStylePr>
    <w:tblStylePr w:type="lastRow">
      <w:rPr>
        <w:b/>
        <w:bCs/>
      </w:rPr>
      <w:tblPr/>
      <w:tcPr>
        <w:tcBorders>
          <w:top w:val="doub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GridTable6Colorful-Accent5">
    <w:name w:val="Grid Table 6 Colorful Accent 5"/>
    <w:basedOn w:val="TableNormal"/>
    <w:uiPriority w:val="51"/>
    <w:rsid w:val="00826B18"/>
    <w:pPr>
      <w:spacing w:after="0" w:line="240" w:lineRule="auto"/>
    </w:pPr>
    <w:rPr>
      <w:color w:val="77206D" w:themeColor="accent5" w:themeShade="BF"/>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rPr>
      <w:tblPr/>
      <w:tcPr>
        <w:tcBorders>
          <w:bottom w:val="single" w:sz="12" w:space="0" w:color="D86DCB" w:themeColor="accent5" w:themeTint="99"/>
        </w:tcBorders>
      </w:tcPr>
    </w:tblStylePr>
    <w:tblStylePr w:type="lastRow">
      <w:rPr>
        <w:b/>
        <w:bCs/>
      </w:rPr>
      <w:tblPr/>
      <w:tcPr>
        <w:tcBorders>
          <w:top w:val="double" w:sz="4" w:space="0" w:color="D86DCB" w:themeColor="accent5" w:themeTint="99"/>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GridTable6Colorful-Accent6">
    <w:name w:val="Grid Table 6 Colorful Accent 6"/>
    <w:basedOn w:val="TableNormal"/>
    <w:uiPriority w:val="51"/>
    <w:rsid w:val="00826B18"/>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bottom w:val="single" w:sz="12" w:space="0" w:color="8DD873" w:themeColor="accent6" w:themeTint="99"/>
        </w:tcBorders>
      </w:tcPr>
    </w:tblStylePr>
    <w:tblStylePr w:type="lastRow">
      <w:rPr>
        <w:b/>
        <w:bCs/>
      </w:rPr>
      <w:tblPr/>
      <w:tcPr>
        <w:tcBorders>
          <w:top w:val="doub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GridTable7Colorful">
    <w:name w:val="Grid Table 7 Colorful"/>
    <w:basedOn w:val="TableNormal"/>
    <w:uiPriority w:val="52"/>
    <w:rsid w:val="00826B1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826B18"/>
    <w:pPr>
      <w:spacing w:after="0" w:line="240" w:lineRule="auto"/>
    </w:pPr>
    <w:rPr>
      <w:color w:val="0F4761" w:themeColor="accent1" w:themeShade="BF"/>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bottom w:val="single" w:sz="4" w:space="0" w:color="45B0E1" w:themeColor="accent1" w:themeTint="99"/>
        </w:tcBorders>
      </w:tcPr>
    </w:tblStylePr>
    <w:tblStylePr w:type="nwCell">
      <w:tblPr/>
      <w:tcPr>
        <w:tcBorders>
          <w:bottom w:val="single" w:sz="4" w:space="0" w:color="45B0E1" w:themeColor="accent1" w:themeTint="99"/>
        </w:tcBorders>
      </w:tcPr>
    </w:tblStylePr>
    <w:tblStylePr w:type="seCell">
      <w:tblPr/>
      <w:tcPr>
        <w:tcBorders>
          <w:top w:val="single" w:sz="4" w:space="0" w:color="45B0E1" w:themeColor="accent1" w:themeTint="99"/>
        </w:tcBorders>
      </w:tcPr>
    </w:tblStylePr>
    <w:tblStylePr w:type="swCell">
      <w:tblPr/>
      <w:tcPr>
        <w:tcBorders>
          <w:top w:val="single" w:sz="4" w:space="0" w:color="45B0E1" w:themeColor="accent1" w:themeTint="99"/>
        </w:tcBorders>
      </w:tcPr>
    </w:tblStylePr>
  </w:style>
  <w:style w:type="table" w:styleId="GridTable7Colorful-Accent2">
    <w:name w:val="Grid Table 7 Colorful Accent 2"/>
    <w:basedOn w:val="TableNormal"/>
    <w:uiPriority w:val="52"/>
    <w:rsid w:val="00826B18"/>
    <w:pPr>
      <w:spacing w:after="0" w:line="240" w:lineRule="auto"/>
    </w:pPr>
    <w:rPr>
      <w:color w:val="BF4E14" w:themeColor="accent2" w:themeShade="BF"/>
    </w:r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2D5" w:themeFill="accent2" w:themeFillTint="33"/>
      </w:tcPr>
    </w:tblStylePr>
    <w:tblStylePr w:type="band1Horz">
      <w:tblPr/>
      <w:tcPr>
        <w:shd w:val="clear" w:color="auto" w:fill="FAE2D5" w:themeFill="accent2" w:themeFillTint="33"/>
      </w:tcPr>
    </w:tblStylePr>
    <w:tblStylePr w:type="neCell">
      <w:tblPr/>
      <w:tcPr>
        <w:tcBorders>
          <w:bottom w:val="single" w:sz="4" w:space="0" w:color="F1A983" w:themeColor="accent2" w:themeTint="99"/>
        </w:tcBorders>
      </w:tcPr>
    </w:tblStylePr>
    <w:tblStylePr w:type="nwCell">
      <w:tblPr/>
      <w:tcPr>
        <w:tcBorders>
          <w:bottom w:val="single" w:sz="4" w:space="0" w:color="F1A983" w:themeColor="accent2" w:themeTint="99"/>
        </w:tcBorders>
      </w:tcPr>
    </w:tblStylePr>
    <w:tblStylePr w:type="seCell">
      <w:tblPr/>
      <w:tcPr>
        <w:tcBorders>
          <w:top w:val="single" w:sz="4" w:space="0" w:color="F1A983" w:themeColor="accent2" w:themeTint="99"/>
        </w:tcBorders>
      </w:tcPr>
    </w:tblStylePr>
    <w:tblStylePr w:type="swCell">
      <w:tblPr/>
      <w:tcPr>
        <w:tcBorders>
          <w:top w:val="single" w:sz="4" w:space="0" w:color="F1A983" w:themeColor="accent2" w:themeTint="99"/>
        </w:tcBorders>
      </w:tcPr>
    </w:tblStylePr>
  </w:style>
  <w:style w:type="table" w:styleId="GridTable7Colorful-Accent3">
    <w:name w:val="Grid Table 7 Colorful Accent 3"/>
    <w:basedOn w:val="TableNormal"/>
    <w:uiPriority w:val="52"/>
    <w:rsid w:val="00826B18"/>
    <w:pPr>
      <w:spacing w:after="0" w:line="240" w:lineRule="auto"/>
    </w:pPr>
    <w:rPr>
      <w:color w:val="124F1A" w:themeColor="accent3" w:themeShade="BF"/>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bottom w:val="single" w:sz="4" w:space="0" w:color="47D459" w:themeColor="accent3" w:themeTint="99"/>
        </w:tcBorders>
      </w:tcPr>
    </w:tblStylePr>
    <w:tblStylePr w:type="nwCell">
      <w:tblPr/>
      <w:tcPr>
        <w:tcBorders>
          <w:bottom w:val="single" w:sz="4" w:space="0" w:color="47D459" w:themeColor="accent3" w:themeTint="99"/>
        </w:tcBorders>
      </w:tcPr>
    </w:tblStylePr>
    <w:tblStylePr w:type="seCell">
      <w:tblPr/>
      <w:tcPr>
        <w:tcBorders>
          <w:top w:val="single" w:sz="4" w:space="0" w:color="47D459" w:themeColor="accent3" w:themeTint="99"/>
        </w:tcBorders>
      </w:tcPr>
    </w:tblStylePr>
    <w:tblStylePr w:type="swCell">
      <w:tblPr/>
      <w:tcPr>
        <w:tcBorders>
          <w:top w:val="single" w:sz="4" w:space="0" w:color="47D459" w:themeColor="accent3" w:themeTint="99"/>
        </w:tcBorders>
      </w:tcPr>
    </w:tblStylePr>
  </w:style>
  <w:style w:type="table" w:styleId="GridTable7Colorful-Accent4">
    <w:name w:val="Grid Table 7 Colorful Accent 4"/>
    <w:basedOn w:val="TableNormal"/>
    <w:uiPriority w:val="52"/>
    <w:rsid w:val="00826B18"/>
    <w:pPr>
      <w:spacing w:after="0" w:line="240" w:lineRule="auto"/>
    </w:pPr>
    <w:rPr>
      <w:color w:val="0B769F" w:themeColor="accent4" w:themeShade="BF"/>
    </w:r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bottom w:val="single" w:sz="4" w:space="0" w:color="60CAF3" w:themeColor="accent4" w:themeTint="99"/>
        </w:tcBorders>
      </w:tcPr>
    </w:tblStylePr>
    <w:tblStylePr w:type="nwCell">
      <w:tblPr/>
      <w:tcPr>
        <w:tcBorders>
          <w:bottom w:val="single" w:sz="4" w:space="0" w:color="60CAF3" w:themeColor="accent4" w:themeTint="99"/>
        </w:tcBorders>
      </w:tcPr>
    </w:tblStylePr>
    <w:tblStylePr w:type="seCell">
      <w:tblPr/>
      <w:tcPr>
        <w:tcBorders>
          <w:top w:val="single" w:sz="4" w:space="0" w:color="60CAF3" w:themeColor="accent4" w:themeTint="99"/>
        </w:tcBorders>
      </w:tcPr>
    </w:tblStylePr>
    <w:tblStylePr w:type="swCell">
      <w:tblPr/>
      <w:tcPr>
        <w:tcBorders>
          <w:top w:val="single" w:sz="4" w:space="0" w:color="60CAF3" w:themeColor="accent4" w:themeTint="99"/>
        </w:tcBorders>
      </w:tcPr>
    </w:tblStylePr>
  </w:style>
  <w:style w:type="table" w:styleId="GridTable7Colorful-Accent5">
    <w:name w:val="Grid Table 7 Colorful Accent 5"/>
    <w:basedOn w:val="TableNormal"/>
    <w:uiPriority w:val="52"/>
    <w:rsid w:val="00826B18"/>
    <w:pPr>
      <w:spacing w:after="0" w:line="240" w:lineRule="auto"/>
    </w:pPr>
    <w:rPr>
      <w:color w:val="77206D" w:themeColor="accent5" w:themeShade="BF"/>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EED" w:themeFill="accent5" w:themeFillTint="33"/>
      </w:tcPr>
    </w:tblStylePr>
    <w:tblStylePr w:type="band1Horz">
      <w:tblPr/>
      <w:tcPr>
        <w:shd w:val="clear" w:color="auto" w:fill="F2CEED" w:themeFill="accent5" w:themeFillTint="33"/>
      </w:tcPr>
    </w:tblStylePr>
    <w:tblStylePr w:type="neCell">
      <w:tblPr/>
      <w:tcPr>
        <w:tcBorders>
          <w:bottom w:val="single" w:sz="4" w:space="0" w:color="D86DCB" w:themeColor="accent5" w:themeTint="99"/>
        </w:tcBorders>
      </w:tcPr>
    </w:tblStylePr>
    <w:tblStylePr w:type="nwCell">
      <w:tblPr/>
      <w:tcPr>
        <w:tcBorders>
          <w:bottom w:val="single" w:sz="4" w:space="0" w:color="D86DCB" w:themeColor="accent5" w:themeTint="99"/>
        </w:tcBorders>
      </w:tcPr>
    </w:tblStylePr>
    <w:tblStylePr w:type="seCell">
      <w:tblPr/>
      <w:tcPr>
        <w:tcBorders>
          <w:top w:val="single" w:sz="4" w:space="0" w:color="D86DCB" w:themeColor="accent5" w:themeTint="99"/>
        </w:tcBorders>
      </w:tcPr>
    </w:tblStylePr>
    <w:tblStylePr w:type="swCell">
      <w:tblPr/>
      <w:tcPr>
        <w:tcBorders>
          <w:top w:val="single" w:sz="4" w:space="0" w:color="D86DCB" w:themeColor="accent5" w:themeTint="99"/>
        </w:tcBorders>
      </w:tcPr>
    </w:tblStylePr>
  </w:style>
  <w:style w:type="table" w:styleId="GridTable7Colorful-Accent6">
    <w:name w:val="Grid Table 7 Colorful Accent 6"/>
    <w:basedOn w:val="TableNormal"/>
    <w:uiPriority w:val="52"/>
    <w:rsid w:val="00826B18"/>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character" w:customStyle="1" w:styleId="Hashtag">
    <w:name w:val="Hashtag"/>
    <w:basedOn w:val="DefaultParagraphFont"/>
    <w:uiPriority w:val="99"/>
    <w:semiHidden/>
    <w:unhideWhenUsed/>
    <w:rsid w:val="00826B18"/>
    <w:rPr>
      <w:color w:val="2B579A"/>
      <w:shd w:val="clear" w:color="auto" w:fill="E1DFDD"/>
      <w:lang w:val="es-UY"/>
    </w:rPr>
  </w:style>
  <w:style w:type="character" w:styleId="HTMLAcronym">
    <w:name w:val="HTML Acronym"/>
    <w:basedOn w:val="DefaultParagraphFont"/>
    <w:uiPriority w:val="99"/>
    <w:semiHidden/>
    <w:unhideWhenUsed/>
    <w:rsid w:val="00826B18"/>
    <w:rPr>
      <w:lang w:val="es-UY"/>
    </w:rPr>
  </w:style>
  <w:style w:type="paragraph" w:styleId="HTMLAddress">
    <w:name w:val="HTML Address"/>
    <w:basedOn w:val="Normal"/>
    <w:link w:val="HTMLAddressChar"/>
    <w:uiPriority w:val="99"/>
    <w:semiHidden/>
    <w:unhideWhenUsed/>
    <w:rsid w:val="00826B18"/>
    <w:rPr>
      <w:i/>
      <w:iCs/>
    </w:rPr>
  </w:style>
  <w:style w:type="character" w:customStyle="1" w:styleId="HTMLAddressChar">
    <w:name w:val="HTML Address Char"/>
    <w:basedOn w:val="DefaultParagraphFont"/>
    <w:link w:val="HTMLAddress"/>
    <w:uiPriority w:val="99"/>
    <w:semiHidden/>
    <w:rsid w:val="00826B18"/>
    <w:rPr>
      <w:rFonts w:ascii="Times New Roman" w:eastAsia="SimSun" w:hAnsi="Times New Roman" w:cs="Times New Roman"/>
      <w:i/>
      <w:iCs/>
      <w:kern w:val="0"/>
      <w:sz w:val="22"/>
      <w:szCs w:val="22"/>
      <w:lang w:val="es-UY" w:eastAsia="en-US"/>
      <w14:ligatures w14:val="none"/>
    </w:rPr>
  </w:style>
  <w:style w:type="character" w:styleId="HTMLCite">
    <w:name w:val="HTML Cite"/>
    <w:basedOn w:val="DefaultParagraphFont"/>
    <w:uiPriority w:val="99"/>
    <w:semiHidden/>
    <w:unhideWhenUsed/>
    <w:rsid w:val="00826B18"/>
    <w:rPr>
      <w:i/>
      <w:iCs/>
      <w:lang w:val="es-UY"/>
    </w:rPr>
  </w:style>
  <w:style w:type="character" w:styleId="HTMLCode">
    <w:name w:val="HTML Code"/>
    <w:basedOn w:val="DefaultParagraphFont"/>
    <w:uiPriority w:val="99"/>
    <w:semiHidden/>
    <w:unhideWhenUsed/>
    <w:rsid w:val="00826B18"/>
    <w:rPr>
      <w:rFonts w:ascii="Consolas" w:hAnsi="Consolas"/>
      <w:sz w:val="20"/>
      <w:szCs w:val="20"/>
      <w:lang w:val="es-UY"/>
    </w:rPr>
  </w:style>
  <w:style w:type="character" w:styleId="HTMLDefinition">
    <w:name w:val="HTML Definition"/>
    <w:basedOn w:val="DefaultParagraphFont"/>
    <w:uiPriority w:val="99"/>
    <w:semiHidden/>
    <w:unhideWhenUsed/>
    <w:rsid w:val="00826B18"/>
    <w:rPr>
      <w:i/>
      <w:iCs/>
      <w:lang w:val="es-UY"/>
    </w:rPr>
  </w:style>
  <w:style w:type="character" w:styleId="HTMLKeyboard">
    <w:name w:val="HTML Keyboard"/>
    <w:basedOn w:val="DefaultParagraphFont"/>
    <w:uiPriority w:val="99"/>
    <w:semiHidden/>
    <w:unhideWhenUsed/>
    <w:rsid w:val="00826B18"/>
    <w:rPr>
      <w:rFonts w:ascii="Consolas" w:hAnsi="Consolas"/>
      <w:sz w:val="20"/>
      <w:szCs w:val="20"/>
      <w:lang w:val="es-UY"/>
    </w:rPr>
  </w:style>
  <w:style w:type="paragraph" w:styleId="HTMLPreformatted">
    <w:name w:val="HTML Preformatted"/>
    <w:basedOn w:val="Normal"/>
    <w:link w:val="HTMLPreformattedChar"/>
    <w:uiPriority w:val="99"/>
    <w:semiHidden/>
    <w:unhideWhenUsed/>
    <w:rsid w:val="00826B18"/>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26B18"/>
    <w:rPr>
      <w:rFonts w:ascii="Consolas" w:eastAsia="SimSun" w:hAnsi="Consolas" w:cs="Times New Roman"/>
      <w:kern w:val="0"/>
      <w:sz w:val="20"/>
      <w:szCs w:val="20"/>
      <w:lang w:val="es-UY" w:eastAsia="en-US"/>
      <w14:ligatures w14:val="none"/>
    </w:rPr>
  </w:style>
  <w:style w:type="character" w:styleId="HTMLSample">
    <w:name w:val="HTML Sample"/>
    <w:basedOn w:val="DefaultParagraphFont"/>
    <w:uiPriority w:val="99"/>
    <w:semiHidden/>
    <w:unhideWhenUsed/>
    <w:rsid w:val="00826B18"/>
    <w:rPr>
      <w:rFonts w:ascii="Consolas" w:hAnsi="Consolas"/>
      <w:sz w:val="24"/>
      <w:szCs w:val="24"/>
      <w:lang w:val="es-UY"/>
    </w:rPr>
  </w:style>
  <w:style w:type="character" w:styleId="HTMLTypewriter">
    <w:name w:val="HTML Typewriter"/>
    <w:basedOn w:val="DefaultParagraphFont"/>
    <w:uiPriority w:val="99"/>
    <w:semiHidden/>
    <w:unhideWhenUsed/>
    <w:rsid w:val="00826B18"/>
    <w:rPr>
      <w:rFonts w:ascii="Consolas" w:hAnsi="Consolas"/>
      <w:sz w:val="20"/>
      <w:szCs w:val="20"/>
      <w:lang w:val="es-UY"/>
    </w:rPr>
  </w:style>
  <w:style w:type="character" w:styleId="HTMLVariable">
    <w:name w:val="HTML Variable"/>
    <w:basedOn w:val="DefaultParagraphFont"/>
    <w:uiPriority w:val="99"/>
    <w:semiHidden/>
    <w:unhideWhenUsed/>
    <w:rsid w:val="00826B18"/>
    <w:rPr>
      <w:i/>
      <w:iCs/>
      <w:lang w:val="es-UY"/>
    </w:rPr>
  </w:style>
  <w:style w:type="paragraph" w:styleId="Index1">
    <w:name w:val="index 1"/>
    <w:basedOn w:val="Normal"/>
    <w:next w:val="Normal"/>
    <w:autoRedefine/>
    <w:uiPriority w:val="99"/>
    <w:semiHidden/>
    <w:unhideWhenUsed/>
    <w:rsid w:val="00826B18"/>
    <w:pPr>
      <w:tabs>
        <w:tab w:val="clear" w:pos="567"/>
        <w:tab w:val="clear" w:pos="1134"/>
        <w:tab w:val="clear" w:pos="1701"/>
        <w:tab w:val="clear" w:pos="2268"/>
      </w:tabs>
      <w:ind w:left="220" w:hanging="220"/>
    </w:pPr>
  </w:style>
  <w:style w:type="paragraph" w:styleId="Index2">
    <w:name w:val="index 2"/>
    <w:basedOn w:val="Normal"/>
    <w:next w:val="Normal"/>
    <w:autoRedefine/>
    <w:uiPriority w:val="99"/>
    <w:semiHidden/>
    <w:unhideWhenUsed/>
    <w:rsid w:val="00826B18"/>
    <w:pPr>
      <w:tabs>
        <w:tab w:val="clear" w:pos="567"/>
        <w:tab w:val="clear" w:pos="1134"/>
        <w:tab w:val="clear" w:pos="1701"/>
        <w:tab w:val="clear" w:pos="2268"/>
      </w:tabs>
      <w:ind w:left="440" w:hanging="220"/>
    </w:pPr>
  </w:style>
  <w:style w:type="paragraph" w:styleId="Index3">
    <w:name w:val="index 3"/>
    <w:basedOn w:val="Normal"/>
    <w:next w:val="Normal"/>
    <w:autoRedefine/>
    <w:uiPriority w:val="99"/>
    <w:semiHidden/>
    <w:unhideWhenUsed/>
    <w:rsid w:val="00826B18"/>
    <w:pPr>
      <w:tabs>
        <w:tab w:val="clear" w:pos="567"/>
        <w:tab w:val="clear" w:pos="1134"/>
        <w:tab w:val="clear" w:pos="1701"/>
        <w:tab w:val="clear" w:pos="2268"/>
      </w:tabs>
      <w:ind w:left="660" w:hanging="220"/>
    </w:pPr>
  </w:style>
  <w:style w:type="paragraph" w:styleId="Index4">
    <w:name w:val="index 4"/>
    <w:basedOn w:val="Normal"/>
    <w:next w:val="Normal"/>
    <w:autoRedefine/>
    <w:uiPriority w:val="99"/>
    <w:semiHidden/>
    <w:unhideWhenUsed/>
    <w:rsid w:val="00826B18"/>
    <w:pPr>
      <w:tabs>
        <w:tab w:val="clear" w:pos="567"/>
        <w:tab w:val="clear" w:pos="1134"/>
        <w:tab w:val="clear" w:pos="1701"/>
        <w:tab w:val="clear" w:pos="2268"/>
      </w:tabs>
      <w:ind w:left="880" w:hanging="220"/>
    </w:pPr>
  </w:style>
  <w:style w:type="paragraph" w:styleId="Index5">
    <w:name w:val="index 5"/>
    <w:basedOn w:val="Normal"/>
    <w:next w:val="Normal"/>
    <w:autoRedefine/>
    <w:uiPriority w:val="99"/>
    <w:semiHidden/>
    <w:unhideWhenUsed/>
    <w:rsid w:val="00826B18"/>
    <w:pPr>
      <w:tabs>
        <w:tab w:val="clear" w:pos="567"/>
        <w:tab w:val="clear" w:pos="1134"/>
        <w:tab w:val="clear" w:pos="1701"/>
        <w:tab w:val="clear" w:pos="2268"/>
      </w:tabs>
      <w:ind w:left="1100" w:hanging="220"/>
    </w:pPr>
  </w:style>
  <w:style w:type="paragraph" w:styleId="Index6">
    <w:name w:val="index 6"/>
    <w:basedOn w:val="Normal"/>
    <w:next w:val="Normal"/>
    <w:autoRedefine/>
    <w:uiPriority w:val="99"/>
    <w:semiHidden/>
    <w:unhideWhenUsed/>
    <w:rsid w:val="00826B18"/>
    <w:pPr>
      <w:tabs>
        <w:tab w:val="clear" w:pos="567"/>
        <w:tab w:val="clear" w:pos="1134"/>
        <w:tab w:val="clear" w:pos="1701"/>
        <w:tab w:val="clear" w:pos="2268"/>
      </w:tabs>
      <w:ind w:left="1320" w:hanging="220"/>
    </w:pPr>
  </w:style>
  <w:style w:type="paragraph" w:styleId="Index7">
    <w:name w:val="index 7"/>
    <w:basedOn w:val="Normal"/>
    <w:next w:val="Normal"/>
    <w:autoRedefine/>
    <w:uiPriority w:val="99"/>
    <w:semiHidden/>
    <w:unhideWhenUsed/>
    <w:rsid w:val="00826B18"/>
    <w:pPr>
      <w:tabs>
        <w:tab w:val="clear" w:pos="567"/>
        <w:tab w:val="clear" w:pos="1134"/>
        <w:tab w:val="clear" w:pos="1701"/>
        <w:tab w:val="clear" w:pos="2268"/>
      </w:tabs>
      <w:ind w:left="1540" w:hanging="220"/>
    </w:pPr>
  </w:style>
  <w:style w:type="paragraph" w:styleId="Index8">
    <w:name w:val="index 8"/>
    <w:basedOn w:val="Normal"/>
    <w:next w:val="Normal"/>
    <w:autoRedefine/>
    <w:uiPriority w:val="99"/>
    <w:semiHidden/>
    <w:unhideWhenUsed/>
    <w:rsid w:val="00826B18"/>
    <w:pPr>
      <w:tabs>
        <w:tab w:val="clear" w:pos="567"/>
        <w:tab w:val="clear" w:pos="1134"/>
        <w:tab w:val="clear" w:pos="1701"/>
        <w:tab w:val="clear" w:pos="2268"/>
      </w:tabs>
      <w:ind w:left="1760" w:hanging="220"/>
    </w:pPr>
  </w:style>
  <w:style w:type="paragraph" w:styleId="Index9">
    <w:name w:val="index 9"/>
    <w:basedOn w:val="Normal"/>
    <w:next w:val="Normal"/>
    <w:autoRedefine/>
    <w:uiPriority w:val="99"/>
    <w:semiHidden/>
    <w:unhideWhenUsed/>
    <w:rsid w:val="00826B18"/>
    <w:pPr>
      <w:tabs>
        <w:tab w:val="clear" w:pos="567"/>
        <w:tab w:val="clear" w:pos="1134"/>
        <w:tab w:val="clear" w:pos="1701"/>
        <w:tab w:val="clear" w:pos="2268"/>
      </w:tabs>
      <w:ind w:left="1980" w:hanging="220"/>
    </w:pPr>
  </w:style>
  <w:style w:type="paragraph" w:styleId="IndexHeading">
    <w:name w:val="index heading"/>
    <w:basedOn w:val="Normal"/>
    <w:next w:val="Index1"/>
    <w:uiPriority w:val="99"/>
    <w:semiHidden/>
    <w:unhideWhenUsed/>
    <w:rsid w:val="00826B18"/>
    <w:rPr>
      <w:rFonts w:asciiTheme="majorHAnsi" w:eastAsiaTheme="majorEastAsia" w:hAnsiTheme="majorHAnsi" w:cstheme="majorBidi"/>
      <w:b/>
      <w:bCs/>
    </w:rPr>
  </w:style>
  <w:style w:type="table" w:styleId="LightGrid">
    <w:name w:val="Light Grid"/>
    <w:basedOn w:val="TableNormal"/>
    <w:uiPriority w:val="62"/>
    <w:semiHidden/>
    <w:unhideWhenUsed/>
    <w:rsid w:val="00826B1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826B18"/>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semiHidden/>
    <w:unhideWhenUsed/>
    <w:rsid w:val="00826B18"/>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semiHidden/>
    <w:unhideWhenUsed/>
    <w:rsid w:val="00826B18"/>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semiHidden/>
    <w:unhideWhenUsed/>
    <w:rsid w:val="00826B18"/>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semiHidden/>
    <w:unhideWhenUsed/>
    <w:rsid w:val="00826B18"/>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semiHidden/>
    <w:unhideWhenUsed/>
    <w:rsid w:val="00826B18"/>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LightList">
    <w:name w:val="Light List"/>
    <w:basedOn w:val="TableNormal"/>
    <w:uiPriority w:val="61"/>
    <w:semiHidden/>
    <w:unhideWhenUsed/>
    <w:rsid w:val="00826B1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826B18"/>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semiHidden/>
    <w:unhideWhenUsed/>
    <w:rsid w:val="00826B18"/>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semiHidden/>
    <w:unhideWhenUsed/>
    <w:rsid w:val="00826B18"/>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semiHidden/>
    <w:unhideWhenUsed/>
    <w:rsid w:val="00826B18"/>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semiHidden/>
    <w:unhideWhenUsed/>
    <w:rsid w:val="00826B18"/>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semiHidden/>
    <w:unhideWhenUsed/>
    <w:rsid w:val="00826B18"/>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Shading">
    <w:name w:val="Light Shading"/>
    <w:basedOn w:val="TableNormal"/>
    <w:uiPriority w:val="60"/>
    <w:semiHidden/>
    <w:unhideWhenUsed/>
    <w:rsid w:val="00826B1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826B18"/>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semiHidden/>
    <w:unhideWhenUsed/>
    <w:rsid w:val="00826B18"/>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semiHidden/>
    <w:unhideWhenUsed/>
    <w:rsid w:val="00826B18"/>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semiHidden/>
    <w:unhideWhenUsed/>
    <w:rsid w:val="00826B18"/>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semiHidden/>
    <w:unhideWhenUsed/>
    <w:rsid w:val="00826B18"/>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semiHidden/>
    <w:unhideWhenUsed/>
    <w:rsid w:val="00826B18"/>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character" w:styleId="LineNumber">
    <w:name w:val="line number"/>
    <w:basedOn w:val="DefaultParagraphFont"/>
    <w:uiPriority w:val="99"/>
    <w:semiHidden/>
    <w:unhideWhenUsed/>
    <w:rsid w:val="00826B18"/>
    <w:rPr>
      <w:lang w:val="es-UY"/>
    </w:rPr>
  </w:style>
  <w:style w:type="paragraph" w:styleId="List2">
    <w:name w:val="List 2"/>
    <w:basedOn w:val="Normal"/>
    <w:uiPriority w:val="99"/>
    <w:semiHidden/>
    <w:unhideWhenUsed/>
    <w:rsid w:val="00826B18"/>
    <w:pPr>
      <w:ind w:left="566" w:hanging="283"/>
      <w:contextualSpacing/>
    </w:pPr>
  </w:style>
  <w:style w:type="paragraph" w:styleId="List3">
    <w:name w:val="List 3"/>
    <w:basedOn w:val="Normal"/>
    <w:uiPriority w:val="99"/>
    <w:semiHidden/>
    <w:unhideWhenUsed/>
    <w:rsid w:val="00826B18"/>
    <w:pPr>
      <w:ind w:left="849" w:hanging="283"/>
      <w:contextualSpacing/>
    </w:pPr>
  </w:style>
  <w:style w:type="paragraph" w:styleId="List4">
    <w:name w:val="List 4"/>
    <w:basedOn w:val="Normal"/>
    <w:uiPriority w:val="99"/>
    <w:semiHidden/>
    <w:unhideWhenUsed/>
    <w:rsid w:val="00826B18"/>
    <w:pPr>
      <w:ind w:left="1132" w:hanging="283"/>
      <w:contextualSpacing/>
    </w:pPr>
  </w:style>
  <w:style w:type="paragraph" w:styleId="List5">
    <w:name w:val="List 5"/>
    <w:basedOn w:val="Normal"/>
    <w:uiPriority w:val="99"/>
    <w:semiHidden/>
    <w:unhideWhenUsed/>
    <w:rsid w:val="00826B18"/>
    <w:pPr>
      <w:ind w:left="1415" w:hanging="283"/>
      <w:contextualSpacing/>
    </w:pPr>
  </w:style>
  <w:style w:type="paragraph" w:styleId="ListBullet">
    <w:name w:val="List Bullet"/>
    <w:basedOn w:val="Normal"/>
    <w:uiPriority w:val="99"/>
    <w:semiHidden/>
    <w:unhideWhenUsed/>
    <w:rsid w:val="00826B18"/>
    <w:pPr>
      <w:tabs>
        <w:tab w:val="num" w:pos="360"/>
      </w:tabs>
      <w:ind w:left="360" w:hanging="360"/>
      <w:contextualSpacing/>
    </w:pPr>
  </w:style>
  <w:style w:type="paragraph" w:styleId="ListBullet2">
    <w:name w:val="List Bullet 2"/>
    <w:basedOn w:val="Normal"/>
    <w:uiPriority w:val="99"/>
    <w:semiHidden/>
    <w:unhideWhenUsed/>
    <w:rsid w:val="00826B18"/>
    <w:pPr>
      <w:tabs>
        <w:tab w:val="num" w:pos="643"/>
      </w:tabs>
      <w:ind w:left="643" w:hanging="360"/>
      <w:contextualSpacing/>
    </w:pPr>
  </w:style>
  <w:style w:type="paragraph" w:styleId="ListBullet3">
    <w:name w:val="List Bullet 3"/>
    <w:basedOn w:val="Normal"/>
    <w:uiPriority w:val="99"/>
    <w:semiHidden/>
    <w:unhideWhenUsed/>
    <w:rsid w:val="00826B18"/>
    <w:pPr>
      <w:tabs>
        <w:tab w:val="num" w:pos="926"/>
      </w:tabs>
      <w:ind w:left="926" w:hanging="360"/>
      <w:contextualSpacing/>
    </w:pPr>
  </w:style>
  <w:style w:type="paragraph" w:styleId="ListBullet4">
    <w:name w:val="List Bullet 4"/>
    <w:basedOn w:val="Normal"/>
    <w:uiPriority w:val="99"/>
    <w:semiHidden/>
    <w:unhideWhenUsed/>
    <w:rsid w:val="00826B18"/>
    <w:pPr>
      <w:tabs>
        <w:tab w:val="num" w:pos="1209"/>
      </w:tabs>
      <w:ind w:left="1209" w:hanging="360"/>
      <w:contextualSpacing/>
    </w:pPr>
  </w:style>
  <w:style w:type="paragraph" w:styleId="ListBullet5">
    <w:name w:val="List Bullet 5"/>
    <w:basedOn w:val="Normal"/>
    <w:uiPriority w:val="99"/>
    <w:semiHidden/>
    <w:unhideWhenUsed/>
    <w:rsid w:val="00826B18"/>
    <w:pPr>
      <w:tabs>
        <w:tab w:val="num" w:pos="1492"/>
      </w:tabs>
      <w:ind w:left="1492" w:hanging="360"/>
      <w:contextualSpacing/>
    </w:pPr>
  </w:style>
  <w:style w:type="paragraph" w:styleId="ListContinue">
    <w:name w:val="List Continue"/>
    <w:basedOn w:val="Normal"/>
    <w:uiPriority w:val="99"/>
    <w:semiHidden/>
    <w:unhideWhenUsed/>
    <w:rsid w:val="00826B18"/>
    <w:pPr>
      <w:spacing w:after="120"/>
      <w:ind w:left="283"/>
      <w:contextualSpacing/>
    </w:pPr>
  </w:style>
  <w:style w:type="paragraph" w:styleId="ListContinue2">
    <w:name w:val="List Continue 2"/>
    <w:basedOn w:val="Normal"/>
    <w:uiPriority w:val="99"/>
    <w:semiHidden/>
    <w:unhideWhenUsed/>
    <w:rsid w:val="00826B18"/>
    <w:pPr>
      <w:spacing w:after="120"/>
      <w:ind w:left="566"/>
      <w:contextualSpacing/>
    </w:pPr>
  </w:style>
  <w:style w:type="paragraph" w:styleId="ListContinue3">
    <w:name w:val="List Continue 3"/>
    <w:basedOn w:val="Normal"/>
    <w:uiPriority w:val="99"/>
    <w:semiHidden/>
    <w:unhideWhenUsed/>
    <w:rsid w:val="00826B18"/>
    <w:pPr>
      <w:spacing w:after="120"/>
      <w:ind w:left="849"/>
      <w:contextualSpacing/>
    </w:pPr>
  </w:style>
  <w:style w:type="paragraph" w:styleId="ListContinue4">
    <w:name w:val="List Continue 4"/>
    <w:basedOn w:val="Normal"/>
    <w:uiPriority w:val="99"/>
    <w:semiHidden/>
    <w:unhideWhenUsed/>
    <w:rsid w:val="00826B18"/>
    <w:pPr>
      <w:spacing w:after="120"/>
      <w:ind w:left="1132"/>
      <w:contextualSpacing/>
    </w:pPr>
  </w:style>
  <w:style w:type="paragraph" w:styleId="ListContinue5">
    <w:name w:val="List Continue 5"/>
    <w:basedOn w:val="Normal"/>
    <w:uiPriority w:val="99"/>
    <w:semiHidden/>
    <w:unhideWhenUsed/>
    <w:rsid w:val="00826B18"/>
    <w:pPr>
      <w:spacing w:after="120"/>
      <w:ind w:left="1415"/>
      <w:contextualSpacing/>
    </w:pPr>
  </w:style>
  <w:style w:type="paragraph" w:styleId="ListNumber">
    <w:name w:val="List Number"/>
    <w:basedOn w:val="Normal"/>
    <w:uiPriority w:val="99"/>
    <w:semiHidden/>
    <w:unhideWhenUsed/>
    <w:rsid w:val="00826B18"/>
    <w:pPr>
      <w:tabs>
        <w:tab w:val="num" w:pos="360"/>
      </w:tabs>
      <w:ind w:left="360" w:hanging="360"/>
      <w:contextualSpacing/>
    </w:pPr>
  </w:style>
  <w:style w:type="paragraph" w:styleId="ListNumber2">
    <w:name w:val="List Number 2"/>
    <w:basedOn w:val="Normal"/>
    <w:uiPriority w:val="99"/>
    <w:semiHidden/>
    <w:unhideWhenUsed/>
    <w:rsid w:val="00826B18"/>
    <w:pPr>
      <w:tabs>
        <w:tab w:val="num" w:pos="643"/>
      </w:tabs>
      <w:ind w:left="643" w:hanging="360"/>
      <w:contextualSpacing/>
    </w:pPr>
  </w:style>
  <w:style w:type="paragraph" w:styleId="ListNumber3">
    <w:name w:val="List Number 3"/>
    <w:basedOn w:val="Normal"/>
    <w:uiPriority w:val="99"/>
    <w:semiHidden/>
    <w:unhideWhenUsed/>
    <w:rsid w:val="00826B18"/>
    <w:pPr>
      <w:tabs>
        <w:tab w:val="num" w:pos="926"/>
      </w:tabs>
      <w:ind w:left="926" w:hanging="360"/>
      <w:contextualSpacing/>
    </w:pPr>
  </w:style>
  <w:style w:type="paragraph" w:styleId="ListNumber4">
    <w:name w:val="List Number 4"/>
    <w:basedOn w:val="Normal"/>
    <w:uiPriority w:val="99"/>
    <w:semiHidden/>
    <w:unhideWhenUsed/>
    <w:rsid w:val="00826B18"/>
    <w:pPr>
      <w:tabs>
        <w:tab w:val="num" w:pos="1209"/>
      </w:tabs>
      <w:ind w:left="1209" w:hanging="360"/>
      <w:contextualSpacing/>
    </w:pPr>
  </w:style>
  <w:style w:type="paragraph" w:styleId="ListNumber5">
    <w:name w:val="List Number 5"/>
    <w:basedOn w:val="Normal"/>
    <w:uiPriority w:val="99"/>
    <w:semiHidden/>
    <w:unhideWhenUsed/>
    <w:rsid w:val="00826B18"/>
    <w:pPr>
      <w:tabs>
        <w:tab w:val="num" w:pos="1800"/>
      </w:tabs>
      <w:ind w:left="1800" w:hanging="360"/>
      <w:contextualSpacing/>
    </w:pPr>
  </w:style>
  <w:style w:type="table" w:styleId="ListTable1Light">
    <w:name w:val="List Table 1 Light"/>
    <w:basedOn w:val="TableNormal"/>
    <w:uiPriority w:val="46"/>
    <w:rsid w:val="00826B1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826B18"/>
    <w:pPr>
      <w:spacing w:after="0" w:line="240" w:lineRule="auto"/>
    </w:pPr>
    <w:tblPr>
      <w:tblStyleRowBandSize w:val="1"/>
      <w:tblStyleColBandSize w:val="1"/>
    </w:tblPr>
    <w:tblStylePr w:type="firstRow">
      <w:rPr>
        <w:b/>
        <w:bCs/>
      </w:rPr>
      <w:tblPr/>
      <w:tcPr>
        <w:tcBorders>
          <w:bottom w:val="single" w:sz="4" w:space="0" w:color="45B0E1" w:themeColor="accent1" w:themeTint="99"/>
        </w:tcBorders>
      </w:tcPr>
    </w:tblStylePr>
    <w:tblStylePr w:type="lastRow">
      <w:rPr>
        <w:b/>
        <w:bCs/>
      </w:rPr>
      <w:tblPr/>
      <w:tcPr>
        <w:tcBorders>
          <w:top w:val="sing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1Light-Accent2">
    <w:name w:val="List Table 1 Light Accent 2"/>
    <w:basedOn w:val="TableNormal"/>
    <w:uiPriority w:val="46"/>
    <w:rsid w:val="00826B18"/>
    <w:pPr>
      <w:spacing w:after="0" w:line="240" w:lineRule="auto"/>
    </w:pPr>
    <w:tblPr>
      <w:tblStyleRowBandSize w:val="1"/>
      <w:tblStyleColBandSize w:val="1"/>
    </w:tblPr>
    <w:tblStylePr w:type="firstRow">
      <w:rPr>
        <w:b/>
        <w:bCs/>
      </w:rPr>
      <w:tblPr/>
      <w:tcPr>
        <w:tcBorders>
          <w:bottom w:val="single" w:sz="4" w:space="0" w:color="F1A983" w:themeColor="accent2" w:themeTint="99"/>
        </w:tcBorders>
      </w:tcPr>
    </w:tblStylePr>
    <w:tblStylePr w:type="lastRow">
      <w:rPr>
        <w:b/>
        <w:bCs/>
      </w:rPr>
      <w:tblPr/>
      <w:tcPr>
        <w:tcBorders>
          <w:top w:val="sing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ListTable1Light-Accent3">
    <w:name w:val="List Table 1 Light Accent 3"/>
    <w:basedOn w:val="TableNormal"/>
    <w:uiPriority w:val="46"/>
    <w:rsid w:val="00826B18"/>
    <w:pPr>
      <w:spacing w:after="0" w:line="240" w:lineRule="auto"/>
    </w:pPr>
    <w:tblPr>
      <w:tblStyleRowBandSize w:val="1"/>
      <w:tblStyleColBandSize w:val="1"/>
    </w:tblPr>
    <w:tblStylePr w:type="firstRow">
      <w:rPr>
        <w:b/>
        <w:bCs/>
      </w:rPr>
      <w:tblPr/>
      <w:tcPr>
        <w:tcBorders>
          <w:bottom w:val="single" w:sz="4" w:space="0" w:color="47D459" w:themeColor="accent3" w:themeTint="99"/>
        </w:tcBorders>
      </w:tcPr>
    </w:tblStylePr>
    <w:tblStylePr w:type="lastRow">
      <w:rPr>
        <w:b/>
        <w:bCs/>
      </w:rPr>
      <w:tblPr/>
      <w:tcPr>
        <w:tcBorders>
          <w:top w:val="sing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ListTable1Light-Accent4">
    <w:name w:val="List Table 1 Light Accent 4"/>
    <w:basedOn w:val="TableNormal"/>
    <w:uiPriority w:val="46"/>
    <w:rsid w:val="00826B18"/>
    <w:pPr>
      <w:spacing w:after="0" w:line="240" w:lineRule="auto"/>
    </w:pPr>
    <w:tblPr>
      <w:tblStyleRowBandSize w:val="1"/>
      <w:tblStyleColBandSize w:val="1"/>
    </w:tblPr>
    <w:tblStylePr w:type="firstRow">
      <w:rPr>
        <w:b/>
        <w:bCs/>
      </w:rPr>
      <w:tblPr/>
      <w:tcPr>
        <w:tcBorders>
          <w:bottom w:val="single" w:sz="4" w:space="0" w:color="60CAF3" w:themeColor="accent4" w:themeTint="99"/>
        </w:tcBorders>
      </w:tcPr>
    </w:tblStylePr>
    <w:tblStylePr w:type="lastRow">
      <w:rPr>
        <w:b/>
        <w:bCs/>
      </w:rPr>
      <w:tblPr/>
      <w:tcPr>
        <w:tcBorders>
          <w:top w:val="sing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ListTable1Light-Accent5">
    <w:name w:val="List Table 1 Light Accent 5"/>
    <w:basedOn w:val="TableNormal"/>
    <w:uiPriority w:val="46"/>
    <w:rsid w:val="00826B18"/>
    <w:pPr>
      <w:spacing w:after="0" w:line="240" w:lineRule="auto"/>
    </w:pPr>
    <w:tblPr>
      <w:tblStyleRowBandSize w:val="1"/>
      <w:tblStyleColBandSize w:val="1"/>
    </w:tblPr>
    <w:tblStylePr w:type="firstRow">
      <w:rPr>
        <w:b/>
        <w:bCs/>
      </w:rPr>
      <w:tblPr/>
      <w:tcPr>
        <w:tcBorders>
          <w:bottom w:val="single" w:sz="4" w:space="0" w:color="D86DCB" w:themeColor="accent5" w:themeTint="99"/>
        </w:tcBorders>
      </w:tcPr>
    </w:tblStylePr>
    <w:tblStylePr w:type="lastRow">
      <w:rPr>
        <w:b/>
        <w:bCs/>
      </w:rPr>
      <w:tblPr/>
      <w:tcPr>
        <w:tcBorders>
          <w:top w:val="single" w:sz="4" w:space="0" w:color="D86DCB" w:themeColor="accent5" w:themeTint="99"/>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ListTable1Light-Accent6">
    <w:name w:val="List Table 1 Light Accent 6"/>
    <w:basedOn w:val="TableNormal"/>
    <w:uiPriority w:val="46"/>
    <w:rsid w:val="00826B18"/>
    <w:pPr>
      <w:spacing w:after="0" w:line="240" w:lineRule="auto"/>
    </w:pPr>
    <w:tblPr>
      <w:tblStyleRowBandSize w:val="1"/>
      <w:tblStyleColBandSize w:val="1"/>
    </w:tblPr>
    <w:tblStylePr w:type="firstRow">
      <w:rPr>
        <w:b/>
        <w:bCs/>
      </w:rPr>
      <w:tblPr/>
      <w:tcPr>
        <w:tcBorders>
          <w:bottom w:val="single" w:sz="4" w:space="0" w:color="8DD873" w:themeColor="accent6" w:themeTint="99"/>
        </w:tcBorders>
      </w:tcPr>
    </w:tblStylePr>
    <w:tblStylePr w:type="lastRow">
      <w:rPr>
        <w:b/>
        <w:bCs/>
      </w:rPr>
      <w:tblPr/>
      <w:tcPr>
        <w:tcBorders>
          <w:top w:val="sing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ListTable2">
    <w:name w:val="List Table 2"/>
    <w:basedOn w:val="TableNormal"/>
    <w:uiPriority w:val="47"/>
    <w:rsid w:val="00826B18"/>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826B18"/>
    <w:pPr>
      <w:spacing w:after="0" w:line="240" w:lineRule="auto"/>
    </w:pPr>
    <w:tblPr>
      <w:tblStyleRowBandSize w:val="1"/>
      <w:tblStyleColBandSize w:val="1"/>
      <w:tblBorders>
        <w:top w:val="single" w:sz="4" w:space="0" w:color="45B0E1" w:themeColor="accent1" w:themeTint="99"/>
        <w:bottom w:val="single" w:sz="4" w:space="0" w:color="45B0E1" w:themeColor="accent1" w:themeTint="99"/>
        <w:insideH w:val="single" w:sz="4" w:space="0" w:color="45B0E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2-Accent2">
    <w:name w:val="List Table 2 Accent 2"/>
    <w:basedOn w:val="TableNormal"/>
    <w:uiPriority w:val="47"/>
    <w:rsid w:val="00826B18"/>
    <w:pPr>
      <w:spacing w:after="0" w:line="240" w:lineRule="auto"/>
    </w:pPr>
    <w:tblPr>
      <w:tblStyleRowBandSize w:val="1"/>
      <w:tblStyleColBandSize w:val="1"/>
      <w:tblBorders>
        <w:top w:val="single" w:sz="4" w:space="0" w:color="F1A983" w:themeColor="accent2" w:themeTint="99"/>
        <w:bottom w:val="single" w:sz="4" w:space="0" w:color="F1A983" w:themeColor="accent2" w:themeTint="99"/>
        <w:insideH w:val="single" w:sz="4" w:space="0" w:color="F1A9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ListTable2-Accent3">
    <w:name w:val="List Table 2 Accent 3"/>
    <w:basedOn w:val="TableNormal"/>
    <w:uiPriority w:val="47"/>
    <w:rsid w:val="00826B18"/>
    <w:pPr>
      <w:spacing w:after="0" w:line="240" w:lineRule="auto"/>
    </w:pPr>
    <w:tblPr>
      <w:tblStyleRowBandSize w:val="1"/>
      <w:tblStyleColBandSize w:val="1"/>
      <w:tblBorders>
        <w:top w:val="single" w:sz="4" w:space="0" w:color="47D459" w:themeColor="accent3" w:themeTint="99"/>
        <w:bottom w:val="single" w:sz="4" w:space="0" w:color="47D459" w:themeColor="accent3" w:themeTint="99"/>
        <w:insideH w:val="single" w:sz="4" w:space="0" w:color="47D45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ListTable2-Accent4">
    <w:name w:val="List Table 2 Accent 4"/>
    <w:basedOn w:val="TableNormal"/>
    <w:uiPriority w:val="47"/>
    <w:rsid w:val="00826B18"/>
    <w:pPr>
      <w:spacing w:after="0" w:line="240" w:lineRule="auto"/>
    </w:pPr>
    <w:tblPr>
      <w:tblStyleRowBandSize w:val="1"/>
      <w:tblStyleColBandSize w:val="1"/>
      <w:tblBorders>
        <w:top w:val="single" w:sz="4" w:space="0" w:color="60CAF3" w:themeColor="accent4" w:themeTint="99"/>
        <w:bottom w:val="single" w:sz="4" w:space="0" w:color="60CAF3" w:themeColor="accent4" w:themeTint="99"/>
        <w:insideH w:val="single" w:sz="4" w:space="0" w:color="60CAF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ListTable2-Accent5">
    <w:name w:val="List Table 2 Accent 5"/>
    <w:basedOn w:val="TableNormal"/>
    <w:uiPriority w:val="47"/>
    <w:rsid w:val="00826B18"/>
    <w:pPr>
      <w:spacing w:after="0" w:line="240" w:lineRule="auto"/>
    </w:pPr>
    <w:tblPr>
      <w:tblStyleRowBandSize w:val="1"/>
      <w:tblStyleColBandSize w:val="1"/>
      <w:tblBorders>
        <w:top w:val="single" w:sz="4" w:space="0" w:color="D86DCB" w:themeColor="accent5" w:themeTint="99"/>
        <w:bottom w:val="single" w:sz="4" w:space="0" w:color="D86DCB" w:themeColor="accent5" w:themeTint="99"/>
        <w:insideH w:val="single" w:sz="4" w:space="0" w:color="D86DC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ListTable2-Accent6">
    <w:name w:val="List Table 2 Accent 6"/>
    <w:basedOn w:val="TableNormal"/>
    <w:uiPriority w:val="47"/>
    <w:rsid w:val="00826B18"/>
    <w:pPr>
      <w:spacing w:after="0" w:line="240" w:lineRule="auto"/>
    </w:pPr>
    <w:tblPr>
      <w:tblStyleRowBandSize w:val="1"/>
      <w:tblStyleColBandSize w:val="1"/>
      <w:tblBorders>
        <w:top w:val="single" w:sz="4" w:space="0" w:color="8DD873" w:themeColor="accent6" w:themeTint="99"/>
        <w:bottom w:val="single" w:sz="4" w:space="0" w:color="8DD873" w:themeColor="accent6" w:themeTint="99"/>
        <w:insideH w:val="single" w:sz="4" w:space="0" w:color="8DD87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ListTable3">
    <w:name w:val="List Table 3"/>
    <w:basedOn w:val="TableNormal"/>
    <w:uiPriority w:val="48"/>
    <w:rsid w:val="00826B1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826B18"/>
    <w:pPr>
      <w:spacing w:after="0" w:line="240" w:lineRule="auto"/>
    </w:pPr>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b/>
        <w:bCs/>
        <w:color w:val="FFFFFF" w:themeColor="background1"/>
      </w:rPr>
      <w:tblPr/>
      <w:tcPr>
        <w:shd w:val="clear" w:color="auto" w:fill="156082" w:themeFill="accent1"/>
      </w:tcPr>
    </w:tblStylePr>
    <w:tblStylePr w:type="lastRow">
      <w:rPr>
        <w:b/>
        <w:bCs/>
      </w:rPr>
      <w:tblPr/>
      <w:tcPr>
        <w:tcBorders>
          <w:top w:val="double" w:sz="4" w:space="0" w:color="15608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6082" w:themeColor="accent1"/>
          <w:right w:val="single" w:sz="4" w:space="0" w:color="156082" w:themeColor="accent1"/>
        </w:tcBorders>
      </w:tcPr>
    </w:tblStylePr>
    <w:tblStylePr w:type="band1Horz">
      <w:tblPr/>
      <w:tcPr>
        <w:tcBorders>
          <w:top w:val="single" w:sz="4" w:space="0" w:color="156082" w:themeColor="accent1"/>
          <w:bottom w:val="single" w:sz="4" w:space="0" w:color="15608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6082" w:themeColor="accent1"/>
          <w:left w:val="nil"/>
        </w:tcBorders>
      </w:tcPr>
    </w:tblStylePr>
    <w:tblStylePr w:type="swCell">
      <w:tblPr/>
      <w:tcPr>
        <w:tcBorders>
          <w:top w:val="double" w:sz="4" w:space="0" w:color="156082" w:themeColor="accent1"/>
          <w:right w:val="nil"/>
        </w:tcBorders>
      </w:tcPr>
    </w:tblStylePr>
  </w:style>
  <w:style w:type="table" w:styleId="ListTable3-Accent2">
    <w:name w:val="List Table 3 Accent 2"/>
    <w:basedOn w:val="TableNormal"/>
    <w:uiPriority w:val="48"/>
    <w:rsid w:val="00826B18"/>
    <w:pPr>
      <w:spacing w:after="0" w:line="240" w:lineRule="auto"/>
    </w:pPr>
    <w:tblPr>
      <w:tblStyleRowBandSize w:val="1"/>
      <w:tblStyleColBandSize w:val="1"/>
      <w:tblBorders>
        <w:top w:val="single" w:sz="4" w:space="0" w:color="E97132" w:themeColor="accent2"/>
        <w:left w:val="single" w:sz="4" w:space="0" w:color="E97132" w:themeColor="accent2"/>
        <w:bottom w:val="single" w:sz="4" w:space="0" w:color="E97132" w:themeColor="accent2"/>
        <w:right w:val="single" w:sz="4" w:space="0" w:color="E97132" w:themeColor="accent2"/>
      </w:tblBorders>
    </w:tblPr>
    <w:tblStylePr w:type="firstRow">
      <w:rPr>
        <w:b/>
        <w:bCs/>
        <w:color w:val="FFFFFF" w:themeColor="background1"/>
      </w:rPr>
      <w:tblPr/>
      <w:tcPr>
        <w:shd w:val="clear" w:color="auto" w:fill="E97132" w:themeFill="accent2"/>
      </w:tcPr>
    </w:tblStylePr>
    <w:tblStylePr w:type="lastRow">
      <w:rPr>
        <w:b/>
        <w:bCs/>
      </w:rPr>
      <w:tblPr/>
      <w:tcPr>
        <w:tcBorders>
          <w:top w:val="double" w:sz="4" w:space="0" w:color="E9713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97132" w:themeColor="accent2"/>
          <w:right w:val="single" w:sz="4" w:space="0" w:color="E97132" w:themeColor="accent2"/>
        </w:tcBorders>
      </w:tcPr>
    </w:tblStylePr>
    <w:tblStylePr w:type="band1Horz">
      <w:tblPr/>
      <w:tcPr>
        <w:tcBorders>
          <w:top w:val="single" w:sz="4" w:space="0" w:color="E97132" w:themeColor="accent2"/>
          <w:bottom w:val="single" w:sz="4" w:space="0" w:color="E9713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97132" w:themeColor="accent2"/>
          <w:left w:val="nil"/>
        </w:tcBorders>
      </w:tcPr>
    </w:tblStylePr>
    <w:tblStylePr w:type="swCell">
      <w:tblPr/>
      <w:tcPr>
        <w:tcBorders>
          <w:top w:val="double" w:sz="4" w:space="0" w:color="E97132" w:themeColor="accent2"/>
          <w:right w:val="nil"/>
        </w:tcBorders>
      </w:tcPr>
    </w:tblStylePr>
  </w:style>
  <w:style w:type="table" w:styleId="ListTable3-Accent3">
    <w:name w:val="List Table 3 Accent 3"/>
    <w:basedOn w:val="TableNormal"/>
    <w:uiPriority w:val="48"/>
    <w:rsid w:val="00826B18"/>
    <w:pPr>
      <w:spacing w:after="0" w:line="240" w:lineRule="auto"/>
    </w:pPr>
    <w:tblPr>
      <w:tblStyleRowBandSize w:val="1"/>
      <w:tblStyleColBandSize w:val="1"/>
      <w:tblBorders>
        <w:top w:val="single" w:sz="4" w:space="0" w:color="196B24" w:themeColor="accent3"/>
        <w:left w:val="single" w:sz="4" w:space="0" w:color="196B24" w:themeColor="accent3"/>
        <w:bottom w:val="single" w:sz="4" w:space="0" w:color="196B24" w:themeColor="accent3"/>
        <w:right w:val="single" w:sz="4" w:space="0" w:color="196B24" w:themeColor="accent3"/>
      </w:tblBorders>
    </w:tblPr>
    <w:tblStylePr w:type="firstRow">
      <w:rPr>
        <w:b/>
        <w:bCs/>
        <w:color w:val="FFFFFF" w:themeColor="background1"/>
      </w:rPr>
      <w:tblPr/>
      <w:tcPr>
        <w:shd w:val="clear" w:color="auto" w:fill="196B24" w:themeFill="accent3"/>
      </w:tcPr>
    </w:tblStylePr>
    <w:tblStylePr w:type="lastRow">
      <w:rPr>
        <w:b/>
        <w:bCs/>
      </w:rPr>
      <w:tblPr/>
      <w:tcPr>
        <w:tcBorders>
          <w:top w:val="double" w:sz="4" w:space="0" w:color="196B2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96B24" w:themeColor="accent3"/>
          <w:right w:val="single" w:sz="4" w:space="0" w:color="196B24" w:themeColor="accent3"/>
        </w:tcBorders>
      </w:tcPr>
    </w:tblStylePr>
    <w:tblStylePr w:type="band1Horz">
      <w:tblPr/>
      <w:tcPr>
        <w:tcBorders>
          <w:top w:val="single" w:sz="4" w:space="0" w:color="196B24" w:themeColor="accent3"/>
          <w:bottom w:val="single" w:sz="4" w:space="0" w:color="196B2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96B24" w:themeColor="accent3"/>
          <w:left w:val="nil"/>
        </w:tcBorders>
      </w:tcPr>
    </w:tblStylePr>
    <w:tblStylePr w:type="swCell">
      <w:tblPr/>
      <w:tcPr>
        <w:tcBorders>
          <w:top w:val="double" w:sz="4" w:space="0" w:color="196B24" w:themeColor="accent3"/>
          <w:right w:val="nil"/>
        </w:tcBorders>
      </w:tcPr>
    </w:tblStylePr>
  </w:style>
  <w:style w:type="table" w:styleId="ListTable3-Accent4">
    <w:name w:val="List Table 3 Accent 4"/>
    <w:basedOn w:val="TableNormal"/>
    <w:uiPriority w:val="48"/>
    <w:rsid w:val="00826B18"/>
    <w:pPr>
      <w:spacing w:after="0" w:line="240" w:lineRule="auto"/>
    </w:pPr>
    <w:tblPr>
      <w:tblStyleRowBandSize w:val="1"/>
      <w:tblStyleColBandSize w:val="1"/>
      <w:tblBorders>
        <w:top w:val="single" w:sz="4" w:space="0" w:color="0F9ED5" w:themeColor="accent4"/>
        <w:left w:val="single" w:sz="4" w:space="0" w:color="0F9ED5" w:themeColor="accent4"/>
        <w:bottom w:val="single" w:sz="4" w:space="0" w:color="0F9ED5" w:themeColor="accent4"/>
        <w:right w:val="single" w:sz="4" w:space="0" w:color="0F9ED5" w:themeColor="accent4"/>
      </w:tblBorders>
    </w:tblPr>
    <w:tblStylePr w:type="firstRow">
      <w:rPr>
        <w:b/>
        <w:bCs/>
        <w:color w:val="FFFFFF" w:themeColor="background1"/>
      </w:rPr>
      <w:tblPr/>
      <w:tcPr>
        <w:shd w:val="clear" w:color="auto" w:fill="0F9ED5" w:themeFill="accent4"/>
      </w:tcPr>
    </w:tblStylePr>
    <w:tblStylePr w:type="lastRow">
      <w:rPr>
        <w:b/>
        <w:bCs/>
      </w:rPr>
      <w:tblPr/>
      <w:tcPr>
        <w:tcBorders>
          <w:top w:val="double" w:sz="4" w:space="0" w:color="0F9ED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F9ED5" w:themeColor="accent4"/>
          <w:right w:val="single" w:sz="4" w:space="0" w:color="0F9ED5" w:themeColor="accent4"/>
        </w:tcBorders>
      </w:tcPr>
    </w:tblStylePr>
    <w:tblStylePr w:type="band1Horz">
      <w:tblPr/>
      <w:tcPr>
        <w:tcBorders>
          <w:top w:val="single" w:sz="4" w:space="0" w:color="0F9ED5" w:themeColor="accent4"/>
          <w:bottom w:val="single" w:sz="4" w:space="0" w:color="0F9ED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F9ED5" w:themeColor="accent4"/>
          <w:left w:val="nil"/>
        </w:tcBorders>
      </w:tcPr>
    </w:tblStylePr>
    <w:tblStylePr w:type="swCell">
      <w:tblPr/>
      <w:tcPr>
        <w:tcBorders>
          <w:top w:val="double" w:sz="4" w:space="0" w:color="0F9ED5" w:themeColor="accent4"/>
          <w:right w:val="nil"/>
        </w:tcBorders>
      </w:tcPr>
    </w:tblStylePr>
  </w:style>
  <w:style w:type="table" w:styleId="ListTable3-Accent5">
    <w:name w:val="List Table 3 Accent 5"/>
    <w:basedOn w:val="TableNormal"/>
    <w:uiPriority w:val="48"/>
    <w:rsid w:val="00826B18"/>
    <w:pPr>
      <w:spacing w:after="0" w:line="240" w:lineRule="auto"/>
    </w:pPr>
    <w:tblPr>
      <w:tblStyleRowBandSize w:val="1"/>
      <w:tblStyleColBandSize w:val="1"/>
      <w:tblBorders>
        <w:top w:val="single" w:sz="4" w:space="0" w:color="A02B93" w:themeColor="accent5"/>
        <w:left w:val="single" w:sz="4" w:space="0" w:color="A02B93" w:themeColor="accent5"/>
        <w:bottom w:val="single" w:sz="4" w:space="0" w:color="A02B93" w:themeColor="accent5"/>
        <w:right w:val="single" w:sz="4" w:space="0" w:color="A02B93" w:themeColor="accent5"/>
      </w:tblBorders>
    </w:tblPr>
    <w:tblStylePr w:type="firstRow">
      <w:rPr>
        <w:b/>
        <w:bCs/>
        <w:color w:val="FFFFFF" w:themeColor="background1"/>
      </w:rPr>
      <w:tblPr/>
      <w:tcPr>
        <w:shd w:val="clear" w:color="auto" w:fill="A02B93" w:themeFill="accent5"/>
      </w:tcPr>
    </w:tblStylePr>
    <w:tblStylePr w:type="lastRow">
      <w:rPr>
        <w:b/>
        <w:bCs/>
      </w:rPr>
      <w:tblPr/>
      <w:tcPr>
        <w:tcBorders>
          <w:top w:val="double" w:sz="4" w:space="0" w:color="A02B9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2B93" w:themeColor="accent5"/>
          <w:right w:val="single" w:sz="4" w:space="0" w:color="A02B93" w:themeColor="accent5"/>
        </w:tcBorders>
      </w:tcPr>
    </w:tblStylePr>
    <w:tblStylePr w:type="band1Horz">
      <w:tblPr/>
      <w:tcPr>
        <w:tcBorders>
          <w:top w:val="single" w:sz="4" w:space="0" w:color="A02B93" w:themeColor="accent5"/>
          <w:bottom w:val="single" w:sz="4" w:space="0" w:color="A02B9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2B93" w:themeColor="accent5"/>
          <w:left w:val="nil"/>
        </w:tcBorders>
      </w:tcPr>
    </w:tblStylePr>
    <w:tblStylePr w:type="swCell">
      <w:tblPr/>
      <w:tcPr>
        <w:tcBorders>
          <w:top w:val="double" w:sz="4" w:space="0" w:color="A02B93" w:themeColor="accent5"/>
          <w:right w:val="nil"/>
        </w:tcBorders>
      </w:tcPr>
    </w:tblStylePr>
  </w:style>
  <w:style w:type="table" w:styleId="ListTable3-Accent6">
    <w:name w:val="List Table 3 Accent 6"/>
    <w:basedOn w:val="TableNormal"/>
    <w:uiPriority w:val="48"/>
    <w:rsid w:val="00826B18"/>
    <w:pPr>
      <w:spacing w:after="0" w:line="240" w:lineRule="auto"/>
    </w:pPr>
    <w:tblPr>
      <w:tblStyleRowBandSize w:val="1"/>
      <w:tblStyleColBandSize w:val="1"/>
      <w:tblBorders>
        <w:top w:val="single" w:sz="4" w:space="0" w:color="4EA72E" w:themeColor="accent6"/>
        <w:left w:val="single" w:sz="4" w:space="0" w:color="4EA72E" w:themeColor="accent6"/>
        <w:bottom w:val="single" w:sz="4" w:space="0" w:color="4EA72E" w:themeColor="accent6"/>
        <w:right w:val="single" w:sz="4" w:space="0" w:color="4EA72E" w:themeColor="accent6"/>
      </w:tblBorders>
    </w:tblPr>
    <w:tblStylePr w:type="firstRow">
      <w:rPr>
        <w:b/>
        <w:bCs/>
        <w:color w:val="FFFFFF" w:themeColor="background1"/>
      </w:rPr>
      <w:tblPr/>
      <w:tcPr>
        <w:shd w:val="clear" w:color="auto" w:fill="4EA72E" w:themeFill="accent6"/>
      </w:tcPr>
    </w:tblStylePr>
    <w:tblStylePr w:type="lastRow">
      <w:rPr>
        <w:b/>
        <w:bCs/>
      </w:rPr>
      <w:tblPr/>
      <w:tcPr>
        <w:tcBorders>
          <w:top w:val="double" w:sz="4" w:space="0" w:color="4EA72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EA72E" w:themeColor="accent6"/>
          <w:right w:val="single" w:sz="4" w:space="0" w:color="4EA72E" w:themeColor="accent6"/>
        </w:tcBorders>
      </w:tcPr>
    </w:tblStylePr>
    <w:tblStylePr w:type="band1Horz">
      <w:tblPr/>
      <w:tcPr>
        <w:tcBorders>
          <w:top w:val="single" w:sz="4" w:space="0" w:color="4EA72E" w:themeColor="accent6"/>
          <w:bottom w:val="single" w:sz="4" w:space="0" w:color="4EA72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EA72E" w:themeColor="accent6"/>
          <w:left w:val="nil"/>
        </w:tcBorders>
      </w:tcPr>
    </w:tblStylePr>
    <w:tblStylePr w:type="swCell">
      <w:tblPr/>
      <w:tcPr>
        <w:tcBorders>
          <w:top w:val="double" w:sz="4" w:space="0" w:color="4EA72E" w:themeColor="accent6"/>
          <w:right w:val="nil"/>
        </w:tcBorders>
      </w:tcPr>
    </w:tblStylePr>
  </w:style>
  <w:style w:type="table" w:styleId="ListTable4">
    <w:name w:val="List Table 4"/>
    <w:basedOn w:val="TableNormal"/>
    <w:uiPriority w:val="49"/>
    <w:rsid w:val="00826B1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826B18"/>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tcBorders>
        <w:shd w:val="clear" w:color="auto" w:fill="156082" w:themeFill="accent1"/>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4-Accent2">
    <w:name w:val="List Table 4 Accent 2"/>
    <w:basedOn w:val="TableNormal"/>
    <w:uiPriority w:val="49"/>
    <w:rsid w:val="00826B18"/>
    <w:pPr>
      <w:spacing w:after="0" w:line="240" w:lineRule="auto"/>
    </w:p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tcBorders>
        <w:shd w:val="clear" w:color="auto" w:fill="E97132" w:themeFill="accent2"/>
      </w:tcPr>
    </w:tblStylePr>
    <w:tblStylePr w:type="lastRow">
      <w:rPr>
        <w:b/>
        <w:bCs/>
      </w:rPr>
      <w:tblPr/>
      <w:tcPr>
        <w:tcBorders>
          <w:top w:val="doub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ListTable4-Accent3">
    <w:name w:val="List Table 4 Accent 3"/>
    <w:basedOn w:val="TableNormal"/>
    <w:uiPriority w:val="49"/>
    <w:rsid w:val="00826B18"/>
    <w:pPr>
      <w:spacing w:after="0" w:line="240" w:lineRule="auto"/>
    </w:p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tcBorders>
        <w:shd w:val="clear" w:color="auto" w:fill="196B24" w:themeFill="accent3"/>
      </w:tcPr>
    </w:tblStylePr>
    <w:tblStylePr w:type="lastRow">
      <w:rPr>
        <w:b/>
        <w:bCs/>
      </w:rPr>
      <w:tblPr/>
      <w:tcPr>
        <w:tcBorders>
          <w:top w:val="doub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ListTable4-Accent4">
    <w:name w:val="List Table 4 Accent 4"/>
    <w:basedOn w:val="TableNormal"/>
    <w:uiPriority w:val="49"/>
    <w:rsid w:val="00826B18"/>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tcBorders>
        <w:shd w:val="clear" w:color="auto" w:fill="0F9ED5" w:themeFill="accent4"/>
      </w:tcPr>
    </w:tblStylePr>
    <w:tblStylePr w:type="lastRow">
      <w:rPr>
        <w:b/>
        <w:bCs/>
      </w:rPr>
      <w:tblPr/>
      <w:tcPr>
        <w:tcBorders>
          <w:top w:val="doub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ListTable4-Accent5">
    <w:name w:val="List Table 4 Accent 5"/>
    <w:basedOn w:val="TableNormal"/>
    <w:uiPriority w:val="49"/>
    <w:rsid w:val="00826B18"/>
    <w:pPr>
      <w:spacing w:after="0" w:line="240" w:lineRule="auto"/>
    </w:p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tcBorders>
        <w:shd w:val="clear" w:color="auto" w:fill="A02B93" w:themeFill="accent5"/>
      </w:tcPr>
    </w:tblStylePr>
    <w:tblStylePr w:type="lastRow">
      <w:rPr>
        <w:b/>
        <w:bCs/>
      </w:rPr>
      <w:tblPr/>
      <w:tcPr>
        <w:tcBorders>
          <w:top w:val="double" w:sz="4" w:space="0" w:color="D86DCB" w:themeColor="accent5" w:themeTint="99"/>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ListTable4-Accent6">
    <w:name w:val="List Table 4 Accent 6"/>
    <w:basedOn w:val="TableNormal"/>
    <w:uiPriority w:val="49"/>
    <w:rsid w:val="00826B18"/>
    <w:pPr>
      <w:spacing w:after="0" w:line="240" w:lineRule="auto"/>
    </w:p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tcBorders>
        <w:shd w:val="clear" w:color="auto" w:fill="4EA72E" w:themeFill="accent6"/>
      </w:tcPr>
    </w:tblStylePr>
    <w:tblStylePr w:type="lastRow">
      <w:rPr>
        <w:b/>
        <w:bCs/>
      </w:rPr>
      <w:tblPr/>
      <w:tcPr>
        <w:tcBorders>
          <w:top w:val="doub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ListTable5Dark">
    <w:name w:val="List Table 5 Dark"/>
    <w:basedOn w:val="TableNormal"/>
    <w:uiPriority w:val="50"/>
    <w:rsid w:val="00826B18"/>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26B18"/>
    <w:pPr>
      <w:spacing w:after="0" w:line="240" w:lineRule="auto"/>
    </w:pPr>
    <w:rPr>
      <w:color w:val="FFFFFF" w:themeColor="background1"/>
    </w:rPr>
    <w:tblPr>
      <w:tblStyleRowBandSize w:val="1"/>
      <w:tblStyleColBandSize w:val="1"/>
      <w:tblBorders>
        <w:top w:val="single" w:sz="24" w:space="0" w:color="156082" w:themeColor="accent1"/>
        <w:left w:val="single" w:sz="24" w:space="0" w:color="156082" w:themeColor="accent1"/>
        <w:bottom w:val="single" w:sz="24" w:space="0" w:color="156082" w:themeColor="accent1"/>
        <w:right w:val="single" w:sz="24" w:space="0" w:color="156082" w:themeColor="accent1"/>
      </w:tblBorders>
    </w:tblPr>
    <w:tcPr>
      <w:shd w:val="clear" w:color="auto" w:fill="15608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26B18"/>
    <w:pPr>
      <w:spacing w:after="0" w:line="240" w:lineRule="auto"/>
    </w:pPr>
    <w:rPr>
      <w:color w:val="FFFFFF" w:themeColor="background1"/>
    </w:rPr>
    <w:tblPr>
      <w:tblStyleRowBandSize w:val="1"/>
      <w:tblStyleColBandSize w:val="1"/>
      <w:tblBorders>
        <w:top w:val="single" w:sz="24" w:space="0" w:color="E97132" w:themeColor="accent2"/>
        <w:left w:val="single" w:sz="24" w:space="0" w:color="E97132" w:themeColor="accent2"/>
        <w:bottom w:val="single" w:sz="24" w:space="0" w:color="E97132" w:themeColor="accent2"/>
        <w:right w:val="single" w:sz="24" w:space="0" w:color="E97132" w:themeColor="accent2"/>
      </w:tblBorders>
    </w:tblPr>
    <w:tcPr>
      <w:shd w:val="clear" w:color="auto" w:fill="E9713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26B18"/>
    <w:pPr>
      <w:spacing w:after="0" w:line="240" w:lineRule="auto"/>
    </w:pPr>
    <w:rPr>
      <w:color w:val="FFFFFF" w:themeColor="background1"/>
    </w:rPr>
    <w:tblPr>
      <w:tblStyleRowBandSize w:val="1"/>
      <w:tblStyleColBandSize w:val="1"/>
      <w:tblBorders>
        <w:top w:val="single" w:sz="24" w:space="0" w:color="196B24" w:themeColor="accent3"/>
        <w:left w:val="single" w:sz="24" w:space="0" w:color="196B24" w:themeColor="accent3"/>
        <w:bottom w:val="single" w:sz="24" w:space="0" w:color="196B24" w:themeColor="accent3"/>
        <w:right w:val="single" w:sz="24" w:space="0" w:color="196B24" w:themeColor="accent3"/>
      </w:tblBorders>
    </w:tblPr>
    <w:tcPr>
      <w:shd w:val="clear" w:color="auto" w:fill="196B2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26B18"/>
    <w:pPr>
      <w:spacing w:after="0" w:line="240" w:lineRule="auto"/>
    </w:pPr>
    <w:rPr>
      <w:color w:val="FFFFFF" w:themeColor="background1"/>
    </w:rPr>
    <w:tblPr>
      <w:tblStyleRowBandSize w:val="1"/>
      <w:tblStyleColBandSize w:val="1"/>
      <w:tblBorders>
        <w:top w:val="single" w:sz="24" w:space="0" w:color="0F9ED5" w:themeColor="accent4"/>
        <w:left w:val="single" w:sz="24" w:space="0" w:color="0F9ED5" w:themeColor="accent4"/>
        <w:bottom w:val="single" w:sz="24" w:space="0" w:color="0F9ED5" w:themeColor="accent4"/>
        <w:right w:val="single" w:sz="24" w:space="0" w:color="0F9ED5" w:themeColor="accent4"/>
      </w:tblBorders>
    </w:tblPr>
    <w:tcPr>
      <w:shd w:val="clear" w:color="auto" w:fill="0F9ED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26B18"/>
    <w:pPr>
      <w:spacing w:after="0" w:line="240" w:lineRule="auto"/>
    </w:pPr>
    <w:rPr>
      <w:color w:val="FFFFFF" w:themeColor="background1"/>
    </w:rPr>
    <w:tblPr>
      <w:tblStyleRowBandSize w:val="1"/>
      <w:tblStyleColBandSize w:val="1"/>
      <w:tblBorders>
        <w:top w:val="single" w:sz="24" w:space="0" w:color="A02B93" w:themeColor="accent5"/>
        <w:left w:val="single" w:sz="24" w:space="0" w:color="A02B93" w:themeColor="accent5"/>
        <w:bottom w:val="single" w:sz="24" w:space="0" w:color="A02B93" w:themeColor="accent5"/>
        <w:right w:val="single" w:sz="24" w:space="0" w:color="A02B93" w:themeColor="accent5"/>
      </w:tblBorders>
    </w:tblPr>
    <w:tcPr>
      <w:shd w:val="clear" w:color="auto" w:fill="A02B9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26B18"/>
    <w:pPr>
      <w:spacing w:after="0" w:line="240" w:lineRule="auto"/>
    </w:pPr>
    <w:rPr>
      <w:color w:val="FFFFFF" w:themeColor="background1"/>
    </w:rPr>
    <w:tblPr>
      <w:tblStyleRowBandSize w:val="1"/>
      <w:tblStyleColBandSize w:val="1"/>
      <w:tblBorders>
        <w:top w:val="single" w:sz="24" w:space="0" w:color="4EA72E" w:themeColor="accent6"/>
        <w:left w:val="single" w:sz="24" w:space="0" w:color="4EA72E" w:themeColor="accent6"/>
        <w:bottom w:val="single" w:sz="24" w:space="0" w:color="4EA72E" w:themeColor="accent6"/>
        <w:right w:val="single" w:sz="24" w:space="0" w:color="4EA72E" w:themeColor="accent6"/>
      </w:tblBorders>
    </w:tblPr>
    <w:tcPr>
      <w:shd w:val="clear" w:color="auto" w:fill="4EA72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26B18"/>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826B18"/>
    <w:pPr>
      <w:spacing w:after="0" w:line="240" w:lineRule="auto"/>
    </w:pPr>
    <w:rPr>
      <w:color w:val="0F4761" w:themeColor="accent1" w:themeShade="BF"/>
    </w:rPr>
    <w:tblPr>
      <w:tblStyleRowBandSize w:val="1"/>
      <w:tblStyleColBandSize w:val="1"/>
      <w:tblBorders>
        <w:top w:val="single" w:sz="4" w:space="0" w:color="156082" w:themeColor="accent1"/>
        <w:bottom w:val="single" w:sz="4" w:space="0" w:color="156082" w:themeColor="accent1"/>
      </w:tblBorders>
    </w:tblPr>
    <w:tblStylePr w:type="firstRow">
      <w:rPr>
        <w:b/>
        <w:bCs/>
      </w:rPr>
      <w:tblPr/>
      <w:tcPr>
        <w:tcBorders>
          <w:bottom w:val="single" w:sz="4" w:space="0" w:color="156082" w:themeColor="accent1"/>
        </w:tcBorders>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6Colorful-Accent2">
    <w:name w:val="List Table 6 Colorful Accent 2"/>
    <w:basedOn w:val="TableNormal"/>
    <w:uiPriority w:val="51"/>
    <w:rsid w:val="00826B18"/>
    <w:pPr>
      <w:spacing w:after="0" w:line="240" w:lineRule="auto"/>
    </w:pPr>
    <w:rPr>
      <w:color w:val="BF4E14" w:themeColor="accent2" w:themeShade="BF"/>
    </w:rPr>
    <w:tblPr>
      <w:tblStyleRowBandSize w:val="1"/>
      <w:tblStyleColBandSize w:val="1"/>
      <w:tblBorders>
        <w:top w:val="single" w:sz="4" w:space="0" w:color="E97132" w:themeColor="accent2"/>
        <w:bottom w:val="single" w:sz="4" w:space="0" w:color="E97132" w:themeColor="accent2"/>
      </w:tblBorders>
    </w:tblPr>
    <w:tblStylePr w:type="firstRow">
      <w:rPr>
        <w:b/>
        <w:bCs/>
      </w:rPr>
      <w:tblPr/>
      <w:tcPr>
        <w:tcBorders>
          <w:bottom w:val="single" w:sz="4" w:space="0" w:color="E97132" w:themeColor="accent2"/>
        </w:tcBorders>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ListTable6Colorful-Accent3">
    <w:name w:val="List Table 6 Colorful Accent 3"/>
    <w:basedOn w:val="TableNormal"/>
    <w:uiPriority w:val="51"/>
    <w:rsid w:val="00826B18"/>
    <w:pPr>
      <w:spacing w:after="0" w:line="240" w:lineRule="auto"/>
    </w:pPr>
    <w:rPr>
      <w:color w:val="124F1A" w:themeColor="accent3" w:themeShade="BF"/>
    </w:rPr>
    <w:tblPr>
      <w:tblStyleRowBandSize w:val="1"/>
      <w:tblStyleColBandSize w:val="1"/>
      <w:tblBorders>
        <w:top w:val="single" w:sz="4" w:space="0" w:color="196B24" w:themeColor="accent3"/>
        <w:bottom w:val="single" w:sz="4" w:space="0" w:color="196B24" w:themeColor="accent3"/>
      </w:tblBorders>
    </w:tblPr>
    <w:tblStylePr w:type="firstRow">
      <w:rPr>
        <w:b/>
        <w:bCs/>
      </w:rPr>
      <w:tblPr/>
      <w:tcPr>
        <w:tcBorders>
          <w:bottom w:val="single" w:sz="4" w:space="0" w:color="196B24" w:themeColor="accent3"/>
        </w:tcBorders>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ListTable6Colorful-Accent4">
    <w:name w:val="List Table 6 Colorful Accent 4"/>
    <w:basedOn w:val="TableNormal"/>
    <w:uiPriority w:val="51"/>
    <w:rsid w:val="00826B18"/>
    <w:pPr>
      <w:spacing w:after="0" w:line="240" w:lineRule="auto"/>
    </w:pPr>
    <w:rPr>
      <w:color w:val="0B769F" w:themeColor="accent4" w:themeShade="BF"/>
    </w:rPr>
    <w:tblPr>
      <w:tblStyleRowBandSize w:val="1"/>
      <w:tblStyleColBandSize w:val="1"/>
      <w:tblBorders>
        <w:top w:val="single" w:sz="4" w:space="0" w:color="0F9ED5" w:themeColor="accent4"/>
        <w:bottom w:val="single" w:sz="4" w:space="0" w:color="0F9ED5" w:themeColor="accent4"/>
      </w:tblBorders>
    </w:tblPr>
    <w:tblStylePr w:type="firstRow">
      <w:rPr>
        <w:b/>
        <w:bCs/>
      </w:rPr>
      <w:tblPr/>
      <w:tcPr>
        <w:tcBorders>
          <w:bottom w:val="single" w:sz="4" w:space="0" w:color="0F9ED5" w:themeColor="accent4"/>
        </w:tcBorders>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ListTable6Colorful-Accent5">
    <w:name w:val="List Table 6 Colorful Accent 5"/>
    <w:basedOn w:val="TableNormal"/>
    <w:uiPriority w:val="51"/>
    <w:rsid w:val="00826B18"/>
    <w:pPr>
      <w:spacing w:after="0" w:line="240" w:lineRule="auto"/>
    </w:pPr>
    <w:rPr>
      <w:color w:val="77206D" w:themeColor="accent5" w:themeShade="BF"/>
    </w:rPr>
    <w:tblPr>
      <w:tblStyleRowBandSize w:val="1"/>
      <w:tblStyleColBandSize w:val="1"/>
      <w:tblBorders>
        <w:top w:val="single" w:sz="4" w:space="0" w:color="A02B93" w:themeColor="accent5"/>
        <w:bottom w:val="single" w:sz="4" w:space="0" w:color="A02B93" w:themeColor="accent5"/>
      </w:tblBorders>
    </w:tblPr>
    <w:tblStylePr w:type="firstRow">
      <w:rPr>
        <w:b/>
        <w:bCs/>
      </w:rPr>
      <w:tblPr/>
      <w:tcPr>
        <w:tcBorders>
          <w:bottom w:val="single" w:sz="4" w:space="0" w:color="A02B93" w:themeColor="accent5"/>
        </w:tcBorders>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ListTable6Colorful-Accent6">
    <w:name w:val="List Table 6 Colorful Accent 6"/>
    <w:basedOn w:val="TableNormal"/>
    <w:uiPriority w:val="51"/>
    <w:rsid w:val="00826B18"/>
    <w:pPr>
      <w:spacing w:after="0" w:line="240" w:lineRule="auto"/>
    </w:pPr>
    <w:rPr>
      <w:color w:val="3A7C22" w:themeColor="accent6" w:themeShade="BF"/>
    </w:rPr>
    <w:tblPr>
      <w:tblStyleRowBandSize w:val="1"/>
      <w:tblStyleColBandSize w:val="1"/>
      <w:tblBorders>
        <w:top w:val="single" w:sz="4" w:space="0" w:color="4EA72E" w:themeColor="accent6"/>
        <w:bottom w:val="single" w:sz="4" w:space="0" w:color="4EA72E" w:themeColor="accent6"/>
      </w:tblBorders>
    </w:tblPr>
    <w:tblStylePr w:type="firstRow">
      <w:rPr>
        <w:b/>
        <w:bCs/>
      </w:rPr>
      <w:tblPr/>
      <w:tcPr>
        <w:tcBorders>
          <w:bottom w:val="single" w:sz="4" w:space="0" w:color="4EA72E" w:themeColor="accent6"/>
        </w:tcBorders>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ListTable7Colorful">
    <w:name w:val="List Table 7 Colorful"/>
    <w:basedOn w:val="TableNormal"/>
    <w:uiPriority w:val="52"/>
    <w:rsid w:val="00826B1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26B18"/>
    <w:pPr>
      <w:spacing w:after="0" w:line="240" w:lineRule="auto"/>
    </w:pPr>
    <w:rPr>
      <w:color w:val="0F476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5608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5608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5608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56082" w:themeColor="accent1"/>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26B18"/>
    <w:pPr>
      <w:spacing w:after="0" w:line="240" w:lineRule="auto"/>
    </w:pPr>
    <w:rPr>
      <w:color w:val="BF4E1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9713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9713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9713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97132" w:themeColor="accent2"/>
        </w:tcBorders>
        <w:shd w:val="clear" w:color="auto" w:fill="FFFFFF" w:themeFill="background1"/>
      </w:tcPr>
    </w:tblStylePr>
    <w:tblStylePr w:type="band1Vert">
      <w:tblPr/>
      <w:tcPr>
        <w:shd w:val="clear" w:color="auto" w:fill="FAE2D5" w:themeFill="accent2" w:themeFillTint="33"/>
      </w:tcPr>
    </w:tblStylePr>
    <w:tblStylePr w:type="band1Horz">
      <w:tblPr/>
      <w:tcPr>
        <w:shd w:val="clear" w:color="auto" w:fill="FAE2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26B18"/>
    <w:pPr>
      <w:spacing w:after="0" w:line="240" w:lineRule="auto"/>
    </w:pPr>
    <w:rPr>
      <w:color w:val="124F1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96B24"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96B24"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96B24"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96B24" w:themeColor="accent3"/>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26B18"/>
    <w:pPr>
      <w:spacing w:after="0" w:line="240" w:lineRule="auto"/>
    </w:pPr>
    <w:rPr>
      <w:color w:val="0B769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F9ED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F9ED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F9ED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F9ED5" w:themeColor="accent4"/>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26B18"/>
    <w:pPr>
      <w:spacing w:after="0" w:line="240" w:lineRule="auto"/>
    </w:pPr>
    <w:rPr>
      <w:color w:val="77206D"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2B9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2B9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2B9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2B93" w:themeColor="accent5"/>
        </w:tcBorders>
        <w:shd w:val="clear" w:color="auto" w:fill="FFFFFF" w:themeFill="background1"/>
      </w:tcPr>
    </w:tblStylePr>
    <w:tblStylePr w:type="band1Vert">
      <w:tblPr/>
      <w:tcPr>
        <w:shd w:val="clear" w:color="auto" w:fill="F2CEED" w:themeFill="accent5" w:themeFillTint="33"/>
      </w:tcPr>
    </w:tblStylePr>
    <w:tblStylePr w:type="band1Horz">
      <w:tblPr/>
      <w:tcPr>
        <w:shd w:val="clear" w:color="auto" w:fill="F2CEE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26B18"/>
    <w:pPr>
      <w:spacing w:after="0" w:line="240" w:lineRule="auto"/>
    </w:pPr>
    <w:rPr>
      <w:color w:val="3A7C2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EA72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EA72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EA72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EA72E" w:themeColor="accent6"/>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826B18"/>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SimSun" w:hAnsi="Consolas" w:cs="Times New Roman"/>
      <w:kern w:val="0"/>
      <w:sz w:val="20"/>
      <w:szCs w:val="20"/>
      <w:lang w:eastAsia="en-US"/>
      <w14:ligatures w14:val="none"/>
    </w:rPr>
  </w:style>
  <w:style w:type="character" w:customStyle="1" w:styleId="MacroTextChar">
    <w:name w:val="Macro Text Char"/>
    <w:basedOn w:val="DefaultParagraphFont"/>
    <w:link w:val="MacroText"/>
    <w:uiPriority w:val="99"/>
    <w:semiHidden/>
    <w:rsid w:val="00826B18"/>
    <w:rPr>
      <w:rFonts w:ascii="Consolas" w:eastAsia="SimSun" w:hAnsi="Consolas" w:cs="Times New Roman"/>
      <w:kern w:val="0"/>
      <w:sz w:val="20"/>
      <w:szCs w:val="20"/>
      <w:lang w:val="es-UY" w:eastAsia="en-US"/>
      <w14:ligatures w14:val="none"/>
    </w:rPr>
  </w:style>
  <w:style w:type="table" w:styleId="MediumGrid1">
    <w:name w:val="Medium Grid 1"/>
    <w:basedOn w:val="TableNormal"/>
    <w:uiPriority w:val="67"/>
    <w:semiHidden/>
    <w:unhideWhenUsed/>
    <w:rsid w:val="00826B1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826B18"/>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semiHidden/>
    <w:unhideWhenUsed/>
    <w:rsid w:val="00826B18"/>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semiHidden/>
    <w:unhideWhenUsed/>
    <w:rsid w:val="00826B18"/>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semiHidden/>
    <w:unhideWhenUsed/>
    <w:rsid w:val="00826B18"/>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semiHidden/>
    <w:unhideWhenUsed/>
    <w:rsid w:val="00826B18"/>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semiHidden/>
    <w:unhideWhenUsed/>
    <w:rsid w:val="00826B18"/>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826B1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826B1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semiHidden/>
    <w:unhideWhenUsed/>
    <w:rsid w:val="00826B1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semiHidden/>
    <w:unhideWhenUsed/>
    <w:rsid w:val="00826B1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semiHidden/>
    <w:unhideWhenUsed/>
    <w:rsid w:val="00826B1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semiHidden/>
    <w:unhideWhenUsed/>
    <w:rsid w:val="00826B1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semiHidden/>
    <w:unhideWhenUsed/>
    <w:rsid w:val="00826B1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MediumList1">
    <w:name w:val="Medium List 1"/>
    <w:basedOn w:val="TableNormal"/>
    <w:uiPriority w:val="65"/>
    <w:semiHidden/>
    <w:unhideWhenUsed/>
    <w:rsid w:val="00826B18"/>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826B18"/>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semiHidden/>
    <w:unhideWhenUsed/>
    <w:rsid w:val="00826B18"/>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semiHidden/>
    <w:unhideWhenUsed/>
    <w:rsid w:val="00826B18"/>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semiHidden/>
    <w:unhideWhenUsed/>
    <w:rsid w:val="00826B18"/>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semiHidden/>
    <w:unhideWhenUsed/>
    <w:rsid w:val="00826B18"/>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semiHidden/>
    <w:unhideWhenUsed/>
    <w:rsid w:val="00826B18"/>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826B1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826B18"/>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826B18"/>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826B18"/>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826B18"/>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826B18"/>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826B18"/>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826B1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826B1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826B1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826B1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826B1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826B1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826B1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
    <w:name w:val="Mention"/>
    <w:basedOn w:val="DefaultParagraphFont"/>
    <w:uiPriority w:val="99"/>
    <w:semiHidden/>
    <w:unhideWhenUsed/>
    <w:rsid w:val="00826B18"/>
    <w:rPr>
      <w:color w:val="2B579A"/>
      <w:shd w:val="clear" w:color="auto" w:fill="E1DFDD"/>
      <w:lang w:val="es-UY"/>
    </w:rPr>
  </w:style>
  <w:style w:type="paragraph" w:styleId="MessageHeader">
    <w:name w:val="Message Header"/>
    <w:basedOn w:val="Normal"/>
    <w:link w:val="MessageHeaderChar"/>
    <w:uiPriority w:val="99"/>
    <w:semiHidden/>
    <w:unhideWhenUsed/>
    <w:rsid w:val="00826B1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26B18"/>
    <w:rPr>
      <w:rFonts w:asciiTheme="majorHAnsi" w:eastAsiaTheme="majorEastAsia" w:hAnsiTheme="majorHAnsi" w:cstheme="majorBidi"/>
      <w:kern w:val="0"/>
      <w:shd w:val="pct20" w:color="auto" w:fill="auto"/>
      <w:lang w:val="es-UY" w:eastAsia="en-US"/>
      <w14:ligatures w14:val="none"/>
    </w:rPr>
  </w:style>
  <w:style w:type="paragraph" w:styleId="NoSpacing">
    <w:name w:val="No Spacing"/>
    <w:uiPriority w:val="1"/>
    <w:qFormat/>
    <w:rsid w:val="00826B18"/>
    <w:pPr>
      <w:tabs>
        <w:tab w:val="left" w:pos="567"/>
        <w:tab w:val="left" w:pos="1134"/>
        <w:tab w:val="left" w:pos="1701"/>
        <w:tab w:val="left" w:pos="2268"/>
      </w:tabs>
      <w:spacing w:after="0" w:line="240" w:lineRule="auto"/>
      <w:jc w:val="both"/>
    </w:pPr>
    <w:rPr>
      <w:rFonts w:ascii="Times New Roman" w:eastAsia="SimSun" w:hAnsi="Times New Roman" w:cs="Times New Roman"/>
      <w:kern w:val="0"/>
      <w:sz w:val="22"/>
      <w:szCs w:val="22"/>
      <w:lang w:eastAsia="en-US"/>
      <w14:ligatures w14:val="none"/>
    </w:rPr>
  </w:style>
  <w:style w:type="paragraph" w:styleId="NormalWeb">
    <w:name w:val="Normal (Web)"/>
    <w:basedOn w:val="Normal"/>
    <w:uiPriority w:val="99"/>
    <w:semiHidden/>
    <w:unhideWhenUsed/>
    <w:rsid w:val="00826B18"/>
    <w:rPr>
      <w:sz w:val="24"/>
      <w:szCs w:val="24"/>
    </w:rPr>
  </w:style>
  <w:style w:type="paragraph" w:styleId="NormalIndent">
    <w:name w:val="Normal Indent"/>
    <w:basedOn w:val="Normal"/>
    <w:uiPriority w:val="99"/>
    <w:semiHidden/>
    <w:unhideWhenUsed/>
    <w:rsid w:val="00826B18"/>
    <w:pPr>
      <w:ind w:left="720"/>
    </w:pPr>
  </w:style>
  <w:style w:type="paragraph" w:styleId="NoteHeading">
    <w:name w:val="Note Heading"/>
    <w:basedOn w:val="Normal"/>
    <w:next w:val="Normal"/>
    <w:link w:val="NoteHeadingChar"/>
    <w:uiPriority w:val="99"/>
    <w:semiHidden/>
    <w:unhideWhenUsed/>
    <w:rsid w:val="00826B18"/>
  </w:style>
  <w:style w:type="character" w:customStyle="1" w:styleId="NoteHeadingChar">
    <w:name w:val="Note Heading Char"/>
    <w:basedOn w:val="DefaultParagraphFont"/>
    <w:link w:val="NoteHeading"/>
    <w:uiPriority w:val="99"/>
    <w:semiHidden/>
    <w:rsid w:val="00826B18"/>
    <w:rPr>
      <w:rFonts w:ascii="Times New Roman" w:eastAsia="SimSun" w:hAnsi="Times New Roman" w:cs="Times New Roman"/>
      <w:kern w:val="0"/>
      <w:sz w:val="22"/>
      <w:szCs w:val="22"/>
      <w:lang w:val="es-UY" w:eastAsia="en-US"/>
      <w14:ligatures w14:val="none"/>
    </w:rPr>
  </w:style>
  <w:style w:type="character" w:styleId="PageNumber">
    <w:name w:val="page number"/>
    <w:basedOn w:val="DefaultParagraphFont"/>
    <w:uiPriority w:val="99"/>
    <w:semiHidden/>
    <w:unhideWhenUsed/>
    <w:rsid w:val="00826B18"/>
    <w:rPr>
      <w:lang w:val="es-UY"/>
    </w:rPr>
  </w:style>
  <w:style w:type="character" w:styleId="PlaceholderText">
    <w:name w:val="Placeholder Text"/>
    <w:basedOn w:val="DefaultParagraphFont"/>
    <w:uiPriority w:val="99"/>
    <w:semiHidden/>
    <w:rsid w:val="00826B18"/>
    <w:rPr>
      <w:color w:val="666666"/>
      <w:lang w:val="es-UY"/>
    </w:rPr>
  </w:style>
  <w:style w:type="table" w:styleId="PlainTable1">
    <w:name w:val="Plain Table 1"/>
    <w:basedOn w:val="TableNormal"/>
    <w:uiPriority w:val="41"/>
    <w:rsid w:val="00826B1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26B1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26B1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26B1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26B1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826B18"/>
    <w:rPr>
      <w:rFonts w:ascii="Consolas" w:hAnsi="Consolas"/>
      <w:sz w:val="21"/>
      <w:szCs w:val="21"/>
    </w:rPr>
  </w:style>
  <w:style w:type="character" w:customStyle="1" w:styleId="PlainTextChar">
    <w:name w:val="Plain Text Char"/>
    <w:basedOn w:val="DefaultParagraphFont"/>
    <w:link w:val="PlainText"/>
    <w:uiPriority w:val="99"/>
    <w:semiHidden/>
    <w:rsid w:val="00826B18"/>
    <w:rPr>
      <w:rFonts w:ascii="Consolas" w:eastAsia="SimSun" w:hAnsi="Consolas" w:cs="Times New Roman"/>
      <w:kern w:val="0"/>
      <w:sz w:val="21"/>
      <w:szCs w:val="21"/>
      <w:lang w:val="es-UY" w:eastAsia="en-US"/>
      <w14:ligatures w14:val="none"/>
    </w:rPr>
  </w:style>
  <w:style w:type="paragraph" w:styleId="Salutation">
    <w:name w:val="Salutation"/>
    <w:basedOn w:val="Normal"/>
    <w:next w:val="Normal"/>
    <w:link w:val="SalutationChar"/>
    <w:uiPriority w:val="99"/>
    <w:semiHidden/>
    <w:unhideWhenUsed/>
    <w:rsid w:val="00826B18"/>
  </w:style>
  <w:style w:type="character" w:customStyle="1" w:styleId="SalutationChar">
    <w:name w:val="Salutation Char"/>
    <w:basedOn w:val="DefaultParagraphFont"/>
    <w:link w:val="Salutation"/>
    <w:uiPriority w:val="99"/>
    <w:semiHidden/>
    <w:rsid w:val="00826B18"/>
    <w:rPr>
      <w:rFonts w:ascii="Times New Roman" w:eastAsia="SimSun" w:hAnsi="Times New Roman" w:cs="Times New Roman"/>
      <w:kern w:val="0"/>
      <w:sz w:val="22"/>
      <w:szCs w:val="22"/>
      <w:lang w:val="es-UY" w:eastAsia="en-US"/>
      <w14:ligatures w14:val="none"/>
    </w:rPr>
  </w:style>
  <w:style w:type="paragraph" w:styleId="Signature">
    <w:name w:val="Signature"/>
    <w:basedOn w:val="Normal"/>
    <w:link w:val="SignatureChar"/>
    <w:uiPriority w:val="99"/>
    <w:semiHidden/>
    <w:unhideWhenUsed/>
    <w:rsid w:val="00826B18"/>
    <w:pPr>
      <w:ind w:left="4252"/>
    </w:pPr>
  </w:style>
  <w:style w:type="character" w:customStyle="1" w:styleId="SignatureChar">
    <w:name w:val="Signature Char"/>
    <w:basedOn w:val="DefaultParagraphFont"/>
    <w:link w:val="Signature"/>
    <w:uiPriority w:val="99"/>
    <w:semiHidden/>
    <w:rsid w:val="00826B18"/>
    <w:rPr>
      <w:rFonts w:ascii="Times New Roman" w:eastAsia="SimSun" w:hAnsi="Times New Roman" w:cs="Times New Roman"/>
      <w:kern w:val="0"/>
      <w:sz w:val="22"/>
      <w:szCs w:val="22"/>
      <w:lang w:val="es-UY" w:eastAsia="en-US"/>
      <w14:ligatures w14:val="none"/>
    </w:rPr>
  </w:style>
  <w:style w:type="character" w:customStyle="1" w:styleId="SmartHyperlink">
    <w:name w:val="Smart Hyperlink"/>
    <w:basedOn w:val="DefaultParagraphFont"/>
    <w:uiPriority w:val="99"/>
    <w:semiHidden/>
    <w:unhideWhenUsed/>
    <w:rsid w:val="00826B18"/>
    <w:rPr>
      <w:u w:val="dotted"/>
      <w:lang w:val="es-UY"/>
    </w:rPr>
  </w:style>
  <w:style w:type="character" w:customStyle="1" w:styleId="SmartLink">
    <w:name w:val="Smart Link"/>
    <w:basedOn w:val="DefaultParagraphFont"/>
    <w:uiPriority w:val="99"/>
    <w:semiHidden/>
    <w:unhideWhenUsed/>
    <w:rsid w:val="00826B18"/>
    <w:rPr>
      <w:color w:val="0000FF"/>
      <w:u w:val="single"/>
      <w:shd w:val="clear" w:color="auto" w:fill="F3F2F1"/>
      <w:lang w:val="es-UY"/>
    </w:rPr>
  </w:style>
  <w:style w:type="character" w:styleId="Strong">
    <w:name w:val="Strong"/>
    <w:basedOn w:val="DefaultParagraphFont"/>
    <w:uiPriority w:val="22"/>
    <w:qFormat/>
    <w:rsid w:val="00826B18"/>
    <w:rPr>
      <w:b/>
      <w:bCs/>
      <w:lang w:val="es-UY"/>
    </w:rPr>
  </w:style>
  <w:style w:type="character" w:styleId="SubtleEmphasis">
    <w:name w:val="Subtle Emphasis"/>
    <w:basedOn w:val="DefaultParagraphFont"/>
    <w:uiPriority w:val="19"/>
    <w:qFormat/>
    <w:rsid w:val="00826B18"/>
    <w:rPr>
      <w:i/>
      <w:iCs/>
      <w:color w:val="404040" w:themeColor="text1" w:themeTint="BF"/>
      <w:lang w:val="es-UY"/>
    </w:rPr>
  </w:style>
  <w:style w:type="character" w:styleId="SubtleReference">
    <w:name w:val="Subtle Reference"/>
    <w:basedOn w:val="DefaultParagraphFont"/>
    <w:uiPriority w:val="31"/>
    <w:qFormat/>
    <w:rsid w:val="00826B18"/>
    <w:rPr>
      <w:smallCaps/>
      <w:color w:val="5A5A5A" w:themeColor="text1" w:themeTint="A5"/>
      <w:lang w:val="es-UY"/>
    </w:rPr>
  </w:style>
  <w:style w:type="table" w:styleId="Table3Deffects1">
    <w:name w:val="Table 3D effects 1"/>
    <w:basedOn w:val="TableNormal"/>
    <w:uiPriority w:val="99"/>
    <w:semiHidden/>
    <w:unhideWhenUsed/>
    <w:rsid w:val="00826B18"/>
    <w:pPr>
      <w:tabs>
        <w:tab w:val="left" w:pos="567"/>
        <w:tab w:val="left" w:pos="1134"/>
        <w:tab w:val="left" w:pos="1701"/>
        <w:tab w:val="left" w:pos="2268"/>
      </w:tabs>
      <w:spacing w:after="0" w:line="24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26B18"/>
    <w:pPr>
      <w:tabs>
        <w:tab w:val="left" w:pos="567"/>
        <w:tab w:val="left" w:pos="1134"/>
        <w:tab w:val="left" w:pos="1701"/>
        <w:tab w:val="left" w:pos="2268"/>
      </w:tabs>
      <w:spacing w:after="0" w:line="24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26B18"/>
    <w:pPr>
      <w:tabs>
        <w:tab w:val="left" w:pos="567"/>
        <w:tab w:val="left" w:pos="1134"/>
        <w:tab w:val="left" w:pos="1701"/>
        <w:tab w:val="left" w:pos="2268"/>
      </w:tabs>
      <w:spacing w:after="0" w:line="24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26B18"/>
    <w:pPr>
      <w:tabs>
        <w:tab w:val="left" w:pos="567"/>
        <w:tab w:val="left" w:pos="1134"/>
        <w:tab w:val="left" w:pos="1701"/>
        <w:tab w:val="left" w:pos="2268"/>
      </w:tabs>
      <w:spacing w:after="0" w:line="24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26B18"/>
    <w:pPr>
      <w:tabs>
        <w:tab w:val="left" w:pos="567"/>
        <w:tab w:val="left" w:pos="1134"/>
        <w:tab w:val="left" w:pos="1701"/>
        <w:tab w:val="left" w:pos="2268"/>
      </w:tabs>
      <w:spacing w:after="0" w:line="24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26B18"/>
    <w:pPr>
      <w:tabs>
        <w:tab w:val="left" w:pos="567"/>
        <w:tab w:val="left" w:pos="1134"/>
        <w:tab w:val="left" w:pos="1701"/>
        <w:tab w:val="left" w:pos="2268"/>
      </w:tabs>
      <w:spacing w:after="0" w:line="24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26B18"/>
    <w:pPr>
      <w:tabs>
        <w:tab w:val="left" w:pos="567"/>
        <w:tab w:val="left" w:pos="1134"/>
        <w:tab w:val="left" w:pos="1701"/>
        <w:tab w:val="left" w:pos="2268"/>
      </w:tabs>
      <w:spacing w:after="0" w:line="24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26B18"/>
    <w:pPr>
      <w:tabs>
        <w:tab w:val="left" w:pos="567"/>
        <w:tab w:val="left" w:pos="1134"/>
        <w:tab w:val="left" w:pos="1701"/>
        <w:tab w:val="left" w:pos="2268"/>
      </w:tabs>
      <w:spacing w:after="0" w:line="24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26B18"/>
    <w:pPr>
      <w:tabs>
        <w:tab w:val="left" w:pos="567"/>
        <w:tab w:val="left" w:pos="1134"/>
        <w:tab w:val="left" w:pos="1701"/>
        <w:tab w:val="left" w:pos="2268"/>
      </w:tabs>
      <w:spacing w:after="0" w:line="24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26B18"/>
    <w:pPr>
      <w:tabs>
        <w:tab w:val="left" w:pos="567"/>
        <w:tab w:val="left" w:pos="1134"/>
        <w:tab w:val="left" w:pos="1701"/>
        <w:tab w:val="left" w:pos="2268"/>
      </w:tabs>
      <w:spacing w:after="0" w:line="24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26B18"/>
    <w:pPr>
      <w:tabs>
        <w:tab w:val="left" w:pos="567"/>
        <w:tab w:val="left" w:pos="1134"/>
        <w:tab w:val="left" w:pos="1701"/>
        <w:tab w:val="left" w:pos="2268"/>
      </w:tabs>
      <w:spacing w:after="0" w:line="24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26B18"/>
    <w:pPr>
      <w:tabs>
        <w:tab w:val="left" w:pos="567"/>
        <w:tab w:val="left" w:pos="1134"/>
        <w:tab w:val="left" w:pos="1701"/>
        <w:tab w:val="left" w:pos="2268"/>
      </w:tabs>
      <w:spacing w:after="0" w:line="24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826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26B18"/>
    <w:pPr>
      <w:tabs>
        <w:tab w:val="left" w:pos="567"/>
        <w:tab w:val="left" w:pos="1134"/>
        <w:tab w:val="left" w:pos="1701"/>
        <w:tab w:val="left" w:pos="2268"/>
      </w:tabs>
      <w:spacing w:after="0" w:line="24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26B18"/>
    <w:pPr>
      <w:tabs>
        <w:tab w:val="left" w:pos="567"/>
        <w:tab w:val="left" w:pos="1134"/>
        <w:tab w:val="left" w:pos="1701"/>
        <w:tab w:val="left" w:pos="2268"/>
      </w:tabs>
      <w:spacing w:after="0" w:line="24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26B18"/>
    <w:pPr>
      <w:tabs>
        <w:tab w:val="left" w:pos="567"/>
        <w:tab w:val="left" w:pos="1134"/>
        <w:tab w:val="left" w:pos="1701"/>
        <w:tab w:val="left" w:pos="2268"/>
      </w:tabs>
      <w:spacing w:after="0" w:line="24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826B1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826B18"/>
    <w:pPr>
      <w:tabs>
        <w:tab w:val="left" w:pos="567"/>
        <w:tab w:val="left" w:pos="1134"/>
        <w:tab w:val="left" w:pos="1701"/>
        <w:tab w:val="left" w:pos="2268"/>
      </w:tabs>
      <w:spacing w:after="0" w:line="24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26B18"/>
    <w:pPr>
      <w:tabs>
        <w:tab w:val="left" w:pos="567"/>
        <w:tab w:val="left" w:pos="1134"/>
        <w:tab w:val="left" w:pos="1701"/>
        <w:tab w:val="left" w:pos="2268"/>
      </w:tabs>
      <w:spacing w:after="0" w:line="24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26B18"/>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26B18"/>
    <w:pPr>
      <w:tabs>
        <w:tab w:val="left" w:pos="567"/>
        <w:tab w:val="left" w:pos="1134"/>
        <w:tab w:val="left" w:pos="1701"/>
        <w:tab w:val="left" w:pos="2268"/>
      </w:tabs>
      <w:spacing w:after="0" w:line="24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26B18"/>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826B18"/>
    <w:pPr>
      <w:tabs>
        <w:tab w:val="clear" w:pos="567"/>
        <w:tab w:val="clear" w:pos="1134"/>
        <w:tab w:val="clear" w:pos="1701"/>
        <w:tab w:val="clear" w:pos="2268"/>
      </w:tabs>
      <w:ind w:left="220" w:hanging="220"/>
    </w:pPr>
  </w:style>
  <w:style w:type="paragraph" w:styleId="TableofFigures">
    <w:name w:val="table of figures"/>
    <w:basedOn w:val="Normal"/>
    <w:next w:val="Normal"/>
    <w:uiPriority w:val="99"/>
    <w:semiHidden/>
    <w:unhideWhenUsed/>
    <w:rsid w:val="00826B18"/>
    <w:pPr>
      <w:tabs>
        <w:tab w:val="clear" w:pos="567"/>
        <w:tab w:val="clear" w:pos="1134"/>
        <w:tab w:val="clear" w:pos="1701"/>
        <w:tab w:val="clear" w:pos="2268"/>
      </w:tabs>
    </w:pPr>
  </w:style>
  <w:style w:type="table" w:styleId="TableProfessional">
    <w:name w:val="Table Professional"/>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26B18"/>
    <w:pPr>
      <w:tabs>
        <w:tab w:val="left" w:pos="567"/>
        <w:tab w:val="left" w:pos="1134"/>
        <w:tab w:val="left" w:pos="1701"/>
        <w:tab w:val="left" w:pos="2268"/>
      </w:tabs>
      <w:spacing w:after="0" w:line="24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26B18"/>
    <w:pPr>
      <w:tabs>
        <w:tab w:val="left" w:pos="567"/>
        <w:tab w:val="left" w:pos="1134"/>
        <w:tab w:val="left" w:pos="1701"/>
        <w:tab w:val="left" w:pos="2268"/>
      </w:tabs>
      <w:spacing w:after="0" w:line="24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26B18"/>
    <w:pPr>
      <w:tabs>
        <w:tab w:val="left" w:pos="567"/>
        <w:tab w:val="left" w:pos="1134"/>
        <w:tab w:val="left" w:pos="1701"/>
        <w:tab w:val="left" w:pos="2268"/>
      </w:tabs>
      <w:spacing w:after="0" w:line="24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26B18"/>
    <w:pPr>
      <w:tabs>
        <w:tab w:val="left" w:pos="567"/>
        <w:tab w:val="left" w:pos="1134"/>
        <w:tab w:val="left" w:pos="1701"/>
        <w:tab w:val="left" w:pos="2268"/>
      </w:tabs>
      <w:spacing w:after="0" w:line="24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26B18"/>
    <w:pPr>
      <w:tabs>
        <w:tab w:val="left" w:pos="567"/>
        <w:tab w:val="left" w:pos="1134"/>
        <w:tab w:val="left" w:pos="1701"/>
        <w:tab w:val="left" w:pos="2268"/>
      </w:tabs>
      <w:spacing w:after="0" w:line="24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26B18"/>
    <w:pPr>
      <w:tabs>
        <w:tab w:val="left" w:pos="567"/>
        <w:tab w:val="left" w:pos="1134"/>
        <w:tab w:val="left" w:pos="1701"/>
        <w:tab w:val="left" w:pos="2268"/>
      </w:tabs>
      <w:spacing w:after="0" w:line="24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826B1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26B18"/>
    <w:pPr>
      <w:numPr>
        <w:numId w:val="0"/>
      </w:numPr>
      <w:tabs>
        <w:tab w:val="left" w:pos="567"/>
      </w:tabs>
      <w:spacing w:after="0"/>
      <w:jc w:val="both"/>
      <w:outlineLvl w:val="9"/>
    </w:pPr>
    <w:rPr>
      <w:rFonts w:asciiTheme="majorHAnsi" w:hAnsiTheme="majorHAnsi"/>
      <w:b w:val="0"/>
      <w:bCs w:val="0"/>
      <w:color w:val="0F4761" w:themeColor="accent1" w:themeShade="BF"/>
      <w:kern w:val="0"/>
      <w:sz w:val="32"/>
      <w14:ligatures w14:val="none"/>
    </w:rPr>
  </w:style>
  <w:style w:type="character" w:customStyle="1" w:styleId="UnresolvedMention">
    <w:name w:val="Unresolved Mention"/>
    <w:basedOn w:val="DefaultParagraphFont"/>
    <w:uiPriority w:val="99"/>
    <w:semiHidden/>
    <w:unhideWhenUsed/>
    <w:rsid w:val="00826B18"/>
    <w:rPr>
      <w:color w:val="605E5C"/>
      <w:shd w:val="clear" w:color="auto" w:fill="E1DFDD"/>
      <w:lang w:val="es-UY"/>
    </w:rPr>
  </w:style>
  <w:style w:type="paragraph" w:customStyle="1" w:styleId="Para1">
    <w:name w:val="Para 1"/>
    <w:basedOn w:val="Normal"/>
    <w:qFormat/>
    <w:rsid w:val="00826B18"/>
    <w:pPr>
      <w:spacing w:before="120" w:after="120"/>
      <w:ind w:left="567"/>
    </w:p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qFormat/>
    <w:rsid w:val="00826B18"/>
    <w:pPr>
      <w:spacing w:after="160" w:line="240" w:lineRule="exact"/>
      <w:jc w:val="left"/>
    </w:pPr>
    <w:rPr>
      <w:rFonts w:asciiTheme="minorHAnsi" w:eastAsiaTheme="minorEastAsia" w:hAnsiTheme="minorHAnsi" w:cstheme="minorBidi"/>
      <w:kern w:val="2"/>
      <w:sz w:val="24"/>
      <w:szCs w:val="24"/>
      <w:vertAlign w:val="superscript"/>
      <w:lang w:eastAsia="zh-CN"/>
      <w14:ligatures w14:val="standardContextual"/>
    </w:rPr>
  </w:style>
  <w:style w:type="paragraph" w:customStyle="1" w:styleId="Para2">
    <w:name w:val="Para 2"/>
    <w:qFormat/>
    <w:rsid w:val="00BC329F"/>
    <w:pPr>
      <w:tabs>
        <w:tab w:val="left" w:pos="1701"/>
      </w:tabs>
      <w:spacing w:before="120" w:after="120" w:line="240" w:lineRule="auto"/>
      <w:ind w:left="1134"/>
      <w:jc w:val="both"/>
    </w:pPr>
    <w:rPr>
      <w:rFonts w:ascii="Times New Roman" w:eastAsia="Times New Roman" w:hAnsi="Times New Roman" w:cs="Times New Roman"/>
      <w:kern w:val="0"/>
      <w:sz w:val="22"/>
      <w:lang w:eastAsia="en-US"/>
      <w14:ligatures w14:val="none"/>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locked/>
    <w:rsid w:val="005D57AD"/>
    <w:rPr>
      <w:rFonts w:ascii="Times New Roman" w:eastAsia="SimSun" w:hAnsi="Times New Roman" w:cs="Times New Roman"/>
      <w:kern w:val="0"/>
      <w:sz w:val="22"/>
      <w:szCs w:val="22"/>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bd.int/abs/text/articles?sec=abs-21" TargetMode="External"/><Relationship Id="rId18" Type="http://schemas.openxmlformats.org/officeDocument/2006/relationships/hyperlink" Target="https://www.cbd.int/doc/decisions/cop-15/cop-15-dec-09-es.pdf"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cbd.int/doc/decisions/np-mop-03/np-mop-03-dec-01-es.pdf"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www.cbd.int/doc/decisions/np-mop-04/np-mop-04-dec-06-es.pdf"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bd.int/doc/decisions/np-mop-04/np-mop-04-dec-03-es.pdf" TargetMode="External"/><Relationship Id="rId20" Type="http://schemas.openxmlformats.org/officeDocument/2006/relationships/hyperlink" Target="https://www.cbd.int/doc/decisions/np-mop-01/np-mop-01-dec-04-es.pdf"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s://www.cbd.int/doc/decisions/np-mop-03/np-mop-03-dec-01-es.pdf" TargetMode="External"/><Relationship Id="rId32"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hyperlink" Target="https://www.cbd.int/doc/decisions/np-mop-03/np-mop-03-dec-01-es.pdf" TargetMode="External"/><Relationship Id="rId23" Type="http://schemas.openxmlformats.org/officeDocument/2006/relationships/hyperlink" Target="https://absch.cbd.int/en/kb/tags/abs/First-National-Report-on-the-Implementation-of-the-Nagoya-Protocol/66199bba4defc2994ae886d7" TargetMode="External"/><Relationship Id="rId28"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https://www.cbd.int/doc/decisions/np-mop-03/np-mop-03-dec-01-es.pdf"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bd.int/doc/decisions/np-mop-02/np-mop-02-dec-04-es.pdf" TargetMode="External"/><Relationship Id="rId22" Type="http://schemas.openxmlformats.org/officeDocument/2006/relationships/hyperlink" Target="https://www.cbd.int/decisions/?id=13404" TargetMode="External"/><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4F1C805A-4C87-4BFB-991F-CA8BD4A1641A}"/>
      </w:docPartPr>
      <w:docPartBody>
        <w:p w:rsidR="00133A16" w:rsidRDefault="00133A16">
          <w:r w:rsidRPr="00302849">
            <w:rPr>
              <w:rStyle w:val="PlaceholderText"/>
            </w:rPr>
            <w:t>Click or tap here to enter text.</w:t>
          </w:r>
        </w:p>
      </w:docPartBody>
    </w:docPart>
    <w:docPart>
      <w:docPartPr>
        <w:name w:val="9F1F261572B44A579B41DC5262C7583E"/>
        <w:category>
          <w:name w:val="General"/>
          <w:gallery w:val="placeholder"/>
        </w:category>
        <w:types>
          <w:type w:val="bbPlcHdr"/>
        </w:types>
        <w:behaviors>
          <w:behavior w:val="content"/>
        </w:behaviors>
        <w:guid w:val="{430FC5D5-16AE-4904-8EEC-A4AD4617C32F}"/>
      </w:docPartPr>
      <w:docPartBody>
        <w:p w:rsidR="00133A16" w:rsidRDefault="00133A16">
          <w:r w:rsidRPr="00302849">
            <w:rPr>
              <w:rStyle w:val="PlaceholderText"/>
            </w:rPr>
            <w:t>Meeting name (part 1)</w:t>
          </w:r>
        </w:p>
      </w:docPartBody>
    </w:docPart>
    <w:docPart>
      <w:docPartPr>
        <w:name w:val="B9873788B48E44E58D56666428B1CE7D"/>
        <w:category>
          <w:name w:val="General"/>
          <w:gallery w:val="placeholder"/>
        </w:category>
        <w:types>
          <w:type w:val="bbPlcHdr"/>
        </w:types>
        <w:behaviors>
          <w:behavior w:val="content"/>
        </w:behaviors>
        <w:guid w:val="{D7845ADD-9362-4BC9-BCE2-CD08D4DCE89B}"/>
      </w:docPartPr>
      <w:docPartBody>
        <w:p w:rsidR="00133A16" w:rsidRDefault="00133A16">
          <w:r w:rsidRPr="00302849">
            <w:rPr>
              <w:rStyle w:val="PlaceholderText"/>
            </w:rPr>
            <w:t>Meeting name (part 2)</w:t>
          </w:r>
        </w:p>
      </w:docPartBody>
    </w:docPart>
    <w:docPart>
      <w:docPartPr>
        <w:name w:val="64874FC6DF4A417F8E01C547D30CB1A0"/>
        <w:category>
          <w:name w:val="General"/>
          <w:gallery w:val="placeholder"/>
        </w:category>
        <w:types>
          <w:type w:val="bbPlcHdr"/>
        </w:types>
        <w:behaviors>
          <w:behavior w:val="content"/>
        </w:behaviors>
        <w:guid w:val="{4254C14B-C251-486F-87BF-4C2AE646B50E}"/>
      </w:docPartPr>
      <w:docPartBody>
        <w:p w:rsidR="00133A16" w:rsidRDefault="00133A16">
          <w:r w:rsidRPr="00302849">
            <w:rPr>
              <w:rStyle w:val="PlaceholderText"/>
            </w:rPr>
            <w:t>[Venue, date]</w:t>
          </w:r>
        </w:p>
      </w:docPartBody>
    </w:docPart>
    <w:docPart>
      <w:docPartPr>
        <w:name w:val="4DAAF98F411D4DFEA5A9AD38FBF4D602"/>
        <w:category>
          <w:name w:val="General"/>
          <w:gallery w:val="placeholder"/>
        </w:category>
        <w:types>
          <w:type w:val="bbPlcHdr"/>
        </w:types>
        <w:behaviors>
          <w:behavior w:val="content"/>
        </w:behaviors>
        <w:guid w:val="{FAC09341-4D51-4C62-8E31-47E70C756E9E}"/>
      </w:docPartPr>
      <w:docPartBody>
        <w:p w:rsidR="00133A16" w:rsidRDefault="00133A16">
          <w:r w:rsidRPr="00302849">
            <w:rPr>
              <w:rStyle w:val="PlaceholderText"/>
            </w:rPr>
            <w:t>[Agenda item xx][Item xx of the provisional agenda]</w:t>
          </w:r>
        </w:p>
      </w:docPartBody>
    </w:docPart>
    <w:docPart>
      <w:docPartPr>
        <w:name w:val="537D9D7C40F1433C964135921AE6D203"/>
        <w:category>
          <w:name w:val="General"/>
          <w:gallery w:val="placeholder"/>
        </w:category>
        <w:types>
          <w:type w:val="bbPlcHdr"/>
        </w:types>
        <w:behaviors>
          <w:behavior w:val="content"/>
        </w:behaviors>
        <w:guid w:val="{10E6A421-5E61-4930-926C-AC95AEDD01EF}"/>
      </w:docPartPr>
      <w:docPartBody>
        <w:p w:rsidR="00133A16" w:rsidRDefault="00133A16">
          <w:r w:rsidRPr="00302849">
            <w:rPr>
              <w:rStyle w:val="PlaceholderText"/>
            </w:rPr>
            <w:t>General</w:t>
          </w:r>
        </w:p>
      </w:docPartBody>
    </w:docPart>
    <w:docPart>
      <w:docPartPr>
        <w:name w:val="589DAB67B08C4894BD605321B97EB4D9"/>
        <w:category>
          <w:name w:val="General"/>
          <w:gallery w:val="placeholder"/>
        </w:category>
        <w:types>
          <w:type w:val="bbPlcHdr"/>
        </w:types>
        <w:behaviors>
          <w:behavior w:val="content"/>
        </w:behaviors>
        <w:guid w:val="{C2E6E13F-ABCD-45BE-B7F1-B9A3F7D088EF}"/>
      </w:docPartPr>
      <w:docPartBody>
        <w:p w:rsidR="00133A16" w:rsidRDefault="00133A16">
          <w:r w:rsidRPr="00302849">
            <w:rPr>
              <w:rStyle w:val="PlaceholderText"/>
            </w:rPr>
            <w:t>[Date]</w:t>
          </w:r>
        </w:p>
      </w:docPartBody>
    </w:docPart>
    <w:docPart>
      <w:docPartPr>
        <w:name w:val="7588511DD0584B9C87618C4D7AABEB34"/>
        <w:category>
          <w:name w:val="General"/>
          <w:gallery w:val="placeholder"/>
        </w:category>
        <w:types>
          <w:type w:val="bbPlcHdr"/>
        </w:types>
        <w:behaviors>
          <w:behavior w:val="content"/>
        </w:behaviors>
        <w:guid w:val="{61DF8D62-31CB-40DA-BC7C-8A1CE006AEDC}"/>
      </w:docPartPr>
      <w:docPartBody>
        <w:p w:rsidR="00133A16" w:rsidRDefault="00133A16">
          <w:r w:rsidRPr="00302849">
            <w:rPr>
              <w:rStyle w:val="PlaceholderText"/>
            </w:rPr>
            <w:t xml:space="preserve">[Language </w:t>
          </w:r>
          <w:r w:rsidRPr="00302849">
            <w:rPr>
              <w:rStyle w:val="PlaceholderText"/>
            </w:rPr>
            <w:br/>
            <w:t xml:space="preserve">Original: Language(s) </w:t>
          </w:r>
          <w:r w:rsidRPr="00302849">
            <w:rPr>
              <w:rStyle w:val="PlaceholderText"/>
            </w:rPr>
            <w:br/>
            <w:t>Languages]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A16"/>
    <w:rsid w:val="00133A16"/>
    <w:rsid w:val="001E7C7E"/>
    <w:rsid w:val="002A19E6"/>
    <w:rsid w:val="002D5795"/>
    <w:rsid w:val="00300F23"/>
    <w:rsid w:val="00357570"/>
    <w:rsid w:val="00470038"/>
    <w:rsid w:val="004F26B4"/>
    <w:rsid w:val="00532DCE"/>
    <w:rsid w:val="006321BF"/>
    <w:rsid w:val="007D67E4"/>
    <w:rsid w:val="00857CA6"/>
    <w:rsid w:val="00881CB3"/>
    <w:rsid w:val="008B42C2"/>
    <w:rsid w:val="009A2009"/>
    <w:rsid w:val="009B609B"/>
    <w:rsid w:val="009F28DC"/>
    <w:rsid w:val="00A14FB6"/>
    <w:rsid w:val="00A45466"/>
    <w:rsid w:val="00AA3CB7"/>
    <w:rsid w:val="00B55209"/>
    <w:rsid w:val="00B60327"/>
    <w:rsid w:val="00B931B4"/>
    <w:rsid w:val="00BE3C82"/>
    <w:rsid w:val="00C17C12"/>
    <w:rsid w:val="00C436E8"/>
    <w:rsid w:val="00D11C70"/>
    <w:rsid w:val="00DA401F"/>
    <w:rsid w:val="00DE0A51"/>
    <w:rsid w:val="00EE75F4"/>
    <w:rsid w:val="00F50EB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3A1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842D678-E82E-437F-A6D6-53DF995FF2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B97C5B-B3A8-43EB-9C5B-7D7A65BCB449}">
  <ds:schemaRefs>
    <ds:schemaRef ds:uri="http://schemas.microsoft.com/sharepoint/v3/contenttype/forms"/>
  </ds:schemaRefs>
</ds:datastoreItem>
</file>

<file path=customXml/itemProps3.xml><?xml version="1.0" encoding="utf-8"?>
<ds:datastoreItem xmlns:ds="http://schemas.openxmlformats.org/officeDocument/2006/customXml" ds:itemID="{55C246AE-95E7-41C0-8A8D-F79E9E027468}">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136</TotalTime>
  <Pages>4</Pages>
  <Words>1900</Words>
  <Characters>10831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Decision adopted by the Conference of the Parties to the Convention on Biological Diversity serving as the meeting of the Parties to the Nagoya Protocol on Access to Genetic Resources and the Fair and Equitable Sharing of Benefits Arising from their Utili</vt:lpstr>
    </vt:vector>
  </TitlesOfParts>
  <Company/>
  <LinksUpToDate>false</LinksUpToDate>
  <CharactersWithSpaces>12706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adopted by the Conference of the Parties to the Convention on Biological Diversity serving as the meeting of the Parties to the Nagoya Protocol on Access to Genetic Resources and the Fair and Equitable Sharing of Benefits Arising from their Utilization on 25 October 2024</dc:title>
  <dc:subject>CBD/NP/MOP/DEC/5/--</dc:subject>
  <dc:creator>Secretariat of the Convention on Biological Diversity</dc:creator>
  <cp:keywords>Conference of the Parties to the Convention on Biological Diversity serving as the meeting of the Parties to the Nagoya Protocol on Access to Genetic Resources and the Fair and Equitable Sharing of Benefits Arising from their Utilization</cp:keywords>
  <dc:description/>
  <cp:lastModifiedBy>Rosario </cp:lastModifiedBy>
  <cp:revision>38</cp:revision>
  <dcterms:created xsi:type="dcterms:W3CDTF">2025-02-20T14:04:00Z</dcterms:created>
  <dcterms:modified xsi:type="dcterms:W3CDTF">2025-02-21T21:03:00Z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BD-Language">
    <vt:lpwstr>EN</vt:lpwstr>
  </property>
  <property fmtid="{D5CDD505-2E9C-101B-9397-08002B2CF9AE}" pid="3" name="CBD-Generator">
    <vt:lpwstr>0</vt:lpwstr>
  </property>
  <property fmtid="{D5CDD505-2E9C-101B-9397-08002B2CF9AE}" pid="4" name="CBD-Category">
    <vt:lpwstr>CBD</vt:lpwstr>
  </property>
  <property fmtid="{D5CDD505-2E9C-101B-9397-08002B2CF9AE}" pid="5" name="CBD-NoSymbol">
    <vt:lpwstr>1</vt:lpwstr>
  </property>
  <property fmtid="{D5CDD505-2E9C-101B-9397-08002B2CF9AE}" pid="6" name="CBD-LangDistr">
    <vt:lpwstr/>
  </property>
  <property fmtid="{D5CDD505-2E9C-101B-9397-08002B2CF9AE}" pid="7" name="CBD-Distr">
    <vt:lpwstr>Distr</vt:lpwstr>
  </property>
  <property fmtid="{D5CDD505-2E9C-101B-9397-08002B2CF9AE}" pid="8" name="ContentTypeId">
    <vt:lpwstr>0x01010069BFACF6D92CD24AA50050CE23F68F74</vt:lpwstr>
  </property>
  <property fmtid="{D5CDD505-2E9C-101B-9397-08002B2CF9AE}" pid="9" name="MediaServiceImageTags">
    <vt:lpwstr/>
  </property>
</Properties>
</file>