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270298" w:rsidRPr="00270298" w14:paraId="3D0C1B43" w14:textId="77777777" w:rsidTr="00270298">
        <w:trPr>
          <w:trHeight w:val="850"/>
        </w:trPr>
        <w:tc>
          <w:tcPr>
            <w:tcW w:w="975" w:type="dxa"/>
            <w:shd w:val="clear" w:color="auto" w:fill="auto"/>
            <w:vAlign w:val="bottom"/>
          </w:tcPr>
          <w:p w14:paraId="584CE8B6" w14:textId="2585500D" w:rsidR="00270298" w:rsidRPr="00270298" w:rsidRDefault="00270298" w:rsidP="00270298">
            <w:pPr>
              <w:pStyle w:val="AASmallLogo"/>
            </w:pPr>
            <w:r w:rsidRPr="00270298">
              <w:rPr>
                <w:noProof/>
                <w:lang w:eastAsia="fr-FR"/>
              </w:rPr>
              <w:drawing>
                <wp:inline distT="0" distB="0" distL="0" distR="0" wp14:anchorId="065CBC7F" wp14:editId="0967F3A2">
                  <wp:extent cx="474727" cy="402337"/>
                  <wp:effectExtent l="0" t="0" r="1905" b="0"/>
                  <wp:docPr id="2111465510" name="Picture 7"/>
                  <wp:cNvGraphicFramePr/>
                  <a:graphic xmlns:a="http://schemas.openxmlformats.org/drawingml/2006/main">
                    <a:graphicData uri="http://schemas.openxmlformats.org/drawingml/2006/picture">
                      <pic:pic xmlns:pic="http://schemas.openxmlformats.org/drawingml/2006/picture">
                        <pic:nvPicPr>
                          <pic:cNvPr id="211146551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270298">
              <w:t xml:space="preserve"> </w:t>
            </w:r>
          </w:p>
          <w:p w14:paraId="24A17AF1" w14:textId="0D4CD9D1" w:rsidR="00270298" w:rsidRPr="00270298" w:rsidRDefault="00270298" w:rsidP="00270298">
            <w:pPr>
              <w:pStyle w:val="AASmallLogo"/>
            </w:pPr>
          </w:p>
        </w:tc>
        <w:tc>
          <w:tcPr>
            <w:tcW w:w="1434" w:type="dxa"/>
            <w:shd w:val="clear" w:color="auto" w:fill="auto"/>
            <w:noWrap/>
            <w:vAlign w:val="bottom"/>
          </w:tcPr>
          <w:p w14:paraId="62360A5C" w14:textId="616F59DF" w:rsidR="00270298" w:rsidRPr="00270298" w:rsidRDefault="00270298" w:rsidP="00270298">
            <w:pPr>
              <w:pStyle w:val="AASmallLogo"/>
            </w:pPr>
            <w:r w:rsidRPr="00270298">
              <w:rPr>
                <w:noProof/>
                <w:lang w:eastAsia="fr-FR"/>
              </w:rPr>
              <w:drawing>
                <wp:inline distT="0" distB="0" distL="0" distR="0" wp14:anchorId="07D79D4D" wp14:editId="0BF9F643">
                  <wp:extent cx="590232" cy="361621"/>
                  <wp:effectExtent l="0" t="0" r="635" b="635"/>
                  <wp:docPr id="1013830079" name="Picture 8"/>
                  <wp:cNvGraphicFramePr/>
                  <a:graphic xmlns:a="http://schemas.openxmlformats.org/drawingml/2006/main">
                    <a:graphicData uri="http://schemas.openxmlformats.org/drawingml/2006/picture">
                      <pic:pic xmlns:pic="http://schemas.openxmlformats.org/drawingml/2006/picture">
                        <pic:nvPicPr>
                          <pic:cNvPr id="1013830079" name=""/>
                          <pic:cNvPicPr/>
                        </pic:nvPicPr>
                        <pic:blipFill>
                          <a:blip r:embed="rId12">
                            <a:extLst>
                              <a:ext uri="{28A0092B-C50C-407E-A947-70E740481C1C}">
                                <a14:useLocalDpi xmlns:a14="http://schemas.microsoft.com/office/drawing/2010/main" val="0"/>
                              </a:ext>
                            </a:extLst>
                          </a:blip>
                          <a:stretch>
                            <a:fillRect/>
                          </a:stretch>
                        </pic:blipFill>
                        <pic:spPr>
                          <a:xfrm>
                            <a:off x="0" y="0"/>
                            <a:ext cx="590232" cy="361621"/>
                          </a:xfrm>
                          <a:prstGeom prst="rect">
                            <a:avLst/>
                          </a:prstGeom>
                        </pic:spPr>
                      </pic:pic>
                    </a:graphicData>
                  </a:graphic>
                </wp:inline>
              </w:drawing>
            </w:r>
            <w:r w:rsidRPr="00270298">
              <w:t xml:space="preserve"> </w:t>
            </w:r>
          </w:p>
          <w:p w14:paraId="61F627E5" w14:textId="73FA3E54" w:rsidR="00270298" w:rsidRPr="00270298" w:rsidRDefault="00270298" w:rsidP="00270298">
            <w:pPr>
              <w:pStyle w:val="AASmallLogo"/>
            </w:pPr>
          </w:p>
        </w:tc>
        <w:tc>
          <w:tcPr>
            <w:tcW w:w="8073" w:type="dxa"/>
            <w:shd w:val="clear" w:color="auto" w:fill="auto"/>
            <w:vAlign w:val="bottom"/>
          </w:tcPr>
          <w:p w14:paraId="3B656CCF" w14:textId="368347EC" w:rsidR="00270298" w:rsidRPr="00270298" w:rsidRDefault="00270298" w:rsidP="00270298">
            <w:pPr>
              <w:pStyle w:val="ABSymbol"/>
            </w:pPr>
            <w:r w:rsidRPr="00270298">
              <w:rPr>
                <w:sz w:val="40"/>
              </w:rPr>
              <w:t>CBD</w:t>
            </w:r>
            <w:r w:rsidRPr="00270298">
              <w:t>/</w:t>
            </w:r>
            <w:bookmarkStart w:id="0" w:name="CBDSymbolPart1"/>
            <w:r w:rsidR="00B22496">
              <w:t>NP/</w:t>
            </w:r>
            <w:bookmarkStart w:id="1" w:name="CBDSymbolPart2"/>
            <w:bookmarkEnd w:id="0"/>
            <w:r w:rsidR="00B22496">
              <w:t>MOP/</w:t>
            </w:r>
            <w:bookmarkStart w:id="2" w:name="CBDSymbolPart3"/>
            <w:bookmarkEnd w:id="1"/>
            <w:r w:rsidR="00623BF7">
              <w:t>DEC</w:t>
            </w:r>
            <w:r>
              <w:t>/</w:t>
            </w:r>
            <w:bookmarkEnd w:id="2"/>
            <w:r w:rsidR="00623BF7">
              <w:t>5/2</w:t>
            </w:r>
          </w:p>
        </w:tc>
      </w:tr>
    </w:tbl>
    <w:p w14:paraId="59DA450E" w14:textId="77777777" w:rsidR="008967EA" w:rsidRPr="00270298" w:rsidRDefault="008967EA" w:rsidP="0027029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70298" w:rsidRPr="00270298" w14:paraId="18758200" w14:textId="77777777" w:rsidTr="00270298">
        <w:trPr>
          <w:trHeight w:val="1814"/>
        </w:trPr>
        <w:tc>
          <w:tcPr>
            <w:tcW w:w="7370" w:type="dxa"/>
            <w:shd w:val="clear" w:color="auto" w:fill="auto"/>
          </w:tcPr>
          <w:p w14:paraId="52540422" w14:textId="40D4FE75" w:rsidR="00270298" w:rsidRPr="00270298" w:rsidRDefault="00270298" w:rsidP="00270298">
            <w:pPr>
              <w:pStyle w:val="ACLargeLogo"/>
            </w:pPr>
            <w:r w:rsidRPr="00270298">
              <w:rPr>
                <w:noProof/>
                <w:lang w:eastAsia="fr-FR"/>
              </w:rPr>
              <w:drawing>
                <wp:inline distT="0" distB="0" distL="0" distR="0" wp14:anchorId="4632A040" wp14:editId="45056F6C">
                  <wp:extent cx="2859272" cy="1079086"/>
                  <wp:effectExtent l="0" t="0" r="0" b="6985"/>
                  <wp:docPr id="370226895" name="Picture 9"/>
                  <wp:cNvGraphicFramePr/>
                  <a:graphic xmlns:a="http://schemas.openxmlformats.org/drawingml/2006/main">
                    <a:graphicData uri="http://schemas.openxmlformats.org/drawingml/2006/picture">
                      <pic:pic xmlns:pic="http://schemas.openxmlformats.org/drawingml/2006/picture">
                        <pic:nvPicPr>
                          <pic:cNvPr id="370226895" name=""/>
                          <pic:cNvPicPr/>
                        </pic:nvPicPr>
                        <pic:blipFill>
                          <a:blip r:embed="rId13">
                            <a:extLst>
                              <a:ext uri="{28A0092B-C50C-407E-A947-70E740481C1C}">
                                <a14:useLocalDpi xmlns:a14="http://schemas.microsoft.com/office/drawing/2010/main" val="0"/>
                              </a:ext>
                            </a:extLst>
                          </a:blip>
                          <a:stretch>
                            <a:fillRect/>
                          </a:stretch>
                        </pic:blipFill>
                        <pic:spPr>
                          <a:xfrm>
                            <a:off x="0" y="0"/>
                            <a:ext cx="2859272" cy="1079086"/>
                          </a:xfrm>
                          <a:prstGeom prst="rect">
                            <a:avLst/>
                          </a:prstGeom>
                        </pic:spPr>
                      </pic:pic>
                    </a:graphicData>
                  </a:graphic>
                </wp:inline>
              </w:drawing>
            </w:r>
            <w:r w:rsidRPr="00270298">
              <w:t xml:space="preserve"> </w:t>
            </w:r>
          </w:p>
          <w:p w14:paraId="096B1DFC" w14:textId="618BFC1E" w:rsidR="00270298" w:rsidRPr="00270298" w:rsidRDefault="00270298" w:rsidP="00270298">
            <w:pPr>
              <w:pStyle w:val="ACLargeLogo"/>
            </w:pPr>
          </w:p>
        </w:tc>
        <w:tc>
          <w:tcPr>
            <w:tcW w:w="3112" w:type="dxa"/>
            <w:shd w:val="clear" w:color="auto" w:fill="auto"/>
          </w:tcPr>
          <w:p w14:paraId="4D57081A" w14:textId="72D6FB0C" w:rsidR="00270298" w:rsidRPr="00270298" w:rsidRDefault="00270298" w:rsidP="00270298">
            <w:pPr>
              <w:pStyle w:val="AEDistrNormal"/>
            </w:pPr>
            <w:r w:rsidRPr="00270298">
              <w:t>Distr.</w:t>
            </w:r>
            <w:r w:rsidR="00623BF7">
              <w:t xml:space="preserve"> :</w:t>
            </w:r>
            <w:r w:rsidRPr="00270298">
              <w:t xml:space="preserve"> </w:t>
            </w:r>
            <w:bookmarkStart w:id="3" w:name="CBDDistributionType"/>
            <w:r w:rsidR="00D44D9E">
              <w:t>G</w:t>
            </w:r>
            <w:r w:rsidR="00623BF7">
              <w:t>én</w:t>
            </w:r>
            <w:r>
              <w:t>é</w:t>
            </w:r>
            <w:r w:rsidR="00623BF7">
              <w:t>ral</w:t>
            </w:r>
            <w:r>
              <w:t>e</w:t>
            </w:r>
            <w:bookmarkEnd w:id="3"/>
            <w:r w:rsidRPr="00270298">
              <w:t xml:space="preserve"> </w:t>
            </w:r>
          </w:p>
          <w:p w14:paraId="2CEF1F2C" w14:textId="700827A1" w:rsidR="00270298" w:rsidRPr="00270298" w:rsidRDefault="000D7C42" w:rsidP="00173F65">
            <w:pPr>
              <w:pStyle w:val="AEDistrNormal"/>
            </w:pPr>
            <w:bookmarkStart w:id="4" w:name="CBDDistributionDate"/>
            <w:r>
              <w:t>1</w:t>
            </w:r>
            <w:r w:rsidRPr="000D7C42">
              <w:rPr>
                <w:vertAlign w:val="superscript"/>
              </w:rPr>
              <w:t>er</w:t>
            </w:r>
            <w:r>
              <w:t xml:space="preserve"> novembre </w:t>
            </w:r>
            <w:r w:rsidR="00270298">
              <w:t>2024</w:t>
            </w:r>
            <w:bookmarkEnd w:id="4"/>
            <w:r w:rsidR="00270298" w:rsidRPr="00270298">
              <w:t xml:space="preserve"> </w:t>
            </w:r>
          </w:p>
          <w:p w14:paraId="22833219" w14:textId="7FEC1F3E" w:rsidR="00270298" w:rsidRDefault="00270298" w:rsidP="00FE2E71">
            <w:pPr>
              <w:pStyle w:val="AEDistrNormal6pt"/>
              <w:spacing w:before="0"/>
            </w:pPr>
            <w:bookmarkStart w:id="5" w:name="CBDDistributionLanguage"/>
            <w:r>
              <w:t xml:space="preserve">Français </w:t>
            </w:r>
            <w:r>
              <w:br/>
              <w:t>Original :</w:t>
            </w:r>
            <w:r w:rsidR="00623BF7">
              <w:rPr>
                <w:rFonts w:eastAsia="MS Mincho" w:hint="eastAsia"/>
                <w:lang w:eastAsia="ja-JP"/>
              </w:rPr>
              <w:t xml:space="preserve"> </w:t>
            </w:r>
            <w:r w:rsidR="00623BF7">
              <w:rPr>
                <w:rFonts w:eastAsia="MS Mincho"/>
                <w:lang w:eastAsia="ja-JP"/>
              </w:rPr>
              <w:t>A</w:t>
            </w:r>
            <w:r>
              <w:rPr>
                <w:rFonts w:eastAsia="MS Mincho" w:hint="eastAsia"/>
                <w:lang w:eastAsia="ja-JP"/>
              </w:rPr>
              <w:t>nglais</w:t>
            </w:r>
            <w:bookmarkEnd w:id="5"/>
            <w:r w:rsidRPr="00270298">
              <w:t xml:space="preserve"> </w:t>
            </w:r>
          </w:p>
          <w:p w14:paraId="6D6A0CAF" w14:textId="58774CA0" w:rsidR="005A47E0" w:rsidRPr="005A47E0" w:rsidRDefault="005A47E0" w:rsidP="005A47E0">
            <w:pPr>
              <w:pStyle w:val="AFCorNotNormal"/>
            </w:pPr>
          </w:p>
        </w:tc>
      </w:tr>
    </w:tbl>
    <w:p w14:paraId="74FA6351" w14:textId="77777777" w:rsidR="00270298" w:rsidRPr="00270298" w:rsidRDefault="00270298" w:rsidP="0027029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70298" w:rsidRPr="00270298" w14:paraId="6406CEB4" w14:textId="77777777" w:rsidTr="00270298">
        <w:trPr>
          <w:trHeight w:val="57"/>
        </w:trPr>
        <w:tc>
          <w:tcPr>
            <w:tcW w:w="6094" w:type="dxa"/>
            <w:shd w:val="clear" w:color="auto" w:fill="auto"/>
          </w:tcPr>
          <w:p w14:paraId="2560D62F" w14:textId="75BF4B60" w:rsidR="00270298" w:rsidRPr="00270298" w:rsidRDefault="00B22496" w:rsidP="00270298">
            <w:pPr>
              <w:pStyle w:val="AFCorNot12Bold"/>
            </w:pPr>
            <w:bookmarkStart w:id="6" w:name="CBDMeetingName1"/>
            <w:r>
              <w:t>Conférence des Parties à la Convention sur la diversité biologique siégeant en tant que réunion des Parties au Protocole de Nagoya sur l’accès aux ressources génétiques et le partage juste et équitable des avantages découlant de leur utilisation</w:t>
            </w:r>
            <w:bookmarkEnd w:id="6"/>
            <w:r w:rsidR="00270298" w:rsidRPr="00270298">
              <w:t xml:space="preserve"> </w:t>
            </w:r>
          </w:p>
          <w:p w14:paraId="34CB4206" w14:textId="4A946C1F" w:rsidR="00270298" w:rsidRPr="00270298" w:rsidRDefault="00B22496" w:rsidP="00270298">
            <w:pPr>
              <w:pStyle w:val="AFCorNotBold"/>
            </w:pPr>
            <w:bookmarkStart w:id="7" w:name="CBDMeetingName2"/>
            <w:r>
              <w:t>Cinquième réunion</w:t>
            </w:r>
            <w:bookmarkEnd w:id="7"/>
            <w:r w:rsidR="00270298" w:rsidRPr="00270298">
              <w:t xml:space="preserve"> </w:t>
            </w:r>
          </w:p>
          <w:p w14:paraId="39B57E00" w14:textId="12740AD0" w:rsidR="00270298" w:rsidRPr="00270298" w:rsidRDefault="00270298" w:rsidP="00270298">
            <w:pPr>
              <w:pStyle w:val="AFCorNotNormal"/>
            </w:pPr>
            <w:bookmarkStart w:id="8" w:name="CBDMeetingVenueDate"/>
            <w:r>
              <w:t>Cali, Colombie, 21 octobre–1</w:t>
            </w:r>
            <w:r w:rsidRPr="00270298">
              <w:rPr>
                <w:vertAlign w:val="superscript"/>
              </w:rPr>
              <w:t>er</w:t>
            </w:r>
            <w:r>
              <w:t xml:space="preserve"> novembre 2024</w:t>
            </w:r>
            <w:bookmarkEnd w:id="8"/>
            <w:r w:rsidRPr="00270298">
              <w:t xml:space="preserve"> </w:t>
            </w:r>
          </w:p>
          <w:p w14:paraId="1AAC3D2D" w14:textId="7E37DF73" w:rsidR="00270298" w:rsidRPr="00270298" w:rsidRDefault="00270298" w:rsidP="00B22496">
            <w:pPr>
              <w:pStyle w:val="AFCorNotNormal"/>
            </w:pPr>
            <w:bookmarkStart w:id="9" w:name="CBDMeetingAgendaItem"/>
            <w:r>
              <w:t>Point 7 de l’ordre du jour</w:t>
            </w:r>
            <w:bookmarkEnd w:id="9"/>
            <w:r w:rsidRPr="00270298">
              <w:t xml:space="preserve"> </w:t>
            </w:r>
          </w:p>
          <w:p w14:paraId="6A306E3C" w14:textId="62F8A37D" w:rsidR="00270298" w:rsidRPr="00270298" w:rsidRDefault="00270298" w:rsidP="00270298">
            <w:pPr>
              <w:pStyle w:val="AFCorNotBold"/>
            </w:pPr>
            <w:bookmarkStart w:id="10" w:name="CBDMeetingAgendaTitle"/>
            <w:r>
              <w:t>Mécanisme de financement et ressources financières</w:t>
            </w:r>
            <w:bookmarkEnd w:id="10"/>
            <w:r w:rsidRPr="00270298">
              <w:t xml:space="preserve">  </w:t>
            </w:r>
          </w:p>
        </w:tc>
        <w:tc>
          <w:tcPr>
            <w:tcW w:w="4388" w:type="dxa"/>
            <w:shd w:val="clear" w:color="auto" w:fill="auto"/>
          </w:tcPr>
          <w:p w14:paraId="5F01D2F4" w14:textId="77777777" w:rsidR="00270298" w:rsidRPr="00270298" w:rsidRDefault="00270298" w:rsidP="00270298">
            <w:pPr>
              <w:pStyle w:val="CBDNormal"/>
              <w:jc w:val="left"/>
            </w:pPr>
          </w:p>
        </w:tc>
      </w:tr>
    </w:tbl>
    <w:p w14:paraId="1F811444" w14:textId="7EB4C297" w:rsidR="00B22496" w:rsidRPr="00270298" w:rsidRDefault="00B22496" w:rsidP="00B22496">
      <w:pPr>
        <w:pStyle w:val="AFCorNotNormal"/>
      </w:pPr>
    </w:p>
    <w:sdt>
      <w:sdtPr>
        <w:alias w:val="Title"/>
        <w:id w:val="602310712"/>
        <w:placeholder>
          <w:docPart w:val="65AA270EBB2E43E8827982E3EC93ADED"/>
        </w:placeholder>
        <w15:color w:val="800000"/>
      </w:sdtPr>
      <w:sdtContent>
        <w:p w14:paraId="4352A594" w14:textId="2DE015E2" w:rsidR="00B81D57" w:rsidRPr="004B3B61" w:rsidRDefault="00B81D57" w:rsidP="00D44D9E">
          <w:pPr>
            <w:pStyle w:val="CBDTitle"/>
            <w:spacing w:before="120"/>
            <w:rPr>
              <w:b w:val="0"/>
              <w:sz w:val="22"/>
            </w:rPr>
          </w:pPr>
          <w:r>
            <w:fldChar w:fldCharType="begin"/>
          </w:r>
          <w:r w:rsidRPr="004B3B61">
            <w:instrText xml:space="preserve"> DOCPROPERTY Title \* MERGEFORMAT </w:instrText>
          </w:r>
          <w:r>
            <w:fldChar w:fldCharType="separate"/>
          </w:r>
          <w:r w:rsidRPr="004B3B61">
            <w:t xml:space="preserve">Décision adoptée par la </w:t>
          </w:r>
          <w:r w:rsidRPr="004B3B61">
            <w:rPr>
              <w:bCs/>
            </w:rPr>
            <w:t>Conférence des Parties à la Convention sur la diversité biologique siégeant en tant que réunion des</w:t>
          </w:r>
          <w:r>
            <w:rPr>
              <w:bCs/>
            </w:rPr>
            <w:t xml:space="preserve"> Parties au Protocole de Nagoya sur l'accès aux ressources génétiques et le partage juste et équitable des avantages découlant de leur utilis</w:t>
          </w:r>
          <w:r w:rsidRPr="004B3B61">
            <w:rPr>
              <w:bCs/>
            </w:rPr>
            <w:t xml:space="preserve">ation </w:t>
          </w:r>
          <w:r w:rsidR="00D44D9E">
            <w:t>le 1</w:t>
          </w:r>
          <w:r w:rsidR="00D44D9E" w:rsidRPr="00D44D9E">
            <w:rPr>
              <w:vertAlign w:val="superscript"/>
            </w:rPr>
            <w:t>er</w:t>
          </w:r>
          <w:r w:rsidR="00D44D9E">
            <w:t xml:space="preserve"> novem</w:t>
          </w:r>
          <w:r>
            <w:t>b</w:t>
          </w:r>
          <w:r w:rsidRPr="004B3B61">
            <w:t>r</w:t>
          </w:r>
          <w:r>
            <w:t>e</w:t>
          </w:r>
          <w:r w:rsidRPr="004B3B61">
            <w:t xml:space="preserve"> 2024</w:t>
          </w:r>
          <w:r>
            <w:fldChar w:fldCharType="end"/>
          </w:r>
        </w:p>
      </w:sdtContent>
    </w:sdt>
    <w:p w14:paraId="1C8A533B" w14:textId="04FC24B2" w:rsidR="00B81D57" w:rsidRPr="00BF03ED" w:rsidRDefault="00B81D57" w:rsidP="00B81D57">
      <w:pPr>
        <w:pStyle w:val="CBDSubTitle"/>
        <w:spacing w:before="360"/>
      </w:pPr>
      <w:r>
        <w:t>NP-5/2.</w:t>
      </w:r>
      <w:r>
        <w:tab/>
        <w:t>Mécanisme de financement et r</w:t>
      </w:r>
      <w:r w:rsidRPr="00BF03ED">
        <w:t>e</w:t>
      </w:r>
      <w:r>
        <w:t>s</w:t>
      </w:r>
      <w:r w:rsidRPr="00BF03ED">
        <w:t>sources</w:t>
      </w:r>
      <w:r>
        <w:t xml:space="preserve"> financières</w:t>
      </w:r>
    </w:p>
    <w:p w14:paraId="59DA4560" w14:textId="27D9DAFC" w:rsidR="008967EA" w:rsidRPr="00270298" w:rsidRDefault="00B22496" w:rsidP="00B22496">
      <w:pPr>
        <w:pStyle w:val="CBDDesicionText"/>
      </w:pPr>
      <w:r>
        <w:rPr>
          <w:rFonts w:eastAsia="MS Mincho"/>
          <w:lang w:eastAsia="ja-JP"/>
        </w:rPr>
        <w:tab/>
      </w:r>
      <w:r w:rsidR="00DD1B21" w:rsidRPr="00B22496">
        <w:rPr>
          <w:i/>
          <w:iCs/>
        </w:rPr>
        <w:t>L</w:t>
      </w:r>
      <w:r w:rsidR="00994068" w:rsidRPr="00B22496">
        <w:rPr>
          <w:i/>
          <w:iCs/>
        </w:rPr>
        <w:t>a</w:t>
      </w:r>
      <w:r w:rsidR="00994068" w:rsidRPr="00B22496">
        <w:rPr>
          <w:i/>
          <w:iCs/>
          <w:spacing w:val="-1"/>
        </w:rPr>
        <w:t xml:space="preserve"> </w:t>
      </w:r>
      <w:r w:rsidR="00994068" w:rsidRPr="00B22496">
        <w:rPr>
          <w:i/>
          <w:iCs/>
        </w:rPr>
        <w:t>Conférence des Parties</w:t>
      </w:r>
      <w:r w:rsidR="00994068" w:rsidRPr="00B22496">
        <w:rPr>
          <w:i/>
          <w:iCs/>
          <w:spacing w:val="-2"/>
        </w:rPr>
        <w:t xml:space="preserve"> </w:t>
      </w:r>
      <w:r w:rsidR="00994068" w:rsidRPr="00B22496">
        <w:rPr>
          <w:i/>
          <w:iCs/>
        </w:rPr>
        <w:t>siégeant</w:t>
      </w:r>
      <w:r w:rsidR="00994068" w:rsidRPr="00B22496">
        <w:rPr>
          <w:i/>
          <w:iCs/>
          <w:spacing w:val="-1"/>
        </w:rPr>
        <w:t xml:space="preserve"> </w:t>
      </w:r>
      <w:r w:rsidR="00994068" w:rsidRPr="00B22496">
        <w:rPr>
          <w:i/>
          <w:iCs/>
        </w:rPr>
        <w:t>en</w:t>
      </w:r>
      <w:r w:rsidR="00994068" w:rsidRPr="00B22496">
        <w:rPr>
          <w:i/>
          <w:iCs/>
          <w:spacing w:val="-2"/>
        </w:rPr>
        <w:t xml:space="preserve"> </w:t>
      </w:r>
      <w:r w:rsidR="00994068" w:rsidRPr="00B22496">
        <w:rPr>
          <w:i/>
          <w:iCs/>
        </w:rPr>
        <w:t>tant</w:t>
      </w:r>
      <w:r w:rsidR="00994068" w:rsidRPr="00B22496">
        <w:rPr>
          <w:i/>
          <w:iCs/>
          <w:spacing w:val="1"/>
        </w:rPr>
        <w:t xml:space="preserve"> </w:t>
      </w:r>
      <w:r w:rsidR="00994068" w:rsidRPr="00B22496">
        <w:rPr>
          <w:i/>
          <w:iCs/>
        </w:rPr>
        <w:t>que</w:t>
      </w:r>
      <w:r w:rsidR="00994068" w:rsidRPr="00B22496">
        <w:rPr>
          <w:i/>
          <w:iCs/>
          <w:spacing w:val="-2"/>
        </w:rPr>
        <w:t xml:space="preserve"> </w:t>
      </w:r>
      <w:r w:rsidR="00994068" w:rsidRPr="00B22496">
        <w:rPr>
          <w:i/>
          <w:iCs/>
        </w:rPr>
        <w:t>réunion des Parties</w:t>
      </w:r>
      <w:r w:rsidR="00994068" w:rsidRPr="00B22496">
        <w:rPr>
          <w:i/>
          <w:iCs/>
          <w:spacing w:val="-2"/>
        </w:rPr>
        <w:t xml:space="preserve"> </w:t>
      </w:r>
      <w:r w:rsidR="00994068" w:rsidRPr="00B22496">
        <w:rPr>
          <w:i/>
          <w:iCs/>
        </w:rPr>
        <w:t>au Protocole</w:t>
      </w:r>
      <w:r w:rsidR="00994068" w:rsidRPr="00B22496">
        <w:rPr>
          <w:i/>
          <w:iCs/>
          <w:spacing w:val="-2"/>
        </w:rPr>
        <w:t xml:space="preserve"> </w:t>
      </w:r>
      <w:r w:rsidR="00994068" w:rsidRPr="00B22496">
        <w:rPr>
          <w:i/>
          <w:iCs/>
        </w:rPr>
        <w:t>de Nagoya</w:t>
      </w:r>
      <w:r w:rsidR="00994068" w:rsidRPr="00270298">
        <w:t>,</w:t>
      </w:r>
    </w:p>
    <w:p w14:paraId="59DA4561" w14:textId="36E2222B" w:rsidR="008967EA" w:rsidRPr="00270298" w:rsidRDefault="00B22496" w:rsidP="00B22496">
      <w:pPr>
        <w:pStyle w:val="CBDDesicionText"/>
      </w:pPr>
      <w:r>
        <w:rPr>
          <w:rFonts w:eastAsia="MS Mincho"/>
          <w:i/>
          <w:lang w:eastAsia="ja-JP"/>
        </w:rPr>
        <w:tab/>
      </w:r>
      <w:r w:rsidR="00994068" w:rsidRPr="00270298">
        <w:rPr>
          <w:i/>
        </w:rPr>
        <w:t xml:space="preserve">Prenant note </w:t>
      </w:r>
      <w:r w:rsidR="00994068" w:rsidRPr="00270298">
        <w:t>du rapport du Conseil du Fonds pour l’environnement mondial présenté à la</w:t>
      </w:r>
      <w:r w:rsidR="00994068" w:rsidRPr="00270298">
        <w:rPr>
          <w:spacing w:val="1"/>
        </w:rPr>
        <w:t xml:space="preserve"> </w:t>
      </w:r>
      <w:r w:rsidR="00994068" w:rsidRPr="00270298">
        <w:t>seizième réunion de la Conféren</w:t>
      </w:r>
      <w:r w:rsidR="001C32D1">
        <w:t>ce des Parties à la Convention s</w:t>
      </w:r>
      <w:r w:rsidR="00994068" w:rsidRPr="00270298">
        <w:t>ur la diversité biologique</w:t>
      </w:r>
      <w:r w:rsidR="00554D11" w:rsidRPr="00270298">
        <w:rPr>
          <w:rStyle w:val="FootnoteReference"/>
        </w:rPr>
        <w:footnoteReference w:id="2"/>
      </w:r>
      <w:r w:rsidR="00582A15" w:rsidRPr="00582A15">
        <w:rPr>
          <w:vertAlign w:val="superscript"/>
        </w:rPr>
        <w:t>,</w:t>
      </w:r>
      <w:r w:rsidR="00AF2B9E" w:rsidRPr="00270298">
        <w:rPr>
          <w:rStyle w:val="FootnoteReference"/>
        </w:rPr>
        <w:footnoteReference w:id="3"/>
      </w:r>
      <w:r w:rsidR="00554D11" w:rsidRPr="00270298">
        <w:t xml:space="preserve"> </w:t>
      </w:r>
      <w:r w:rsidR="00994068" w:rsidRPr="00270298">
        <w:t>ainsi que</w:t>
      </w:r>
      <w:r w:rsidR="00994068" w:rsidRPr="00270298">
        <w:rPr>
          <w:spacing w:val="1"/>
        </w:rPr>
        <w:t xml:space="preserve"> </w:t>
      </w:r>
      <w:r w:rsidR="00994068" w:rsidRPr="00270298">
        <w:t>du rapport sur le sixième examen de l’efficacité du mécanisme de financement pour l’application de</w:t>
      </w:r>
      <w:r w:rsidR="00994068" w:rsidRPr="00270298">
        <w:rPr>
          <w:spacing w:val="1"/>
        </w:rPr>
        <w:t xml:space="preserve"> </w:t>
      </w:r>
      <w:r w:rsidR="00994068" w:rsidRPr="00270298">
        <w:t>la</w:t>
      </w:r>
      <w:r w:rsidR="00994068" w:rsidRPr="00270298">
        <w:rPr>
          <w:spacing w:val="-1"/>
        </w:rPr>
        <w:t xml:space="preserve"> </w:t>
      </w:r>
      <w:r w:rsidR="00994068" w:rsidRPr="00270298">
        <w:t>Convention</w:t>
      </w:r>
      <w:r w:rsidR="00994068" w:rsidRPr="00270298">
        <w:rPr>
          <w:spacing w:val="-3"/>
        </w:rPr>
        <w:t xml:space="preserve"> </w:t>
      </w:r>
      <w:r w:rsidR="00994068" w:rsidRPr="00270298">
        <w:t>et</w:t>
      </w:r>
      <w:r w:rsidR="00994068" w:rsidRPr="00270298">
        <w:rPr>
          <w:spacing w:val="1"/>
        </w:rPr>
        <w:t xml:space="preserve"> </w:t>
      </w:r>
      <w:r w:rsidR="00994068" w:rsidRPr="00270298">
        <w:t>de ses Protocoles</w:t>
      </w:r>
      <w:hyperlink w:anchor="_bookmark7" w:history="1">
        <w:r w:rsidR="007C3F0E" w:rsidRPr="00270298">
          <w:rPr>
            <w:rStyle w:val="FootnoteReference"/>
          </w:rPr>
          <w:footnoteReference w:id="4"/>
        </w:r>
        <w:r w:rsidR="00994068" w:rsidRPr="00270298">
          <w:t>,</w:t>
        </w:r>
      </w:hyperlink>
    </w:p>
    <w:p w14:paraId="59DA4562" w14:textId="5A2B4428" w:rsidR="008967EA" w:rsidRPr="00270298" w:rsidRDefault="00B22496" w:rsidP="00B22496">
      <w:pPr>
        <w:pStyle w:val="CBDDesicionText"/>
      </w:pPr>
      <w:r>
        <w:rPr>
          <w:rFonts w:eastAsia="MS Mincho"/>
          <w:i/>
          <w:lang w:eastAsia="ja-JP"/>
        </w:rPr>
        <w:tab/>
      </w:r>
      <w:r w:rsidR="001C32D1">
        <w:rPr>
          <w:i/>
        </w:rPr>
        <w:t>Se félicitant</w:t>
      </w:r>
      <w:r w:rsidR="00994068" w:rsidRPr="00270298">
        <w:rPr>
          <w:i/>
        </w:rPr>
        <w:t xml:space="preserve"> </w:t>
      </w:r>
      <w:r w:rsidR="00994068" w:rsidRPr="00270298">
        <w:t>de la cré</w:t>
      </w:r>
      <w:r w:rsidR="001C32D1">
        <w:t xml:space="preserve">ation et de la mise en œuvre du </w:t>
      </w:r>
      <w:r w:rsidR="00994068" w:rsidRPr="00270298">
        <w:t>Fonds pour l’application du Cadre mondial</w:t>
      </w:r>
      <w:r w:rsidR="00994068" w:rsidRPr="00270298">
        <w:rPr>
          <w:spacing w:val="1"/>
        </w:rPr>
        <w:t xml:space="preserve"> </w:t>
      </w:r>
      <w:r w:rsidR="00994068" w:rsidRPr="00270298">
        <w:t>de la biodiversité et de ses orientations de p</w:t>
      </w:r>
      <w:r w:rsidR="00B81D57">
        <w:t>rogramme, qui comprennent un domaine</w:t>
      </w:r>
      <w:r w:rsidR="00994068" w:rsidRPr="00270298">
        <w:t xml:space="preserve"> d’intervention</w:t>
      </w:r>
      <w:r w:rsidR="00994068" w:rsidRPr="00270298">
        <w:rPr>
          <w:spacing w:val="-52"/>
        </w:rPr>
        <w:t xml:space="preserve"> </w:t>
      </w:r>
      <w:r w:rsidR="00994068" w:rsidRPr="00270298">
        <w:t>visant à soutenir l’application du Protocole de Nagoya sur l’accès aux ressources génétiques et le</w:t>
      </w:r>
      <w:r w:rsidR="00994068" w:rsidRPr="00270298">
        <w:rPr>
          <w:spacing w:val="1"/>
        </w:rPr>
        <w:t xml:space="preserve"> </w:t>
      </w:r>
      <w:r w:rsidR="00994068" w:rsidRPr="00270298">
        <w:t>partage</w:t>
      </w:r>
      <w:r w:rsidR="00994068" w:rsidRPr="00270298">
        <w:rPr>
          <w:spacing w:val="-3"/>
        </w:rPr>
        <w:t xml:space="preserve"> </w:t>
      </w:r>
      <w:r w:rsidR="00994068" w:rsidRPr="00270298">
        <w:t>juste</w:t>
      </w:r>
      <w:r w:rsidR="00994068" w:rsidRPr="00270298">
        <w:rPr>
          <w:spacing w:val="-2"/>
        </w:rPr>
        <w:t xml:space="preserve"> </w:t>
      </w:r>
      <w:r w:rsidR="00994068" w:rsidRPr="00270298">
        <w:t>et</w:t>
      </w:r>
      <w:r w:rsidR="00994068" w:rsidRPr="00270298">
        <w:rPr>
          <w:spacing w:val="-2"/>
        </w:rPr>
        <w:t xml:space="preserve"> </w:t>
      </w:r>
      <w:r w:rsidR="00994068" w:rsidRPr="00270298">
        <w:t>équitable des avantages</w:t>
      </w:r>
      <w:r w:rsidR="00994068" w:rsidRPr="00270298">
        <w:rPr>
          <w:spacing w:val="-1"/>
        </w:rPr>
        <w:t xml:space="preserve"> </w:t>
      </w:r>
      <w:r w:rsidR="00994068" w:rsidRPr="00270298">
        <w:t>découlant</w:t>
      </w:r>
      <w:r w:rsidR="00994068" w:rsidRPr="00270298">
        <w:rPr>
          <w:spacing w:val="1"/>
        </w:rPr>
        <w:t xml:space="preserve"> </w:t>
      </w:r>
      <w:r w:rsidR="00994068" w:rsidRPr="00270298">
        <w:t>de</w:t>
      </w:r>
      <w:r w:rsidR="00994068" w:rsidRPr="00270298">
        <w:rPr>
          <w:spacing w:val="-2"/>
        </w:rPr>
        <w:t xml:space="preserve"> </w:t>
      </w:r>
      <w:r w:rsidR="00994068" w:rsidRPr="00270298">
        <w:t>leur utilisation</w:t>
      </w:r>
      <w:r w:rsidR="00757C68" w:rsidRPr="00270298">
        <w:rPr>
          <w:rStyle w:val="FootnoteReference"/>
        </w:rPr>
        <w:footnoteReference w:id="5"/>
      </w:r>
      <w:hyperlink w:anchor="_bookmark8" w:history="1">
        <w:r w:rsidR="00994068" w:rsidRPr="00270298">
          <w:t>,</w:t>
        </w:r>
      </w:hyperlink>
    </w:p>
    <w:p w14:paraId="59DA4563" w14:textId="78FA2717" w:rsidR="008967EA" w:rsidRPr="00270298" w:rsidRDefault="00B22496" w:rsidP="00B22496">
      <w:pPr>
        <w:pStyle w:val="CBDDesicionText"/>
      </w:pPr>
      <w:r>
        <w:rPr>
          <w:rFonts w:eastAsia="MS Mincho"/>
          <w:i/>
          <w:lang w:eastAsia="ja-JP"/>
        </w:rPr>
        <w:tab/>
      </w:r>
      <w:r w:rsidR="00994068" w:rsidRPr="00270298">
        <w:rPr>
          <w:i/>
        </w:rPr>
        <w:t xml:space="preserve">Notant avec satisfaction </w:t>
      </w:r>
      <w:r w:rsidR="00994068" w:rsidRPr="00270298">
        <w:t>les projets visant à appuyer l’application du Protocole de Nagoya qui</w:t>
      </w:r>
      <w:r w:rsidR="00994068" w:rsidRPr="00270298">
        <w:rPr>
          <w:spacing w:val="1"/>
        </w:rPr>
        <w:t xml:space="preserve"> </w:t>
      </w:r>
      <w:r w:rsidR="00994068" w:rsidRPr="00270298">
        <w:t>ont</w:t>
      </w:r>
      <w:r w:rsidR="00994068" w:rsidRPr="00270298">
        <w:rPr>
          <w:spacing w:val="-4"/>
        </w:rPr>
        <w:t xml:space="preserve"> </w:t>
      </w:r>
      <w:r w:rsidR="00994068" w:rsidRPr="00270298">
        <w:t>déjà</w:t>
      </w:r>
      <w:r w:rsidR="00994068" w:rsidRPr="00270298">
        <w:rPr>
          <w:spacing w:val="-6"/>
        </w:rPr>
        <w:t xml:space="preserve"> </w:t>
      </w:r>
      <w:r w:rsidR="00994068" w:rsidRPr="00270298">
        <w:t>été</w:t>
      </w:r>
      <w:r w:rsidR="00994068" w:rsidRPr="00270298">
        <w:rPr>
          <w:spacing w:val="-3"/>
        </w:rPr>
        <w:t xml:space="preserve"> </w:t>
      </w:r>
      <w:r w:rsidR="00994068" w:rsidRPr="00270298">
        <w:t>approuvés</w:t>
      </w:r>
      <w:r w:rsidR="00994068" w:rsidRPr="00270298">
        <w:rPr>
          <w:spacing w:val="-5"/>
        </w:rPr>
        <w:t xml:space="preserve"> </w:t>
      </w:r>
      <w:r w:rsidR="00994068" w:rsidRPr="00270298">
        <w:t>au</w:t>
      </w:r>
      <w:r w:rsidR="00994068" w:rsidRPr="00270298">
        <w:rPr>
          <w:spacing w:val="-4"/>
        </w:rPr>
        <w:t xml:space="preserve"> </w:t>
      </w:r>
      <w:r w:rsidR="00994068" w:rsidRPr="00270298">
        <w:t>cours</w:t>
      </w:r>
      <w:r w:rsidR="00994068" w:rsidRPr="00270298">
        <w:rPr>
          <w:spacing w:val="-3"/>
        </w:rPr>
        <w:t xml:space="preserve"> </w:t>
      </w:r>
      <w:r w:rsidR="00994068" w:rsidRPr="00270298">
        <w:t>de</w:t>
      </w:r>
      <w:r w:rsidR="00994068" w:rsidRPr="00270298">
        <w:rPr>
          <w:spacing w:val="-3"/>
        </w:rPr>
        <w:t xml:space="preserve"> </w:t>
      </w:r>
      <w:r w:rsidR="00994068" w:rsidRPr="00270298">
        <w:t>la</w:t>
      </w:r>
      <w:r w:rsidR="00994068" w:rsidRPr="00270298">
        <w:rPr>
          <w:spacing w:val="-4"/>
        </w:rPr>
        <w:t xml:space="preserve"> </w:t>
      </w:r>
      <w:r w:rsidR="00994068" w:rsidRPr="00270298">
        <w:t>période</w:t>
      </w:r>
      <w:r w:rsidR="00994068" w:rsidRPr="00270298">
        <w:rPr>
          <w:spacing w:val="-3"/>
        </w:rPr>
        <w:t xml:space="preserve"> </w:t>
      </w:r>
      <w:r w:rsidR="00994068" w:rsidRPr="00270298">
        <w:t>de</w:t>
      </w:r>
      <w:r w:rsidR="00994068" w:rsidRPr="00270298">
        <w:rPr>
          <w:spacing w:val="-3"/>
        </w:rPr>
        <w:t xml:space="preserve"> </w:t>
      </w:r>
      <w:r w:rsidR="00994068" w:rsidRPr="00270298">
        <w:t>la</w:t>
      </w:r>
      <w:r w:rsidR="00994068" w:rsidRPr="00270298">
        <w:rPr>
          <w:spacing w:val="-3"/>
        </w:rPr>
        <w:t xml:space="preserve"> </w:t>
      </w:r>
      <w:r w:rsidR="00994068" w:rsidRPr="00270298">
        <w:t>huitième</w:t>
      </w:r>
      <w:r w:rsidR="00994068" w:rsidRPr="00270298">
        <w:rPr>
          <w:spacing w:val="-4"/>
        </w:rPr>
        <w:t xml:space="preserve"> </w:t>
      </w:r>
      <w:r w:rsidR="00994068" w:rsidRPr="00270298">
        <w:t>reconstitution</w:t>
      </w:r>
      <w:r w:rsidR="00994068" w:rsidRPr="00270298">
        <w:rPr>
          <w:spacing w:val="-4"/>
        </w:rPr>
        <w:t xml:space="preserve"> </w:t>
      </w:r>
      <w:r w:rsidR="00994068" w:rsidRPr="00270298">
        <w:t>de</w:t>
      </w:r>
      <w:r w:rsidR="00994068" w:rsidRPr="00270298">
        <w:rPr>
          <w:spacing w:val="-3"/>
        </w:rPr>
        <w:t xml:space="preserve"> </w:t>
      </w:r>
      <w:r w:rsidR="00994068" w:rsidRPr="00270298">
        <w:t>la</w:t>
      </w:r>
      <w:r w:rsidR="00994068" w:rsidRPr="00270298">
        <w:rPr>
          <w:spacing w:val="-3"/>
        </w:rPr>
        <w:t xml:space="preserve"> </w:t>
      </w:r>
      <w:r w:rsidR="00994068" w:rsidRPr="00270298">
        <w:t>Caisse</w:t>
      </w:r>
      <w:r w:rsidR="00994068" w:rsidRPr="00270298">
        <w:rPr>
          <w:spacing w:val="-4"/>
        </w:rPr>
        <w:t xml:space="preserve"> </w:t>
      </w:r>
      <w:r w:rsidR="00994068" w:rsidRPr="00270298">
        <w:t>du</w:t>
      </w:r>
      <w:r w:rsidR="00994068" w:rsidRPr="00270298">
        <w:rPr>
          <w:spacing w:val="-6"/>
        </w:rPr>
        <w:t xml:space="preserve"> </w:t>
      </w:r>
      <w:r w:rsidR="00994068" w:rsidRPr="00270298">
        <w:t>Fonds</w:t>
      </w:r>
      <w:r w:rsidR="00994068" w:rsidRPr="00270298">
        <w:rPr>
          <w:spacing w:val="-6"/>
        </w:rPr>
        <w:t xml:space="preserve"> </w:t>
      </w:r>
      <w:r w:rsidR="00994068" w:rsidRPr="00270298">
        <w:t>pour</w:t>
      </w:r>
      <w:r w:rsidR="00994068" w:rsidRPr="00270298">
        <w:rPr>
          <w:spacing w:val="-53"/>
        </w:rPr>
        <w:t xml:space="preserve"> </w:t>
      </w:r>
      <w:r w:rsidR="00994068" w:rsidRPr="00270298">
        <w:t>l’environnement</w:t>
      </w:r>
      <w:r w:rsidR="00994068" w:rsidRPr="00270298">
        <w:rPr>
          <w:spacing w:val="-4"/>
        </w:rPr>
        <w:t xml:space="preserve"> </w:t>
      </w:r>
      <w:r w:rsidR="00994068" w:rsidRPr="00270298">
        <w:t>mondial,</w:t>
      </w:r>
      <w:r w:rsidR="00994068" w:rsidRPr="00270298">
        <w:rPr>
          <w:spacing w:val="-4"/>
        </w:rPr>
        <w:t xml:space="preserve"> </w:t>
      </w:r>
      <w:r w:rsidR="00994068" w:rsidRPr="00270298">
        <w:t>et au</w:t>
      </w:r>
      <w:r w:rsidR="00994068" w:rsidRPr="00270298">
        <w:rPr>
          <w:spacing w:val="-4"/>
        </w:rPr>
        <w:t xml:space="preserve"> </w:t>
      </w:r>
      <w:r w:rsidR="00994068" w:rsidRPr="00270298">
        <w:t>titre</w:t>
      </w:r>
      <w:r w:rsidR="00994068" w:rsidRPr="00270298">
        <w:rPr>
          <w:spacing w:val="-3"/>
        </w:rPr>
        <w:t xml:space="preserve"> </w:t>
      </w:r>
      <w:r w:rsidR="00994068" w:rsidRPr="00270298">
        <w:t>du</w:t>
      </w:r>
      <w:r w:rsidR="00994068" w:rsidRPr="00270298">
        <w:rPr>
          <w:spacing w:val="-1"/>
        </w:rPr>
        <w:t xml:space="preserve"> </w:t>
      </w:r>
      <w:r w:rsidR="00994068" w:rsidRPr="00270298">
        <w:t>Fonds</w:t>
      </w:r>
      <w:r w:rsidR="00994068" w:rsidRPr="00270298">
        <w:rPr>
          <w:spacing w:val="-4"/>
        </w:rPr>
        <w:t xml:space="preserve"> </w:t>
      </w:r>
      <w:r w:rsidR="00994068" w:rsidRPr="00270298">
        <w:t>pour</w:t>
      </w:r>
      <w:r w:rsidR="00994068" w:rsidRPr="00270298">
        <w:rPr>
          <w:spacing w:val="-1"/>
        </w:rPr>
        <w:t xml:space="preserve"> </w:t>
      </w:r>
      <w:r w:rsidR="00994068" w:rsidRPr="00270298">
        <w:t>l’application</w:t>
      </w:r>
      <w:r w:rsidR="00994068" w:rsidRPr="00270298">
        <w:rPr>
          <w:spacing w:val="-4"/>
        </w:rPr>
        <w:t xml:space="preserve"> </w:t>
      </w:r>
      <w:r w:rsidR="00994068" w:rsidRPr="00270298">
        <w:t>du</w:t>
      </w:r>
      <w:r w:rsidR="00994068" w:rsidRPr="00270298">
        <w:rPr>
          <w:spacing w:val="-2"/>
        </w:rPr>
        <w:t xml:space="preserve"> </w:t>
      </w:r>
      <w:r w:rsidR="00994068" w:rsidRPr="00270298">
        <w:t>Cadre</w:t>
      </w:r>
      <w:r w:rsidR="00994068" w:rsidRPr="00270298">
        <w:rPr>
          <w:spacing w:val="-6"/>
        </w:rPr>
        <w:t xml:space="preserve"> </w:t>
      </w:r>
      <w:r w:rsidR="00994068" w:rsidRPr="00270298">
        <w:t>mondial</w:t>
      </w:r>
      <w:r w:rsidR="00994068" w:rsidRPr="00270298">
        <w:rPr>
          <w:spacing w:val="-5"/>
        </w:rPr>
        <w:t xml:space="preserve"> </w:t>
      </w:r>
      <w:r w:rsidR="00994068" w:rsidRPr="00270298">
        <w:t>de</w:t>
      </w:r>
      <w:r w:rsidR="00994068" w:rsidRPr="00270298">
        <w:rPr>
          <w:spacing w:val="-2"/>
        </w:rPr>
        <w:t xml:space="preserve"> </w:t>
      </w:r>
      <w:r w:rsidR="00994068" w:rsidRPr="00270298">
        <w:t>la</w:t>
      </w:r>
      <w:r w:rsidR="00994068" w:rsidRPr="00270298">
        <w:rPr>
          <w:spacing w:val="-1"/>
        </w:rPr>
        <w:t xml:space="preserve"> </w:t>
      </w:r>
      <w:r w:rsidR="00994068" w:rsidRPr="00270298">
        <w:t>biodiversité,</w:t>
      </w:r>
    </w:p>
    <w:p w14:paraId="59DA4564" w14:textId="3E5D3D85" w:rsidR="008967EA" w:rsidRPr="00270298" w:rsidRDefault="00B22496" w:rsidP="00B22496">
      <w:pPr>
        <w:pStyle w:val="CBDDesicionText"/>
      </w:pPr>
      <w:r>
        <w:rPr>
          <w:rFonts w:eastAsia="MS Mincho"/>
          <w:i/>
          <w:spacing w:val="-1"/>
          <w:lang w:eastAsia="ja-JP"/>
        </w:rPr>
        <w:tab/>
      </w:r>
      <w:r w:rsidR="00D44D9E">
        <w:rPr>
          <w:i/>
          <w:spacing w:val="-1"/>
        </w:rPr>
        <w:t>Notant</w:t>
      </w:r>
      <w:r w:rsidR="00994068" w:rsidRPr="00270298">
        <w:rPr>
          <w:spacing w:val="-11"/>
        </w:rPr>
        <w:t xml:space="preserve"> </w:t>
      </w:r>
      <w:r w:rsidR="00994068" w:rsidRPr="00270298">
        <w:rPr>
          <w:i/>
          <w:spacing w:val="-1"/>
        </w:rPr>
        <w:t>avec</w:t>
      </w:r>
      <w:r w:rsidR="00994068" w:rsidRPr="00270298">
        <w:rPr>
          <w:i/>
          <w:spacing w:val="-11"/>
        </w:rPr>
        <w:t xml:space="preserve"> </w:t>
      </w:r>
      <w:r w:rsidR="00994068" w:rsidRPr="00270298">
        <w:rPr>
          <w:i/>
          <w:spacing w:val="-1"/>
        </w:rPr>
        <w:t>inquiétude</w:t>
      </w:r>
      <w:r w:rsidR="00D44D9E">
        <w:t>, toutefois, le</w:t>
      </w:r>
      <w:r w:rsidR="00994068" w:rsidRPr="00270298">
        <w:rPr>
          <w:spacing w:val="-13"/>
        </w:rPr>
        <w:t xml:space="preserve"> </w:t>
      </w:r>
      <w:r w:rsidR="00994068" w:rsidRPr="00270298">
        <w:t>faible</w:t>
      </w:r>
      <w:r w:rsidR="00994068" w:rsidRPr="00270298">
        <w:rPr>
          <w:spacing w:val="-14"/>
        </w:rPr>
        <w:t xml:space="preserve"> </w:t>
      </w:r>
      <w:r w:rsidR="00994068" w:rsidRPr="00270298">
        <w:t>nombre</w:t>
      </w:r>
      <w:r w:rsidR="00994068" w:rsidRPr="00270298">
        <w:rPr>
          <w:spacing w:val="-11"/>
        </w:rPr>
        <w:t xml:space="preserve"> </w:t>
      </w:r>
      <w:r w:rsidR="00994068" w:rsidRPr="00270298">
        <w:t>de</w:t>
      </w:r>
      <w:r w:rsidR="00994068" w:rsidRPr="00270298">
        <w:rPr>
          <w:spacing w:val="-11"/>
        </w:rPr>
        <w:t xml:space="preserve"> </w:t>
      </w:r>
      <w:r w:rsidR="00994068" w:rsidRPr="00270298">
        <w:t>projets</w:t>
      </w:r>
      <w:r w:rsidR="00994068" w:rsidRPr="00270298">
        <w:rPr>
          <w:spacing w:val="-11"/>
        </w:rPr>
        <w:t xml:space="preserve"> </w:t>
      </w:r>
      <w:r w:rsidR="00994068" w:rsidRPr="00270298">
        <w:t>approuvés</w:t>
      </w:r>
      <w:r w:rsidR="000B301A">
        <w:rPr>
          <w:spacing w:val="-12"/>
        </w:rPr>
        <w:t xml:space="preserve"> en </w:t>
      </w:r>
      <w:r w:rsidR="00994068" w:rsidRPr="00270298">
        <w:t>appui</w:t>
      </w:r>
      <w:r w:rsidR="000B301A">
        <w:t xml:space="preserve"> à</w:t>
      </w:r>
      <w:r w:rsidR="00D44D9E">
        <w:t xml:space="preserve"> l’application du Protocole</w:t>
      </w:r>
      <w:r w:rsidR="00994068" w:rsidRPr="00270298">
        <w:rPr>
          <w:spacing w:val="-11"/>
        </w:rPr>
        <w:t xml:space="preserve"> </w:t>
      </w:r>
      <w:r w:rsidR="00994068" w:rsidRPr="00270298">
        <w:t>de Nagoya au cours de la période de la huitième reconstitution de la Caisse du Fonds</w:t>
      </w:r>
      <w:r w:rsidR="00994068" w:rsidRPr="00270298">
        <w:rPr>
          <w:spacing w:val="1"/>
        </w:rPr>
        <w:t xml:space="preserve"> </w:t>
      </w:r>
      <w:r w:rsidR="00994068" w:rsidRPr="00270298">
        <w:t>pour</w:t>
      </w:r>
      <w:r w:rsidR="00994068" w:rsidRPr="00270298">
        <w:rPr>
          <w:spacing w:val="-3"/>
        </w:rPr>
        <w:t xml:space="preserve"> </w:t>
      </w:r>
      <w:r w:rsidR="00994068" w:rsidRPr="00270298">
        <w:t>l’environnement</w:t>
      </w:r>
      <w:r w:rsidR="00994068" w:rsidRPr="00270298">
        <w:rPr>
          <w:spacing w:val="-2"/>
        </w:rPr>
        <w:t xml:space="preserve"> </w:t>
      </w:r>
      <w:r w:rsidR="00994068" w:rsidRPr="00270298">
        <w:t>mondial,</w:t>
      </w:r>
    </w:p>
    <w:p w14:paraId="59DA4565" w14:textId="1B0C7B56" w:rsidR="008967EA" w:rsidRPr="00270298" w:rsidRDefault="00B22496" w:rsidP="00B22496">
      <w:pPr>
        <w:pStyle w:val="CBDDesicionText"/>
      </w:pPr>
      <w:r>
        <w:rPr>
          <w:rFonts w:eastAsia="MS Mincho"/>
          <w:i/>
          <w:lang w:eastAsia="ja-JP"/>
        </w:rPr>
        <w:lastRenderedPageBreak/>
        <w:tab/>
      </w:r>
      <w:r w:rsidRPr="00B22496">
        <w:rPr>
          <w:rFonts w:eastAsia="MS Mincho" w:hint="eastAsia"/>
          <w:iCs/>
          <w:lang w:eastAsia="ja-JP"/>
        </w:rPr>
        <w:t>1.</w:t>
      </w:r>
      <w:r w:rsidRPr="00B22496">
        <w:rPr>
          <w:rFonts w:eastAsia="MS Mincho"/>
          <w:iCs/>
          <w:lang w:eastAsia="ja-JP"/>
        </w:rPr>
        <w:tab/>
      </w:r>
      <w:r w:rsidR="00994068" w:rsidRPr="00270298">
        <w:rPr>
          <w:i/>
        </w:rPr>
        <w:t>Se</w:t>
      </w:r>
      <w:r w:rsidR="00994068" w:rsidRPr="00270298">
        <w:rPr>
          <w:i/>
          <w:spacing w:val="-12"/>
        </w:rPr>
        <w:t xml:space="preserve"> </w:t>
      </w:r>
      <w:r w:rsidR="00994068" w:rsidRPr="00270298">
        <w:rPr>
          <w:i/>
        </w:rPr>
        <w:t>félicite</w:t>
      </w:r>
      <w:r w:rsidR="00994068" w:rsidRPr="00270298">
        <w:rPr>
          <w:i/>
          <w:spacing w:val="-10"/>
        </w:rPr>
        <w:t xml:space="preserve"> </w:t>
      </w:r>
      <w:r w:rsidR="00994068" w:rsidRPr="00270298">
        <w:t>de</w:t>
      </w:r>
      <w:r w:rsidR="00994068" w:rsidRPr="00270298">
        <w:rPr>
          <w:spacing w:val="-11"/>
        </w:rPr>
        <w:t xml:space="preserve"> </w:t>
      </w:r>
      <w:r w:rsidR="00994068" w:rsidRPr="00270298">
        <w:t>la</w:t>
      </w:r>
      <w:r w:rsidR="00994068" w:rsidRPr="00270298">
        <w:rPr>
          <w:spacing w:val="-10"/>
        </w:rPr>
        <w:t xml:space="preserve"> </w:t>
      </w:r>
      <w:r w:rsidR="00994068" w:rsidRPr="00270298">
        <w:t>stratégie</w:t>
      </w:r>
      <w:r w:rsidR="00994068" w:rsidRPr="00270298">
        <w:rPr>
          <w:spacing w:val="-11"/>
        </w:rPr>
        <w:t xml:space="preserve"> </w:t>
      </w:r>
      <w:r w:rsidR="00994068" w:rsidRPr="00270298">
        <w:t>de</w:t>
      </w:r>
      <w:r w:rsidR="00994068" w:rsidRPr="00270298">
        <w:rPr>
          <w:spacing w:val="-12"/>
        </w:rPr>
        <w:t xml:space="preserve"> </w:t>
      </w:r>
      <w:r w:rsidR="00994068" w:rsidRPr="00270298">
        <w:t>mobilisation</w:t>
      </w:r>
      <w:r w:rsidR="00994068" w:rsidRPr="00270298">
        <w:rPr>
          <w:spacing w:val="-11"/>
        </w:rPr>
        <w:t xml:space="preserve"> </w:t>
      </w:r>
      <w:r w:rsidR="00994068" w:rsidRPr="00270298">
        <w:t>des</w:t>
      </w:r>
      <w:r w:rsidR="00994068" w:rsidRPr="00270298">
        <w:rPr>
          <w:spacing w:val="-10"/>
        </w:rPr>
        <w:t xml:space="preserve"> </w:t>
      </w:r>
      <w:r w:rsidR="00994068" w:rsidRPr="00270298">
        <w:t>ressources</w:t>
      </w:r>
      <w:r w:rsidR="00994068" w:rsidRPr="00270298">
        <w:rPr>
          <w:spacing w:val="-13"/>
        </w:rPr>
        <w:t xml:space="preserve"> </w:t>
      </w:r>
      <w:r w:rsidR="000E1ADC">
        <w:rPr>
          <w:spacing w:val="-13"/>
        </w:rPr>
        <w:t>révisée, pour la période 2025</w:t>
      </w:r>
      <w:r w:rsidR="000E1ADC" w:rsidRPr="00BF03ED">
        <w:t>–</w:t>
      </w:r>
      <w:r w:rsidR="000E1ADC">
        <w:rPr>
          <w:spacing w:val="-13"/>
        </w:rPr>
        <w:t xml:space="preserve">2030 </w:t>
      </w:r>
      <w:r w:rsidR="000E1ADC">
        <w:rPr>
          <w:rStyle w:val="FootnoteReference"/>
        </w:rPr>
        <w:footnoteReference w:id="6"/>
      </w:r>
      <w:r w:rsidR="000E1ADC">
        <w:rPr>
          <w:spacing w:val="-13"/>
        </w:rPr>
        <w:t xml:space="preserve">, </w:t>
      </w:r>
      <w:r w:rsidR="00994068" w:rsidRPr="00270298">
        <w:t>pour</w:t>
      </w:r>
      <w:r w:rsidR="00994068" w:rsidRPr="00270298">
        <w:rPr>
          <w:spacing w:val="-10"/>
        </w:rPr>
        <w:t xml:space="preserve"> </w:t>
      </w:r>
      <w:r w:rsidR="00994068" w:rsidRPr="00270298">
        <w:t>le</w:t>
      </w:r>
      <w:r w:rsidR="00994068" w:rsidRPr="00270298">
        <w:rPr>
          <w:spacing w:val="-11"/>
        </w:rPr>
        <w:t xml:space="preserve"> </w:t>
      </w:r>
      <w:r w:rsidR="00994068" w:rsidRPr="00270298">
        <w:t>Cadre</w:t>
      </w:r>
      <w:r w:rsidR="00994068" w:rsidRPr="00270298">
        <w:rPr>
          <w:spacing w:val="-13"/>
        </w:rPr>
        <w:t xml:space="preserve"> </w:t>
      </w:r>
      <w:r w:rsidR="00994068" w:rsidRPr="00270298">
        <w:t>mondial</w:t>
      </w:r>
      <w:r w:rsidR="00994068" w:rsidRPr="00270298">
        <w:rPr>
          <w:spacing w:val="-10"/>
        </w:rPr>
        <w:t xml:space="preserve"> </w:t>
      </w:r>
      <w:r w:rsidR="00994068" w:rsidRPr="00270298">
        <w:t>de</w:t>
      </w:r>
      <w:r w:rsidR="00994068" w:rsidRPr="00270298">
        <w:rPr>
          <w:spacing w:val="-11"/>
        </w:rPr>
        <w:t xml:space="preserve"> </w:t>
      </w:r>
      <w:r w:rsidR="00994068" w:rsidRPr="00270298">
        <w:t>la</w:t>
      </w:r>
      <w:r w:rsidR="00994068" w:rsidRPr="00270298">
        <w:rPr>
          <w:spacing w:val="-13"/>
        </w:rPr>
        <w:t xml:space="preserve"> </w:t>
      </w:r>
      <w:r w:rsidR="000E1ADC">
        <w:t xml:space="preserve">biodiversité de </w:t>
      </w:r>
      <w:r w:rsidR="00994068" w:rsidRPr="00270298">
        <w:t>Kunming-Montréal</w:t>
      </w:r>
      <w:hyperlink w:anchor="_bookmark9" w:history="1">
        <w:r w:rsidR="00FA53B2" w:rsidRPr="00270298">
          <w:rPr>
            <w:rStyle w:val="FootnoteReference"/>
          </w:rPr>
          <w:footnoteReference w:id="7"/>
        </w:r>
        <w:r w:rsidR="00994068" w:rsidRPr="00270298">
          <w:t>,</w:t>
        </w:r>
      </w:hyperlink>
      <w:r w:rsidR="000E1ADC">
        <w:t xml:space="preserve"> </w:t>
      </w:r>
      <w:r w:rsidR="00994068" w:rsidRPr="00270298">
        <w:t>et</w:t>
      </w:r>
      <w:r w:rsidR="00994068" w:rsidRPr="00270298">
        <w:rPr>
          <w:spacing w:val="-8"/>
        </w:rPr>
        <w:t xml:space="preserve"> </w:t>
      </w:r>
      <w:r w:rsidR="00994068" w:rsidRPr="00270298">
        <w:t>note</w:t>
      </w:r>
      <w:r w:rsidR="00994068" w:rsidRPr="00270298">
        <w:rPr>
          <w:spacing w:val="-11"/>
        </w:rPr>
        <w:t xml:space="preserve"> </w:t>
      </w:r>
      <w:r w:rsidR="00994068" w:rsidRPr="00270298">
        <w:t>sa</w:t>
      </w:r>
      <w:r w:rsidR="00994068" w:rsidRPr="00270298">
        <w:rPr>
          <w:spacing w:val="-6"/>
        </w:rPr>
        <w:t xml:space="preserve"> </w:t>
      </w:r>
      <w:r w:rsidR="00994068" w:rsidRPr="00270298">
        <w:t>pertinence</w:t>
      </w:r>
      <w:r w:rsidR="00994068" w:rsidRPr="00270298">
        <w:rPr>
          <w:spacing w:val="-9"/>
        </w:rPr>
        <w:t xml:space="preserve"> </w:t>
      </w:r>
      <w:r w:rsidR="00994068" w:rsidRPr="00270298">
        <w:t>pour</w:t>
      </w:r>
      <w:r w:rsidR="00994068" w:rsidRPr="00270298">
        <w:rPr>
          <w:spacing w:val="-8"/>
        </w:rPr>
        <w:t xml:space="preserve"> </w:t>
      </w:r>
      <w:r w:rsidR="00994068" w:rsidRPr="00270298">
        <w:t>la</w:t>
      </w:r>
      <w:r w:rsidR="00994068" w:rsidRPr="00270298">
        <w:rPr>
          <w:spacing w:val="-11"/>
        </w:rPr>
        <w:t xml:space="preserve"> </w:t>
      </w:r>
      <w:r w:rsidR="00994068" w:rsidRPr="00270298">
        <w:t>mobilisation</w:t>
      </w:r>
      <w:r w:rsidR="00994068" w:rsidRPr="00270298">
        <w:rPr>
          <w:spacing w:val="-10"/>
        </w:rPr>
        <w:t xml:space="preserve"> </w:t>
      </w:r>
      <w:r w:rsidR="00994068" w:rsidRPr="00270298">
        <w:t>des</w:t>
      </w:r>
      <w:r w:rsidR="00994068" w:rsidRPr="00270298">
        <w:rPr>
          <w:spacing w:val="-8"/>
        </w:rPr>
        <w:t xml:space="preserve"> </w:t>
      </w:r>
      <w:r w:rsidR="00994068" w:rsidRPr="00270298">
        <w:t>ressources</w:t>
      </w:r>
      <w:r w:rsidR="00994068" w:rsidRPr="00270298">
        <w:rPr>
          <w:spacing w:val="-8"/>
        </w:rPr>
        <w:t xml:space="preserve"> </w:t>
      </w:r>
      <w:r w:rsidR="00994068" w:rsidRPr="00270298">
        <w:t>à</w:t>
      </w:r>
      <w:r w:rsidR="00994068" w:rsidRPr="00270298">
        <w:rPr>
          <w:spacing w:val="-9"/>
        </w:rPr>
        <w:t xml:space="preserve"> </w:t>
      </w:r>
      <w:r w:rsidR="00994068" w:rsidRPr="00270298">
        <w:t>l’appui</w:t>
      </w:r>
      <w:r w:rsidR="00994068" w:rsidRPr="00270298">
        <w:rPr>
          <w:spacing w:val="-8"/>
        </w:rPr>
        <w:t xml:space="preserve"> </w:t>
      </w:r>
      <w:r w:rsidR="00994068" w:rsidRPr="00270298">
        <w:t>de</w:t>
      </w:r>
      <w:r w:rsidR="00994068" w:rsidRPr="00270298">
        <w:rPr>
          <w:spacing w:val="-8"/>
        </w:rPr>
        <w:t xml:space="preserve"> </w:t>
      </w:r>
      <w:r w:rsidR="00994068" w:rsidRPr="00270298">
        <w:t>l’application</w:t>
      </w:r>
      <w:r w:rsidR="00582A15" w:rsidRPr="00582A15">
        <w:t xml:space="preserve"> </w:t>
      </w:r>
      <w:r w:rsidR="00994068" w:rsidRPr="00270298">
        <w:t>du Protocole de Nagoya sur l’accès aux ressources génétiques et le partage juste et équitable des</w:t>
      </w:r>
      <w:r w:rsidR="00994068" w:rsidRPr="00270298">
        <w:rPr>
          <w:spacing w:val="1"/>
        </w:rPr>
        <w:t xml:space="preserve"> </w:t>
      </w:r>
      <w:r w:rsidR="00994068" w:rsidRPr="00270298">
        <w:t>avantages</w:t>
      </w:r>
      <w:r w:rsidR="00994068" w:rsidRPr="00270298">
        <w:rPr>
          <w:spacing w:val="-1"/>
        </w:rPr>
        <w:t xml:space="preserve"> </w:t>
      </w:r>
      <w:r w:rsidR="00994068" w:rsidRPr="00270298">
        <w:t>découlant</w:t>
      </w:r>
      <w:r w:rsidR="00994068" w:rsidRPr="00270298">
        <w:rPr>
          <w:spacing w:val="-2"/>
        </w:rPr>
        <w:t xml:space="preserve"> </w:t>
      </w:r>
      <w:r w:rsidR="00994068" w:rsidRPr="00270298">
        <w:t>de leur</w:t>
      </w:r>
      <w:r w:rsidR="00994068" w:rsidRPr="00270298">
        <w:rPr>
          <w:spacing w:val="-1"/>
        </w:rPr>
        <w:t xml:space="preserve"> </w:t>
      </w:r>
      <w:r w:rsidR="00994068" w:rsidRPr="00270298">
        <w:t>utilisation;</w:t>
      </w:r>
    </w:p>
    <w:p w14:paraId="59DA4566" w14:textId="2E60F8B9" w:rsidR="008967EA" w:rsidRPr="00270298" w:rsidRDefault="00B22496" w:rsidP="00B22496">
      <w:pPr>
        <w:pStyle w:val="CBDDesicionText"/>
      </w:pPr>
      <w:r>
        <w:rPr>
          <w:rFonts w:eastAsia="MS Mincho"/>
          <w:iCs/>
          <w:lang w:eastAsia="ja-JP"/>
        </w:rPr>
        <w:tab/>
      </w:r>
      <w:r>
        <w:rPr>
          <w:rFonts w:eastAsia="MS Mincho" w:hint="eastAsia"/>
          <w:iCs/>
          <w:lang w:eastAsia="ja-JP"/>
        </w:rPr>
        <w:t>2.</w:t>
      </w:r>
      <w:r>
        <w:rPr>
          <w:rFonts w:eastAsia="MS Mincho"/>
          <w:iCs/>
          <w:lang w:eastAsia="ja-JP"/>
        </w:rPr>
        <w:tab/>
      </w:r>
      <w:r w:rsidR="00994068" w:rsidRPr="00270298">
        <w:rPr>
          <w:i/>
        </w:rPr>
        <w:t>Encourage</w:t>
      </w:r>
      <w:r w:rsidR="00994068" w:rsidRPr="00270298">
        <w:rPr>
          <w:i/>
          <w:spacing w:val="51"/>
        </w:rPr>
        <w:t xml:space="preserve"> </w:t>
      </w:r>
      <w:r w:rsidR="00994068" w:rsidRPr="00582A15">
        <w:rPr>
          <w:iCs/>
        </w:rPr>
        <w:t>les</w:t>
      </w:r>
      <w:r w:rsidR="00994068" w:rsidRPr="00582A15">
        <w:rPr>
          <w:iCs/>
          <w:spacing w:val="53"/>
        </w:rPr>
        <w:t xml:space="preserve"> </w:t>
      </w:r>
      <w:r w:rsidR="00994068" w:rsidRPr="00270298">
        <w:t>Parties</w:t>
      </w:r>
      <w:r w:rsidR="00994068" w:rsidRPr="00270298">
        <w:rPr>
          <w:spacing w:val="52"/>
        </w:rPr>
        <w:t xml:space="preserve"> </w:t>
      </w:r>
      <w:r w:rsidR="00994068" w:rsidRPr="00270298">
        <w:t>à</w:t>
      </w:r>
      <w:r w:rsidR="00994068" w:rsidRPr="00270298">
        <w:rPr>
          <w:spacing w:val="51"/>
        </w:rPr>
        <w:t xml:space="preserve"> </w:t>
      </w:r>
      <w:r w:rsidR="00994068" w:rsidRPr="00270298">
        <w:t>veiller</w:t>
      </w:r>
      <w:r w:rsidR="00994068" w:rsidRPr="00270298">
        <w:rPr>
          <w:spacing w:val="54"/>
        </w:rPr>
        <w:t xml:space="preserve"> </w:t>
      </w:r>
      <w:r w:rsidR="00994068" w:rsidRPr="00270298">
        <w:t>à</w:t>
      </w:r>
      <w:r w:rsidR="00994068" w:rsidRPr="00270298">
        <w:rPr>
          <w:spacing w:val="52"/>
        </w:rPr>
        <w:t xml:space="preserve"> </w:t>
      </w:r>
      <w:r w:rsidR="00994068" w:rsidRPr="00270298">
        <w:t>ce</w:t>
      </w:r>
      <w:r w:rsidR="00994068" w:rsidRPr="00270298">
        <w:rPr>
          <w:spacing w:val="51"/>
        </w:rPr>
        <w:t xml:space="preserve"> </w:t>
      </w:r>
      <w:r w:rsidR="00994068" w:rsidRPr="00270298">
        <w:t>que</w:t>
      </w:r>
      <w:r w:rsidR="00994068" w:rsidRPr="00270298">
        <w:rPr>
          <w:spacing w:val="54"/>
        </w:rPr>
        <w:t xml:space="preserve"> </w:t>
      </w:r>
      <w:r w:rsidR="00994068" w:rsidRPr="00270298">
        <w:t>leurs</w:t>
      </w:r>
      <w:r w:rsidR="00994068" w:rsidRPr="00270298">
        <w:rPr>
          <w:spacing w:val="54"/>
        </w:rPr>
        <w:t xml:space="preserve"> </w:t>
      </w:r>
      <w:r w:rsidR="00994068" w:rsidRPr="00270298">
        <w:t>besoins</w:t>
      </w:r>
      <w:r w:rsidR="00994068" w:rsidRPr="00270298">
        <w:rPr>
          <w:spacing w:val="52"/>
        </w:rPr>
        <w:t xml:space="preserve"> </w:t>
      </w:r>
      <w:r w:rsidR="00994068" w:rsidRPr="00270298">
        <w:t>et</w:t>
      </w:r>
      <w:r w:rsidR="00994068" w:rsidRPr="00270298">
        <w:rPr>
          <w:spacing w:val="52"/>
        </w:rPr>
        <w:t xml:space="preserve"> </w:t>
      </w:r>
      <w:r w:rsidR="00994068" w:rsidRPr="00270298">
        <w:t>priorités</w:t>
      </w:r>
      <w:r w:rsidR="00994068" w:rsidRPr="00270298">
        <w:rPr>
          <w:spacing w:val="52"/>
        </w:rPr>
        <w:t xml:space="preserve"> </w:t>
      </w:r>
      <w:r w:rsidR="00994068" w:rsidRPr="00270298">
        <w:t>de</w:t>
      </w:r>
      <w:r w:rsidR="00994068" w:rsidRPr="00270298">
        <w:rPr>
          <w:spacing w:val="52"/>
        </w:rPr>
        <w:t xml:space="preserve"> </w:t>
      </w:r>
      <w:r w:rsidR="00994068" w:rsidRPr="00270298">
        <w:t>financement</w:t>
      </w:r>
      <w:r w:rsidR="00994068" w:rsidRPr="00270298">
        <w:rPr>
          <w:spacing w:val="-53"/>
        </w:rPr>
        <w:t xml:space="preserve"> </w:t>
      </w:r>
      <w:r w:rsidR="00994068" w:rsidRPr="00270298">
        <w:t>nationaux pour l’application du Protocole de Nagoya et la réalisation de l’objectif C et de la cible 13</w:t>
      </w:r>
      <w:r w:rsidR="00994068" w:rsidRPr="00270298">
        <w:rPr>
          <w:spacing w:val="1"/>
        </w:rPr>
        <w:t xml:space="preserve"> </w:t>
      </w:r>
      <w:r w:rsidR="00994068" w:rsidRPr="00270298">
        <w:t>du Cadre soient dûment pris en compte dans leurs plans nationaux de financement en faveur de la</w:t>
      </w:r>
      <w:r w:rsidR="00582A15">
        <w:rPr>
          <w:spacing w:val="1"/>
        </w:rPr>
        <w:t xml:space="preserve"> </w:t>
      </w:r>
      <w:r w:rsidR="00994068" w:rsidRPr="00270298">
        <w:t>biodiversité</w:t>
      </w:r>
      <w:r w:rsidR="00AF33DD">
        <w:t>;</w:t>
      </w:r>
    </w:p>
    <w:p w14:paraId="59DA4567" w14:textId="24E651D3" w:rsidR="008967EA" w:rsidRPr="00270298" w:rsidRDefault="00B22496" w:rsidP="00B22496">
      <w:pPr>
        <w:pStyle w:val="CBDDesicionText"/>
      </w:pPr>
      <w:r>
        <w:rPr>
          <w:rFonts w:eastAsia="MS Mincho"/>
          <w:i/>
          <w:lang w:eastAsia="ja-JP"/>
        </w:rPr>
        <w:tab/>
      </w:r>
      <w:r w:rsidRPr="00B22496">
        <w:rPr>
          <w:rFonts w:eastAsia="MS Mincho" w:hint="eastAsia"/>
          <w:iCs/>
          <w:lang w:eastAsia="ja-JP"/>
        </w:rPr>
        <w:t>3.</w:t>
      </w:r>
      <w:r w:rsidRPr="00B22496">
        <w:rPr>
          <w:rFonts w:eastAsia="MS Mincho"/>
          <w:iCs/>
          <w:lang w:eastAsia="ja-JP"/>
        </w:rPr>
        <w:tab/>
      </w:r>
      <w:r w:rsidR="00994068" w:rsidRPr="00270298">
        <w:rPr>
          <w:i/>
        </w:rPr>
        <w:t xml:space="preserve">Recommande </w:t>
      </w:r>
      <w:r w:rsidR="00994068" w:rsidRPr="00270298">
        <w:t>que</w:t>
      </w:r>
      <w:r w:rsidR="00AF33DD">
        <w:t>, lorsqu’elle adopte</w:t>
      </w:r>
      <w:r w:rsidR="00994068" w:rsidRPr="00270298">
        <w:t xml:space="preserve"> ses</w:t>
      </w:r>
      <w:r w:rsidR="00994068" w:rsidRPr="00270298">
        <w:rPr>
          <w:spacing w:val="1"/>
        </w:rPr>
        <w:t xml:space="preserve"> </w:t>
      </w:r>
      <w:r w:rsidR="00994068" w:rsidRPr="00270298">
        <w:t>orientations destinées au Fonds pour l’e</w:t>
      </w:r>
      <w:r w:rsidR="000B301A">
        <w:t>nvironnement mondial concernant</w:t>
      </w:r>
      <w:r w:rsidR="00994068" w:rsidRPr="00270298">
        <w:t xml:space="preserve"> l’appui à l’application du</w:t>
      </w:r>
      <w:r w:rsidR="00994068" w:rsidRPr="00270298">
        <w:rPr>
          <w:spacing w:val="1"/>
        </w:rPr>
        <w:t xml:space="preserve"> </w:t>
      </w:r>
      <w:r w:rsidR="00994068" w:rsidRPr="00270298">
        <w:t xml:space="preserve">Protocole de Nagoya, </w:t>
      </w:r>
      <w:r w:rsidR="00AF33DD" w:rsidRPr="00270298">
        <w:t xml:space="preserve">la Conférence des Parties à la Convention </w:t>
      </w:r>
      <w:r w:rsidR="00994068" w:rsidRPr="00270298">
        <w:t>inclue les demandes suivantes à l’intention du Fonds pour l’environnement</w:t>
      </w:r>
      <w:r w:rsidR="00994068" w:rsidRPr="00270298">
        <w:rPr>
          <w:spacing w:val="1"/>
        </w:rPr>
        <w:t xml:space="preserve"> </w:t>
      </w:r>
      <w:r w:rsidR="00994068" w:rsidRPr="00270298">
        <w:t>mondial</w:t>
      </w:r>
      <w:r w:rsidR="00582A15">
        <w:t> </w:t>
      </w:r>
      <w:r w:rsidR="00994068" w:rsidRPr="00270298">
        <w:t>:</w:t>
      </w:r>
    </w:p>
    <w:p w14:paraId="59DA4568" w14:textId="24BF0DF6" w:rsidR="008967EA" w:rsidRPr="00270298" w:rsidRDefault="00B22496" w:rsidP="00582A15">
      <w:pPr>
        <w:pStyle w:val="CBDDesicionText"/>
      </w:pPr>
      <w:r>
        <w:rPr>
          <w:rFonts w:eastAsia="MS Mincho"/>
          <w:lang w:eastAsia="ja-JP"/>
        </w:rPr>
        <w:tab/>
      </w:r>
      <w:r>
        <w:rPr>
          <w:rFonts w:eastAsia="MS Mincho"/>
          <w:lang w:val="fr-CA" w:eastAsia="ja-JP"/>
        </w:rPr>
        <w:t>a)</w:t>
      </w:r>
      <w:r>
        <w:rPr>
          <w:rFonts w:eastAsia="MS Mincho"/>
          <w:lang w:val="fr-CA" w:eastAsia="ja-JP"/>
        </w:rPr>
        <w:tab/>
      </w:r>
      <w:r w:rsidR="00994068" w:rsidRPr="00270298">
        <w:t>Mettre</w:t>
      </w:r>
      <w:r w:rsidR="00994068" w:rsidRPr="00270298">
        <w:rPr>
          <w:spacing w:val="43"/>
        </w:rPr>
        <w:t xml:space="preserve"> </w:t>
      </w:r>
      <w:r w:rsidR="00994068" w:rsidRPr="00270298">
        <w:t>à</w:t>
      </w:r>
      <w:r w:rsidR="00994068" w:rsidRPr="00270298">
        <w:rPr>
          <w:spacing w:val="42"/>
        </w:rPr>
        <w:t xml:space="preserve"> </w:t>
      </w:r>
      <w:r w:rsidR="00994068" w:rsidRPr="00270298">
        <w:t>disposition</w:t>
      </w:r>
      <w:r w:rsidR="00994068" w:rsidRPr="00270298">
        <w:rPr>
          <w:spacing w:val="42"/>
        </w:rPr>
        <w:t xml:space="preserve"> </w:t>
      </w:r>
      <w:r w:rsidR="00994068" w:rsidRPr="00270298">
        <w:t>des</w:t>
      </w:r>
      <w:r w:rsidR="00994068" w:rsidRPr="00270298">
        <w:rPr>
          <w:spacing w:val="43"/>
        </w:rPr>
        <w:t xml:space="preserve"> </w:t>
      </w:r>
      <w:r w:rsidR="00994068" w:rsidRPr="00270298">
        <w:t>fonds</w:t>
      </w:r>
      <w:r w:rsidR="00994068" w:rsidRPr="00270298">
        <w:rPr>
          <w:spacing w:val="42"/>
        </w:rPr>
        <w:t xml:space="preserve"> </w:t>
      </w:r>
      <w:r w:rsidR="00994068" w:rsidRPr="00270298">
        <w:t>en</w:t>
      </w:r>
      <w:r w:rsidR="00994068" w:rsidRPr="00270298">
        <w:rPr>
          <w:spacing w:val="42"/>
        </w:rPr>
        <w:t xml:space="preserve"> </w:t>
      </w:r>
      <w:r w:rsidR="00994068" w:rsidRPr="00270298">
        <w:t>temps</w:t>
      </w:r>
      <w:r w:rsidR="00994068" w:rsidRPr="00270298">
        <w:rPr>
          <w:spacing w:val="42"/>
        </w:rPr>
        <w:t xml:space="preserve"> </w:t>
      </w:r>
      <w:r w:rsidR="00994068" w:rsidRPr="00270298">
        <w:t>voulu</w:t>
      </w:r>
      <w:r w:rsidR="00994068" w:rsidRPr="00270298">
        <w:rPr>
          <w:spacing w:val="44"/>
        </w:rPr>
        <w:t xml:space="preserve"> </w:t>
      </w:r>
      <w:r w:rsidR="00994068" w:rsidRPr="00270298">
        <w:t>pour</w:t>
      </w:r>
      <w:r w:rsidR="00994068" w:rsidRPr="00270298">
        <w:rPr>
          <w:spacing w:val="42"/>
        </w:rPr>
        <w:t xml:space="preserve"> </w:t>
      </w:r>
      <w:r w:rsidR="00994068" w:rsidRPr="00270298">
        <w:t>aider</w:t>
      </w:r>
      <w:r w:rsidR="00994068" w:rsidRPr="00270298">
        <w:rPr>
          <w:spacing w:val="43"/>
        </w:rPr>
        <w:t xml:space="preserve"> </w:t>
      </w:r>
      <w:r w:rsidR="00994068" w:rsidRPr="00270298">
        <w:t>les</w:t>
      </w:r>
      <w:r w:rsidR="00994068" w:rsidRPr="00270298">
        <w:rPr>
          <w:spacing w:val="45"/>
        </w:rPr>
        <w:t xml:space="preserve"> </w:t>
      </w:r>
      <w:r w:rsidR="00994068" w:rsidRPr="00270298">
        <w:t>Parties</w:t>
      </w:r>
      <w:r w:rsidR="00994068" w:rsidRPr="00270298">
        <w:rPr>
          <w:spacing w:val="45"/>
        </w:rPr>
        <w:t xml:space="preserve"> </w:t>
      </w:r>
      <w:r w:rsidR="000B301A">
        <w:t>admissibles à préparer et à présenter</w:t>
      </w:r>
      <w:r w:rsidR="00994068" w:rsidRPr="00270298">
        <w:t xml:space="preserve"> leur</w:t>
      </w:r>
      <w:r w:rsidR="00994068" w:rsidRPr="00270298">
        <w:rPr>
          <w:spacing w:val="-3"/>
        </w:rPr>
        <w:t xml:space="preserve"> </w:t>
      </w:r>
      <w:r w:rsidR="00994068" w:rsidRPr="00270298">
        <w:t>premier</w:t>
      </w:r>
      <w:r w:rsidR="00994068" w:rsidRPr="00270298">
        <w:rPr>
          <w:spacing w:val="-2"/>
        </w:rPr>
        <w:t xml:space="preserve"> </w:t>
      </w:r>
      <w:r w:rsidR="00994068" w:rsidRPr="00270298">
        <w:t>rapport</w:t>
      </w:r>
      <w:r w:rsidR="00994068" w:rsidRPr="00270298">
        <w:rPr>
          <w:spacing w:val="-3"/>
        </w:rPr>
        <w:t xml:space="preserve"> </w:t>
      </w:r>
      <w:r w:rsidR="00994068" w:rsidRPr="00270298">
        <w:t>national</w:t>
      </w:r>
      <w:r w:rsidR="00994068" w:rsidRPr="00270298">
        <w:rPr>
          <w:spacing w:val="-2"/>
        </w:rPr>
        <w:t xml:space="preserve"> </w:t>
      </w:r>
      <w:r w:rsidR="00994068" w:rsidRPr="00270298">
        <w:t>au</w:t>
      </w:r>
      <w:r w:rsidR="00994068" w:rsidRPr="00270298">
        <w:rPr>
          <w:spacing w:val="-2"/>
        </w:rPr>
        <w:t xml:space="preserve"> </w:t>
      </w:r>
      <w:r w:rsidR="00994068" w:rsidRPr="00270298">
        <w:t>titre</w:t>
      </w:r>
      <w:r w:rsidR="00994068" w:rsidRPr="00270298">
        <w:rPr>
          <w:spacing w:val="-3"/>
        </w:rPr>
        <w:t xml:space="preserve"> </w:t>
      </w:r>
      <w:r w:rsidR="00994068" w:rsidRPr="00270298">
        <w:t>du Protocole</w:t>
      </w:r>
      <w:r w:rsidR="00994068" w:rsidRPr="00270298">
        <w:rPr>
          <w:spacing w:val="-1"/>
        </w:rPr>
        <w:t xml:space="preserve"> </w:t>
      </w:r>
      <w:r w:rsidR="00994068" w:rsidRPr="00270298">
        <w:t>de Nagoya</w:t>
      </w:r>
      <w:r w:rsidR="00AF33DD">
        <w:t>;</w:t>
      </w:r>
    </w:p>
    <w:p w14:paraId="59DA4569" w14:textId="3FF022DC" w:rsidR="008967EA" w:rsidRPr="00270298" w:rsidRDefault="00B22496" w:rsidP="00B22496">
      <w:pPr>
        <w:pStyle w:val="CBDDesicionText"/>
      </w:pPr>
      <w:r>
        <w:tab/>
        <w:t>b)</w:t>
      </w:r>
      <w:r>
        <w:tab/>
      </w:r>
      <w:r w:rsidR="00994068" w:rsidRPr="00270298">
        <w:t>Renforcer</w:t>
      </w:r>
      <w:r w:rsidR="00994068" w:rsidRPr="00270298">
        <w:rPr>
          <w:spacing w:val="48"/>
        </w:rPr>
        <w:t xml:space="preserve"> </w:t>
      </w:r>
      <w:r w:rsidR="00994068" w:rsidRPr="00270298">
        <w:t>son</w:t>
      </w:r>
      <w:r w:rsidR="00994068" w:rsidRPr="00270298">
        <w:rPr>
          <w:spacing w:val="47"/>
        </w:rPr>
        <w:t xml:space="preserve"> </w:t>
      </w:r>
      <w:r w:rsidR="00994068" w:rsidRPr="00270298">
        <w:t>financement</w:t>
      </w:r>
      <w:r w:rsidR="00994068" w:rsidRPr="00270298">
        <w:rPr>
          <w:spacing w:val="47"/>
        </w:rPr>
        <w:t xml:space="preserve"> </w:t>
      </w:r>
      <w:r w:rsidR="00994068" w:rsidRPr="00270298">
        <w:t>destiné</w:t>
      </w:r>
      <w:r w:rsidR="00994068" w:rsidRPr="00270298">
        <w:rPr>
          <w:spacing w:val="48"/>
        </w:rPr>
        <w:t xml:space="preserve"> </w:t>
      </w:r>
      <w:r w:rsidR="00994068" w:rsidRPr="00270298">
        <w:t>à</w:t>
      </w:r>
      <w:r w:rsidR="00994068" w:rsidRPr="00270298">
        <w:rPr>
          <w:spacing w:val="47"/>
        </w:rPr>
        <w:t xml:space="preserve"> </w:t>
      </w:r>
      <w:r w:rsidR="00994068" w:rsidRPr="00270298">
        <w:t>aider</w:t>
      </w:r>
      <w:r w:rsidR="00994068" w:rsidRPr="00270298">
        <w:rPr>
          <w:spacing w:val="48"/>
        </w:rPr>
        <w:t xml:space="preserve"> </w:t>
      </w:r>
      <w:r w:rsidR="00994068" w:rsidRPr="00270298">
        <w:t>les</w:t>
      </w:r>
      <w:r w:rsidR="00994068" w:rsidRPr="00270298">
        <w:rPr>
          <w:spacing w:val="48"/>
        </w:rPr>
        <w:t xml:space="preserve"> </w:t>
      </w:r>
      <w:r w:rsidR="00994068" w:rsidRPr="00270298">
        <w:t>Parties admissibles</w:t>
      </w:r>
      <w:r w:rsidR="00994068" w:rsidRPr="00B22496">
        <w:t xml:space="preserve"> </w:t>
      </w:r>
      <w:r w:rsidR="00994068" w:rsidRPr="00270298">
        <w:t>à</w:t>
      </w:r>
      <w:r w:rsidRPr="00B22496">
        <w:t xml:space="preserve"> </w:t>
      </w:r>
      <w:r w:rsidR="00994068" w:rsidRPr="00270298">
        <w:t>appliquer</w:t>
      </w:r>
      <w:r w:rsidR="00994068" w:rsidRPr="00B22496">
        <w:t xml:space="preserve"> </w:t>
      </w:r>
      <w:r w:rsidR="00994068" w:rsidRPr="00270298">
        <w:t>le</w:t>
      </w:r>
      <w:r w:rsidR="00582A15">
        <w:t xml:space="preserve"> </w:t>
      </w:r>
      <w:r w:rsidR="00994068" w:rsidRPr="00270298">
        <w:t>Protocole</w:t>
      </w:r>
      <w:r w:rsidR="00AF33DD">
        <w:t>;</w:t>
      </w:r>
    </w:p>
    <w:p w14:paraId="59DA456A" w14:textId="0FEFC52B" w:rsidR="008967EA" w:rsidRPr="00270298" w:rsidRDefault="00B22496" w:rsidP="00B22496">
      <w:pPr>
        <w:pStyle w:val="CBDDesicionText"/>
      </w:pPr>
      <w:r>
        <w:tab/>
        <w:t>c)</w:t>
      </w:r>
      <w:r>
        <w:tab/>
      </w:r>
      <w:r w:rsidR="00994068" w:rsidRPr="00270298">
        <w:t>Soutenir</w:t>
      </w:r>
      <w:r w:rsidR="00994068" w:rsidRPr="00270298">
        <w:rPr>
          <w:spacing w:val="38"/>
        </w:rPr>
        <w:t xml:space="preserve"> </w:t>
      </w:r>
      <w:r w:rsidR="007A486A">
        <w:t>les Parties admiss</w:t>
      </w:r>
      <w:r w:rsidR="00387679" w:rsidRPr="00270298">
        <w:t>ibles</w:t>
      </w:r>
      <w:r w:rsidR="00875D2E" w:rsidRPr="00270298">
        <w:t xml:space="preserve"> dans la mise en œuvre du</w:t>
      </w:r>
      <w:r w:rsidR="00994068" w:rsidRPr="00270298">
        <w:rPr>
          <w:spacing w:val="38"/>
        </w:rPr>
        <w:t xml:space="preserve"> </w:t>
      </w:r>
      <w:r w:rsidR="00994068" w:rsidRPr="00270298">
        <w:t>plan</w:t>
      </w:r>
      <w:r w:rsidR="00994068" w:rsidRPr="00270298">
        <w:rPr>
          <w:spacing w:val="37"/>
        </w:rPr>
        <w:t xml:space="preserve"> </w:t>
      </w:r>
      <w:r w:rsidR="00994068" w:rsidRPr="00270298">
        <w:t>d’action</w:t>
      </w:r>
      <w:r w:rsidR="00994068" w:rsidRPr="00270298">
        <w:rPr>
          <w:spacing w:val="37"/>
        </w:rPr>
        <w:t xml:space="preserve"> </w:t>
      </w:r>
      <w:r w:rsidR="00994068" w:rsidRPr="00270298">
        <w:t>pou</w:t>
      </w:r>
      <w:r w:rsidR="00D34B88">
        <w:t xml:space="preserve">r la création et le renforcement des capacités </w:t>
      </w:r>
      <w:r w:rsidR="00A51749">
        <w:t xml:space="preserve">au titre </w:t>
      </w:r>
      <w:r w:rsidR="00994068" w:rsidRPr="00270298">
        <w:t>du</w:t>
      </w:r>
      <w:r w:rsidR="00994068" w:rsidRPr="00270298">
        <w:rPr>
          <w:spacing w:val="-3"/>
        </w:rPr>
        <w:t xml:space="preserve"> </w:t>
      </w:r>
      <w:r w:rsidR="00994068" w:rsidRPr="00270298">
        <w:t>Protocole</w:t>
      </w:r>
      <w:r w:rsidR="00994068" w:rsidRPr="00270298">
        <w:rPr>
          <w:spacing w:val="-1"/>
        </w:rPr>
        <w:t xml:space="preserve"> </w:t>
      </w:r>
      <w:r w:rsidR="00994068" w:rsidRPr="00270298">
        <w:t>de Nagoya</w:t>
      </w:r>
      <w:hyperlink w:anchor="_bookmark10" w:history="1">
        <w:r w:rsidR="009464B4" w:rsidRPr="00270298">
          <w:rPr>
            <w:rStyle w:val="FootnoteReference"/>
          </w:rPr>
          <w:footnoteReference w:id="8"/>
        </w:r>
      </w:hyperlink>
      <w:r w:rsidR="00AF33DD">
        <w:t>;</w:t>
      </w:r>
    </w:p>
    <w:p w14:paraId="3EA1C65D" w14:textId="6DC8E4E4" w:rsidR="00072839" w:rsidRPr="00270298" w:rsidRDefault="00B22496" w:rsidP="00B22496">
      <w:pPr>
        <w:pStyle w:val="CBDDesicionText"/>
      </w:pPr>
      <w:r>
        <w:tab/>
        <w:t>d)</w:t>
      </w:r>
      <w:r>
        <w:tab/>
      </w:r>
      <w:r w:rsidR="00072839" w:rsidRPr="00270298">
        <w:t>Continuer à soutenir les Parties admissibles en vue de la réalisation d’activités dans les</w:t>
      </w:r>
      <w:r w:rsidR="00582A15">
        <w:rPr>
          <w:spacing w:val="1"/>
        </w:rPr>
        <w:t xml:space="preserve"> </w:t>
      </w:r>
      <w:r w:rsidR="00072839" w:rsidRPr="00270298">
        <w:t>domaines</w:t>
      </w:r>
      <w:r w:rsidR="00072839" w:rsidRPr="00270298">
        <w:rPr>
          <w:spacing w:val="-1"/>
        </w:rPr>
        <w:t xml:space="preserve"> </w:t>
      </w:r>
      <w:r w:rsidR="00072839" w:rsidRPr="00270298">
        <w:t>suivants</w:t>
      </w:r>
      <w:r w:rsidR="00072839" w:rsidRPr="00270298">
        <w:rPr>
          <w:spacing w:val="-2"/>
        </w:rPr>
        <w:t xml:space="preserve"> </w:t>
      </w:r>
      <w:r w:rsidR="00072839" w:rsidRPr="00270298">
        <w:t>:</w:t>
      </w:r>
    </w:p>
    <w:p w14:paraId="5F43B5AD" w14:textId="7EF5558C" w:rsidR="00072839" w:rsidRPr="00270298" w:rsidRDefault="00B22496" w:rsidP="00B22496">
      <w:pPr>
        <w:pStyle w:val="CBDDesicionText"/>
        <w:ind w:left="1701" w:hanging="1134"/>
      </w:pPr>
      <w:r>
        <w:tab/>
        <w:t>i)</w:t>
      </w:r>
      <w:r>
        <w:tab/>
      </w:r>
      <w:r w:rsidR="00072839" w:rsidRPr="00270298">
        <w:t>Priorités spécifiques pour la poursuite de la création et du renforcement des capacités à</w:t>
      </w:r>
      <w:r w:rsidR="00072839" w:rsidRPr="00270298">
        <w:rPr>
          <w:spacing w:val="1"/>
        </w:rPr>
        <w:t xml:space="preserve"> </w:t>
      </w:r>
      <w:r w:rsidR="00072839" w:rsidRPr="00270298">
        <w:t>l’appui</w:t>
      </w:r>
      <w:r w:rsidR="00072839" w:rsidRPr="00270298">
        <w:rPr>
          <w:spacing w:val="-3"/>
        </w:rPr>
        <w:t xml:space="preserve"> </w:t>
      </w:r>
      <w:r w:rsidR="00072839" w:rsidRPr="00270298">
        <w:t>de l’application du</w:t>
      </w:r>
      <w:r w:rsidR="00072839" w:rsidRPr="00270298">
        <w:rPr>
          <w:spacing w:val="-3"/>
        </w:rPr>
        <w:t xml:space="preserve"> </w:t>
      </w:r>
      <w:r w:rsidR="00072839" w:rsidRPr="00270298">
        <w:t>Protocole de Nagoya</w:t>
      </w:r>
      <w:hyperlink w:anchor="_bookmark11" w:history="1">
        <w:r w:rsidR="003E54C1" w:rsidRPr="00270298">
          <w:rPr>
            <w:rStyle w:val="FootnoteReference"/>
          </w:rPr>
          <w:footnoteReference w:id="9"/>
        </w:r>
      </w:hyperlink>
      <w:r w:rsidR="00072839" w:rsidRPr="00270298">
        <w:t>;</w:t>
      </w:r>
    </w:p>
    <w:p w14:paraId="439D8A29" w14:textId="55968A5C" w:rsidR="00072839" w:rsidRPr="00270298" w:rsidRDefault="00B22496" w:rsidP="00B22496">
      <w:pPr>
        <w:pStyle w:val="CBDDesicionText"/>
        <w:ind w:left="1701" w:hanging="1134"/>
      </w:pPr>
      <w:r>
        <w:tab/>
        <w:t>ii)</w:t>
      </w:r>
      <w:r>
        <w:tab/>
      </w:r>
      <w:r w:rsidR="00072839" w:rsidRPr="00270298">
        <w:t>Intégration</w:t>
      </w:r>
      <w:r w:rsidR="00072839" w:rsidRPr="00270298">
        <w:rPr>
          <w:spacing w:val="-3"/>
        </w:rPr>
        <w:t xml:space="preserve"> </w:t>
      </w:r>
      <w:r w:rsidR="00072839" w:rsidRPr="00270298">
        <w:t>et</w:t>
      </w:r>
      <w:r w:rsidR="00072839" w:rsidRPr="00270298">
        <w:rPr>
          <w:spacing w:val="-1"/>
        </w:rPr>
        <w:t xml:space="preserve"> </w:t>
      </w:r>
      <w:r w:rsidR="000B301A">
        <w:t>simplification</w:t>
      </w:r>
      <w:r w:rsidR="00072839" w:rsidRPr="00270298">
        <w:rPr>
          <w:spacing w:val="-3"/>
        </w:rPr>
        <w:t xml:space="preserve"> </w:t>
      </w:r>
      <w:r w:rsidR="00072839" w:rsidRPr="00270298">
        <w:t>de</w:t>
      </w:r>
      <w:r w:rsidR="00072839" w:rsidRPr="00270298">
        <w:rPr>
          <w:spacing w:val="-4"/>
        </w:rPr>
        <w:t xml:space="preserve"> </w:t>
      </w:r>
      <w:r w:rsidR="00072839" w:rsidRPr="00270298">
        <w:t>l’accès</w:t>
      </w:r>
      <w:r w:rsidR="00072839" w:rsidRPr="00270298">
        <w:rPr>
          <w:spacing w:val="-2"/>
        </w:rPr>
        <w:t xml:space="preserve"> </w:t>
      </w:r>
      <w:r w:rsidR="00072839" w:rsidRPr="00270298">
        <w:t>aux</w:t>
      </w:r>
      <w:r w:rsidR="00072839" w:rsidRPr="00270298">
        <w:rPr>
          <w:spacing w:val="-5"/>
        </w:rPr>
        <w:t xml:space="preserve"> </w:t>
      </w:r>
      <w:r w:rsidR="00072839" w:rsidRPr="00270298">
        <w:t>ressources</w:t>
      </w:r>
      <w:r w:rsidR="00072839" w:rsidRPr="00270298">
        <w:rPr>
          <w:spacing w:val="-2"/>
        </w:rPr>
        <w:t xml:space="preserve"> </w:t>
      </w:r>
      <w:r w:rsidR="00072839" w:rsidRPr="00270298">
        <w:t>génétiques</w:t>
      </w:r>
      <w:r w:rsidR="00072839" w:rsidRPr="00270298">
        <w:rPr>
          <w:spacing w:val="-2"/>
        </w:rPr>
        <w:t xml:space="preserve"> </w:t>
      </w:r>
      <w:r w:rsidR="00072839" w:rsidRPr="00270298">
        <w:t>et</w:t>
      </w:r>
      <w:r w:rsidR="00072839" w:rsidRPr="00270298">
        <w:rPr>
          <w:spacing w:val="-2"/>
        </w:rPr>
        <w:t xml:space="preserve"> </w:t>
      </w:r>
      <w:r w:rsidR="00072839" w:rsidRPr="00270298">
        <w:t>aux</w:t>
      </w:r>
      <w:r w:rsidR="00072839" w:rsidRPr="00270298">
        <w:rPr>
          <w:spacing w:val="-2"/>
        </w:rPr>
        <w:t xml:space="preserve"> </w:t>
      </w:r>
      <w:r w:rsidR="00072839" w:rsidRPr="00270298">
        <w:t>connaissances</w:t>
      </w:r>
      <w:r w:rsidR="00072839" w:rsidRPr="00270298">
        <w:rPr>
          <w:spacing w:val="-52"/>
        </w:rPr>
        <w:t xml:space="preserve"> </w:t>
      </w:r>
      <w:r w:rsidR="00072839" w:rsidRPr="00270298">
        <w:t>traditionnelles</w:t>
      </w:r>
      <w:r w:rsidR="00072839" w:rsidRPr="00270298">
        <w:rPr>
          <w:spacing w:val="-7"/>
        </w:rPr>
        <w:t xml:space="preserve"> </w:t>
      </w:r>
      <w:r w:rsidR="00072839" w:rsidRPr="00270298">
        <w:t>connexes,</w:t>
      </w:r>
      <w:r w:rsidR="00072839" w:rsidRPr="00270298">
        <w:rPr>
          <w:spacing w:val="-11"/>
        </w:rPr>
        <w:t xml:space="preserve"> </w:t>
      </w:r>
      <w:r w:rsidR="00072839" w:rsidRPr="00270298">
        <w:t>ainsi</w:t>
      </w:r>
      <w:r w:rsidR="00072839" w:rsidRPr="00270298">
        <w:rPr>
          <w:spacing w:val="-8"/>
        </w:rPr>
        <w:t xml:space="preserve"> </w:t>
      </w:r>
      <w:r w:rsidR="00072839" w:rsidRPr="00270298">
        <w:t>que</w:t>
      </w:r>
      <w:r w:rsidR="00072839" w:rsidRPr="00270298">
        <w:rPr>
          <w:spacing w:val="-10"/>
        </w:rPr>
        <w:t xml:space="preserve"> </w:t>
      </w:r>
      <w:r w:rsidR="00072839" w:rsidRPr="00270298">
        <w:t>du</w:t>
      </w:r>
      <w:r w:rsidR="00072839" w:rsidRPr="00270298">
        <w:rPr>
          <w:spacing w:val="-11"/>
        </w:rPr>
        <w:t xml:space="preserve"> </w:t>
      </w:r>
      <w:r w:rsidR="00072839" w:rsidRPr="00270298">
        <w:t>partage</w:t>
      </w:r>
      <w:r w:rsidR="00072839" w:rsidRPr="00270298">
        <w:rPr>
          <w:spacing w:val="-7"/>
        </w:rPr>
        <w:t xml:space="preserve"> </w:t>
      </w:r>
      <w:r w:rsidR="00072839" w:rsidRPr="00270298">
        <w:t>des</w:t>
      </w:r>
      <w:r w:rsidR="00072839" w:rsidRPr="00270298">
        <w:rPr>
          <w:spacing w:val="-10"/>
        </w:rPr>
        <w:t xml:space="preserve"> </w:t>
      </w:r>
      <w:r w:rsidR="00072839" w:rsidRPr="00270298">
        <w:t>avantages</w:t>
      </w:r>
      <w:r w:rsidR="00072839" w:rsidRPr="00270298">
        <w:rPr>
          <w:spacing w:val="-7"/>
        </w:rPr>
        <w:t xml:space="preserve"> </w:t>
      </w:r>
      <w:r w:rsidR="00072839" w:rsidRPr="00270298">
        <w:t>découlant</w:t>
      </w:r>
      <w:r w:rsidR="00072839" w:rsidRPr="00270298">
        <w:rPr>
          <w:spacing w:val="-6"/>
        </w:rPr>
        <w:t xml:space="preserve"> </w:t>
      </w:r>
      <w:r w:rsidR="00072839" w:rsidRPr="00270298">
        <w:t>de</w:t>
      </w:r>
      <w:r w:rsidR="00072839" w:rsidRPr="00270298">
        <w:rPr>
          <w:spacing w:val="-10"/>
        </w:rPr>
        <w:t xml:space="preserve"> </w:t>
      </w:r>
      <w:r w:rsidR="00072839" w:rsidRPr="00270298">
        <w:t>leur</w:t>
      </w:r>
      <w:r w:rsidR="00072839" w:rsidRPr="00270298">
        <w:rPr>
          <w:spacing w:val="-7"/>
        </w:rPr>
        <w:t xml:space="preserve"> </w:t>
      </w:r>
      <w:r w:rsidR="00072839" w:rsidRPr="00270298">
        <w:t>utilisation,</w:t>
      </w:r>
      <w:r w:rsidR="00072839" w:rsidRPr="00270298">
        <w:rPr>
          <w:spacing w:val="-52"/>
        </w:rPr>
        <w:t xml:space="preserve"> </w:t>
      </w:r>
      <w:r w:rsidR="00072839" w:rsidRPr="00270298">
        <w:t>dans</w:t>
      </w:r>
      <w:r w:rsidR="00072839" w:rsidRPr="00270298">
        <w:rPr>
          <w:spacing w:val="-3"/>
        </w:rPr>
        <w:t xml:space="preserve"> </w:t>
      </w:r>
      <w:r w:rsidR="00072839" w:rsidRPr="00270298">
        <w:t>les</w:t>
      </w:r>
      <w:r w:rsidR="00072839" w:rsidRPr="00270298">
        <w:rPr>
          <w:spacing w:val="-1"/>
        </w:rPr>
        <w:t xml:space="preserve"> </w:t>
      </w:r>
      <w:r w:rsidR="00072839" w:rsidRPr="00270298">
        <w:t>politiques</w:t>
      </w:r>
      <w:r w:rsidR="00072839" w:rsidRPr="00270298">
        <w:rPr>
          <w:spacing w:val="-1"/>
        </w:rPr>
        <w:t xml:space="preserve"> </w:t>
      </w:r>
      <w:r w:rsidR="00072839" w:rsidRPr="00270298">
        <w:t>et</w:t>
      </w:r>
      <w:r w:rsidR="00072839" w:rsidRPr="00270298">
        <w:rPr>
          <w:spacing w:val="1"/>
        </w:rPr>
        <w:t xml:space="preserve"> </w:t>
      </w:r>
      <w:r w:rsidR="00072839" w:rsidRPr="00270298">
        <w:t>activités</w:t>
      </w:r>
      <w:r w:rsidR="00072839" w:rsidRPr="00270298">
        <w:rPr>
          <w:spacing w:val="-1"/>
        </w:rPr>
        <w:t xml:space="preserve"> </w:t>
      </w:r>
      <w:r w:rsidR="00072839" w:rsidRPr="00270298">
        <w:t>liées</w:t>
      </w:r>
      <w:r w:rsidR="00072839" w:rsidRPr="00270298">
        <w:rPr>
          <w:spacing w:val="-1"/>
        </w:rPr>
        <w:t xml:space="preserve"> </w:t>
      </w:r>
      <w:r w:rsidR="00072839" w:rsidRPr="00270298">
        <w:t>à</w:t>
      </w:r>
      <w:r w:rsidR="00072839" w:rsidRPr="00270298">
        <w:rPr>
          <w:spacing w:val="-2"/>
        </w:rPr>
        <w:t xml:space="preserve"> </w:t>
      </w:r>
      <w:r w:rsidR="00072839" w:rsidRPr="00270298">
        <w:t>la</w:t>
      </w:r>
      <w:r w:rsidR="00072839" w:rsidRPr="00270298">
        <w:rPr>
          <w:spacing w:val="-1"/>
        </w:rPr>
        <w:t xml:space="preserve"> </w:t>
      </w:r>
      <w:r w:rsidR="00072839" w:rsidRPr="00270298">
        <w:t>biodiversité</w:t>
      </w:r>
      <w:r w:rsidR="00072839" w:rsidRPr="00270298">
        <w:rPr>
          <w:spacing w:val="-3"/>
        </w:rPr>
        <w:t xml:space="preserve"> </w:t>
      </w:r>
      <w:r w:rsidR="00072839" w:rsidRPr="00270298">
        <w:t>et</w:t>
      </w:r>
      <w:r w:rsidR="00072839" w:rsidRPr="00270298">
        <w:rPr>
          <w:spacing w:val="-3"/>
        </w:rPr>
        <w:t xml:space="preserve"> </w:t>
      </w:r>
      <w:r w:rsidR="00072839" w:rsidRPr="00270298">
        <w:t>au développement durable</w:t>
      </w:r>
      <w:r w:rsidR="00AF33DD">
        <w:t>;</w:t>
      </w:r>
    </w:p>
    <w:p w14:paraId="0DCA1858" w14:textId="7ADCAADA" w:rsidR="00072839" w:rsidRPr="00270298" w:rsidRDefault="00B22496" w:rsidP="00582A15">
      <w:pPr>
        <w:pStyle w:val="CBDDesicionText"/>
        <w:ind w:left="1701" w:hanging="1134"/>
      </w:pPr>
      <w:r>
        <w:tab/>
        <w:t>iii)</w:t>
      </w:r>
      <w:r>
        <w:tab/>
      </w:r>
      <w:r w:rsidR="00072839" w:rsidRPr="00270298">
        <w:t>Création</w:t>
      </w:r>
      <w:r w:rsidR="00072839" w:rsidRPr="00270298">
        <w:rPr>
          <w:spacing w:val="-5"/>
        </w:rPr>
        <w:t xml:space="preserve"> </w:t>
      </w:r>
      <w:r w:rsidR="00072839" w:rsidRPr="00270298">
        <w:t>de</w:t>
      </w:r>
      <w:r w:rsidR="00072839" w:rsidRPr="00270298">
        <w:rPr>
          <w:spacing w:val="-4"/>
        </w:rPr>
        <w:t xml:space="preserve"> </w:t>
      </w:r>
      <w:r w:rsidR="00072839" w:rsidRPr="00270298">
        <w:t>capacités</w:t>
      </w:r>
      <w:r w:rsidR="00072839" w:rsidRPr="00270298">
        <w:rPr>
          <w:spacing w:val="-4"/>
        </w:rPr>
        <w:t xml:space="preserve"> </w:t>
      </w:r>
      <w:r w:rsidR="00072839" w:rsidRPr="00270298">
        <w:t>institutionnelles</w:t>
      </w:r>
      <w:r w:rsidR="00072839" w:rsidRPr="00270298">
        <w:rPr>
          <w:spacing w:val="-4"/>
        </w:rPr>
        <w:t xml:space="preserve"> </w:t>
      </w:r>
      <w:r w:rsidR="00072839" w:rsidRPr="00270298">
        <w:t>à</w:t>
      </w:r>
      <w:r w:rsidR="00072839" w:rsidRPr="00270298">
        <w:rPr>
          <w:spacing w:val="-1"/>
        </w:rPr>
        <w:t xml:space="preserve"> </w:t>
      </w:r>
      <w:r w:rsidR="00072839" w:rsidRPr="00270298">
        <w:t>long</w:t>
      </w:r>
      <w:r w:rsidR="00072839" w:rsidRPr="00270298">
        <w:rPr>
          <w:spacing w:val="-2"/>
        </w:rPr>
        <w:t xml:space="preserve"> </w:t>
      </w:r>
      <w:r w:rsidR="00072839" w:rsidRPr="00270298">
        <w:t>terme</w:t>
      </w:r>
      <w:r w:rsidR="00072839" w:rsidRPr="00270298">
        <w:rPr>
          <w:spacing w:val="-2"/>
        </w:rPr>
        <w:t xml:space="preserve"> </w:t>
      </w:r>
      <w:r w:rsidR="00072839" w:rsidRPr="00270298">
        <w:t>en</w:t>
      </w:r>
      <w:r w:rsidR="00072839" w:rsidRPr="00270298">
        <w:rPr>
          <w:spacing w:val="-5"/>
        </w:rPr>
        <w:t xml:space="preserve"> </w:t>
      </w:r>
      <w:r w:rsidR="00072839" w:rsidRPr="00270298">
        <w:t>matière</w:t>
      </w:r>
      <w:r w:rsidR="00072839" w:rsidRPr="00270298">
        <w:rPr>
          <w:spacing w:val="-4"/>
        </w:rPr>
        <w:t xml:space="preserve"> </w:t>
      </w:r>
      <w:r w:rsidR="00072839" w:rsidRPr="00270298">
        <w:t>de</w:t>
      </w:r>
      <w:r w:rsidR="00072839" w:rsidRPr="00270298">
        <w:rPr>
          <w:spacing w:val="-2"/>
        </w:rPr>
        <w:t xml:space="preserve"> </w:t>
      </w:r>
      <w:r w:rsidR="00072839" w:rsidRPr="00270298">
        <w:t>gestion,</w:t>
      </w:r>
      <w:r w:rsidR="00072839" w:rsidRPr="00582A15">
        <w:t xml:space="preserve"> </w:t>
      </w:r>
      <w:r w:rsidR="00072839" w:rsidRPr="00270298">
        <w:t>de</w:t>
      </w:r>
      <w:r w:rsidR="00072839" w:rsidRPr="00582A15">
        <w:t xml:space="preserve"> </w:t>
      </w:r>
      <w:r w:rsidR="00072839" w:rsidRPr="00270298">
        <w:t>suivi et d’évaluation des</w:t>
      </w:r>
      <w:r w:rsidR="00072839" w:rsidRPr="00270298">
        <w:rPr>
          <w:spacing w:val="-3"/>
        </w:rPr>
        <w:t xml:space="preserve"> </w:t>
      </w:r>
      <w:r w:rsidR="00072839" w:rsidRPr="00270298">
        <w:t>cadres</w:t>
      </w:r>
      <w:r w:rsidR="00072839" w:rsidRPr="00270298">
        <w:rPr>
          <w:spacing w:val="-2"/>
        </w:rPr>
        <w:t xml:space="preserve"> </w:t>
      </w:r>
      <w:r w:rsidR="00072839" w:rsidRPr="00270298">
        <w:t>nationaux</w:t>
      </w:r>
      <w:r w:rsidR="00072839" w:rsidRPr="00270298">
        <w:rPr>
          <w:spacing w:val="-1"/>
        </w:rPr>
        <w:t xml:space="preserve"> </w:t>
      </w:r>
      <w:r w:rsidR="000B301A">
        <w:t>sur l’</w:t>
      </w:r>
      <w:r w:rsidR="00072839" w:rsidRPr="00270298">
        <w:t>accès</w:t>
      </w:r>
      <w:r w:rsidR="00072839" w:rsidRPr="00270298">
        <w:rPr>
          <w:spacing w:val="-3"/>
        </w:rPr>
        <w:t xml:space="preserve"> </w:t>
      </w:r>
      <w:r w:rsidR="00072839" w:rsidRPr="00270298">
        <w:t>et</w:t>
      </w:r>
      <w:r w:rsidR="00072839" w:rsidRPr="00270298">
        <w:rPr>
          <w:spacing w:val="1"/>
        </w:rPr>
        <w:t xml:space="preserve"> </w:t>
      </w:r>
      <w:r w:rsidR="000B301A">
        <w:t>l</w:t>
      </w:r>
      <w:r w:rsidR="00072839" w:rsidRPr="00270298">
        <w:t>e</w:t>
      </w:r>
      <w:r w:rsidR="00072839" w:rsidRPr="00270298">
        <w:rPr>
          <w:spacing w:val="-1"/>
        </w:rPr>
        <w:t xml:space="preserve"> </w:t>
      </w:r>
      <w:r w:rsidR="00072839" w:rsidRPr="00270298">
        <w:t>partage des</w:t>
      </w:r>
      <w:r w:rsidR="00072839" w:rsidRPr="00270298">
        <w:rPr>
          <w:spacing w:val="-1"/>
        </w:rPr>
        <w:t xml:space="preserve"> </w:t>
      </w:r>
      <w:r w:rsidR="00072839" w:rsidRPr="00270298">
        <w:t>avantages</w:t>
      </w:r>
      <w:r w:rsidR="00AF33DD">
        <w:rPr>
          <w:spacing w:val="2"/>
        </w:rPr>
        <w:t>;</w:t>
      </w:r>
    </w:p>
    <w:p w14:paraId="1D14AC75" w14:textId="4B46CEF9" w:rsidR="00072839" w:rsidRPr="00270298" w:rsidRDefault="00B22496" w:rsidP="00B22496">
      <w:pPr>
        <w:pStyle w:val="CBDDesicionText"/>
      </w:pPr>
      <w:r>
        <w:tab/>
        <w:t>e)</w:t>
      </w:r>
      <w:r>
        <w:tab/>
      </w:r>
      <w:r w:rsidR="000B301A">
        <w:t>Examiner les option</w:t>
      </w:r>
      <w:r w:rsidR="00072839" w:rsidRPr="00270298">
        <w:t>s pour appuyer l’application du Protocole</w:t>
      </w:r>
      <w:r w:rsidR="007A486A">
        <w:t xml:space="preserve"> de Nagoya</w:t>
      </w:r>
      <w:r w:rsidR="00072839" w:rsidRPr="00270298">
        <w:t>, en vue de</w:t>
      </w:r>
      <w:r w:rsidR="00072839" w:rsidRPr="00270298">
        <w:rPr>
          <w:spacing w:val="1"/>
        </w:rPr>
        <w:t xml:space="preserve"> </w:t>
      </w:r>
      <w:r w:rsidR="00072839" w:rsidRPr="00270298">
        <w:t>permettre au Fonds pour l’environnement mondial de s’acquitter le plus efficacement possible de ses</w:t>
      </w:r>
      <w:r w:rsidR="00072839" w:rsidRPr="00270298">
        <w:rPr>
          <w:spacing w:val="-52"/>
        </w:rPr>
        <w:t xml:space="preserve"> </w:t>
      </w:r>
      <w:r w:rsidR="002F355D" w:rsidRPr="00270298">
        <w:rPr>
          <w:spacing w:val="-52"/>
        </w:rPr>
        <w:t xml:space="preserve"> </w:t>
      </w:r>
      <w:r w:rsidR="00072839" w:rsidRPr="00270298">
        <w:t>responsabilités</w:t>
      </w:r>
      <w:r w:rsidR="00072839" w:rsidRPr="00270298">
        <w:rPr>
          <w:spacing w:val="1"/>
        </w:rPr>
        <w:t xml:space="preserve"> </w:t>
      </w:r>
      <w:r w:rsidR="00072839" w:rsidRPr="00270298">
        <w:t>eu</w:t>
      </w:r>
      <w:r w:rsidR="002F355D" w:rsidRPr="00270298">
        <w:rPr>
          <w:sz w:val="18"/>
        </w:rPr>
        <w:t xml:space="preserve"> </w:t>
      </w:r>
      <w:r w:rsidR="00072839" w:rsidRPr="00270298">
        <w:t>égard</w:t>
      </w:r>
      <w:r w:rsidR="00072839" w:rsidRPr="00270298">
        <w:rPr>
          <w:spacing w:val="1"/>
        </w:rPr>
        <w:t xml:space="preserve"> </w:t>
      </w:r>
      <w:r w:rsidR="00072839" w:rsidRPr="00270298">
        <w:t>au</w:t>
      </w:r>
      <w:r w:rsidR="00072839" w:rsidRPr="00270298">
        <w:rPr>
          <w:spacing w:val="1"/>
        </w:rPr>
        <w:t xml:space="preserve"> </w:t>
      </w:r>
      <w:r w:rsidR="00072839" w:rsidRPr="00270298">
        <w:t>fonctionnement</w:t>
      </w:r>
      <w:r w:rsidR="00072839" w:rsidRPr="00270298">
        <w:rPr>
          <w:spacing w:val="1"/>
        </w:rPr>
        <w:t xml:space="preserve"> </w:t>
      </w:r>
      <w:r w:rsidR="00072839" w:rsidRPr="00270298">
        <w:t>du</w:t>
      </w:r>
      <w:r w:rsidR="00072839" w:rsidRPr="00270298">
        <w:rPr>
          <w:spacing w:val="1"/>
        </w:rPr>
        <w:t xml:space="preserve"> </w:t>
      </w:r>
      <w:r w:rsidR="00072839" w:rsidRPr="00270298">
        <w:t>mécanisme</w:t>
      </w:r>
      <w:r w:rsidR="00072839" w:rsidRPr="00270298">
        <w:rPr>
          <w:spacing w:val="1"/>
        </w:rPr>
        <w:t xml:space="preserve"> </w:t>
      </w:r>
      <w:r w:rsidR="00072839" w:rsidRPr="00270298">
        <w:t>de</w:t>
      </w:r>
      <w:r w:rsidR="00072839" w:rsidRPr="00270298">
        <w:rPr>
          <w:spacing w:val="1"/>
        </w:rPr>
        <w:t xml:space="preserve"> </w:t>
      </w:r>
      <w:r w:rsidR="00072839" w:rsidRPr="00270298">
        <w:t>financement</w:t>
      </w:r>
      <w:r w:rsidR="00072839" w:rsidRPr="00270298">
        <w:rPr>
          <w:spacing w:val="1"/>
        </w:rPr>
        <w:t xml:space="preserve"> </w:t>
      </w:r>
      <w:r w:rsidR="00072839" w:rsidRPr="00270298">
        <w:t>du</w:t>
      </w:r>
      <w:r w:rsidR="00072839" w:rsidRPr="00270298">
        <w:rPr>
          <w:spacing w:val="1"/>
        </w:rPr>
        <w:t xml:space="preserve"> </w:t>
      </w:r>
      <w:r w:rsidR="00072839" w:rsidRPr="00270298">
        <w:t>Protocole</w:t>
      </w:r>
      <w:r w:rsidR="00323B2F">
        <w:t xml:space="preserve"> </w:t>
      </w:r>
      <w:r w:rsidR="001205D6">
        <w:t>à titre provisoire et de façon continue</w:t>
      </w:r>
      <w:r w:rsidR="00072839" w:rsidRPr="00270298">
        <w:t>,</w:t>
      </w:r>
      <w:r w:rsidR="00072839" w:rsidRPr="00270298">
        <w:rPr>
          <w:spacing w:val="-2"/>
        </w:rPr>
        <w:t xml:space="preserve"> </w:t>
      </w:r>
      <w:r w:rsidR="00072839" w:rsidRPr="00270298">
        <w:t>et faire</w:t>
      </w:r>
      <w:r w:rsidR="00072839" w:rsidRPr="00270298">
        <w:rPr>
          <w:spacing w:val="-1"/>
        </w:rPr>
        <w:t xml:space="preserve"> </w:t>
      </w:r>
      <w:r w:rsidR="00072839" w:rsidRPr="00270298">
        <w:t>rapport</w:t>
      </w:r>
      <w:r w:rsidR="00072839" w:rsidRPr="00270298">
        <w:rPr>
          <w:spacing w:val="-4"/>
        </w:rPr>
        <w:t xml:space="preserve"> </w:t>
      </w:r>
      <w:r w:rsidR="00072839" w:rsidRPr="00270298">
        <w:t>sur</w:t>
      </w:r>
      <w:r w:rsidR="00072839" w:rsidRPr="00270298">
        <w:rPr>
          <w:spacing w:val="-1"/>
        </w:rPr>
        <w:t xml:space="preserve"> </w:t>
      </w:r>
      <w:r w:rsidR="00072839" w:rsidRPr="00270298">
        <w:t>ces</w:t>
      </w:r>
      <w:r w:rsidR="00072839" w:rsidRPr="00270298">
        <w:rPr>
          <w:spacing w:val="-1"/>
        </w:rPr>
        <w:t xml:space="preserve"> </w:t>
      </w:r>
      <w:r w:rsidR="00072839" w:rsidRPr="00270298">
        <w:t>questions</w:t>
      </w:r>
      <w:r w:rsidR="00072839" w:rsidRPr="00270298">
        <w:rPr>
          <w:spacing w:val="-4"/>
        </w:rPr>
        <w:t xml:space="preserve"> </w:t>
      </w:r>
      <w:r w:rsidR="00072839" w:rsidRPr="00270298">
        <w:t>à</w:t>
      </w:r>
      <w:r w:rsidR="00072839" w:rsidRPr="00270298">
        <w:rPr>
          <w:spacing w:val="-1"/>
        </w:rPr>
        <w:t xml:space="preserve"> </w:t>
      </w:r>
      <w:r w:rsidR="00072839" w:rsidRPr="00270298">
        <w:t>la</w:t>
      </w:r>
      <w:r w:rsidR="00072839" w:rsidRPr="00270298">
        <w:rPr>
          <w:spacing w:val="-1"/>
        </w:rPr>
        <w:t xml:space="preserve"> </w:t>
      </w:r>
      <w:r w:rsidR="00072839" w:rsidRPr="00270298">
        <w:t>Conférence</w:t>
      </w:r>
      <w:r w:rsidR="00072839" w:rsidRPr="00270298">
        <w:rPr>
          <w:spacing w:val="-2"/>
        </w:rPr>
        <w:t xml:space="preserve"> </w:t>
      </w:r>
      <w:r w:rsidR="00072839" w:rsidRPr="00270298">
        <w:t>des</w:t>
      </w:r>
      <w:r w:rsidR="00072839" w:rsidRPr="00270298">
        <w:rPr>
          <w:spacing w:val="-1"/>
        </w:rPr>
        <w:t xml:space="preserve"> </w:t>
      </w:r>
      <w:r w:rsidR="00072839" w:rsidRPr="00270298">
        <w:t>Parties</w:t>
      </w:r>
      <w:r w:rsidR="007A486A">
        <w:t xml:space="preserve"> à la Convention</w:t>
      </w:r>
      <w:r w:rsidR="00072839" w:rsidRPr="00270298">
        <w:rPr>
          <w:spacing w:val="-1"/>
        </w:rPr>
        <w:t xml:space="preserve"> </w:t>
      </w:r>
      <w:r w:rsidR="00072839" w:rsidRPr="00270298">
        <w:t>à</w:t>
      </w:r>
      <w:r w:rsidR="00072839" w:rsidRPr="00270298">
        <w:rPr>
          <w:spacing w:val="-2"/>
        </w:rPr>
        <w:t xml:space="preserve"> </w:t>
      </w:r>
      <w:r w:rsidR="00072839" w:rsidRPr="00270298">
        <w:t>sa</w:t>
      </w:r>
      <w:r w:rsidR="00072839" w:rsidRPr="00270298">
        <w:rPr>
          <w:spacing w:val="-1"/>
        </w:rPr>
        <w:t xml:space="preserve"> </w:t>
      </w:r>
      <w:r w:rsidR="00072839" w:rsidRPr="00270298">
        <w:t>dix-septième</w:t>
      </w:r>
      <w:r w:rsidR="00072839" w:rsidRPr="00270298">
        <w:rPr>
          <w:spacing w:val="-1"/>
        </w:rPr>
        <w:t xml:space="preserve"> </w:t>
      </w:r>
      <w:r w:rsidR="00072839" w:rsidRPr="00270298">
        <w:t>réunion</w:t>
      </w:r>
      <w:r w:rsidR="00AF33DD">
        <w:rPr>
          <w:spacing w:val="-2"/>
        </w:rPr>
        <w:t>;</w:t>
      </w:r>
    </w:p>
    <w:p w14:paraId="3D28B8BB" w14:textId="4F7D5558" w:rsidR="00072839" w:rsidRPr="00270298" w:rsidRDefault="00B22496" w:rsidP="00B22496">
      <w:pPr>
        <w:pStyle w:val="CBDDesicionText"/>
      </w:pPr>
      <w:r>
        <w:rPr>
          <w:rFonts w:eastAsia="MS Mincho"/>
          <w:i/>
          <w:lang w:eastAsia="ja-JP"/>
        </w:rPr>
        <w:tab/>
      </w:r>
      <w:r>
        <w:rPr>
          <w:rFonts w:eastAsia="MS Mincho"/>
          <w:iCs/>
          <w:lang w:eastAsia="ja-JP"/>
        </w:rPr>
        <w:t>4</w:t>
      </w:r>
      <w:r w:rsidRPr="00B22496">
        <w:rPr>
          <w:rFonts w:eastAsia="MS Mincho" w:hint="eastAsia"/>
          <w:iCs/>
          <w:lang w:eastAsia="ja-JP"/>
        </w:rPr>
        <w:t>.</w:t>
      </w:r>
      <w:r w:rsidRPr="00B22496">
        <w:rPr>
          <w:rFonts w:eastAsia="MS Mincho"/>
          <w:iCs/>
          <w:lang w:eastAsia="ja-JP"/>
        </w:rPr>
        <w:tab/>
      </w:r>
      <w:r w:rsidR="00072839" w:rsidRPr="00270298">
        <w:rPr>
          <w:i/>
        </w:rPr>
        <w:t xml:space="preserve">Recommande également </w:t>
      </w:r>
      <w:r w:rsidR="00072839" w:rsidRPr="00270298">
        <w:t xml:space="preserve">à la Conférence des Parties </w:t>
      </w:r>
      <w:r w:rsidR="007A486A">
        <w:t xml:space="preserve">à la Convention </w:t>
      </w:r>
      <w:r w:rsidR="00072839" w:rsidRPr="00270298">
        <w:t>d’inclure les éléments énoncés aux</w:t>
      </w:r>
      <w:r w:rsidR="00072839" w:rsidRPr="00270298">
        <w:rPr>
          <w:spacing w:val="1"/>
        </w:rPr>
        <w:t xml:space="preserve"> </w:t>
      </w:r>
      <w:r w:rsidR="00072839" w:rsidRPr="00270298">
        <w:t>alinéas c) et d) du paragraphe 3 ci-dessus dans le cadre quadriennal des priorités de programme en</w:t>
      </w:r>
      <w:r w:rsidR="00072839" w:rsidRPr="00270298">
        <w:rPr>
          <w:spacing w:val="1"/>
        </w:rPr>
        <w:t xml:space="preserve"> </w:t>
      </w:r>
      <w:r w:rsidR="00072839" w:rsidRPr="00270298">
        <w:t>faveur</w:t>
      </w:r>
      <w:r w:rsidR="00072839" w:rsidRPr="00270298">
        <w:rPr>
          <w:spacing w:val="-11"/>
        </w:rPr>
        <w:t xml:space="preserve"> </w:t>
      </w:r>
      <w:r w:rsidR="00072839" w:rsidRPr="00270298">
        <w:t>de</w:t>
      </w:r>
      <w:r w:rsidR="00072839" w:rsidRPr="00270298">
        <w:rPr>
          <w:spacing w:val="-11"/>
        </w:rPr>
        <w:t xml:space="preserve"> </w:t>
      </w:r>
      <w:r w:rsidR="00072839" w:rsidRPr="00270298">
        <w:t>la</w:t>
      </w:r>
      <w:r w:rsidR="00072839" w:rsidRPr="00270298">
        <w:rPr>
          <w:spacing w:val="-11"/>
        </w:rPr>
        <w:t xml:space="preserve"> </w:t>
      </w:r>
      <w:r w:rsidR="00072839" w:rsidRPr="00270298">
        <w:t>biodiversité</w:t>
      </w:r>
      <w:r w:rsidR="00072839" w:rsidRPr="00270298">
        <w:rPr>
          <w:spacing w:val="-11"/>
        </w:rPr>
        <w:t xml:space="preserve"> </w:t>
      </w:r>
      <w:r w:rsidR="005E789A">
        <w:t xml:space="preserve">axé sur les résultats </w:t>
      </w:r>
      <w:r w:rsidR="00072839" w:rsidRPr="00270298">
        <w:t>pour</w:t>
      </w:r>
      <w:r w:rsidR="00072839" w:rsidRPr="00270298">
        <w:rPr>
          <w:spacing w:val="-10"/>
        </w:rPr>
        <w:t xml:space="preserve"> </w:t>
      </w:r>
      <w:r w:rsidR="00072839" w:rsidRPr="00270298">
        <w:t>la</w:t>
      </w:r>
      <w:r w:rsidR="00072839" w:rsidRPr="00270298">
        <w:rPr>
          <w:spacing w:val="-11"/>
        </w:rPr>
        <w:t xml:space="preserve"> </w:t>
      </w:r>
      <w:r w:rsidR="00072839" w:rsidRPr="00270298">
        <w:t>période</w:t>
      </w:r>
      <w:r w:rsidR="00072839" w:rsidRPr="00270298">
        <w:rPr>
          <w:spacing w:val="-8"/>
        </w:rPr>
        <w:t xml:space="preserve"> </w:t>
      </w:r>
      <w:r w:rsidR="00072839" w:rsidRPr="00270298">
        <w:t>de</w:t>
      </w:r>
      <w:r w:rsidR="00072839" w:rsidRPr="00270298">
        <w:rPr>
          <w:spacing w:val="-11"/>
        </w:rPr>
        <w:t xml:space="preserve"> </w:t>
      </w:r>
      <w:r w:rsidR="00072839" w:rsidRPr="00270298">
        <w:t>la</w:t>
      </w:r>
      <w:r w:rsidR="00072839" w:rsidRPr="00270298">
        <w:rPr>
          <w:spacing w:val="-11"/>
        </w:rPr>
        <w:t xml:space="preserve"> </w:t>
      </w:r>
      <w:r w:rsidR="00072839" w:rsidRPr="00270298">
        <w:t>neuvième</w:t>
      </w:r>
      <w:r w:rsidR="00072839" w:rsidRPr="00270298">
        <w:rPr>
          <w:spacing w:val="-12"/>
        </w:rPr>
        <w:t xml:space="preserve"> </w:t>
      </w:r>
      <w:r w:rsidR="00072839" w:rsidRPr="00270298">
        <w:t>reconstitutio</w:t>
      </w:r>
      <w:r w:rsidR="007A486A">
        <w:t>n de la Caisse du Fonds</w:t>
      </w:r>
      <w:r w:rsidR="00072839" w:rsidRPr="00270298">
        <w:t xml:space="preserve"> pour</w:t>
      </w:r>
      <w:r w:rsidR="00072839" w:rsidRPr="00270298">
        <w:rPr>
          <w:spacing w:val="-2"/>
        </w:rPr>
        <w:t xml:space="preserve"> </w:t>
      </w:r>
      <w:r w:rsidR="00072839" w:rsidRPr="00270298">
        <w:t>l’environnement</w:t>
      </w:r>
      <w:r w:rsidR="00072839" w:rsidRPr="00270298">
        <w:rPr>
          <w:spacing w:val="1"/>
        </w:rPr>
        <w:t xml:space="preserve"> </w:t>
      </w:r>
      <w:r w:rsidR="00072839" w:rsidRPr="00270298">
        <w:t>mondial</w:t>
      </w:r>
      <w:r w:rsidR="00072839" w:rsidRPr="00270298">
        <w:rPr>
          <w:spacing w:val="-2"/>
        </w:rPr>
        <w:t xml:space="preserve"> </w:t>
      </w:r>
      <w:r w:rsidR="00072839" w:rsidRPr="00270298">
        <w:t>(</w:t>
      </w:r>
      <w:r w:rsidR="007A486A">
        <w:t>juin 2026</w:t>
      </w:r>
      <w:r w:rsidR="007A486A" w:rsidRPr="00BF03ED">
        <w:t>–</w:t>
      </w:r>
      <w:r w:rsidR="007A486A">
        <w:t xml:space="preserve">juin </w:t>
      </w:r>
      <w:r w:rsidR="00072839" w:rsidRPr="00270298">
        <w:t>2030)</w:t>
      </w:r>
      <w:r w:rsidR="00AF33DD">
        <w:t>;</w:t>
      </w:r>
    </w:p>
    <w:p w14:paraId="001C9FDE" w14:textId="2F44E02C" w:rsidR="00670754" w:rsidRPr="00270298" w:rsidRDefault="00B22496" w:rsidP="00B22496">
      <w:pPr>
        <w:pStyle w:val="CBDDesicionText"/>
        <w:rPr>
          <w:sz w:val="28"/>
        </w:rPr>
      </w:pPr>
      <w:r>
        <w:rPr>
          <w:rFonts w:eastAsia="MS Mincho"/>
          <w:i/>
          <w:lang w:eastAsia="ja-JP"/>
        </w:rPr>
        <w:tab/>
      </w:r>
      <w:r>
        <w:rPr>
          <w:rFonts w:eastAsia="MS Mincho"/>
          <w:iCs/>
          <w:lang w:eastAsia="ja-JP"/>
        </w:rPr>
        <w:t>5</w:t>
      </w:r>
      <w:r w:rsidRPr="00B22496">
        <w:rPr>
          <w:rFonts w:eastAsia="MS Mincho" w:hint="eastAsia"/>
          <w:iCs/>
          <w:lang w:eastAsia="ja-JP"/>
        </w:rPr>
        <w:t>.</w:t>
      </w:r>
      <w:r w:rsidRPr="00B22496">
        <w:rPr>
          <w:rFonts w:eastAsia="MS Mincho"/>
          <w:iCs/>
          <w:lang w:eastAsia="ja-JP"/>
        </w:rPr>
        <w:tab/>
      </w:r>
      <w:r w:rsidR="00072839" w:rsidRPr="00270298">
        <w:rPr>
          <w:i/>
        </w:rPr>
        <w:t xml:space="preserve">Encourage </w:t>
      </w:r>
      <w:r w:rsidR="005E789A">
        <w:t xml:space="preserve">les Parties </w:t>
      </w:r>
      <w:r w:rsidR="00072839" w:rsidRPr="00270298">
        <w:t>admissibles à accorder la priorité nécessaire aux projets relatifs à</w:t>
      </w:r>
      <w:r w:rsidR="00072839" w:rsidRPr="00270298">
        <w:rPr>
          <w:spacing w:val="1"/>
        </w:rPr>
        <w:t xml:space="preserve"> </w:t>
      </w:r>
      <w:r w:rsidR="00072839" w:rsidRPr="00270298">
        <w:t>l’accès et a</w:t>
      </w:r>
      <w:r w:rsidR="005C06EE">
        <w:t>u partage des avantages</w:t>
      </w:r>
      <w:r w:rsidR="00072839" w:rsidRPr="00270298">
        <w:t xml:space="preserve"> lors de l’élaboration des programmes financés par leurs</w:t>
      </w:r>
      <w:r w:rsidR="00072839" w:rsidRPr="00582A15">
        <w:t xml:space="preserve"> </w:t>
      </w:r>
      <w:r w:rsidR="00072839" w:rsidRPr="00270298">
        <w:t>allocations nationales au titre de la huitième reconstitution dans le cadre du Système d’allocation</w:t>
      </w:r>
      <w:r w:rsidR="00072839" w:rsidRPr="00582A15">
        <w:t xml:space="preserve"> </w:t>
      </w:r>
      <w:r w:rsidR="00072839" w:rsidRPr="00270298">
        <w:t>transparente des ressources, en utilisant l’allocation théorique pour l’application du Protocole de</w:t>
      </w:r>
      <w:r w:rsidR="00072839" w:rsidRPr="00582A15">
        <w:t xml:space="preserve"> </w:t>
      </w:r>
      <w:r w:rsidR="00072839" w:rsidRPr="00270298">
        <w:t>Nagoya mise à disposition en vertu des orientations de programme de la huitième reconstitution de la</w:t>
      </w:r>
      <w:r w:rsidR="00072839" w:rsidRPr="00582A15">
        <w:t xml:space="preserve"> </w:t>
      </w:r>
      <w:r w:rsidR="00072839" w:rsidRPr="00270298">
        <w:t>Caisse du Fonds pour l’environnement mondial et en tenant compte des résultats du sixième examen</w:t>
      </w:r>
      <w:r w:rsidR="00072839" w:rsidRPr="00270298">
        <w:rPr>
          <w:spacing w:val="1"/>
        </w:rPr>
        <w:t xml:space="preserve"> </w:t>
      </w:r>
      <w:r w:rsidR="008058BF">
        <w:rPr>
          <w:spacing w:val="1"/>
        </w:rPr>
        <w:t xml:space="preserve">quadriennal </w:t>
      </w:r>
      <w:r w:rsidR="00072839" w:rsidRPr="00270298">
        <w:t>de</w:t>
      </w:r>
      <w:r w:rsidR="00072839" w:rsidRPr="00270298">
        <w:rPr>
          <w:spacing w:val="-1"/>
        </w:rPr>
        <w:t xml:space="preserve"> </w:t>
      </w:r>
      <w:r w:rsidR="00072839" w:rsidRPr="00270298">
        <w:t>l’efficacité du</w:t>
      </w:r>
      <w:r w:rsidR="00072839" w:rsidRPr="00270298">
        <w:rPr>
          <w:spacing w:val="-2"/>
        </w:rPr>
        <w:t xml:space="preserve"> </w:t>
      </w:r>
      <w:r w:rsidR="008058BF">
        <w:t>mécanisme de financement;</w:t>
      </w:r>
      <w:r w:rsidR="00072839" w:rsidRPr="00270298">
        <w:rPr>
          <w:sz w:val="28"/>
        </w:rPr>
        <w:t xml:space="preserve"> </w:t>
      </w:r>
    </w:p>
    <w:p w14:paraId="5AB28155" w14:textId="0421527A" w:rsidR="00486297" w:rsidRPr="00270298" w:rsidRDefault="00B22496" w:rsidP="006A4961">
      <w:pPr>
        <w:pStyle w:val="CBDDesicionText"/>
        <w:keepLines/>
        <w:rPr>
          <w:sz w:val="28"/>
        </w:rPr>
      </w:pPr>
      <w:r>
        <w:rPr>
          <w:rFonts w:eastAsia="MS Mincho"/>
          <w:i/>
          <w:lang w:eastAsia="ja-JP"/>
        </w:rPr>
        <w:lastRenderedPageBreak/>
        <w:tab/>
      </w:r>
      <w:r>
        <w:rPr>
          <w:rFonts w:eastAsia="MS Mincho"/>
          <w:iCs/>
          <w:lang w:eastAsia="ja-JP"/>
        </w:rPr>
        <w:t>6</w:t>
      </w:r>
      <w:r w:rsidRPr="00B22496">
        <w:rPr>
          <w:rFonts w:eastAsia="MS Mincho" w:hint="eastAsia"/>
          <w:iCs/>
          <w:lang w:eastAsia="ja-JP"/>
        </w:rPr>
        <w:t>.</w:t>
      </w:r>
      <w:r w:rsidRPr="00B22496">
        <w:rPr>
          <w:rFonts w:eastAsia="MS Mincho"/>
          <w:iCs/>
          <w:lang w:eastAsia="ja-JP"/>
        </w:rPr>
        <w:tab/>
      </w:r>
      <w:r w:rsidR="00486297" w:rsidRPr="00270298">
        <w:rPr>
          <w:i/>
          <w:iCs/>
        </w:rPr>
        <w:t>Encourage</w:t>
      </w:r>
      <w:r w:rsidR="00486297" w:rsidRPr="00270298">
        <w:t xml:space="preserve"> les </w:t>
      </w:r>
      <w:r w:rsidR="0088604C" w:rsidRPr="00270298">
        <w:t>P</w:t>
      </w:r>
      <w:r w:rsidR="00486297" w:rsidRPr="00270298">
        <w:t>arties à incl</w:t>
      </w:r>
      <w:r w:rsidR="005C06EE">
        <w:t>ure les priorités des peuples autochtones et</w:t>
      </w:r>
      <w:r w:rsidR="00486297" w:rsidRPr="00270298">
        <w:t xml:space="preserve"> communautés locales dans leurs propositions de financement par le Fonds pour l</w:t>
      </w:r>
      <w:r w:rsidR="006A4961" w:rsidRPr="00270298">
        <w:t>’</w:t>
      </w:r>
      <w:r w:rsidR="00486297" w:rsidRPr="00270298">
        <w:t xml:space="preserve">environnement mondial, y compris le </w:t>
      </w:r>
      <w:r w:rsidR="00E006BF" w:rsidRPr="00270298">
        <w:t>C</w:t>
      </w:r>
      <w:r w:rsidR="00486297" w:rsidRPr="00270298">
        <w:t xml:space="preserve">adre mondial </w:t>
      </w:r>
      <w:r w:rsidR="00E006BF" w:rsidRPr="00270298">
        <w:t>de</w:t>
      </w:r>
      <w:r w:rsidR="00486297" w:rsidRPr="00270298">
        <w:t xml:space="preserve"> la </w:t>
      </w:r>
      <w:r w:rsidR="00E006BF" w:rsidRPr="00270298">
        <w:t>bio</w:t>
      </w:r>
      <w:r w:rsidR="00486297" w:rsidRPr="00270298">
        <w:t>d</w:t>
      </w:r>
      <w:r w:rsidR="005C06EE">
        <w:t>iv</w:t>
      </w:r>
      <w:r w:rsidR="00144775">
        <w:t>e</w:t>
      </w:r>
      <w:r w:rsidR="005C06EE">
        <w:t>rsité, afin</w:t>
      </w:r>
      <w:r w:rsidR="00144775">
        <w:t xml:space="preserve"> </w:t>
      </w:r>
      <w:r w:rsidR="005C06EE">
        <w:t>qu’un soutien à la création et au</w:t>
      </w:r>
      <w:r w:rsidR="00486297" w:rsidRPr="00270298">
        <w:t xml:space="preserve"> renforcement d</w:t>
      </w:r>
      <w:r w:rsidR="005C06EE">
        <w:t xml:space="preserve">es capacités puisse parvenir aux peuples autochtones et </w:t>
      </w:r>
      <w:r w:rsidR="00486297" w:rsidRPr="00270298">
        <w:t>communautés locales.</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B22496" w14:paraId="7F584166" w14:textId="77777777" w:rsidTr="00B22496">
        <w:trPr>
          <w:trHeight w:val="567"/>
        </w:trPr>
        <w:tc>
          <w:tcPr>
            <w:tcW w:w="1337" w:type="dxa"/>
          </w:tcPr>
          <w:p w14:paraId="5A3DE88C" w14:textId="77777777" w:rsidR="00B22496" w:rsidRPr="005E789A" w:rsidRDefault="00B22496" w:rsidP="00B22496">
            <w:pPr>
              <w:pStyle w:val="CBDNormal"/>
              <w:rPr>
                <w:sz w:val="16"/>
                <w:szCs w:val="16"/>
              </w:rPr>
            </w:pPr>
          </w:p>
        </w:tc>
        <w:tc>
          <w:tcPr>
            <w:tcW w:w="1337" w:type="dxa"/>
          </w:tcPr>
          <w:p w14:paraId="140F1A9A" w14:textId="77777777" w:rsidR="00B22496" w:rsidRDefault="00B22496" w:rsidP="00B22496">
            <w:pPr>
              <w:pStyle w:val="CBDNormal"/>
            </w:pPr>
          </w:p>
        </w:tc>
        <w:tc>
          <w:tcPr>
            <w:tcW w:w="1337" w:type="dxa"/>
          </w:tcPr>
          <w:p w14:paraId="227C5453" w14:textId="77777777" w:rsidR="00B22496" w:rsidRDefault="00B22496" w:rsidP="00B22496">
            <w:pPr>
              <w:pStyle w:val="CBDNormal"/>
            </w:pPr>
          </w:p>
        </w:tc>
        <w:tc>
          <w:tcPr>
            <w:tcW w:w="1337" w:type="dxa"/>
            <w:tcBorders>
              <w:bottom w:val="single" w:sz="4" w:space="0" w:color="auto"/>
            </w:tcBorders>
            <w:shd w:val="clear" w:color="auto" w:fill="auto"/>
          </w:tcPr>
          <w:p w14:paraId="16BBA77B" w14:textId="77777777" w:rsidR="00B22496" w:rsidRDefault="00B22496" w:rsidP="00B22496">
            <w:pPr>
              <w:pStyle w:val="CBDNormal"/>
            </w:pPr>
          </w:p>
        </w:tc>
        <w:tc>
          <w:tcPr>
            <w:tcW w:w="1337" w:type="dxa"/>
          </w:tcPr>
          <w:p w14:paraId="3814DD6B" w14:textId="77777777" w:rsidR="00B22496" w:rsidRDefault="00B22496" w:rsidP="00B22496">
            <w:pPr>
              <w:pStyle w:val="CBDNormal"/>
            </w:pPr>
          </w:p>
        </w:tc>
        <w:tc>
          <w:tcPr>
            <w:tcW w:w="1337" w:type="dxa"/>
          </w:tcPr>
          <w:p w14:paraId="137F3381" w14:textId="77777777" w:rsidR="00B22496" w:rsidRDefault="00B22496" w:rsidP="00B22496">
            <w:pPr>
              <w:pStyle w:val="CBDNormal"/>
            </w:pPr>
          </w:p>
        </w:tc>
        <w:tc>
          <w:tcPr>
            <w:tcW w:w="1338" w:type="dxa"/>
          </w:tcPr>
          <w:p w14:paraId="11E7A958" w14:textId="77777777" w:rsidR="00B22496" w:rsidRDefault="00B22496" w:rsidP="00B22496">
            <w:pPr>
              <w:pStyle w:val="CBDNormal"/>
            </w:pPr>
          </w:p>
        </w:tc>
      </w:tr>
    </w:tbl>
    <w:p w14:paraId="5D956765" w14:textId="77777777" w:rsidR="00270298" w:rsidRPr="00270298" w:rsidRDefault="00270298" w:rsidP="00B22496">
      <w:pPr>
        <w:pStyle w:val="CBDNormal"/>
      </w:pPr>
    </w:p>
    <w:sectPr w:rsidR="00270298" w:rsidRPr="00270298" w:rsidSect="00270298">
      <w:headerReference w:type="even" r:id="rId14"/>
      <w:headerReference w:type="default" r:id="rId15"/>
      <w:footerReference w:type="even" r:id="rId16"/>
      <w:footerReference w:type="default" r:id="rId17"/>
      <w:pgSz w:w="12240" w:h="15840"/>
      <w:pgMar w:top="1134" w:right="1440" w:bottom="1134"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1FB8" w14:textId="77777777" w:rsidR="008B2371" w:rsidRPr="00270298" w:rsidRDefault="008B2371">
      <w:r w:rsidRPr="00270298">
        <w:separator/>
      </w:r>
    </w:p>
  </w:endnote>
  <w:endnote w:type="continuationSeparator" w:id="0">
    <w:p w14:paraId="3F89AADA" w14:textId="77777777" w:rsidR="008B2371" w:rsidRPr="00270298" w:rsidRDefault="008B2371">
      <w:r w:rsidRPr="002702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99E" w14:textId="0E9271DF" w:rsidR="008967EA" w:rsidRPr="00270298" w:rsidRDefault="00270298" w:rsidP="00270298">
    <w:pPr>
      <w:pStyle w:val="Footer"/>
    </w:pPr>
    <w:r w:rsidRPr="00270298">
      <w:rPr>
        <w:noProof/>
      </w:rPr>
      <w:fldChar w:fldCharType="begin"/>
    </w:r>
    <w:r w:rsidRPr="00270298">
      <w:rPr>
        <w:noProof/>
      </w:rPr>
      <w:instrText xml:space="preserve"> PAGE </w:instrText>
    </w:r>
    <w:r w:rsidRPr="00270298">
      <w:rPr>
        <w:noProof/>
      </w:rPr>
      <w:fldChar w:fldCharType="separate"/>
    </w:r>
    <w:r w:rsidR="00C14E1A">
      <w:rPr>
        <w:noProof/>
      </w:rPr>
      <w:t>2</w:t>
    </w:r>
    <w:r w:rsidRPr="00270298">
      <w:rPr>
        <w:noProof/>
      </w:rPr>
      <w:fldChar w:fldCharType="end"/>
    </w:r>
    <w:r w:rsidRPr="00270298">
      <w:rPr>
        <w:noProof/>
      </w:rPr>
      <w:t>/</w:t>
    </w:r>
    <w:r w:rsidRPr="00270298">
      <w:rPr>
        <w:noProof/>
      </w:rPr>
      <w:fldChar w:fldCharType="begin"/>
    </w:r>
    <w:r w:rsidRPr="00270298">
      <w:rPr>
        <w:noProof/>
      </w:rPr>
      <w:instrText xml:space="preserve"> NUMPAGES \* MERGEFORMAT </w:instrText>
    </w:r>
    <w:r w:rsidRPr="00270298">
      <w:rPr>
        <w:noProof/>
      </w:rPr>
      <w:fldChar w:fldCharType="separate"/>
    </w:r>
    <w:r w:rsidR="00C14E1A">
      <w:rPr>
        <w:noProof/>
      </w:rPr>
      <w:t>3</w:t>
    </w:r>
    <w:r w:rsidRPr="0027029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99F" w14:textId="2EACA021" w:rsidR="008967EA" w:rsidRPr="00270298" w:rsidRDefault="00270298" w:rsidP="00270298">
    <w:pPr>
      <w:pStyle w:val="CBDFooter"/>
      <w:jc w:val="right"/>
    </w:pPr>
    <w:r w:rsidRPr="00270298">
      <w:rPr>
        <w:noProof/>
      </w:rPr>
      <w:fldChar w:fldCharType="begin"/>
    </w:r>
    <w:r w:rsidRPr="00270298">
      <w:rPr>
        <w:noProof/>
      </w:rPr>
      <w:instrText xml:space="preserve"> PAGE \* MERGEFORMAT </w:instrText>
    </w:r>
    <w:r w:rsidRPr="00270298">
      <w:rPr>
        <w:noProof/>
      </w:rPr>
      <w:fldChar w:fldCharType="separate"/>
    </w:r>
    <w:r w:rsidR="00C14E1A">
      <w:rPr>
        <w:noProof/>
      </w:rPr>
      <w:t>3</w:t>
    </w:r>
    <w:r w:rsidRPr="00270298">
      <w:rPr>
        <w:noProof/>
      </w:rPr>
      <w:fldChar w:fldCharType="end"/>
    </w:r>
    <w:r w:rsidRPr="00270298">
      <w:rPr>
        <w:noProof/>
      </w:rPr>
      <w:t>/</w:t>
    </w:r>
    <w:r w:rsidRPr="00270298">
      <w:rPr>
        <w:noProof/>
      </w:rPr>
      <w:fldChar w:fldCharType="begin"/>
    </w:r>
    <w:r w:rsidRPr="00270298">
      <w:rPr>
        <w:noProof/>
      </w:rPr>
      <w:instrText xml:space="preserve"> NUMPAGES \* MERGEFORMAT </w:instrText>
    </w:r>
    <w:r w:rsidRPr="00270298">
      <w:rPr>
        <w:noProof/>
      </w:rPr>
      <w:fldChar w:fldCharType="separate"/>
    </w:r>
    <w:r w:rsidR="00C14E1A">
      <w:rPr>
        <w:noProof/>
      </w:rPr>
      <w:t>3</w:t>
    </w:r>
    <w:r w:rsidRPr="002702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3DEF7" w14:textId="77777777" w:rsidR="008B2371" w:rsidRPr="00270298" w:rsidRDefault="008B2371" w:rsidP="00270298">
      <w:pPr>
        <w:pStyle w:val="CBDNormal"/>
      </w:pPr>
      <w:r w:rsidRPr="00270298">
        <w:separator/>
      </w:r>
    </w:p>
  </w:footnote>
  <w:footnote w:type="continuationSeparator" w:id="0">
    <w:p w14:paraId="213F2AAD" w14:textId="77777777" w:rsidR="008B2371" w:rsidRPr="00270298" w:rsidRDefault="008B2371" w:rsidP="00270298">
      <w:pPr>
        <w:pStyle w:val="CBDNormal"/>
      </w:pPr>
      <w:r w:rsidRPr="00270298">
        <w:continuationSeparator/>
      </w:r>
    </w:p>
  </w:footnote>
  <w:footnote w:type="continuationNotice" w:id="1">
    <w:p w14:paraId="47AC1C80" w14:textId="77777777" w:rsidR="008B2371" w:rsidRPr="00270298" w:rsidRDefault="008B2371" w:rsidP="00270298">
      <w:pPr>
        <w:pStyle w:val="CBDNormal"/>
      </w:pPr>
    </w:p>
  </w:footnote>
  <w:footnote w:id="2">
    <w:p w14:paraId="13A8AAFE" w14:textId="31770ED7" w:rsidR="00554D11" w:rsidRPr="00270298" w:rsidRDefault="00270298" w:rsidP="00270298">
      <w:pPr>
        <w:pStyle w:val="CBDFootnoteText"/>
      </w:pPr>
      <w:r w:rsidRPr="00270298">
        <w:rPr>
          <w:rStyle w:val="FootnoteReference"/>
        </w:rPr>
        <w:footnoteRef/>
      </w:r>
      <w:r w:rsidR="00554D11" w:rsidRPr="00270298">
        <w:t xml:space="preserve"> Nations</w:t>
      </w:r>
      <w:r w:rsidR="00554D11" w:rsidRPr="00270298">
        <w:rPr>
          <w:spacing w:val="-1"/>
        </w:rPr>
        <w:t xml:space="preserve"> </w:t>
      </w:r>
      <w:r w:rsidR="00554D11" w:rsidRPr="00270298">
        <w:t xml:space="preserve">Unies, </w:t>
      </w:r>
      <w:r w:rsidR="00554D11" w:rsidRPr="00270298">
        <w:rPr>
          <w:i/>
        </w:rPr>
        <w:t>Recueil</w:t>
      </w:r>
      <w:r w:rsidR="00554D11" w:rsidRPr="00270298">
        <w:rPr>
          <w:i/>
          <w:spacing w:val="-3"/>
        </w:rPr>
        <w:t xml:space="preserve"> </w:t>
      </w:r>
      <w:r w:rsidR="00554D11" w:rsidRPr="00270298">
        <w:rPr>
          <w:i/>
        </w:rPr>
        <w:t>des</w:t>
      </w:r>
      <w:r w:rsidR="00554D11" w:rsidRPr="00270298">
        <w:rPr>
          <w:i/>
          <w:spacing w:val="-1"/>
        </w:rPr>
        <w:t xml:space="preserve"> </w:t>
      </w:r>
      <w:r w:rsidR="00554D11" w:rsidRPr="00270298">
        <w:rPr>
          <w:i/>
        </w:rPr>
        <w:t>Traités</w:t>
      </w:r>
      <w:r w:rsidR="00554D11" w:rsidRPr="00270298">
        <w:t>,</w:t>
      </w:r>
      <w:r w:rsidR="00554D11" w:rsidRPr="00270298">
        <w:rPr>
          <w:spacing w:val="-1"/>
        </w:rPr>
        <w:t xml:space="preserve"> </w:t>
      </w:r>
      <w:r w:rsidR="00554D11" w:rsidRPr="00270298">
        <w:t>vol.</w:t>
      </w:r>
      <w:r w:rsidR="00554D11" w:rsidRPr="00270298">
        <w:rPr>
          <w:spacing w:val="-2"/>
        </w:rPr>
        <w:t xml:space="preserve"> </w:t>
      </w:r>
      <w:r w:rsidR="00554D11" w:rsidRPr="00270298">
        <w:t>1760,</w:t>
      </w:r>
      <w:r w:rsidR="00554D11" w:rsidRPr="00270298">
        <w:rPr>
          <w:spacing w:val="-3"/>
        </w:rPr>
        <w:t xml:space="preserve"> </w:t>
      </w:r>
      <w:r w:rsidR="00554D11" w:rsidRPr="00270298">
        <w:t>n</w:t>
      </w:r>
      <w:r w:rsidR="00554D11" w:rsidRPr="00270298">
        <w:rPr>
          <w:vertAlign w:val="superscript"/>
        </w:rPr>
        <w:t>o</w:t>
      </w:r>
      <w:r w:rsidR="00554D11" w:rsidRPr="00270298">
        <w:rPr>
          <w:spacing w:val="-1"/>
        </w:rPr>
        <w:t xml:space="preserve"> </w:t>
      </w:r>
      <w:r w:rsidR="00554D11" w:rsidRPr="00270298">
        <w:t>30619.</w:t>
      </w:r>
    </w:p>
  </w:footnote>
  <w:footnote w:id="3">
    <w:p w14:paraId="6FDE34D0" w14:textId="3C2B87B0" w:rsidR="00AF2B9E" w:rsidRPr="005A47E0" w:rsidRDefault="00270298" w:rsidP="00270298">
      <w:pPr>
        <w:pStyle w:val="CBDFootnoteText"/>
        <w:rPr>
          <w:lang w:val="en-AU"/>
        </w:rPr>
      </w:pPr>
      <w:r w:rsidRPr="00270298">
        <w:rPr>
          <w:rStyle w:val="FootnoteReference"/>
        </w:rPr>
        <w:footnoteRef/>
      </w:r>
      <w:r w:rsidR="00AF2B9E" w:rsidRPr="005A47E0">
        <w:rPr>
          <w:lang w:val="en-AU"/>
        </w:rPr>
        <w:t xml:space="preserve"> </w:t>
      </w:r>
      <w:hyperlink r:id="rId1" w:history="1">
        <w:r w:rsidR="00AF2B9E" w:rsidRPr="005A47E0">
          <w:rPr>
            <w:rStyle w:val="Hyperlink"/>
            <w:lang w:val="en-AU"/>
          </w:rPr>
          <w:t>CBD/COP/16/8</w:t>
        </w:r>
        <w:r w:rsidR="00B81D57" w:rsidRPr="005A47E0">
          <w:rPr>
            <w:rStyle w:val="Hyperlink"/>
            <w:lang w:val="en-AU"/>
          </w:rPr>
          <w:t>/Rev.1</w:t>
        </w:r>
      </w:hyperlink>
      <w:r w:rsidR="00AF2B9E" w:rsidRPr="005A47E0">
        <w:rPr>
          <w:lang w:val="en-AU"/>
        </w:rPr>
        <w:t>.</w:t>
      </w:r>
    </w:p>
  </w:footnote>
  <w:footnote w:id="4">
    <w:p w14:paraId="267DD534" w14:textId="5D4421A6" w:rsidR="007C3F0E" w:rsidRPr="00B81D57" w:rsidRDefault="00270298" w:rsidP="00270298">
      <w:pPr>
        <w:pStyle w:val="CBDFootnoteText"/>
      </w:pPr>
      <w:r w:rsidRPr="00270298">
        <w:rPr>
          <w:rStyle w:val="FootnoteReference"/>
        </w:rPr>
        <w:footnoteRef/>
      </w:r>
      <w:r w:rsidR="007C3F0E" w:rsidRPr="005A47E0">
        <w:rPr>
          <w:lang w:val="en-AU"/>
        </w:rPr>
        <w:t xml:space="preserve"> </w:t>
      </w:r>
      <w:hyperlink r:id="rId2" w:history="1">
        <w:r w:rsidR="007C3F0E" w:rsidRPr="005A47E0">
          <w:rPr>
            <w:rStyle w:val="Hyperlink"/>
            <w:lang w:val="en-AU"/>
          </w:rPr>
          <w:t>C</w:t>
        </w:r>
        <w:r w:rsidR="00B81D57" w:rsidRPr="005A47E0">
          <w:rPr>
            <w:rStyle w:val="Hyperlink"/>
            <w:lang w:val="en-AU"/>
          </w:rPr>
          <w:t>BD/COP/16/7</w:t>
        </w:r>
      </w:hyperlink>
      <w:r w:rsidR="00B81D57" w:rsidRPr="005A47E0">
        <w:rPr>
          <w:lang w:val="en-AU"/>
        </w:rPr>
        <w:t xml:space="preserve">. </w:t>
      </w:r>
      <w:r w:rsidR="00B81D57">
        <w:t xml:space="preserve">Voir aussi </w:t>
      </w:r>
      <w:hyperlink r:id="rId3" w:history="1">
        <w:r w:rsidR="00B81D57" w:rsidRPr="005A47E0">
          <w:rPr>
            <w:rStyle w:val="Hyperlink"/>
          </w:rPr>
          <w:t>C</w:t>
        </w:r>
        <w:r w:rsidR="007C3F0E" w:rsidRPr="005A47E0">
          <w:rPr>
            <w:rStyle w:val="Hyperlink"/>
          </w:rPr>
          <w:t>BD/COP/16/INF/25</w:t>
        </w:r>
      </w:hyperlink>
      <w:r w:rsidR="007C3F0E" w:rsidRPr="00B81D57">
        <w:t>.</w:t>
      </w:r>
    </w:p>
  </w:footnote>
  <w:footnote w:id="5">
    <w:p w14:paraId="54423CD9" w14:textId="08C685E3" w:rsidR="00757C68" w:rsidRPr="00270298" w:rsidRDefault="00270298" w:rsidP="00270298">
      <w:pPr>
        <w:pStyle w:val="CBDFootnoteText"/>
      </w:pPr>
      <w:r w:rsidRPr="00270298">
        <w:rPr>
          <w:rStyle w:val="FootnoteReference"/>
        </w:rPr>
        <w:footnoteRef/>
      </w:r>
      <w:r w:rsidR="00757C68" w:rsidRPr="00270298">
        <w:t xml:space="preserve"> Nations</w:t>
      </w:r>
      <w:r w:rsidR="00757C68" w:rsidRPr="00270298">
        <w:rPr>
          <w:spacing w:val="-1"/>
        </w:rPr>
        <w:t xml:space="preserve"> </w:t>
      </w:r>
      <w:r w:rsidR="00757C68" w:rsidRPr="00270298">
        <w:t xml:space="preserve">Unies, </w:t>
      </w:r>
      <w:r w:rsidR="00757C68" w:rsidRPr="00270298">
        <w:rPr>
          <w:i/>
        </w:rPr>
        <w:t>Recueil</w:t>
      </w:r>
      <w:r w:rsidR="00757C68" w:rsidRPr="00270298">
        <w:rPr>
          <w:i/>
          <w:spacing w:val="-3"/>
        </w:rPr>
        <w:t xml:space="preserve"> </w:t>
      </w:r>
      <w:r w:rsidR="00757C68" w:rsidRPr="00270298">
        <w:rPr>
          <w:i/>
        </w:rPr>
        <w:t>des</w:t>
      </w:r>
      <w:r w:rsidR="00757C68" w:rsidRPr="00270298">
        <w:rPr>
          <w:i/>
          <w:spacing w:val="-1"/>
        </w:rPr>
        <w:t xml:space="preserve"> </w:t>
      </w:r>
      <w:r w:rsidR="00757C68" w:rsidRPr="00270298">
        <w:rPr>
          <w:i/>
        </w:rPr>
        <w:t>Traités</w:t>
      </w:r>
      <w:r w:rsidR="00757C68" w:rsidRPr="00270298">
        <w:t>,</w:t>
      </w:r>
      <w:r w:rsidR="00757C68" w:rsidRPr="00270298">
        <w:rPr>
          <w:spacing w:val="-1"/>
        </w:rPr>
        <w:t xml:space="preserve"> </w:t>
      </w:r>
      <w:r w:rsidR="00757C68" w:rsidRPr="00270298">
        <w:t>vol.</w:t>
      </w:r>
      <w:r w:rsidR="00757C68" w:rsidRPr="00270298">
        <w:rPr>
          <w:spacing w:val="-2"/>
        </w:rPr>
        <w:t xml:space="preserve"> </w:t>
      </w:r>
      <w:r w:rsidR="00757C68" w:rsidRPr="00270298">
        <w:t>3008,</w:t>
      </w:r>
      <w:r w:rsidR="00757C68" w:rsidRPr="00270298">
        <w:rPr>
          <w:spacing w:val="-4"/>
        </w:rPr>
        <w:t xml:space="preserve"> </w:t>
      </w:r>
      <w:r w:rsidR="00757C68" w:rsidRPr="00270298">
        <w:t>n</w:t>
      </w:r>
      <w:r w:rsidR="00757C68" w:rsidRPr="00270298">
        <w:rPr>
          <w:vertAlign w:val="superscript"/>
        </w:rPr>
        <w:t>o</w:t>
      </w:r>
      <w:r w:rsidR="00757C68" w:rsidRPr="00270298">
        <w:rPr>
          <w:spacing w:val="-1"/>
        </w:rPr>
        <w:t xml:space="preserve"> </w:t>
      </w:r>
      <w:r w:rsidR="00757C68" w:rsidRPr="00270298">
        <w:t>30619.</w:t>
      </w:r>
    </w:p>
  </w:footnote>
  <w:footnote w:id="6">
    <w:p w14:paraId="4DE0FDAA" w14:textId="548B1440" w:rsidR="000E1ADC" w:rsidRPr="000E1ADC" w:rsidRDefault="000E1ADC" w:rsidP="000E1ADC">
      <w:pPr>
        <w:pStyle w:val="FootnoteText"/>
      </w:pPr>
      <w:r>
        <w:rPr>
          <w:rStyle w:val="FootnoteReference"/>
        </w:rPr>
        <w:footnoteRef/>
      </w:r>
      <w:r w:rsidRPr="000E1ADC">
        <w:t xml:space="preserve"> Annexe I à la décision 16/</w:t>
      </w:r>
      <w:r w:rsidR="008C721F">
        <w:t>34</w:t>
      </w:r>
      <w:bookmarkStart w:id="11" w:name="_Hlk189472648"/>
      <w:r w:rsidRPr="000E1ADC">
        <w:t>.</w:t>
      </w:r>
      <w:bookmarkEnd w:id="11"/>
    </w:p>
  </w:footnote>
  <w:footnote w:id="7">
    <w:p w14:paraId="4CB518FD" w14:textId="268A7E5E" w:rsidR="00FA53B2" w:rsidRPr="00B22496" w:rsidRDefault="00270298" w:rsidP="00B22496">
      <w:pPr>
        <w:pStyle w:val="CBDFootnoteText"/>
        <w:rPr>
          <w:rFonts w:eastAsia="MS Mincho"/>
          <w:lang w:eastAsia="ja-JP"/>
        </w:rPr>
      </w:pPr>
      <w:r w:rsidRPr="00270298">
        <w:rPr>
          <w:rStyle w:val="FootnoteReference"/>
        </w:rPr>
        <w:footnoteRef/>
      </w:r>
      <w:r w:rsidR="00FA53B2" w:rsidRPr="00270298">
        <w:t xml:space="preserve"> </w:t>
      </w:r>
      <w:r w:rsidR="00694E09">
        <w:t>Annexe à la d</w:t>
      </w:r>
      <w:r w:rsidR="00FA53B2" w:rsidRPr="00270298">
        <w:t>écision 15/4.</w:t>
      </w:r>
    </w:p>
  </w:footnote>
  <w:footnote w:id="8">
    <w:p w14:paraId="5BEF96A5" w14:textId="7FF6BD87" w:rsidR="009464B4" w:rsidRPr="00270298" w:rsidRDefault="00270298" w:rsidP="00270298">
      <w:pPr>
        <w:pStyle w:val="CBDFootnoteText"/>
      </w:pPr>
      <w:r w:rsidRPr="00270298">
        <w:rPr>
          <w:rStyle w:val="FootnoteReference"/>
        </w:rPr>
        <w:footnoteRef/>
      </w:r>
      <w:r w:rsidR="009464B4" w:rsidRPr="00270298">
        <w:t xml:space="preserve"> </w:t>
      </w:r>
      <w:r w:rsidR="00694E09">
        <w:t>Annexe à la d</w:t>
      </w:r>
      <w:r w:rsidR="009464B4" w:rsidRPr="00270298">
        <w:t>écision</w:t>
      </w:r>
      <w:r w:rsidR="009464B4" w:rsidRPr="00270298">
        <w:rPr>
          <w:spacing w:val="-1"/>
        </w:rPr>
        <w:t xml:space="preserve"> </w:t>
      </w:r>
      <w:r w:rsidR="000E1ADC">
        <w:t>NP-5/3</w:t>
      </w:r>
      <w:r w:rsidR="009464B4" w:rsidRPr="00270298">
        <w:t>.</w:t>
      </w:r>
    </w:p>
  </w:footnote>
  <w:footnote w:id="9">
    <w:p w14:paraId="1D60D645" w14:textId="7BBC6F1C" w:rsidR="003E54C1" w:rsidRPr="00270298" w:rsidRDefault="00270298" w:rsidP="00270298">
      <w:pPr>
        <w:pStyle w:val="CBDFootnoteText"/>
      </w:pPr>
      <w:r w:rsidRPr="00270298">
        <w:rPr>
          <w:rStyle w:val="FootnoteReference"/>
        </w:rPr>
        <w:footnoteRef/>
      </w:r>
      <w:r w:rsidR="003E54C1" w:rsidRPr="00270298">
        <w:t xml:space="preserve"> </w:t>
      </w:r>
      <w:r w:rsidR="00694E09">
        <w:t>Annexe à la d</w:t>
      </w:r>
      <w:r w:rsidR="003E54C1" w:rsidRPr="00270298">
        <w:t>écision</w:t>
      </w:r>
      <w:r w:rsidR="003E54C1" w:rsidRPr="00270298">
        <w:rPr>
          <w:spacing w:val="-1"/>
        </w:rPr>
        <w:t xml:space="preserve"> </w:t>
      </w:r>
      <w:r w:rsidR="003E54C1" w:rsidRPr="00270298">
        <w:t>NP-</w:t>
      </w:r>
      <w:r w:rsidR="00566974" w:rsidRPr="00270298">
        <w:t>4</w:t>
      </w:r>
      <w:r w:rsidR="003E54C1" w:rsidRPr="00270298">
        <w:t>/</w:t>
      </w:r>
      <w:r w:rsidR="00566974" w:rsidRPr="00270298">
        <w:t>7</w:t>
      </w:r>
      <w:r w:rsidR="000E1ADC">
        <w:t xml:space="preserve"> A</w:t>
      </w:r>
      <w:r w:rsidR="003E54C1" w:rsidRPr="0027029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99C" w14:textId="511DC59A" w:rsidR="008967EA" w:rsidRPr="00270298" w:rsidRDefault="00270298" w:rsidP="00270298">
    <w:pPr>
      <w:pStyle w:val="CBDHeader"/>
    </w:pPr>
    <w:r w:rsidRPr="00270298">
      <w:rPr>
        <w:noProof/>
      </w:rPr>
      <w:fldChar w:fldCharType="begin"/>
    </w:r>
    <w:r w:rsidRPr="00270298">
      <w:rPr>
        <w:noProof/>
      </w:rPr>
      <w:instrText xml:space="preserve"> StyleRef AB_Symbol </w:instrText>
    </w:r>
    <w:r w:rsidRPr="00270298">
      <w:rPr>
        <w:noProof/>
      </w:rPr>
      <w:fldChar w:fldCharType="separate"/>
    </w:r>
    <w:r w:rsidR="00E77EBC">
      <w:rPr>
        <w:noProof/>
      </w:rPr>
      <w:t>CBD/NP/MOP/DEC/5/2</w:t>
    </w:r>
    <w:r w:rsidRPr="0027029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499D" w14:textId="69202B31" w:rsidR="008967EA" w:rsidRPr="00270298" w:rsidRDefault="00270298" w:rsidP="00270298">
    <w:pPr>
      <w:pStyle w:val="CBDHeader"/>
      <w:jc w:val="right"/>
    </w:pPr>
    <w:r w:rsidRPr="00270298">
      <w:fldChar w:fldCharType="begin"/>
    </w:r>
    <w:r w:rsidRPr="00270298">
      <w:instrText xml:space="preserve"> StyleRef AB_Symbol </w:instrText>
    </w:r>
    <w:r w:rsidRPr="00270298">
      <w:fldChar w:fldCharType="separate"/>
    </w:r>
    <w:r w:rsidR="00E77EBC">
      <w:rPr>
        <w:noProof/>
      </w:rPr>
      <w:t>CBD/NP/MOP/DEC/5/2</w:t>
    </w:r>
    <w:r w:rsidRPr="0027029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0257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33A47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D036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66D5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2C82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499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32DD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AE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3A34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247F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9F66AC0E"/>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9F66AC0E"/>
    <w:numStyleLink w:val="ListCBD"/>
  </w:abstractNum>
  <w:abstractNum w:abstractNumId="12" w15:restartNumberingAfterBreak="0">
    <w:nsid w:val="6D191DF4"/>
    <w:multiLevelType w:val="multilevel"/>
    <w:tmpl w:val="DF54481A"/>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A68E2544"/>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308583612">
    <w:abstractNumId w:val="13"/>
  </w:num>
  <w:num w:numId="2" w16cid:durableId="456879252">
    <w:abstractNumId w:val="9"/>
  </w:num>
  <w:num w:numId="3" w16cid:durableId="1763067776">
    <w:abstractNumId w:val="7"/>
  </w:num>
  <w:num w:numId="4" w16cid:durableId="1560097237">
    <w:abstractNumId w:val="6"/>
  </w:num>
  <w:num w:numId="5" w16cid:durableId="1024791726">
    <w:abstractNumId w:val="5"/>
  </w:num>
  <w:num w:numId="6" w16cid:durableId="1305818990">
    <w:abstractNumId w:val="4"/>
  </w:num>
  <w:num w:numId="7" w16cid:durableId="1522627811">
    <w:abstractNumId w:val="10"/>
  </w:num>
  <w:num w:numId="8" w16cid:durableId="173886464">
    <w:abstractNumId w:val="12"/>
  </w:num>
  <w:num w:numId="9" w16cid:durableId="2050521111">
    <w:abstractNumId w:val="11"/>
  </w:num>
  <w:num w:numId="10" w16cid:durableId="1321038384">
    <w:abstractNumId w:val="8"/>
  </w:num>
  <w:num w:numId="11" w16cid:durableId="944338893">
    <w:abstractNumId w:val="3"/>
  </w:num>
  <w:num w:numId="12" w16cid:durableId="260332480">
    <w:abstractNumId w:val="2"/>
  </w:num>
  <w:num w:numId="13" w16cid:durableId="1534607830">
    <w:abstractNumId w:val="1"/>
  </w:num>
  <w:num w:numId="14" w16cid:durableId="13903347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7EA"/>
    <w:rsid w:val="00016310"/>
    <w:rsid w:val="00072839"/>
    <w:rsid w:val="00075418"/>
    <w:rsid w:val="0009730C"/>
    <w:rsid w:val="000A5BAB"/>
    <w:rsid w:val="000B301A"/>
    <w:rsid w:val="000B60A4"/>
    <w:rsid w:val="000D5A23"/>
    <w:rsid w:val="000D7C42"/>
    <w:rsid w:val="000E1ADC"/>
    <w:rsid w:val="001205D6"/>
    <w:rsid w:val="00144775"/>
    <w:rsid w:val="00173F65"/>
    <w:rsid w:val="001C32D1"/>
    <w:rsid w:val="001F4406"/>
    <w:rsid w:val="001F7032"/>
    <w:rsid w:val="0022634B"/>
    <w:rsid w:val="00242DB7"/>
    <w:rsid w:val="00270298"/>
    <w:rsid w:val="00274D75"/>
    <w:rsid w:val="002913F4"/>
    <w:rsid w:val="002E46FE"/>
    <w:rsid w:val="002F355D"/>
    <w:rsid w:val="00323B2F"/>
    <w:rsid w:val="00334528"/>
    <w:rsid w:val="00387679"/>
    <w:rsid w:val="003B3310"/>
    <w:rsid w:val="003C6977"/>
    <w:rsid w:val="003E54C1"/>
    <w:rsid w:val="00486297"/>
    <w:rsid w:val="00487394"/>
    <w:rsid w:val="0052767C"/>
    <w:rsid w:val="00554D11"/>
    <w:rsid w:val="00556D94"/>
    <w:rsid w:val="00566526"/>
    <w:rsid w:val="00566974"/>
    <w:rsid w:val="00566D6B"/>
    <w:rsid w:val="00582A15"/>
    <w:rsid w:val="005A47E0"/>
    <w:rsid w:val="005C06EE"/>
    <w:rsid w:val="005E789A"/>
    <w:rsid w:val="00623BF7"/>
    <w:rsid w:val="00670754"/>
    <w:rsid w:val="00694E09"/>
    <w:rsid w:val="006A4961"/>
    <w:rsid w:val="006C2664"/>
    <w:rsid w:val="006D446C"/>
    <w:rsid w:val="0072313F"/>
    <w:rsid w:val="00723919"/>
    <w:rsid w:val="0073579B"/>
    <w:rsid w:val="0075076A"/>
    <w:rsid w:val="00757C68"/>
    <w:rsid w:val="007A486A"/>
    <w:rsid w:val="007B64A8"/>
    <w:rsid w:val="007C3F0E"/>
    <w:rsid w:val="007D58C3"/>
    <w:rsid w:val="007F4A15"/>
    <w:rsid w:val="008058BF"/>
    <w:rsid w:val="008105BE"/>
    <w:rsid w:val="00856307"/>
    <w:rsid w:val="00875D2E"/>
    <w:rsid w:val="0088604C"/>
    <w:rsid w:val="008967EA"/>
    <w:rsid w:val="008B13C4"/>
    <w:rsid w:val="008B2371"/>
    <w:rsid w:val="008C721F"/>
    <w:rsid w:val="009464B4"/>
    <w:rsid w:val="00994068"/>
    <w:rsid w:val="009E5B83"/>
    <w:rsid w:val="00A122F0"/>
    <w:rsid w:val="00A26516"/>
    <w:rsid w:val="00A4405C"/>
    <w:rsid w:val="00A51749"/>
    <w:rsid w:val="00AF2B9E"/>
    <w:rsid w:val="00AF33DD"/>
    <w:rsid w:val="00AF48B2"/>
    <w:rsid w:val="00AF7E60"/>
    <w:rsid w:val="00B22496"/>
    <w:rsid w:val="00B55439"/>
    <w:rsid w:val="00B81D57"/>
    <w:rsid w:val="00B8211A"/>
    <w:rsid w:val="00BA7BCF"/>
    <w:rsid w:val="00BD4673"/>
    <w:rsid w:val="00BF1772"/>
    <w:rsid w:val="00C14E1A"/>
    <w:rsid w:val="00C22E72"/>
    <w:rsid w:val="00C35804"/>
    <w:rsid w:val="00CB1E5A"/>
    <w:rsid w:val="00CB3BFF"/>
    <w:rsid w:val="00CB7778"/>
    <w:rsid w:val="00CD266F"/>
    <w:rsid w:val="00CD38DC"/>
    <w:rsid w:val="00CE686B"/>
    <w:rsid w:val="00CF0786"/>
    <w:rsid w:val="00D22DC5"/>
    <w:rsid w:val="00D32E9A"/>
    <w:rsid w:val="00D34B88"/>
    <w:rsid w:val="00D44D9E"/>
    <w:rsid w:val="00D534E6"/>
    <w:rsid w:val="00DD1B21"/>
    <w:rsid w:val="00DE1E65"/>
    <w:rsid w:val="00DF2995"/>
    <w:rsid w:val="00E006BF"/>
    <w:rsid w:val="00E02EEC"/>
    <w:rsid w:val="00E272F8"/>
    <w:rsid w:val="00E734CB"/>
    <w:rsid w:val="00E77EBC"/>
    <w:rsid w:val="00E91E0C"/>
    <w:rsid w:val="00EB3935"/>
    <w:rsid w:val="00EB60FB"/>
    <w:rsid w:val="00F34AFB"/>
    <w:rsid w:val="00F5510F"/>
    <w:rsid w:val="00F8319E"/>
    <w:rsid w:val="00FA53B2"/>
    <w:rsid w:val="00FE2E71"/>
    <w:rsid w:val="00FF2DD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450E"/>
  <w15:docId w15:val="{E84978C8-2F3B-4F7E-85C6-4263C631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298"/>
    <w:pPr>
      <w:widowControl/>
      <w:tabs>
        <w:tab w:val="left" w:pos="567"/>
        <w:tab w:val="left" w:pos="1134"/>
        <w:tab w:val="left" w:pos="1701"/>
        <w:tab w:val="left" w:pos="2268"/>
      </w:tabs>
      <w:autoSpaceDE/>
      <w:autoSpaceDN/>
      <w:jc w:val="both"/>
    </w:pPr>
    <w:rPr>
      <w:rFonts w:ascii="Times New Roman" w:eastAsia="SimSun" w:hAnsi="Times New Roman" w:cs="Times New Roman"/>
      <w:lang w:val="fr-FR"/>
    </w:rPr>
  </w:style>
  <w:style w:type="paragraph" w:styleId="Heading1">
    <w:name w:val="heading 1"/>
    <w:basedOn w:val="Normal"/>
    <w:next w:val="Heading2"/>
    <w:link w:val="Heading1Char"/>
    <w:uiPriority w:val="9"/>
    <w:qFormat/>
    <w:rsid w:val="00270298"/>
    <w:pPr>
      <w:keepNext/>
      <w:keepLines/>
      <w:numPr>
        <w:numId w:val="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270298"/>
    <w:pPr>
      <w:keepNext/>
      <w:keepLines/>
      <w:numPr>
        <w:ilvl w:val="1"/>
        <w:numId w:val="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270298"/>
    <w:pPr>
      <w:keepNext/>
      <w:keepLines/>
      <w:numPr>
        <w:ilvl w:val="2"/>
        <w:numId w:val="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270298"/>
    <w:pPr>
      <w:keepNext/>
      <w:numPr>
        <w:ilvl w:val="3"/>
        <w:numId w:val="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270298"/>
    <w:pPr>
      <w:keepNext/>
      <w:numPr>
        <w:ilvl w:val="4"/>
        <w:numId w:val="8"/>
      </w:numPr>
      <w:spacing w:before="120" w:after="120"/>
      <w:jc w:val="left"/>
      <w:outlineLvl w:val="4"/>
    </w:pPr>
    <w:rPr>
      <w:rFonts w:eastAsiaTheme="majorEastAsia"/>
      <w:i/>
      <w:iCs/>
    </w:rPr>
  </w:style>
  <w:style w:type="paragraph" w:styleId="Heading6">
    <w:name w:val="heading 6"/>
    <w:basedOn w:val="Normal"/>
    <w:next w:val="Normal"/>
    <w:link w:val="Heading6Char"/>
    <w:semiHidden/>
    <w:rsid w:val="00270298"/>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270298"/>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270298"/>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270298"/>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Pr>
      <w:lang w:val="fr-FR"/>
    </w:rPr>
    <w:tblPr>
      <w:tblInd w:w="0" w:type="dxa"/>
      <w:tblCellMar>
        <w:top w:w="0" w:type="dxa"/>
        <w:left w:w="0" w:type="dxa"/>
        <w:bottom w:w="0" w:type="dxa"/>
        <w:right w:w="0" w:type="dxa"/>
      </w:tblCellMar>
    </w:tblPr>
  </w:style>
  <w:style w:type="paragraph" w:styleId="TOC1">
    <w:name w:val="toc 1"/>
    <w:basedOn w:val="Normal"/>
    <w:uiPriority w:val="1"/>
    <w:qFormat/>
    <w:pPr>
      <w:spacing w:before="119"/>
      <w:ind w:left="222"/>
    </w:pPr>
  </w:style>
  <w:style w:type="paragraph" w:styleId="BodyText">
    <w:name w:val="Body Text"/>
    <w:basedOn w:val="Normal"/>
    <w:link w:val="BodyTextChar"/>
    <w:uiPriority w:val="99"/>
    <w:unhideWhenUsed/>
    <w:rsid w:val="00270298"/>
    <w:pPr>
      <w:spacing w:after="120" w:line="259" w:lineRule="auto"/>
      <w:jc w:val="left"/>
    </w:pPr>
    <w:rPr>
      <w:rFonts w:asciiTheme="minorHAnsi" w:eastAsiaTheme="minorHAnsi" w:hAnsiTheme="minorHAnsi" w:cstheme="minorBidi"/>
      <w:kern w:val="2"/>
      <w14:ligatures w14:val="standardContextual"/>
    </w:rPr>
  </w:style>
  <w:style w:type="paragraph" w:styleId="ListParagraph">
    <w:name w:val="List Paragraph"/>
    <w:basedOn w:val="Normal"/>
    <w:uiPriority w:val="34"/>
    <w:qFormat/>
    <w:rsid w:val="00270298"/>
    <w:pPr>
      <w:ind w:left="720"/>
      <w:contextualSpacing/>
    </w:pPr>
  </w:style>
  <w:style w:type="paragraph" w:customStyle="1" w:styleId="TableParagraph">
    <w:name w:val="Table Paragraph"/>
    <w:basedOn w:val="Normal"/>
    <w:uiPriority w:val="1"/>
    <w:qFormat/>
    <w:pPr>
      <w:ind w:left="468"/>
    </w:pPr>
  </w:style>
  <w:style w:type="paragraph" w:styleId="Header">
    <w:name w:val="header"/>
    <w:basedOn w:val="Normal"/>
    <w:link w:val="HeaderChar"/>
    <w:rsid w:val="00270298"/>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270298"/>
    <w:rPr>
      <w:rFonts w:ascii="Times New Roman" w:eastAsia="SimSun" w:hAnsi="Times New Roman" w:cs="Times New Roman"/>
      <w:sz w:val="20"/>
      <w:lang w:val="fr-FR"/>
    </w:rPr>
  </w:style>
  <w:style w:type="paragraph" w:styleId="Footer">
    <w:name w:val="footer"/>
    <w:basedOn w:val="Normal"/>
    <w:link w:val="FooterChar"/>
    <w:uiPriority w:val="99"/>
    <w:rsid w:val="00270298"/>
    <w:pPr>
      <w:tabs>
        <w:tab w:val="center" w:pos="4680"/>
        <w:tab w:val="right" w:pos="9360"/>
      </w:tabs>
    </w:pPr>
    <w:rPr>
      <w:sz w:val="20"/>
    </w:rPr>
  </w:style>
  <w:style w:type="character" w:customStyle="1" w:styleId="FooterChar">
    <w:name w:val="Footer Char"/>
    <w:basedOn w:val="DefaultParagraphFont"/>
    <w:link w:val="Footer"/>
    <w:uiPriority w:val="99"/>
    <w:rsid w:val="00270298"/>
    <w:rPr>
      <w:rFonts w:ascii="Times New Roman" w:eastAsia="SimSun" w:hAnsi="Times New Roman" w:cs="Times New Roman"/>
      <w:sz w:val="20"/>
      <w:lang w:val="fr-FR"/>
    </w:rPr>
  </w:style>
  <w:style w:type="paragraph" w:styleId="NormalWeb">
    <w:name w:val="Normal (Web)"/>
    <w:basedOn w:val="Normal"/>
    <w:uiPriority w:val="99"/>
    <w:unhideWhenUsed/>
    <w:rsid w:val="00486297"/>
    <w:pPr>
      <w:spacing w:before="100" w:beforeAutospacing="1" w:after="100" w:afterAutospacing="1"/>
    </w:pPr>
    <w:rPr>
      <w:sz w:val="24"/>
      <w:szCs w:val="24"/>
      <w:lang w:eastAsia="fr-FR"/>
    </w:rPr>
  </w:style>
  <w:style w:type="paragraph" w:styleId="FootnoteText">
    <w:name w:val="footnote text"/>
    <w:basedOn w:val="Normal"/>
    <w:link w:val="FootnoteTextChar"/>
    <w:uiPriority w:val="99"/>
    <w:unhideWhenUsed/>
    <w:rsid w:val="00270298"/>
    <w:pPr>
      <w:jc w:val="left"/>
    </w:pPr>
    <w:rPr>
      <w:sz w:val="18"/>
      <w:szCs w:val="20"/>
    </w:rPr>
  </w:style>
  <w:style w:type="character" w:customStyle="1" w:styleId="FootnoteTextChar">
    <w:name w:val="Footnote Text Char"/>
    <w:basedOn w:val="DefaultParagraphFont"/>
    <w:link w:val="FootnoteText"/>
    <w:uiPriority w:val="99"/>
    <w:rsid w:val="00270298"/>
    <w:rPr>
      <w:rFonts w:ascii="Times New Roman" w:eastAsia="SimSun" w:hAnsi="Times New Roman" w:cs="Times New Roman"/>
      <w:sz w:val="18"/>
      <w:szCs w:val="20"/>
      <w:lang w:val="fr-FR"/>
    </w:rPr>
  </w:style>
  <w:style w:type="character" w:styleId="FootnoteReference">
    <w:name w:val="footnote reference"/>
    <w:basedOn w:val="DefaultParagraphFont"/>
    <w:link w:val="BVIfnrChar"/>
    <w:uiPriority w:val="99"/>
    <w:unhideWhenUsed/>
    <w:rsid w:val="00270298"/>
    <w:rPr>
      <w:vertAlign w:val="superscript"/>
      <w:lang w:val="fr-FR"/>
    </w:rPr>
  </w:style>
  <w:style w:type="character" w:customStyle="1" w:styleId="Heading4Char">
    <w:name w:val="Heading 4 Char"/>
    <w:basedOn w:val="DefaultParagraphFont"/>
    <w:link w:val="Heading4"/>
    <w:uiPriority w:val="9"/>
    <w:rsid w:val="00270298"/>
    <w:rPr>
      <w:rFonts w:ascii="Times New Roman" w:eastAsiaTheme="majorEastAsia" w:hAnsi="Times New Roman" w:cs="Times New Roman"/>
      <w:b/>
      <w:bCs/>
      <w:lang w:val="fr-FR"/>
    </w:rPr>
  </w:style>
  <w:style w:type="character" w:customStyle="1" w:styleId="Heading5Char">
    <w:name w:val="Heading 5 Char"/>
    <w:basedOn w:val="DefaultParagraphFont"/>
    <w:link w:val="Heading5"/>
    <w:uiPriority w:val="9"/>
    <w:rsid w:val="00270298"/>
    <w:rPr>
      <w:rFonts w:ascii="Times New Roman" w:eastAsiaTheme="majorEastAsia" w:hAnsi="Times New Roman" w:cs="Times New Roman"/>
      <w:i/>
      <w:iCs/>
      <w:lang w:val="fr-FR"/>
    </w:rPr>
  </w:style>
  <w:style w:type="character" w:customStyle="1" w:styleId="Heading6Char">
    <w:name w:val="Heading 6 Char"/>
    <w:basedOn w:val="DefaultParagraphFont"/>
    <w:link w:val="Heading6"/>
    <w:semiHidden/>
    <w:rsid w:val="00270298"/>
    <w:rPr>
      <w:rFonts w:ascii="Times New Roman" w:eastAsia="SimSun" w:hAnsi="Times New Roman" w:cs="Times New Roman"/>
      <w:bCs/>
      <w:sz w:val="24"/>
      <w:lang w:val="fr-FR"/>
    </w:rPr>
  </w:style>
  <w:style w:type="character" w:customStyle="1" w:styleId="Heading7Char">
    <w:name w:val="Heading 7 Char"/>
    <w:basedOn w:val="DefaultParagraphFont"/>
    <w:link w:val="Heading7"/>
    <w:semiHidden/>
    <w:rsid w:val="00270298"/>
    <w:rPr>
      <w:rFonts w:ascii="Times New Roman" w:eastAsia="SimSun" w:hAnsi="Times New Roman" w:cs="Times New Roman"/>
      <w:b/>
      <w:snapToGrid w:val="0"/>
      <w:u w:val="single"/>
      <w:lang w:val="fr-FR"/>
    </w:rPr>
  </w:style>
  <w:style w:type="character" w:customStyle="1" w:styleId="Heading8Char">
    <w:name w:val="Heading 8 Char"/>
    <w:basedOn w:val="DefaultParagraphFont"/>
    <w:link w:val="Heading8"/>
    <w:semiHidden/>
    <w:rsid w:val="00270298"/>
    <w:rPr>
      <w:rFonts w:ascii="Times New Roman" w:eastAsia="SimSun" w:hAnsi="Times New Roman" w:cs="Times New Roman"/>
      <w:b/>
      <w:snapToGrid w:val="0"/>
      <w:u w:val="single"/>
      <w:lang w:val="fr-FR"/>
    </w:rPr>
  </w:style>
  <w:style w:type="character" w:customStyle="1" w:styleId="Heading9Char">
    <w:name w:val="Heading 9 Char"/>
    <w:basedOn w:val="DefaultParagraphFont"/>
    <w:link w:val="Heading9"/>
    <w:semiHidden/>
    <w:rsid w:val="00270298"/>
    <w:rPr>
      <w:rFonts w:ascii="Times New Roman" w:eastAsia="SimSun" w:hAnsi="Times New Roman" w:cs="Times New Roman"/>
      <w:snapToGrid w:val="0"/>
      <w:u w:val="single"/>
      <w:lang w:val="fr-FR"/>
    </w:rPr>
  </w:style>
  <w:style w:type="character" w:customStyle="1" w:styleId="Heading3Char">
    <w:name w:val="Heading 3 Char"/>
    <w:basedOn w:val="DefaultParagraphFont"/>
    <w:link w:val="Heading3"/>
    <w:uiPriority w:val="9"/>
    <w:rsid w:val="00270298"/>
    <w:rPr>
      <w:rFonts w:ascii="Times New Roman" w:eastAsiaTheme="majorEastAsia" w:hAnsi="Times New Roman" w:cs="Times New Roman"/>
      <w:b/>
      <w:bCs/>
      <w:lang w:val="fr-FR"/>
    </w:rPr>
  </w:style>
  <w:style w:type="paragraph" w:styleId="Revision">
    <w:name w:val="Revision"/>
    <w:hidden/>
    <w:uiPriority w:val="99"/>
    <w:semiHidden/>
    <w:rsid w:val="00270298"/>
    <w:pPr>
      <w:widowControl/>
      <w:autoSpaceDE/>
      <w:autoSpaceDN/>
    </w:pPr>
    <w:rPr>
      <w:rFonts w:ascii="Simplified Arabic" w:eastAsia="Times New Roman" w:hAnsi="Simplified Arabic" w:cs="Simplified Arabic"/>
      <w:noProof/>
      <w:sz w:val="24"/>
      <w:szCs w:val="24"/>
    </w:rPr>
  </w:style>
  <w:style w:type="character" w:customStyle="1" w:styleId="Heading1Char">
    <w:name w:val="Heading 1 Char"/>
    <w:basedOn w:val="DefaultParagraphFont"/>
    <w:link w:val="Heading1"/>
    <w:uiPriority w:val="9"/>
    <w:rsid w:val="00270298"/>
    <w:rPr>
      <w:rFonts w:ascii="Times New Roman" w:eastAsiaTheme="majorEastAsia" w:hAnsi="Times New Roman" w:cstheme="majorBidi"/>
      <w:b/>
      <w:bCs/>
      <w:kern w:val="2"/>
      <w:sz w:val="28"/>
      <w:szCs w:val="32"/>
      <w:lang w:val="fr-FR"/>
      <w14:ligatures w14:val="standardContextual"/>
    </w:rPr>
  </w:style>
  <w:style w:type="character" w:customStyle="1" w:styleId="Heading2Char">
    <w:name w:val="Heading 2 Char"/>
    <w:basedOn w:val="DefaultParagraphFont"/>
    <w:link w:val="Heading2"/>
    <w:uiPriority w:val="9"/>
    <w:rsid w:val="00270298"/>
    <w:rPr>
      <w:rFonts w:ascii="Times New Roman Bold" w:eastAsiaTheme="majorEastAsia" w:hAnsi="Times New Roman Bold" w:cstheme="majorBidi"/>
      <w:b/>
      <w:sz w:val="24"/>
      <w:szCs w:val="26"/>
      <w:lang w:val="fr-FR"/>
    </w:rPr>
  </w:style>
  <w:style w:type="paragraph" w:customStyle="1" w:styleId="DarkList-Accent31">
    <w:name w:val="Dark List - Accent 31"/>
    <w:hidden/>
    <w:uiPriority w:val="99"/>
    <w:semiHidden/>
    <w:rsid w:val="00270298"/>
    <w:pPr>
      <w:widowControl/>
      <w:autoSpaceDE/>
      <w:autoSpaceDN/>
    </w:pPr>
    <w:rPr>
      <w:rFonts w:ascii="Times New Roman" w:eastAsia="SimSun" w:hAnsi="Times New Roman" w:cs="Times New Roman"/>
      <w:lang w:val="en-GB" w:eastAsia="en-GB"/>
    </w:rPr>
  </w:style>
  <w:style w:type="paragraph" w:customStyle="1" w:styleId="CBDNormalNoNumber">
    <w:name w:val="CBD_Normal_NoNumber"/>
    <w:basedOn w:val="CBDNormal"/>
    <w:qFormat/>
    <w:rsid w:val="00270298"/>
    <w:pPr>
      <w:spacing w:after="120"/>
    </w:pPr>
  </w:style>
  <w:style w:type="paragraph" w:customStyle="1" w:styleId="Footnote">
    <w:name w:val="Footnote"/>
    <w:basedOn w:val="FootnoteText"/>
    <w:semiHidden/>
    <w:qFormat/>
    <w:rsid w:val="00270298"/>
    <w:rPr>
      <w:szCs w:val="18"/>
    </w:rPr>
  </w:style>
  <w:style w:type="paragraph" w:customStyle="1" w:styleId="Annex">
    <w:name w:val="Annex"/>
    <w:basedOn w:val="Normal"/>
    <w:semiHidden/>
    <w:qFormat/>
    <w:rsid w:val="00270298"/>
    <w:pPr>
      <w:spacing w:after="240"/>
    </w:pPr>
    <w:rPr>
      <w:b/>
      <w:sz w:val="28"/>
    </w:rPr>
  </w:style>
  <w:style w:type="paragraph" w:customStyle="1" w:styleId="ABSymbol">
    <w:name w:val="AB_Symbol"/>
    <w:basedOn w:val="Normal"/>
    <w:qFormat/>
    <w:rsid w:val="00270298"/>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270298"/>
    <w:pPr>
      <w:numPr>
        <w:numId w:val="9"/>
      </w:numPr>
      <w:tabs>
        <w:tab w:val="left" w:pos="3969"/>
      </w:tabs>
      <w:spacing w:after="120"/>
      <w:jc w:val="left"/>
    </w:pPr>
  </w:style>
  <w:style w:type="paragraph" w:customStyle="1" w:styleId="AFCorNotNormal">
    <w:name w:val="AF_CorNotNormal"/>
    <w:basedOn w:val="Normal"/>
    <w:unhideWhenUsed/>
    <w:rsid w:val="00270298"/>
  </w:style>
  <w:style w:type="paragraph" w:customStyle="1" w:styleId="AEDistrNormal">
    <w:name w:val="AE_DistrNormal"/>
    <w:basedOn w:val="Normal"/>
    <w:unhideWhenUsed/>
    <w:rsid w:val="00270298"/>
    <w:pPr>
      <w:jc w:val="left"/>
    </w:pPr>
  </w:style>
  <w:style w:type="paragraph" w:customStyle="1" w:styleId="AASmallLogo">
    <w:name w:val="AA_SmallLogo"/>
    <w:basedOn w:val="AEDistrNormal"/>
    <w:unhideWhenUsed/>
    <w:rsid w:val="00270298"/>
    <w:pPr>
      <w:spacing w:before="40"/>
    </w:pPr>
    <w:rPr>
      <w:sz w:val="4"/>
    </w:rPr>
  </w:style>
  <w:style w:type="paragraph" w:customStyle="1" w:styleId="ACLargeLogo">
    <w:name w:val="AC_LargeLogo"/>
    <w:basedOn w:val="AFCorNotNormal"/>
    <w:next w:val="AISpacer"/>
    <w:unhideWhenUsed/>
    <w:rsid w:val="00270298"/>
    <w:pPr>
      <w:spacing w:before="120"/>
      <w:contextualSpacing/>
      <w:jc w:val="left"/>
    </w:pPr>
    <w:rPr>
      <w:sz w:val="8"/>
    </w:rPr>
  </w:style>
  <w:style w:type="character" w:customStyle="1" w:styleId="BodyTextChar">
    <w:name w:val="Body Text Char"/>
    <w:basedOn w:val="DefaultParagraphFont"/>
    <w:link w:val="BodyText"/>
    <w:uiPriority w:val="99"/>
    <w:rsid w:val="00270298"/>
    <w:rPr>
      <w:kern w:val="2"/>
      <w:lang w:val="fr-FR"/>
      <w14:ligatures w14:val="standardContextual"/>
    </w:rPr>
  </w:style>
  <w:style w:type="character" w:styleId="CommentReference">
    <w:name w:val="annotation reference"/>
    <w:basedOn w:val="DefaultParagraphFont"/>
    <w:uiPriority w:val="99"/>
    <w:semiHidden/>
    <w:unhideWhenUsed/>
    <w:rsid w:val="00270298"/>
    <w:rPr>
      <w:sz w:val="16"/>
      <w:szCs w:val="16"/>
      <w:lang w:val="fr-FR"/>
    </w:rPr>
  </w:style>
  <w:style w:type="paragraph" w:styleId="CommentText">
    <w:name w:val="annotation text"/>
    <w:basedOn w:val="Normal"/>
    <w:link w:val="CommentTextChar"/>
    <w:uiPriority w:val="99"/>
    <w:semiHidden/>
    <w:rsid w:val="00270298"/>
    <w:rPr>
      <w:sz w:val="20"/>
      <w:szCs w:val="20"/>
    </w:rPr>
  </w:style>
  <w:style w:type="character" w:customStyle="1" w:styleId="CommentTextChar">
    <w:name w:val="Comment Text Char"/>
    <w:basedOn w:val="DefaultParagraphFont"/>
    <w:link w:val="CommentText"/>
    <w:uiPriority w:val="99"/>
    <w:semiHidden/>
    <w:rsid w:val="00270298"/>
    <w:rPr>
      <w:rFonts w:ascii="Times New Roman" w:eastAsia="SimSu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270298"/>
    <w:rPr>
      <w:b/>
      <w:bCs/>
    </w:rPr>
  </w:style>
  <w:style w:type="character" w:customStyle="1" w:styleId="CommentSubjectChar">
    <w:name w:val="Comment Subject Char"/>
    <w:basedOn w:val="CommentTextChar"/>
    <w:link w:val="CommentSubject"/>
    <w:uiPriority w:val="99"/>
    <w:semiHidden/>
    <w:rsid w:val="00270298"/>
    <w:rPr>
      <w:rFonts w:ascii="Times New Roman" w:eastAsia="SimSun" w:hAnsi="Times New Roman" w:cs="Times New Roman"/>
      <w:b/>
      <w:bCs/>
      <w:sz w:val="20"/>
      <w:szCs w:val="20"/>
      <w:lang w:val="fr-FR"/>
    </w:rPr>
  </w:style>
  <w:style w:type="paragraph" w:customStyle="1" w:styleId="Item">
    <w:name w:val="Item"/>
    <w:basedOn w:val="Normal"/>
    <w:semiHidden/>
    <w:qFormat/>
    <w:rsid w:val="00270298"/>
    <w:pPr>
      <w:suppressLineNumbers/>
      <w:suppressAutoHyphens/>
      <w:spacing w:before="240" w:after="120"/>
      <w:jc w:val="left"/>
    </w:pPr>
    <w:rPr>
      <w:rFonts w:eastAsia="Times New Roman"/>
      <w:b/>
      <w:iCs/>
      <w:snapToGrid w:val="0"/>
      <w:kern w:val="22"/>
      <w:sz w:val="24"/>
    </w:rPr>
  </w:style>
  <w:style w:type="paragraph" w:customStyle="1" w:styleId="CBDNormal">
    <w:name w:val="CBD_Normal"/>
    <w:basedOn w:val="Normal"/>
    <w:unhideWhenUsed/>
    <w:qFormat/>
    <w:rsid w:val="00270298"/>
    <w:pPr>
      <w:tabs>
        <w:tab w:val="left" w:pos="2835"/>
        <w:tab w:val="left" w:pos="3402"/>
      </w:tabs>
    </w:pPr>
  </w:style>
  <w:style w:type="paragraph" w:styleId="List">
    <w:name w:val="List"/>
    <w:basedOn w:val="Normal"/>
    <w:semiHidden/>
    <w:rsid w:val="00270298"/>
    <w:pPr>
      <w:contextualSpacing/>
    </w:pPr>
  </w:style>
  <w:style w:type="numbering" w:customStyle="1" w:styleId="ListCBD">
    <w:name w:val="ListCBD"/>
    <w:basedOn w:val="NoList"/>
    <w:uiPriority w:val="99"/>
    <w:rsid w:val="00270298"/>
    <w:pPr>
      <w:numPr>
        <w:numId w:val="7"/>
      </w:numPr>
    </w:pPr>
  </w:style>
  <w:style w:type="numbering" w:customStyle="1" w:styleId="CBDHeadings">
    <w:name w:val="CBD_Headings"/>
    <w:basedOn w:val="ListCBD"/>
    <w:uiPriority w:val="99"/>
    <w:rsid w:val="00270298"/>
    <w:pPr>
      <w:numPr>
        <w:numId w:val="8"/>
      </w:numPr>
    </w:pPr>
  </w:style>
  <w:style w:type="paragraph" w:customStyle="1" w:styleId="AISpacer">
    <w:name w:val="AI_Spacer"/>
    <w:next w:val="Normal"/>
    <w:unhideWhenUsed/>
    <w:qFormat/>
    <w:rsid w:val="00270298"/>
    <w:pPr>
      <w:widowControl/>
      <w:autoSpaceDE/>
      <w:autoSpaceDN/>
    </w:pPr>
    <w:rPr>
      <w:rFonts w:ascii="Times New Roman" w:eastAsia="SimSun" w:hAnsi="Times New Roman" w:cs="Times New Roman"/>
      <w:sz w:val="2"/>
      <w:lang w:val="fr-FR"/>
    </w:rPr>
  </w:style>
  <w:style w:type="paragraph" w:customStyle="1" w:styleId="AEDistrNormal6pt">
    <w:name w:val="AE_DistrNormal6pt"/>
    <w:basedOn w:val="AEDistrNormal"/>
    <w:next w:val="AFCorNotNormal"/>
    <w:unhideWhenUsed/>
    <w:qFormat/>
    <w:rsid w:val="00270298"/>
    <w:pPr>
      <w:spacing w:before="120"/>
    </w:pPr>
  </w:style>
  <w:style w:type="paragraph" w:customStyle="1" w:styleId="AFCorNotBold">
    <w:name w:val="AF_CorNotBold"/>
    <w:basedOn w:val="AFCorNotNormal"/>
    <w:next w:val="AFCorNotNormal"/>
    <w:unhideWhenUsed/>
    <w:qFormat/>
    <w:rsid w:val="00270298"/>
    <w:rPr>
      <w:b/>
    </w:rPr>
  </w:style>
  <w:style w:type="paragraph" w:customStyle="1" w:styleId="AFCorNot12Bold">
    <w:name w:val="AF_CorNot12Bold"/>
    <w:basedOn w:val="AFCorNotNormal"/>
    <w:next w:val="AFCorNotNormal"/>
    <w:unhideWhenUsed/>
    <w:qFormat/>
    <w:rsid w:val="00270298"/>
    <w:pPr>
      <w:jc w:val="left"/>
    </w:pPr>
    <w:rPr>
      <w:b/>
      <w:sz w:val="24"/>
    </w:rPr>
  </w:style>
  <w:style w:type="paragraph" w:customStyle="1" w:styleId="CBDAgendaItem">
    <w:name w:val="CBD_AgendaItem"/>
    <w:basedOn w:val="Normal"/>
    <w:qFormat/>
    <w:rsid w:val="00270298"/>
    <w:pPr>
      <w:keepNext/>
      <w:keepLines/>
      <w:spacing w:before="240" w:after="120"/>
      <w:jc w:val="left"/>
    </w:pPr>
    <w:rPr>
      <w:b/>
      <w:sz w:val="24"/>
    </w:rPr>
  </w:style>
  <w:style w:type="paragraph" w:customStyle="1" w:styleId="CBDDesicionText">
    <w:name w:val="CBD_DesicionText"/>
    <w:basedOn w:val="CBDNormal"/>
    <w:qFormat/>
    <w:rsid w:val="00270298"/>
    <w:pPr>
      <w:spacing w:after="120"/>
      <w:ind w:left="567"/>
    </w:pPr>
  </w:style>
  <w:style w:type="paragraph" w:customStyle="1" w:styleId="CBDDesicionAnnex">
    <w:name w:val="CBD_DesicionAnnex"/>
    <w:basedOn w:val="CBDNormal"/>
    <w:next w:val="CBDDesicionText"/>
    <w:qFormat/>
    <w:rsid w:val="00270298"/>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270298"/>
    <w:rPr>
      <w:rFonts w:ascii="Times New Roman" w:hAnsi="Times New Roman"/>
      <w:color w:val="0000FF" w:themeColor="hyperlink"/>
      <w:u w:val="single"/>
      <w:lang w:val="fr-FR"/>
    </w:rPr>
  </w:style>
  <w:style w:type="paragraph" w:customStyle="1" w:styleId="CBDAnnex">
    <w:name w:val="CBD_Annex"/>
    <w:basedOn w:val="CBDNormal"/>
    <w:next w:val="CBDTitle"/>
    <w:qFormat/>
    <w:rsid w:val="00270298"/>
    <w:pPr>
      <w:keepNext/>
      <w:keepLines/>
      <w:spacing w:after="240"/>
      <w:jc w:val="left"/>
    </w:pPr>
    <w:rPr>
      <w:b/>
      <w:sz w:val="28"/>
      <w:lang w:bidi="ar-SY"/>
    </w:rPr>
  </w:style>
  <w:style w:type="paragraph" w:customStyle="1" w:styleId="CBDSubTitle">
    <w:name w:val="CBD_SubTitle"/>
    <w:basedOn w:val="CBDNormal"/>
    <w:qFormat/>
    <w:rsid w:val="00270298"/>
    <w:pPr>
      <w:keepNext/>
      <w:keepLines/>
      <w:spacing w:before="240" w:after="240"/>
      <w:ind w:left="567"/>
      <w:jc w:val="left"/>
    </w:pPr>
    <w:rPr>
      <w:b/>
    </w:rPr>
  </w:style>
  <w:style w:type="paragraph" w:customStyle="1" w:styleId="CBDTitle">
    <w:name w:val="CBD_Title"/>
    <w:basedOn w:val="CBDNormal"/>
    <w:next w:val="CBDSubTitle"/>
    <w:qFormat/>
    <w:rsid w:val="00270298"/>
    <w:pPr>
      <w:keepNext/>
      <w:keepLines/>
      <w:spacing w:before="240" w:after="240"/>
      <w:ind w:left="567"/>
      <w:jc w:val="left"/>
    </w:pPr>
    <w:rPr>
      <w:b/>
      <w:sz w:val="28"/>
    </w:rPr>
  </w:style>
  <w:style w:type="paragraph" w:customStyle="1" w:styleId="AENormal">
    <w:name w:val="AE_Normal"/>
    <w:basedOn w:val="Normal"/>
    <w:rsid w:val="00270298"/>
  </w:style>
  <w:style w:type="paragraph" w:customStyle="1" w:styleId="CBDH1">
    <w:name w:val="CBD_H1"/>
    <w:basedOn w:val="CBDNormal"/>
    <w:qFormat/>
    <w:rsid w:val="00270298"/>
    <w:pPr>
      <w:keepNext/>
      <w:keepLines/>
      <w:spacing w:before="240" w:after="120"/>
      <w:ind w:left="567" w:hanging="567"/>
      <w:jc w:val="left"/>
    </w:pPr>
    <w:rPr>
      <w:b/>
      <w:sz w:val="28"/>
    </w:rPr>
  </w:style>
  <w:style w:type="paragraph" w:customStyle="1" w:styleId="CBDH2">
    <w:name w:val="CBD_H2"/>
    <w:basedOn w:val="CBDNormalNumber"/>
    <w:qFormat/>
    <w:rsid w:val="00270298"/>
    <w:pPr>
      <w:keepNext/>
      <w:keepLines/>
      <w:numPr>
        <w:numId w:val="0"/>
      </w:numPr>
      <w:spacing w:before="120"/>
      <w:ind w:left="567" w:hanging="567"/>
    </w:pPr>
    <w:rPr>
      <w:b/>
      <w:sz w:val="24"/>
    </w:rPr>
  </w:style>
  <w:style w:type="paragraph" w:customStyle="1" w:styleId="CBDFootnoteText">
    <w:name w:val="CBD_Footnote_Text"/>
    <w:basedOn w:val="CBDNormal"/>
    <w:qFormat/>
    <w:rsid w:val="00270298"/>
    <w:pPr>
      <w:jc w:val="left"/>
    </w:pPr>
    <w:rPr>
      <w:sz w:val="18"/>
    </w:rPr>
  </w:style>
  <w:style w:type="paragraph" w:customStyle="1" w:styleId="CBDFooter">
    <w:name w:val="CBD_Footer"/>
    <w:basedOn w:val="CBDNormal"/>
    <w:qFormat/>
    <w:rsid w:val="00270298"/>
    <w:rPr>
      <w:sz w:val="20"/>
    </w:rPr>
  </w:style>
  <w:style w:type="paragraph" w:customStyle="1" w:styleId="CBDHeader">
    <w:name w:val="CBD_Header"/>
    <w:basedOn w:val="CBDNormal"/>
    <w:next w:val="CBDFooter"/>
    <w:qFormat/>
    <w:rsid w:val="00270298"/>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270298"/>
    <w:pPr>
      <w:keepNext/>
      <w:keepLines/>
      <w:spacing w:before="120" w:after="120"/>
      <w:ind w:left="567" w:hanging="567"/>
      <w:jc w:val="left"/>
    </w:pPr>
    <w:rPr>
      <w:b/>
    </w:rPr>
  </w:style>
  <w:style w:type="paragraph" w:customStyle="1" w:styleId="CBDH4">
    <w:name w:val="CBD_H4"/>
    <w:basedOn w:val="CBDNormal"/>
    <w:rsid w:val="00270298"/>
    <w:pPr>
      <w:keepNext/>
      <w:keepLines/>
      <w:spacing w:before="120" w:after="120"/>
      <w:ind w:left="567" w:hanging="567"/>
      <w:jc w:val="left"/>
    </w:pPr>
    <w:rPr>
      <w:b/>
    </w:rPr>
  </w:style>
  <w:style w:type="paragraph" w:customStyle="1" w:styleId="CBDH5">
    <w:name w:val="CBD_H5"/>
    <w:basedOn w:val="CBDNormal"/>
    <w:qFormat/>
    <w:rsid w:val="00270298"/>
    <w:pPr>
      <w:keepNext/>
      <w:keepLines/>
      <w:spacing w:before="120" w:after="120"/>
      <w:ind w:left="567" w:hanging="567"/>
      <w:jc w:val="left"/>
    </w:pPr>
    <w:rPr>
      <w:i/>
    </w:rPr>
  </w:style>
  <w:style w:type="paragraph" w:customStyle="1" w:styleId="CBDTableNormal">
    <w:name w:val="CBD_TableNormal"/>
    <w:basedOn w:val="CBDNormal"/>
    <w:qFormat/>
    <w:rsid w:val="00270298"/>
    <w:pPr>
      <w:spacing w:before="40" w:after="80"/>
      <w:jc w:val="left"/>
    </w:pPr>
    <w:rPr>
      <w:sz w:val="20"/>
    </w:rPr>
  </w:style>
  <w:style w:type="paragraph" w:customStyle="1" w:styleId="CBDTableTitle">
    <w:name w:val="CBD_TableTitle"/>
    <w:basedOn w:val="CBDNormal"/>
    <w:qFormat/>
    <w:rsid w:val="00270298"/>
    <w:pPr>
      <w:keepNext/>
      <w:keepLines/>
      <w:spacing w:before="120" w:after="60"/>
      <w:ind w:left="567"/>
      <w:jc w:val="left"/>
    </w:pPr>
    <w:rPr>
      <w:b/>
    </w:rPr>
  </w:style>
  <w:style w:type="paragraph" w:customStyle="1" w:styleId="CBDFigureTitle">
    <w:name w:val="CBD_FigureTitle"/>
    <w:basedOn w:val="CBDNormal"/>
    <w:next w:val="CBDNormalNoNumber"/>
    <w:qFormat/>
    <w:rsid w:val="00270298"/>
    <w:pPr>
      <w:keepNext/>
      <w:keepLines/>
      <w:spacing w:before="120" w:after="60"/>
      <w:ind w:left="567"/>
      <w:jc w:val="left"/>
    </w:pPr>
    <w:rPr>
      <w:b/>
    </w:rPr>
  </w:style>
  <w:style w:type="paragraph" w:styleId="BalloonText">
    <w:name w:val="Balloon Text"/>
    <w:basedOn w:val="Normal"/>
    <w:link w:val="BalloonTextChar"/>
    <w:uiPriority w:val="99"/>
    <w:semiHidden/>
    <w:unhideWhenUsed/>
    <w:rsid w:val="0027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298"/>
    <w:rPr>
      <w:rFonts w:ascii="Segoe UI" w:eastAsia="SimSun" w:hAnsi="Segoe UI" w:cs="Segoe UI"/>
      <w:sz w:val="18"/>
      <w:szCs w:val="18"/>
      <w:lang w:val="fr-FR"/>
    </w:rPr>
  </w:style>
  <w:style w:type="paragraph" w:styleId="Bibliography">
    <w:name w:val="Bibliography"/>
    <w:basedOn w:val="Normal"/>
    <w:next w:val="Normal"/>
    <w:uiPriority w:val="37"/>
    <w:semiHidden/>
    <w:unhideWhenUsed/>
    <w:rsid w:val="00270298"/>
  </w:style>
  <w:style w:type="paragraph" w:styleId="BlockText">
    <w:name w:val="Block Text"/>
    <w:basedOn w:val="Normal"/>
    <w:uiPriority w:val="99"/>
    <w:semiHidden/>
    <w:unhideWhenUsed/>
    <w:rsid w:val="0027029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70298"/>
    <w:pPr>
      <w:spacing w:after="120" w:line="480" w:lineRule="auto"/>
    </w:pPr>
  </w:style>
  <w:style w:type="character" w:customStyle="1" w:styleId="BodyText2Char">
    <w:name w:val="Body Text 2 Char"/>
    <w:basedOn w:val="DefaultParagraphFont"/>
    <w:link w:val="BodyText2"/>
    <w:uiPriority w:val="99"/>
    <w:semiHidden/>
    <w:rsid w:val="00270298"/>
    <w:rPr>
      <w:rFonts w:ascii="Times New Roman" w:eastAsia="SimSun" w:hAnsi="Times New Roman" w:cs="Times New Roman"/>
      <w:lang w:val="fr-FR"/>
    </w:rPr>
  </w:style>
  <w:style w:type="paragraph" w:styleId="BodyText3">
    <w:name w:val="Body Text 3"/>
    <w:basedOn w:val="Normal"/>
    <w:link w:val="BodyText3Char"/>
    <w:uiPriority w:val="99"/>
    <w:semiHidden/>
    <w:unhideWhenUsed/>
    <w:rsid w:val="00270298"/>
    <w:pPr>
      <w:spacing w:after="120"/>
    </w:pPr>
    <w:rPr>
      <w:sz w:val="16"/>
      <w:szCs w:val="16"/>
    </w:rPr>
  </w:style>
  <w:style w:type="character" w:customStyle="1" w:styleId="BodyText3Char">
    <w:name w:val="Body Text 3 Char"/>
    <w:basedOn w:val="DefaultParagraphFont"/>
    <w:link w:val="BodyText3"/>
    <w:uiPriority w:val="99"/>
    <w:semiHidden/>
    <w:rsid w:val="00270298"/>
    <w:rPr>
      <w:rFonts w:ascii="Times New Roman" w:eastAsia="SimSun" w:hAnsi="Times New Roman" w:cs="Times New Roman"/>
      <w:sz w:val="16"/>
      <w:szCs w:val="16"/>
      <w:lang w:val="fr-FR"/>
    </w:rPr>
  </w:style>
  <w:style w:type="paragraph" w:styleId="BodyTextFirstIndent">
    <w:name w:val="Body Text First Indent"/>
    <w:basedOn w:val="BodyText"/>
    <w:link w:val="BodyTextFirstIndentChar"/>
    <w:uiPriority w:val="99"/>
    <w:semiHidden/>
    <w:unhideWhenUsed/>
    <w:rsid w:val="0027029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70298"/>
    <w:rPr>
      <w:rFonts w:ascii="Times New Roman" w:eastAsia="SimSun" w:hAnsi="Times New Roman" w:cs="Times New Roman"/>
      <w:kern w:val="2"/>
      <w:lang w:val="fr-FR"/>
      <w14:ligatures w14:val="standardContextual"/>
    </w:rPr>
  </w:style>
  <w:style w:type="paragraph" w:styleId="BodyTextIndent">
    <w:name w:val="Body Text Indent"/>
    <w:basedOn w:val="Normal"/>
    <w:link w:val="BodyTextIndentChar"/>
    <w:uiPriority w:val="99"/>
    <w:semiHidden/>
    <w:unhideWhenUsed/>
    <w:rsid w:val="00270298"/>
    <w:pPr>
      <w:spacing w:after="120"/>
      <w:ind w:left="360"/>
    </w:pPr>
  </w:style>
  <w:style w:type="character" w:customStyle="1" w:styleId="BodyTextIndentChar">
    <w:name w:val="Body Text Indent Char"/>
    <w:basedOn w:val="DefaultParagraphFont"/>
    <w:link w:val="BodyTextIndent"/>
    <w:uiPriority w:val="99"/>
    <w:semiHidden/>
    <w:rsid w:val="00270298"/>
    <w:rPr>
      <w:rFonts w:ascii="Times New Roman" w:eastAsia="SimSun" w:hAnsi="Times New Roman" w:cs="Times New Roman"/>
      <w:lang w:val="fr-FR"/>
    </w:rPr>
  </w:style>
  <w:style w:type="paragraph" w:styleId="BodyTextFirstIndent2">
    <w:name w:val="Body Text First Indent 2"/>
    <w:basedOn w:val="BodyTextIndent"/>
    <w:link w:val="BodyTextFirstIndent2Char"/>
    <w:uiPriority w:val="99"/>
    <w:semiHidden/>
    <w:unhideWhenUsed/>
    <w:rsid w:val="00270298"/>
    <w:pPr>
      <w:spacing w:after="0"/>
      <w:ind w:firstLine="360"/>
    </w:pPr>
  </w:style>
  <w:style w:type="character" w:customStyle="1" w:styleId="BodyTextFirstIndent2Char">
    <w:name w:val="Body Text First Indent 2 Char"/>
    <w:basedOn w:val="BodyTextIndentChar"/>
    <w:link w:val="BodyTextFirstIndent2"/>
    <w:uiPriority w:val="99"/>
    <w:semiHidden/>
    <w:rsid w:val="00270298"/>
    <w:rPr>
      <w:rFonts w:ascii="Times New Roman" w:eastAsia="SimSun" w:hAnsi="Times New Roman" w:cs="Times New Roman"/>
      <w:lang w:val="fr-FR"/>
    </w:rPr>
  </w:style>
  <w:style w:type="paragraph" w:styleId="BodyTextIndent2">
    <w:name w:val="Body Text Indent 2"/>
    <w:basedOn w:val="Normal"/>
    <w:link w:val="BodyTextIndent2Char"/>
    <w:uiPriority w:val="99"/>
    <w:semiHidden/>
    <w:unhideWhenUsed/>
    <w:rsid w:val="00270298"/>
    <w:pPr>
      <w:spacing w:after="120" w:line="480" w:lineRule="auto"/>
      <w:ind w:left="360"/>
    </w:pPr>
  </w:style>
  <w:style w:type="character" w:customStyle="1" w:styleId="BodyTextIndent2Char">
    <w:name w:val="Body Text Indent 2 Char"/>
    <w:basedOn w:val="DefaultParagraphFont"/>
    <w:link w:val="BodyTextIndent2"/>
    <w:uiPriority w:val="99"/>
    <w:semiHidden/>
    <w:rsid w:val="00270298"/>
    <w:rPr>
      <w:rFonts w:ascii="Times New Roman" w:eastAsia="SimSun" w:hAnsi="Times New Roman" w:cs="Times New Roman"/>
      <w:lang w:val="fr-FR"/>
    </w:rPr>
  </w:style>
  <w:style w:type="paragraph" w:styleId="BodyTextIndent3">
    <w:name w:val="Body Text Indent 3"/>
    <w:basedOn w:val="Normal"/>
    <w:link w:val="BodyTextIndent3Char"/>
    <w:uiPriority w:val="99"/>
    <w:semiHidden/>
    <w:unhideWhenUsed/>
    <w:rsid w:val="0027029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0298"/>
    <w:rPr>
      <w:rFonts w:ascii="Times New Roman" w:eastAsia="SimSun" w:hAnsi="Times New Roman" w:cs="Times New Roman"/>
      <w:sz w:val="16"/>
      <w:szCs w:val="16"/>
      <w:lang w:val="fr-FR"/>
    </w:rPr>
  </w:style>
  <w:style w:type="character" w:styleId="BookTitle">
    <w:name w:val="Book Title"/>
    <w:basedOn w:val="DefaultParagraphFont"/>
    <w:uiPriority w:val="33"/>
    <w:qFormat/>
    <w:rsid w:val="00270298"/>
    <w:rPr>
      <w:b/>
      <w:bCs/>
      <w:i/>
      <w:iCs/>
      <w:spacing w:val="5"/>
      <w:lang w:val="fr-FR"/>
    </w:rPr>
  </w:style>
  <w:style w:type="paragraph" w:styleId="Caption">
    <w:name w:val="caption"/>
    <w:basedOn w:val="Normal"/>
    <w:next w:val="Normal"/>
    <w:uiPriority w:val="35"/>
    <w:semiHidden/>
    <w:unhideWhenUsed/>
    <w:qFormat/>
    <w:rsid w:val="00270298"/>
    <w:pPr>
      <w:spacing w:after="200"/>
    </w:pPr>
    <w:rPr>
      <w:i/>
      <w:iCs/>
      <w:color w:val="1F497D" w:themeColor="text2"/>
      <w:sz w:val="18"/>
      <w:szCs w:val="18"/>
    </w:rPr>
  </w:style>
  <w:style w:type="paragraph" w:styleId="Closing">
    <w:name w:val="Closing"/>
    <w:basedOn w:val="Normal"/>
    <w:link w:val="ClosingChar"/>
    <w:uiPriority w:val="99"/>
    <w:semiHidden/>
    <w:unhideWhenUsed/>
    <w:rsid w:val="00270298"/>
    <w:pPr>
      <w:ind w:left="4320"/>
    </w:pPr>
  </w:style>
  <w:style w:type="character" w:customStyle="1" w:styleId="ClosingChar">
    <w:name w:val="Closing Char"/>
    <w:basedOn w:val="DefaultParagraphFont"/>
    <w:link w:val="Closing"/>
    <w:uiPriority w:val="99"/>
    <w:semiHidden/>
    <w:rsid w:val="00270298"/>
    <w:rPr>
      <w:rFonts w:ascii="Times New Roman" w:eastAsia="SimSun" w:hAnsi="Times New Roman" w:cs="Times New Roman"/>
      <w:lang w:val="fr-FR"/>
    </w:rPr>
  </w:style>
  <w:style w:type="table" w:styleId="ColorfulGrid">
    <w:name w:val="Colorful Grid"/>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702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702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702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702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702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702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702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702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702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702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702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702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702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702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702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702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702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702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702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702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702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702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70298"/>
  </w:style>
  <w:style w:type="character" w:customStyle="1" w:styleId="DateChar">
    <w:name w:val="Date Char"/>
    <w:basedOn w:val="DefaultParagraphFont"/>
    <w:link w:val="Date"/>
    <w:uiPriority w:val="99"/>
    <w:semiHidden/>
    <w:rsid w:val="00270298"/>
    <w:rPr>
      <w:rFonts w:ascii="Times New Roman" w:eastAsia="SimSun" w:hAnsi="Times New Roman" w:cs="Times New Roman"/>
      <w:lang w:val="fr-FR"/>
    </w:rPr>
  </w:style>
  <w:style w:type="paragraph" w:styleId="DocumentMap">
    <w:name w:val="Document Map"/>
    <w:basedOn w:val="Normal"/>
    <w:link w:val="DocumentMapChar"/>
    <w:uiPriority w:val="99"/>
    <w:semiHidden/>
    <w:unhideWhenUsed/>
    <w:rsid w:val="0027029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70298"/>
    <w:rPr>
      <w:rFonts w:ascii="Segoe UI" w:eastAsia="SimSun" w:hAnsi="Segoe UI" w:cs="Segoe UI"/>
      <w:sz w:val="16"/>
      <w:szCs w:val="16"/>
      <w:lang w:val="fr-FR"/>
    </w:rPr>
  </w:style>
  <w:style w:type="paragraph" w:styleId="E-mailSignature">
    <w:name w:val="E-mail Signature"/>
    <w:basedOn w:val="Normal"/>
    <w:link w:val="E-mailSignatureChar"/>
    <w:uiPriority w:val="99"/>
    <w:semiHidden/>
    <w:unhideWhenUsed/>
    <w:rsid w:val="00270298"/>
  </w:style>
  <w:style w:type="character" w:customStyle="1" w:styleId="E-mailSignatureChar">
    <w:name w:val="E-mail Signature Char"/>
    <w:basedOn w:val="DefaultParagraphFont"/>
    <w:link w:val="E-mailSignature"/>
    <w:uiPriority w:val="99"/>
    <w:semiHidden/>
    <w:rsid w:val="00270298"/>
    <w:rPr>
      <w:rFonts w:ascii="Times New Roman" w:eastAsia="SimSun" w:hAnsi="Times New Roman" w:cs="Times New Roman"/>
      <w:lang w:val="fr-FR"/>
    </w:rPr>
  </w:style>
  <w:style w:type="character" w:styleId="Emphasis">
    <w:name w:val="Emphasis"/>
    <w:basedOn w:val="DefaultParagraphFont"/>
    <w:uiPriority w:val="20"/>
    <w:qFormat/>
    <w:rsid w:val="00270298"/>
    <w:rPr>
      <w:i/>
      <w:iCs/>
      <w:lang w:val="fr-FR"/>
    </w:rPr>
  </w:style>
  <w:style w:type="character" w:styleId="EndnoteReference">
    <w:name w:val="endnote reference"/>
    <w:basedOn w:val="DefaultParagraphFont"/>
    <w:uiPriority w:val="99"/>
    <w:semiHidden/>
    <w:unhideWhenUsed/>
    <w:rsid w:val="00270298"/>
    <w:rPr>
      <w:vertAlign w:val="superscript"/>
      <w:lang w:val="fr-FR"/>
    </w:rPr>
  </w:style>
  <w:style w:type="paragraph" w:styleId="EndnoteText">
    <w:name w:val="endnote text"/>
    <w:basedOn w:val="Normal"/>
    <w:link w:val="EndnoteTextChar"/>
    <w:uiPriority w:val="99"/>
    <w:semiHidden/>
    <w:unhideWhenUsed/>
    <w:rsid w:val="00270298"/>
    <w:rPr>
      <w:sz w:val="20"/>
      <w:szCs w:val="20"/>
    </w:rPr>
  </w:style>
  <w:style w:type="character" w:customStyle="1" w:styleId="EndnoteTextChar">
    <w:name w:val="Endnote Text Char"/>
    <w:basedOn w:val="DefaultParagraphFont"/>
    <w:link w:val="EndnoteText"/>
    <w:uiPriority w:val="99"/>
    <w:semiHidden/>
    <w:rsid w:val="00270298"/>
    <w:rPr>
      <w:rFonts w:ascii="Times New Roman" w:eastAsia="SimSun" w:hAnsi="Times New Roman" w:cs="Times New Roman"/>
      <w:sz w:val="20"/>
      <w:szCs w:val="20"/>
      <w:lang w:val="fr-FR"/>
    </w:rPr>
  </w:style>
  <w:style w:type="paragraph" w:styleId="EnvelopeAddress">
    <w:name w:val="envelope address"/>
    <w:basedOn w:val="Normal"/>
    <w:uiPriority w:val="99"/>
    <w:semiHidden/>
    <w:unhideWhenUsed/>
    <w:rsid w:val="002702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02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70298"/>
    <w:rPr>
      <w:color w:val="800080" w:themeColor="followedHyperlink"/>
      <w:u w:val="single"/>
      <w:lang w:val="fr-FR"/>
    </w:rPr>
  </w:style>
  <w:style w:type="table" w:styleId="GridTable1Light">
    <w:name w:val="Grid Table 1 Light"/>
    <w:basedOn w:val="TableNormal"/>
    <w:uiPriority w:val="46"/>
    <w:rsid w:val="002702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02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029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029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029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029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02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02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029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7029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7029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7029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7029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7029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702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02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702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702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702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702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70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702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02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702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702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702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702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70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70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702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702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702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702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702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702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702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702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702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702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702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702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702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702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70298"/>
    <w:rPr>
      <w:color w:val="2B579A"/>
      <w:shd w:val="clear" w:color="auto" w:fill="E1DFDD"/>
      <w:lang w:val="fr-FR"/>
    </w:rPr>
  </w:style>
  <w:style w:type="character" w:styleId="HTMLAcronym">
    <w:name w:val="HTML Acronym"/>
    <w:basedOn w:val="DefaultParagraphFont"/>
    <w:uiPriority w:val="99"/>
    <w:semiHidden/>
    <w:unhideWhenUsed/>
    <w:rsid w:val="00270298"/>
    <w:rPr>
      <w:lang w:val="fr-FR"/>
    </w:rPr>
  </w:style>
  <w:style w:type="paragraph" w:styleId="HTMLAddress">
    <w:name w:val="HTML Address"/>
    <w:basedOn w:val="Normal"/>
    <w:link w:val="HTMLAddressChar"/>
    <w:uiPriority w:val="99"/>
    <w:semiHidden/>
    <w:unhideWhenUsed/>
    <w:rsid w:val="00270298"/>
    <w:rPr>
      <w:i/>
      <w:iCs/>
    </w:rPr>
  </w:style>
  <w:style w:type="character" w:customStyle="1" w:styleId="HTMLAddressChar">
    <w:name w:val="HTML Address Char"/>
    <w:basedOn w:val="DefaultParagraphFont"/>
    <w:link w:val="HTMLAddress"/>
    <w:uiPriority w:val="99"/>
    <w:semiHidden/>
    <w:rsid w:val="00270298"/>
    <w:rPr>
      <w:rFonts w:ascii="Times New Roman" w:eastAsia="SimSun" w:hAnsi="Times New Roman" w:cs="Times New Roman"/>
      <w:i/>
      <w:iCs/>
      <w:lang w:val="fr-FR"/>
    </w:rPr>
  </w:style>
  <w:style w:type="character" w:styleId="HTMLCite">
    <w:name w:val="HTML Cite"/>
    <w:basedOn w:val="DefaultParagraphFont"/>
    <w:uiPriority w:val="99"/>
    <w:semiHidden/>
    <w:unhideWhenUsed/>
    <w:rsid w:val="00270298"/>
    <w:rPr>
      <w:i/>
      <w:iCs/>
      <w:lang w:val="fr-FR"/>
    </w:rPr>
  </w:style>
  <w:style w:type="character" w:styleId="HTMLCode">
    <w:name w:val="HTML Code"/>
    <w:basedOn w:val="DefaultParagraphFont"/>
    <w:uiPriority w:val="99"/>
    <w:semiHidden/>
    <w:unhideWhenUsed/>
    <w:rsid w:val="00270298"/>
    <w:rPr>
      <w:rFonts w:ascii="Consolas" w:hAnsi="Consolas"/>
      <w:sz w:val="20"/>
      <w:szCs w:val="20"/>
      <w:lang w:val="fr-FR"/>
    </w:rPr>
  </w:style>
  <w:style w:type="character" w:styleId="HTMLDefinition">
    <w:name w:val="HTML Definition"/>
    <w:basedOn w:val="DefaultParagraphFont"/>
    <w:uiPriority w:val="99"/>
    <w:semiHidden/>
    <w:unhideWhenUsed/>
    <w:rsid w:val="00270298"/>
    <w:rPr>
      <w:i/>
      <w:iCs/>
      <w:lang w:val="fr-FR"/>
    </w:rPr>
  </w:style>
  <w:style w:type="character" w:styleId="HTMLKeyboard">
    <w:name w:val="HTML Keyboard"/>
    <w:basedOn w:val="DefaultParagraphFont"/>
    <w:uiPriority w:val="99"/>
    <w:semiHidden/>
    <w:unhideWhenUsed/>
    <w:rsid w:val="00270298"/>
    <w:rPr>
      <w:rFonts w:ascii="Consolas" w:hAnsi="Consolas"/>
      <w:sz w:val="20"/>
      <w:szCs w:val="20"/>
      <w:lang w:val="fr-FR"/>
    </w:rPr>
  </w:style>
  <w:style w:type="paragraph" w:styleId="HTMLPreformatted">
    <w:name w:val="HTML Preformatted"/>
    <w:basedOn w:val="Normal"/>
    <w:link w:val="HTMLPreformattedChar"/>
    <w:uiPriority w:val="99"/>
    <w:semiHidden/>
    <w:unhideWhenUsed/>
    <w:rsid w:val="0027029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0298"/>
    <w:rPr>
      <w:rFonts w:ascii="Consolas" w:eastAsia="SimSun" w:hAnsi="Consolas" w:cs="Times New Roman"/>
      <w:sz w:val="20"/>
      <w:szCs w:val="20"/>
      <w:lang w:val="fr-FR"/>
    </w:rPr>
  </w:style>
  <w:style w:type="character" w:styleId="HTMLSample">
    <w:name w:val="HTML Sample"/>
    <w:basedOn w:val="DefaultParagraphFont"/>
    <w:uiPriority w:val="99"/>
    <w:semiHidden/>
    <w:unhideWhenUsed/>
    <w:rsid w:val="00270298"/>
    <w:rPr>
      <w:rFonts w:ascii="Consolas" w:hAnsi="Consolas"/>
      <w:sz w:val="24"/>
      <w:szCs w:val="24"/>
      <w:lang w:val="fr-FR"/>
    </w:rPr>
  </w:style>
  <w:style w:type="character" w:styleId="HTMLTypewriter">
    <w:name w:val="HTML Typewriter"/>
    <w:basedOn w:val="DefaultParagraphFont"/>
    <w:uiPriority w:val="99"/>
    <w:semiHidden/>
    <w:unhideWhenUsed/>
    <w:rsid w:val="00270298"/>
    <w:rPr>
      <w:rFonts w:ascii="Consolas" w:hAnsi="Consolas"/>
      <w:sz w:val="20"/>
      <w:szCs w:val="20"/>
      <w:lang w:val="fr-FR"/>
    </w:rPr>
  </w:style>
  <w:style w:type="character" w:styleId="HTMLVariable">
    <w:name w:val="HTML Variable"/>
    <w:basedOn w:val="DefaultParagraphFont"/>
    <w:uiPriority w:val="99"/>
    <w:semiHidden/>
    <w:unhideWhenUsed/>
    <w:rsid w:val="00270298"/>
    <w:rPr>
      <w:i/>
      <w:iCs/>
      <w:lang w:val="fr-FR"/>
    </w:rPr>
  </w:style>
  <w:style w:type="paragraph" w:styleId="Index1">
    <w:name w:val="index 1"/>
    <w:basedOn w:val="Normal"/>
    <w:next w:val="Normal"/>
    <w:autoRedefine/>
    <w:uiPriority w:val="99"/>
    <w:semiHidden/>
    <w:unhideWhenUsed/>
    <w:rsid w:val="0027029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7029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7029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7029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7029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7029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7029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7029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7029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70298"/>
    <w:rPr>
      <w:rFonts w:asciiTheme="majorHAnsi" w:eastAsiaTheme="majorEastAsia" w:hAnsiTheme="majorHAnsi" w:cstheme="majorBidi"/>
      <w:b/>
      <w:bCs/>
    </w:rPr>
  </w:style>
  <w:style w:type="character" w:styleId="IntenseEmphasis">
    <w:name w:val="Intense Emphasis"/>
    <w:basedOn w:val="DefaultParagraphFont"/>
    <w:uiPriority w:val="21"/>
    <w:qFormat/>
    <w:rsid w:val="00270298"/>
    <w:rPr>
      <w:i/>
      <w:iCs/>
      <w:color w:val="4F81BD" w:themeColor="accent1"/>
      <w:lang w:val="fr-FR"/>
    </w:rPr>
  </w:style>
  <w:style w:type="paragraph" w:styleId="IntenseQuote">
    <w:name w:val="Intense Quote"/>
    <w:basedOn w:val="Normal"/>
    <w:next w:val="Normal"/>
    <w:link w:val="IntenseQuoteChar"/>
    <w:uiPriority w:val="30"/>
    <w:qFormat/>
    <w:rsid w:val="002702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0298"/>
    <w:rPr>
      <w:rFonts w:ascii="Times New Roman" w:eastAsia="SimSun" w:hAnsi="Times New Roman" w:cs="Times New Roman"/>
      <w:i/>
      <w:iCs/>
      <w:color w:val="4F81BD" w:themeColor="accent1"/>
      <w:lang w:val="fr-FR"/>
    </w:rPr>
  </w:style>
  <w:style w:type="character" w:styleId="IntenseReference">
    <w:name w:val="Intense Reference"/>
    <w:basedOn w:val="DefaultParagraphFont"/>
    <w:uiPriority w:val="32"/>
    <w:qFormat/>
    <w:rsid w:val="00270298"/>
    <w:rPr>
      <w:b/>
      <w:bCs/>
      <w:smallCaps/>
      <w:color w:val="4F81BD" w:themeColor="accent1"/>
      <w:spacing w:val="5"/>
      <w:lang w:val="fr-FR"/>
    </w:rPr>
  </w:style>
  <w:style w:type="table" w:styleId="LightGrid">
    <w:name w:val="Light Grid"/>
    <w:basedOn w:val="TableNormal"/>
    <w:uiPriority w:val="62"/>
    <w:semiHidden/>
    <w:unhideWhenUsed/>
    <w:rsid w:val="002702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702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702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702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702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702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702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702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02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702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702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702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702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702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702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02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702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702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702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702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702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70298"/>
    <w:rPr>
      <w:lang w:val="fr-FR"/>
    </w:rPr>
  </w:style>
  <w:style w:type="paragraph" w:styleId="List2">
    <w:name w:val="List 2"/>
    <w:basedOn w:val="Normal"/>
    <w:uiPriority w:val="99"/>
    <w:semiHidden/>
    <w:unhideWhenUsed/>
    <w:rsid w:val="00270298"/>
    <w:pPr>
      <w:ind w:left="720" w:hanging="360"/>
      <w:contextualSpacing/>
    </w:pPr>
  </w:style>
  <w:style w:type="paragraph" w:styleId="List3">
    <w:name w:val="List 3"/>
    <w:basedOn w:val="Normal"/>
    <w:uiPriority w:val="99"/>
    <w:semiHidden/>
    <w:unhideWhenUsed/>
    <w:rsid w:val="00270298"/>
    <w:pPr>
      <w:ind w:left="1080" w:hanging="360"/>
      <w:contextualSpacing/>
    </w:pPr>
  </w:style>
  <w:style w:type="paragraph" w:styleId="List4">
    <w:name w:val="List 4"/>
    <w:basedOn w:val="Normal"/>
    <w:uiPriority w:val="99"/>
    <w:semiHidden/>
    <w:unhideWhenUsed/>
    <w:rsid w:val="00270298"/>
    <w:pPr>
      <w:ind w:left="1440" w:hanging="360"/>
      <w:contextualSpacing/>
    </w:pPr>
  </w:style>
  <w:style w:type="paragraph" w:styleId="List5">
    <w:name w:val="List 5"/>
    <w:basedOn w:val="Normal"/>
    <w:uiPriority w:val="99"/>
    <w:semiHidden/>
    <w:unhideWhenUsed/>
    <w:rsid w:val="00270298"/>
    <w:pPr>
      <w:ind w:left="1800" w:hanging="360"/>
      <w:contextualSpacing/>
    </w:pPr>
  </w:style>
  <w:style w:type="paragraph" w:styleId="ListBullet">
    <w:name w:val="List Bullet"/>
    <w:basedOn w:val="Normal"/>
    <w:uiPriority w:val="99"/>
    <w:semiHidden/>
    <w:unhideWhenUsed/>
    <w:rsid w:val="00270298"/>
    <w:pPr>
      <w:numPr>
        <w:numId w:val="2"/>
      </w:numPr>
      <w:contextualSpacing/>
    </w:pPr>
  </w:style>
  <w:style w:type="paragraph" w:styleId="ListBullet2">
    <w:name w:val="List Bullet 2"/>
    <w:basedOn w:val="Normal"/>
    <w:uiPriority w:val="99"/>
    <w:semiHidden/>
    <w:unhideWhenUsed/>
    <w:rsid w:val="00270298"/>
    <w:pPr>
      <w:numPr>
        <w:numId w:val="3"/>
      </w:numPr>
      <w:contextualSpacing/>
    </w:pPr>
  </w:style>
  <w:style w:type="paragraph" w:styleId="ListBullet3">
    <w:name w:val="List Bullet 3"/>
    <w:basedOn w:val="Normal"/>
    <w:uiPriority w:val="99"/>
    <w:semiHidden/>
    <w:unhideWhenUsed/>
    <w:rsid w:val="00270298"/>
    <w:pPr>
      <w:numPr>
        <w:numId w:val="4"/>
      </w:numPr>
      <w:contextualSpacing/>
    </w:pPr>
  </w:style>
  <w:style w:type="paragraph" w:styleId="ListBullet4">
    <w:name w:val="List Bullet 4"/>
    <w:basedOn w:val="Normal"/>
    <w:uiPriority w:val="99"/>
    <w:semiHidden/>
    <w:unhideWhenUsed/>
    <w:rsid w:val="00270298"/>
    <w:pPr>
      <w:numPr>
        <w:numId w:val="5"/>
      </w:numPr>
      <w:contextualSpacing/>
    </w:pPr>
  </w:style>
  <w:style w:type="paragraph" w:styleId="ListBullet5">
    <w:name w:val="List Bullet 5"/>
    <w:basedOn w:val="Normal"/>
    <w:uiPriority w:val="99"/>
    <w:semiHidden/>
    <w:unhideWhenUsed/>
    <w:rsid w:val="00270298"/>
    <w:pPr>
      <w:numPr>
        <w:numId w:val="6"/>
      </w:numPr>
      <w:contextualSpacing/>
    </w:pPr>
  </w:style>
  <w:style w:type="paragraph" w:styleId="ListContinue">
    <w:name w:val="List Continue"/>
    <w:basedOn w:val="Normal"/>
    <w:uiPriority w:val="99"/>
    <w:semiHidden/>
    <w:unhideWhenUsed/>
    <w:rsid w:val="00270298"/>
    <w:pPr>
      <w:spacing w:after="120"/>
      <w:ind w:left="360"/>
      <w:contextualSpacing/>
    </w:pPr>
  </w:style>
  <w:style w:type="paragraph" w:styleId="ListContinue2">
    <w:name w:val="List Continue 2"/>
    <w:basedOn w:val="Normal"/>
    <w:uiPriority w:val="99"/>
    <w:semiHidden/>
    <w:unhideWhenUsed/>
    <w:rsid w:val="00270298"/>
    <w:pPr>
      <w:spacing w:after="120"/>
      <w:ind w:left="720"/>
      <w:contextualSpacing/>
    </w:pPr>
  </w:style>
  <w:style w:type="paragraph" w:styleId="ListContinue3">
    <w:name w:val="List Continue 3"/>
    <w:basedOn w:val="Normal"/>
    <w:uiPriority w:val="99"/>
    <w:semiHidden/>
    <w:unhideWhenUsed/>
    <w:rsid w:val="00270298"/>
    <w:pPr>
      <w:spacing w:after="120"/>
      <w:ind w:left="1080"/>
      <w:contextualSpacing/>
    </w:pPr>
  </w:style>
  <w:style w:type="paragraph" w:styleId="ListContinue4">
    <w:name w:val="List Continue 4"/>
    <w:basedOn w:val="Normal"/>
    <w:uiPriority w:val="99"/>
    <w:semiHidden/>
    <w:unhideWhenUsed/>
    <w:rsid w:val="00270298"/>
    <w:pPr>
      <w:spacing w:after="120"/>
      <w:ind w:left="1440"/>
      <w:contextualSpacing/>
    </w:pPr>
  </w:style>
  <w:style w:type="paragraph" w:styleId="ListContinue5">
    <w:name w:val="List Continue 5"/>
    <w:basedOn w:val="Normal"/>
    <w:uiPriority w:val="99"/>
    <w:semiHidden/>
    <w:unhideWhenUsed/>
    <w:rsid w:val="00270298"/>
    <w:pPr>
      <w:spacing w:after="120"/>
      <w:ind w:left="1800"/>
      <w:contextualSpacing/>
    </w:pPr>
  </w:style>
  <w:style w:type="paragraph" w:styleId="ListNumber">
    <w:name w:val="List Number"/>
    <w:basedOn w:val="Normal"/>
    <w:uiPriority w:val="99"/>
    <w:semiHidden/>
    <w:unhideWhenUsed/>
    <w:rsid w:val="00270298"/>
    <w:pPr>
      <w:numPr>
        <w:numId w:val="10"/>
      </w:numPr>
      <w:contextualSpacing/>
    </w:pPr>
  </w:style>
  <w:style w:type="paragraph" w:styleId="ListNumber2">
    <w:name w:val="List Number 2"/>
    <w:basedOn w:val="Normal"/>
    <w:uiPriority w:val="99"/>
    <w:semiHidden/>
    <w:unhideWhenUsed/>
    <w:rsid w:val="00270298"/>
    <w:pPr>
      <w:numPr>
        <w:numId w:val="11"/>
      </w:numPr>
      <w:contextualSpacing/>
    </w:pPr>
  </w:style>
  <w:style w:type="paragraph" w:styleId="ListNumber3">
    <w:name w:val="List Number 3"/>
    <w:basedOn w:val="Normal"/>
    <w:uiPriority w:val="99"/>
    <w:semiHidden/>
    <w:unhideWhenUsed/>
    <w:rsid w:val="00270298"/>
    <w:pPr>
      <w:numPr>
        <w:numId w:val="12"/>
      </w:numPr>
      <w:contextualSpacing/>
    </w:pPr>
  </w:style>
  <w:style w:type="paragraph" w:styleId="ListNumber4">
    <w:name w:val="List Number 4"/>
    <w:basedOn w:val="Normal"/>
    <w:uiPriority w:val="99"/>
    <w:semiHidden/>
    <w:unhideWhenUsed/>
    <w:rsid w:val="00270298"/>
    <w:pPr>
      <w:numPr>
        <w:numId w:val="13"/>
      </w:numPr>
      <w:contextualSpacing/>
    </w:pPr>
  </w:style>
  <w:style w:type="paragraph" w:styleId="ListNumber5">
    <w:name w:val="List Number 5"/>
    <w:basedOn w:val="Normal"/>
    <w:uiPriority w:val="99"/>
    <w:semiHidden/>
    <w:unhideWhenUsed/>
    <w:rsid w:val="00270298"/>
    <w:pPr>
      <w:numPr>
        <w:numId w:val="14"/>
      </w:numPr>
      <w:contextualSpacing/>
    </w:pPr>
  </w:style>
  <w:style w:type="table" w:styleId="ListTable1Light">
    <w:name w:val="List Table 1 Light"/>
    <w:basedOn w:val="TableNormal"/>
    <w:uiPriority w:val="46"/>
    <w:rsid w:val="0027029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029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7029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7029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7029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7029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7029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7029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029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7029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7029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7029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7029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7029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7029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029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7029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7029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7029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702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7029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702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02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702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702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702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702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70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7029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029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029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029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029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029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029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702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7029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7029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7029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7029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7029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7029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702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7029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7029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7029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7029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7029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7029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70298"/>
    <w:pPr>
      <w:widowControl/>
      <w:tabs>
        <w:tab w:val="left" w:pos="480"/>
        <w:tab w:val="left" w:pos="960"/>
        <w:tab w:val="left" w:pos="1440"/>
        <w:tab w:val="left" w:pos="1920"/>
        <w:tab w:val="left" w:pos="2400"/>
        <w:tab w:val="left" w:pos="2880"/>
        <w:tab w:val="left" w:pos="3360"/>
        <w:tab w:val="left" w:pos="3840"/>
        <w:tab w:val="left" w:pos="4320"/>
      </w:tabs>
      <w:autoSpaceDE/>
      <w:autoSpaceDN/>
      <w:jc w:val="both"/>
    </w:pPr>
    <w:rPr>
      <w:rFonts w:ascii="Consolas" w:eastAsia="SimSun" w:hAnsi="Consolas" w:cs="Times New Roman"/>
      <w:sz w:val="20"/>
      <w:szCs w:val="20"/>
      <w:lang w:val="fr-FR"/>
    </w:rPr>
  </w:style>
  <w:style w:type="character" w:customStyle="1" w:styleId="MacroTextChar">
    <w:name w:val="Macro Text Char"/>
    <w:basedOn w:val="DefaultParagraphFont"/>
    <w:link w:val="MacroText"/>
    <w:uiPriority w:val="99"/>
    <w:semiHidden/>
    <w:rsid w:val="00270298"/>
    <w:rPr>
      <w:rFonts w:ascii="Consolas" w:eastAsia="SimSun" w:hAnsi="Consolas" w:cs="Times New Roman"/>
      <w:sz w:val="20"/>
      <w:szCs w:val="20"/>
      <w:lang w:val="fr-FR"/>
    </w:rPr>
  </w:style>
  <w:style w:type="table" w:styleId="MediumGrid1">
    <w:name w:val="Medium Grid 1"/>
    <w:basedOn w:val="TableNormal"/>
    <w:uiPriority w:val="67"/>
    <w:semiHidden/>
    <w:unhideWhenUsed/>
    <w:rsid w:val="002702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702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702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702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702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702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702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702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702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702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702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702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702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702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702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702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702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702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702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702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702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702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02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702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270298"/>
    <w:rPr>
      <w:color w:val="2B579A"/>
      <w:shd w:val="clear" w:color="auto" w:fill="E1DFDD"/>
      <w:lang w:val="fr-FR"/>
    </w:rPr>
  </w:style>
  <w:style w:type="paragraph" w:styleId="MessageHeader">
    <w:name w:val="Message Header"/>
    <w:basedOn w:val="Normal"/>
    <w:link w:val="MessageHeaderChar"/>
    <w:uiPriority w:val="99"/>
    <w:semiHidden/>
    <w:unhideWhenUsed/>
    <w:rsid w:val="0027029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0298"/>
    <w:rPr>
      <w:rFonts w:asciiTheme="majorHAnsi" w:eastAsiaTheme="majorEastAsia" w:hAnsiTheme="majorHAnsi" w:cstheme="majorBidi"/>
      <w:sz w:val="24"/>
      <w:szCs w:val="24"/>
      <w:shd w:val="pct20" w:color="auto" w:fill="auto"/>
      <w:lang w:val="fr-FR"/>
    </w:rPr>
  </w:style>
  <w:style w:type="paragraph" w:styleId="NoSpacing">
    <w:name w:val="No Spacing"/>
    <w:uiPriority w:val="1"/>
    <w:qFormat/>
    <w:rsid w:val="00270298"/>
    <w:pPr>
      <w:widowControl/>
      <w:tabs>
        <w:tab w:val="left" w:pos="567"/>
        <w:tab w:val="left" w:pos="1134"/>
        <w:tab w:val="left" w:pos="1701"/>
        <w:tab w:val="left" w:pos="2268"/>
      </w:tabs>
      <w:autoSpaceDE/>
      <w:autoSpaceDN/>
      <w:jc w:val="both"/>
    </w:pPr>
    <w:rPr>
      <w:rFonts w:ascii="Times New Roman" w:eastAsia="SimSun" w:hAnsi="Times New Roman" w:cs="Times New Roman"/>
      <w:lang w:val="fr-FR"/>
    </w:rPr>
  </w:style>
  <w:style w:type="paragraph" w:styleId="NormalIndent">
    <w:name w:val="Normal Indent"/>
    <w:basedOn w:val="Normal"/>
    <w:uiPriority w:val="99"/>
    <w:semiHidden/>
    <w:unhideWhenUsed/>
    <w:rsid w:val="00270298"/>
    <w:pPr>
      <w:ind w:left="720"/>
    </w:pPr>
  </w:style>
  <w:style w:type="paragraph" w:styleId="NoteHeading">
    <w:name w:val="Note Heading"/>
    <w:basedOn w:val="Normal"/>
    <w:next w:val="Normal"/>
    <w:link w:val="NoteHeadingChar"/>
    <w:uiPriority w:val="99"/>
    <w:semiHidden/>
    <w:unhideWhenUsed/>
    <w:rsid w:val="00270298"/>
  </w:style>
  <w:style w:type="character" w:customStyle="1" w:styleId="NoteHeadingChar">
    <w:name w:val="Note Heading Char"/>
    <w:basedOn w:val="DefaultParagraphFont"/>
    <w:link w:val="NoteHeading"/>
    <w:uiPriority w:val="99"/>
    <w:semiHidden/>
    <w:rsid w:val="00270298"/>
    <w:rPr>
      <w:rFonts w:ascii="Times New Roman" w:eastAsia="SimSun" w:hAnsi="Times New Roman" w:cs="Times New Roman"/>
      <w:lang w:val="fr-FR"/>
    </w:rPr>
  </w:style>
  <w:style w:type="character" w:styleId="PageNumber">
    <w:name w:val="page number"/>
    <w:basedOn w:val="DefaultParagraphFont"/>
    <w:uiPriority w:val="99"/>
    <w:semiHidden/>
    <w:unhideWhenUsed/>
    <w:rsid w:val="00270298"/>
    <w:rPr>
      <w:lang w:val="fr-FR"/>
    </w:rPr>
  </w:style>
  <w:style w:type="character" w:styleId="PlaceholderText">
    <w:name w:val="Placeholder Text"/>
    <w:basedOn w:val="DefaultParagraphFont"/>
    <w:uiPriority w:val="99"/>
    <w:semiHidden/>
    <w:rsid w:val="00270298"/>
    <w:rPr>
      <w:color w:val="666666"/>
      <w:lang w:val="fr-FR"/>
    </w:rPr>
  </w:style>
  <w:style w:type="table" w:styleId="PlainTable1">
    <w:name w:val="Plain Table 1"/>
    <w:basedOn w:val="TableNormal"/>
    <w:uiPriority w:val="41"/>
    <w:rsid w:val="002702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02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02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02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02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70298"/>
    <w:rPr>
      <w:rFonts w:ascii="Consolas" w:hAnsi="Consolas"/>
      <w:sz w:val="21"/>
      <w:szCs w:val="21"/>
    </w:rPr>
  </w:style>
  <w:style w:type="character" w:customStyle="1" w:styleId="PlainTextChar">
    <w:name w:val="Plain Text Char"/>
    <w:basedOn w:val="DefaultParagraphFont"/>
    <w:link w:val="PlainText"/>
    <w:uiPriority w:val="99"/>
    <w:semiHidden/>
    <w:rsid w:val="00270298"/>
    <w:rPr>
      <w:rFonts w:ascii="Consolas" w:eastAsia="SimSun" w:hAnsi="Consolas" w:cs="Times New Roman"/>
      <w:sz w:val="21"/>
      <w:szCs w:val="21"/>
      <w:lang w:val="fr-FR"/>
    </w:rPr>
  </w:style>
  <w:style w:type="paragraph" w:styleId="Quote">
    <w:name w:val="Quote"/>
    <w:basedOn w:val="Normal"/>
    <w:next w:val="Normal"/>
    <w:link w:val="QuoteChar"/>
    <w:uiPriority w:val="29"/>
    <w:qFormat/>
    <w:rsid w:val="00270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0298"/>
    <w:rPr>
      <w:rFonts w:ascii="Times New Roman" w:eastAsia="SimSun" w:hAnsi="Times New Roman" w:cs="Times New Roman"/>
      <w:i/>
      <w:iCs/>
      <w:color w:val="404040" w:themeColor="text1" w:themeTint="BF"/>
      <w:lang w:val="fr-FR"/>
    </w:rPr>
  </w:style>
  <w:style w:type="paragraph" w:styleId="Salutation">
    <w:name w:val="Salutation"/>
    <w:basedOn w:val="Normal"/>
    <w:next w:val="Normal"/>
    <w:link w:val="SalutationChar"/>
    <w:uiPriority w:val="99"/>
    <w:semiHidden/>
    <w:unhideWhenUsed/>
    <w:rsid w:val="00270298"/>
  </w:style>
  <w:style w:type="character" w:customStyle="1" w:styleId="SalutationChar">
    <w:name w:val="Salutation Char"/>
    <w:basedOn w:val="DefaultParagraphFont"/>
    <w:link w:val="Salutation"/>
    <w:uiPriority w:val="99"/>
    <w:semiHidden/>
    <w:rsid w:val="00270298"/>
    <w:rPr>
      <w:rFonts w:ascii="Times New Roman" w:eastAsia="SimSun" w:hAnsi="Times New Roman" w:cs="Times New Roman"/>
      <w:lang w:val="fr-FR"/>
    </w:rPr>
  </w:style>
  <w:style w:type="paragraph" w:styleId="Signature">
    <w:name w:val="Signature"/>
    <w:basedOn w:val="Normal"/>
    <w:link w:val="SignatureChar"/>
    <w:uiPriority w:val="99"/>
    <w:semiHidden/>
    <w:unhideWhenUsed/>
    <w:rsid w:val="00270298"/>
    <w:pPr>
      <w:ind w:left="4320"/>
    </w:pPr>
  </w:style>
  <w:style w:type="character" w:customStyle="1" w:styleId="SignatureChar">
    <w:name w:val="Signature Char"/>
    <w:basedOn w:val="DefaultParagraphFont"/>
    <w:link w:val="Signature"/>
    <w:uiPriority w:val="99"/>
    <w:semiHidden/>
    <w:rsid w:val="00270298"/>
    <w:rPr>
      <w:rFonts w:ascii="Times New Roman" w:eastAsia="SimSun" w:hAnsi="Times New Roman" w:cs="Times New Roman"/>
      <w:lang w:val="fr-FR"/>
    </w:rPr>
  </w:style>
  <w:style w:type="character" w:customStyle="1" w:styleId="SmartHyperlink1">
    <w:name w:val="Smart Hyperlink1"/>
    <w:basedOn w:val="DefaultParagraphFont"/>
    <w:uiPriority w:val="99"/>
    <w:semiHidden/>
    <w:unhideWhenUsed/>
    <w:rsid w:val="00270298"/>
    <w:rPr>
      <w:u w:val="dotted"/>
      <w:lang w:val="fr-FR"/>
    </w:rPr>
  </w:style>
  <w:style w:type="character" w:customStyle="1" w:styleId="SmartLink1">
    <w:name w:val="SmartLink1"/>
    <w:basedOn w:val="DefaultParagraphFont"/>
    <w:uiPriority w:val="99"/>
    <w:semiHidden/>
    <w:unhideWhenUsed/>
    <w:rsid w:val="00270298"/>
    <w:rPr>
      <w:color w:val="0000FF"/>
      <w:u w:val="single"/>
      <w:shd w:val="clear" w:color="auto" w:fill="F3F2F1"/>
      <w:lang w:val="fr-FR"/>
    </w:rPr>
  </w:style>
  <w:style w:type="character" w:styleId="Strong">
    <w:name w:val="Strong"/>
    <w:basedOn w:val="DefaultParagraphFont"/>
    <w:uiPriority w:val="22"/>
    <w:qFormat/>
    <w:rsid w:val="00270298"/>
    <w:rPr>
      <w:b/>
      <w:bCs/>
      <w:lang w:val="fr-FR"/>
    </w:rPr>
  </w:style>
  <w:style w:type="paragraph" w:styleId="Subtitle">
    <w:name w:val="Subtitle"/>
    <w:basedOn w:val="Normal"/>
    <w:next w:val="Normal"/>
    <w:link w:val="SubtitleChar"/>
    <w:uiPriority w:val="11"/>
    <w:qFormat/>
    <w:rsid w:val="0027029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0298"/>
    <w:rPr>
      <w:rFonts w:eastAsiaTheme="minorEastAsia"/>
      <w:color w:val="5A5A5A" w:themeColor="text1" w:themeTint="A5"/>
      <w:spacing w:val="15"/>
      <w:lang w:val="fr-FR"/>
    </w:rPr>
  </w:style>
  <w:style w:type="character" w:styleId="SubtleEmphasis">
    <w:name w:val="Subtle Emphasis"/>
    <w:basedOn w:val="DefaultParagraphFont"/>
    <w:uiPriority w:val="19"/>
    <w:qFormat/>
    <w:rsid w:val="00270298"/>
    <w:rPr>
      <w:i/>
      <w:iCs/>
      <w:color w:val="404040" w:themeColor="text1" w:themeTint="BF"/>
      <w:lang w:val="fr-FR"/>
    </w:rPr>
  </w:style>
  <w:style w:type="character" w:styleId="SubtleReference">
    <w:name w:val="Subtle Reference"/>
    <w:basedOn w:val="DefaultParagraphFont"/>
    <w:uiPriority w:val="31"/>
    <w:qFormat/>
    <w:rsid w:val="00270298"/>
    <w:rPr>
      <w:smallCaps/>
      <w:color w:val="5A5A5A" w:themeColor="text1" w:themeTint="A5"/>
      <w:lang w:val="fr-FR"/>
    </w:rPr>
  </w:style>
  <w:style w:type="table" w:styleId="Table3Deffects1">
    <w:name w:val="Table 3D effects 1"/>
    <w:basedOn w:val="TableNormal"/>
    <w:uiPriority w:val="99"/>
    <w:semiHidden/>
    <w:unhideWhenUsed/>
    <w:rsid w:val="00270298"/>
    <w:pPr>
      <w:widowControl/>
      <w:tabs>
        <w:tab w:val="left" w:pos="567"/>
        <w:tab w:val="left" w:pos="1134"/>
        <w:tab w:val="left" w:pos="1701"/>
        <w:tab w:val="left" w:pos="2268"/>
      </w:tabs>
      <w:autoSpaceDE/>
      <w:autoSpaceDN/>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0298"/>
    <w:pPr>
      <w:widowControl/>
      <w:tabs>
        <w:tab w:val="left" w:pos="567"/>
        <w:tab w:val="left" w:pos="1134"/>
        <w:tab w:val="left" w:pos="1701"/>
        <w:tab w:val="left" w:pos="2268"/>
      </w:tabs>
      <w:autoSpaceDE/>
      <w:autoSpaceDN/>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0298"/>
    <w:pPr>
      <w:widowControl/>
      <w:tabs>
        <w:tab w:val="left" w:pos="567"/>
        <w:tab w:val="left" w:pos="1134"/>
        <w:tab w:val="left" w:pos="1701"/>
        <w:tab w:val="left" w:pos="2268"/>
      </w:tabs>
      <w:autoSpaceDE/>
      <w:autoSpaceDN/>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0298"/>
    <w:pPr>
      <w:widowControl/>
      <w:tabs>
        <w:tab w:val="left" w:pos="567"/>
        <w:tab w:val="left" w:pos="1134"/>
        <w:tab w:val="left" w:pos="1701"/>
        <w:tab w:val="left" w:pos="2268"/>
      </w:tabs>
      <w:autoSpaceDE/>
      <w:autoSpaceDN/>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0298"/>
    <w:pPr>
      <w:widowControl/>
      <w:tabs>
        <w:tab w:val="left" w:pos="567"/>
        <w:tab w:val="left" w:pos="1134"/>
        <w:tab w:val="left" w:pos="1701"/>
        <w:tab w:val="left" w:pos="2268"/>
      </w:tabs>
      <w:autoSpaceDE/>
      <w:autoSpaceDN/>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0298"/>
    <w:pPr>
      <w:widowControl/>
      <w:tabs>
        <w:tab w:val="left" w:pos="567"/>
        <w:tab w:val="left" w:pos="1134"/>
        <w:tab w:val="left" w:pos="1701"/>
        <w:tab w:val="left" w:pos="2268"/>
      </w:tabs>
      <w:autoSpaceDE/>
      <w:autoSpaceDN/>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0298"/>
    <w:pPr>
      <w:widowControl/>
      <w:tabs>
        <w:tab w:val="left" w:pos="567"/>
        <w:tab w:val="left" w:pos="1134"/>
        <w:tab w:val="left" w:pos="1701"/>
        <w:tab w:val="left" w:pos="2268"/>
      </w:tabs>
      <w:autoSpaceDE/>
      <w:autoSpaceDN/>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0298"/>
    <w:pPr>
      <w:widowControl/>
      <w:tabs>
        <w:tab w:val="left" w:pos="567"/>
        <w:tab w:val="left" w:pos="1134"/>
        <w:tab w:val="left" w:pos="1701"/>
        <w:tab w:val="left" w:pos="2268"/>
      </w:tabs>
      <w:autoSpaceDE/>
      <w:autoSpaceDN/>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0298"/>
    <w:pPr>
      <w:widowControl/>
      <w:tabs>
        <w:tab w:val="left" w:pos="567"/>
        <w:tab w:val="left" w:pos="1134"/>
        <w:tab w:val="left" w:pos="1701"/>
        <w:tab w:val="left" w:pos="2268"/>
      </w:tabs>
      <w:autoSpaceDE/>
      <w:autoSpaceDN/>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7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0298"/>
    <w:pPr>
      <w:widowControl/>
      <w:tabs>
        <w:tab w:val="left" w:pos="567"/>
        <w:tab w:val="left" w:pos="1134"/>
        <w:tab w:val="left" w:pos="1701"/>
        <w:tab w:val="left" w:pos="2268"/>
      </w:tabs>
      <w:autoSpaceDE/>
      <w:autoSpaceDN/>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0298"/>
    <w:pPr>
      <w:widowControl/>
      <w:tabs>
        <w:tab w:val="left" w:pos="567"/>
        <w:tab w:val="left" w:pos="1134"/>
        <w:tab w:val="left" w:pos="1701"/>
        <w:tab w:val="left" w:pos="2268"/>
      </w:tabs>
      <w:autoSpaceDE/>
      <w:autoSpaceDN/>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0298"/>
    <w:pPr>
      <w:widowControl/>
      <w:tabs>
        <w:tab w:val="left" w:pos="567"/>
        <w:tab w:val="left" w:pos="1134"/>
        <w:tab w:val="left" w:pos="1701"/>
        <w:tab w:val="left" w:pos="2268"/>
      </w:tabs>
      <w:autoSpaceDE/>
      <w:autoSpaceDN/>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702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7029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7029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0298"/>
    <w:pPr>
      <w:widowControl/>
      <w:tabs>
        <w:tab w:val="left" w:pos="567"/>
        <w:tab w:val="left" w:pos="1134"/>
        <w:tab w:val="left" w:pos="1701"/>
        <w:tab w:val="left" w:pos="2268"/>
      </w:tabs>
      <w:autoSpaceDE/>
      <w:autoSpaceDN/>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0298"/>
    <w:pPr>
      <w:widowControl/>
      <w:tabs>
        <w:tab w:val="left" w:pos="567"/>
        <w:tab w:val="left" w:pos="1134"/>
        <w:tab w:val="left" w:pos="1701"/>
        <w:tab w:val="left" w:pos="2268"/>
      </w:tabs>
      <w:autoSpaceDE/>
      <w:autoSpaceDN/>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0298"/>
    <w:pPr>
      <w:widowControl/>
      <w:tabs>
        <w:tab w:val="left" w:pos="567"/>
        <w:tab w:val="left" w:pos="1134"/>
        <w:tab w:val="left" w:pos="1701"/>
        <w:tab w:val="left" w:pos="2268"/>
      </w:tabs>
      <w:autoSpaceDE/>
      <w:autoSpaceDN/>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0298"/>
    <w:pPr>
      <w:widowControl/>
      <w:tabs>
        <w:tab w:val="left" w:pos="567"/>
        <w:tab w:val="left" w:pos="1134"/>
        <w:tab w:val="left" w:pos="1701"/>
        <w:tab w:val="left" w:pos="2268"/>
      </w:tabs>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0298"/>
    <w:pPr>
      <w:widowControl/>
      <w:tabs>
        <w:tab w:val="left" w:pos="567"/>
        <w:tab w:val="left" w:pos="1134"/>
        <w:tab w:val="left" w:pos="1701"/>
        <w:tab w:val="left" w:pos="2268"/>
      </w:tabs>
      <w:autoSpaceDE/>
      <w:autoSpaceDN/>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0298"/>
    <w:pPr>
      <w:widowControl/>
      <w:tabs>
        <w:tab w:val="left" w:pos="567"/>
        <w:tab w:val="left" w:pos="1134"/>
        <w:tab w:val="left" w:pos="1701"/>
        <w:tab w:val="left" w:pos="2268"/>
      </w:tabs>
      <w:autoSpaceDE/>
      <w:autoSpaceDN/>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0298"/>
    <w:pPr>
      <w:widowControl/>
      <w:tabs>
        <w:tab w:val="left" w:pos="567"/>
        <w:tab w:val="left" w:pos="1134"/>
        <w:tab w:val="left" w:pos="1701"/>
        <w:tab w:val="left" w:pos="2268"/>
      </w:tabs>
      <w:autoSpaceDE/>
      <w:autoSpaceDN/>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702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298"/>
    <w:rPr>
      <w:rFonts w:asciiTheme="majorHAnsi" w:eastAsiaTheme="majorEastAsia" w:hAnsiTheme="majorHAnsi" w:cstheme="majorBidi"/>
      <w:spacing w:val="-10"/>
      <w:kern w:val="28"/>
      <w:sz w:val="56"/>
      <w:szCs w:val="56"/>
      <w:lang w:val="fr-FR"/>
    </w:rPr>
  </w:style>
  <w:style w:type="paragraph" w:styleId="TOAHeading">
    <w:name w:val="toa heading"/>
    <w:basedOn w:val="Normal"/>
    <w:next w:val="Normal"/>
    <w:uiPriority w:val="99"/>
    <w:semiHidden/>
    <w:unhideWhenUsed/>
    <w:rsid w:val="00270298"/>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270298"/>
    <w:pPr>
      <w:tabs>
        <w:tab w:val="clear" w:pos="567"/>
        <w:tab w:val="clear" w:pos="1134"/>
        <w:tab w:val="clear" w:pos="1701"/>
        <w:tab w:val="clear" w:pos="2268"/>
      </w:tabs>
      <w:spacing w:after="100"/>
      <w:ind w:left="220"/>
    </w:pPr>
  </w:style>
  <w:style w:type="paragraph" w:styleId="TOC3">
    <w:name w:val="toc 3"/>
    <w:basedOn w:val="Normal"/>
    <w:next w:val="Normal"/>
    <w:autoRedefine/>
    <w:uiPriority w:val="39"/>
    <w:semiHidden/>
    <w:unhideWhenUsed/>
    <w:rsid w:val="00270298"/>
    <w:pPr>
      <w:tabs>
        <w:tab w:val="clear" w:pos="567"/>
        <w:tab w:val="clear" w:pos="1134"/>
        <w:tab w:val="clear" w:pos="1701"/>
        <w:tab w:val="clear" w:pos="2268"/>
      </w:tabs>
      <w:spacing w:after="100"/>
      <w:ind w:left="440"/>
    </w:pPr>
  </w:style>
  <w:style w:type="paragraph" w:styleId="TOC4">
    <w:name w:val="toc 4"/>
    <w:basedOn w:val="Normal"/>
    <w:next w:val="Normal"/>
    <w:autoRedefine/>
    <w:uiPriority w:val="39"/>
    <w:semiHidden/>
    <w:unhideWhenUsed/>
    <w:rsid w:val="00270298"/>
    <w:pPr>
      <w:tabs>
        <w:tab w:val="clear" w:pos="567"/>
        <w:tab w:val="clear" w:pos="1134"/>
        <w:tab w:val="clear" w:pos="1701"/>
        <w:tab w:val="clear" w:pos="2268"/>
      </w:tabs>
      <w:spacing w:after="100"/>
      <w:ind w:left="660"/>
    </w:pPr>
  </w:style>
  <w:style w:type="paragraph" w:styleId="TOC5">
    <w:name w:val="toc 5"/>
    <w:basedOn w:val="Normal"/>
    <w:next w:val="Normal"/>
    <w:autoRedefine/>
    <w:uiPriority w:val="39"/>
    <w:semiHidden/>
    <w:unhideWhenUsed/>
    <w:rsid w:val="00270298"/>
    <w:pPr>
      <w:tabs>
        <w:tab w:val="clear" w:pos="567"/>
        <w:tab w:val="clear" w:pos="1134"/>
        <w:tab w:val="clear" w:pos="1701"/>
        <w:tab w:val="clear" w:pos="2268"/>
      </w:tabs>
      <w:spacing w:after="100"/>
      <w:ind w:left="880"/>
    </w:pPr>
  </w:style>
  <w:style w:type="paragraph" w:styleId="TOC6">
    <w:name w:val="toc 6"/>
    <w:basedOn w:val="Normal"/>
    <w:next w:val="Normal"/>
    <w:autoRedefine/>
    <w:uiPriority w:val="39"/>
    <w:semiHidden/>
    <w:unhideWhenUsed/>
    <w:rsid w:val="00270298"/>
    <w:pPr>
      <w:tabs>
        <w:tab w:val="clear" w:pos="567"/>
        <w:tab w:val="clear" w:pos="1134"/>
        <w:tab w:val="clear" w:pos="1701"/>
        <w:tab w:val="clear" w:pos="2268"/>
      </w:tabs>
      <w:spacing w:after="100"/>
      <w:ind w:left="1100"/>
    </w:pPr>
  </w:style>
  <w:style w:type="paragraph" w:styleId="TOC7">
    <w:name w:val="toc 7"/>
    <w:basedOn w:val="Normal"/>
    <w:next w:val="Normal"/>
    <w:autoRedefine/>
    <w:uiPriority w:val="39"/>
    <w:semiHidden/>
    <w:unhideWhenUsed/>
    <w:rsid w:val="00270298"/>
    <w:pPr>
      <w:tabs>
        <w:tab w:val="clear" w:pos="567"/>
        <w:tab w:val="clear" w:pos="1134"/>
        <w:tab w:val="clear" w:pos="1701"/>
        <w:tab w:val="clear" w:pos="2268"/>
      </w:tabs>
      <w:spacing w:after="100"/>
      <w:ind w:left="1320"/>
    </w:pPr>
  </w:style>
  <w:style w:type="paragraph" w:styleId="TOC8">
    <w:name w:val="toc 8"/>
    <w:basedOn w:val="Normal"/>
    <w:next w:val="Normal"/>
    <w:autoRedefine/>
    <w:uiPriority w:val="39"/>
    <w:semiHidden/>
    <w:unhideWhenUsed/>
    <w:rsid w:val="00270298"/>
    <w:pPr>
      <w:tabs>
        <w:tab w:val="clear" w:pos="567"/>
        <w:tab w:val="clear" w:pos="1134"/>
        <w:tab w:val="clear" w:pos="1701"/>
        <w:tab w:val="clear" w:pos="2268"/>
      </w:tabs>
      <w:spacing w:after="100"/>
      <w:ind w:left="1540"/>
    </w:pPr>
  </w:style>
  <w:style w:type="paragraph" w:styleId="TOC9">
    <w:name w:val="toc 9"/>
    <w:basedOn w:val="Normal"/>
    <w:next w:val="Normal"/>
    <w:autoRedefine/>
    <w:uiPriority w:val="39"/>
    <w:semiHidden/>
    <w:unhideWhenUsed/>
    <w:rsid w:val="00270298"/>
    <w:pPr>
      <w:tabs>
        <w:tab w:val="clear" w:pos="567"/>
        <w:tab w:val="clear" w:pos="1134"/>
        <w:tab w:val="clear" w:pos="1701"/>
        <w:tab w:val="clear" w:pos="2268"/>
      </w:tabs>
      <w:spacing w:after="100"/>
      <w:ind w:left="1760"/>
    </w:pPr>
  </w:style>
  <w:style w:type="paragraph" w:styleId="TOCHeading">
    <w:name w:val="TOC Heading"/>
    <w:basedOn w:val="Heading1"/>
    <w:next w:val="Normal"/>
    <w:uiPriority w:val="39"/>
    <w:semiHidden/>
    <w:unhideWhenUsed/>
    <w:qFormat/>
    <w:rsid w:val="00270298"/>
    <w:pPr>
      <w:numPr>
        <w:numId w:val="0"/>
      </w:numPr>
      <w:tabs>
        <w:tab w:val="left" w:pos="567"/>
      </w:tabs>
      <w:spacing w:after="0"/>
      <w:jc w:val="both"/>
      <w:outlineLvl w:val="9"/>
    </w:pPr>
    <w:rPr>
      <w:rFonts w:asciiTheme="majorHAnsi" w:hAnsiTheme="majorHAnsi"/>
      <w:b w:val="0"/>
      <w:bCs w:val="0"/>
      <w:color w:val="365F91" w:themeColor="accent1" w:themeShade="BF"/>
      <w:kern w:val="0"/>
      <w:sz w:val="32"/>
      <w14:ligatures w14:val="none"/>
    </w:rPr>
  </w:style>
  <w:style w:type="character" w:customStyle="1" w:styleId="UnresolvedMention1">
    <w:name w:val="Unresolved Mention1"/>
    <w:basedOn w:val="DefaultParagraphFont"/>
    <w:uiPriority w:val="99"/>
    <w:semiHidden/>
    <w:unhideWhenUsed/>
    <w:rsid w:val="00270298"/>
    <w:rPr>
      <w:color w:val="605E5C"/>
      <w:shd w:val="clear" w:color="auto" w:fill="E1DFDD"/>
      <w:lang w:val="fr-FR"/>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A47E0"/>
    <w:pPr>
      <w:spacing w:after="160" w:line="240" w:lineRule="exact"/>
      <w:jc w:val="left"/>
    </w:pPr>
    <w:rPr>
      <w:rFonts w:asciiTheme="minorHAnsi" w:eastAsia="MS Mincho"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2174">
      <w:bodyDiv w:val="1"/>
      <w:marLeft w:val="0"/>
      <w:marRight w:val="0"/>
      <w:marTop w:val="0"/>
      <w:marBottom w:val="0"/>
      <w:divBdr>
        <w:top w:val="none" w:sz="0" w:space="0" w:color="auto"/>
        <w:left w:val="none" w:sz="0" w:space="0" w:color="auto"/>
        <w:bottom w:val="none" w:sz="0" w:space="0" w:color="auto"/>
        <w:right w:val="none" w:sz="0" w:space="0" w:color="auto"/>
      </w:divBdr>
    </w:div>
    <w:div w:id="1326010994">
      <w:bodyDiv w:val="1"/>
      <w:marLeft w:val="0"/>
      <w:marRight w:val="0"/>
      <w:marTop w:val="0"/>
      <w:marBottom w:val="0"/>
      <w:divBdr>
        <w:top w:val="none" w:sz="0" w:space="0" w:color="auto"/>
        <w:left w:val="none" w:sz="0" w:space="0" w:color="auto"/>
        <w:bottom w:val="none" w:sz="0" w:space="0" w:color="auto"/>
        <w:right w:val="none" w:sz="0" w:space="0" w:color="auto"/>
      </w:divBdr>
    </w:div>
    <w:div w:id="1631521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25" TargetMode="External"/><Relationship Id="rId2" Type="http://schemas.openxmlformats.org/officeDocument/2006/relationships/hyperlink" Target="https://www.cbd.int/documents/CBD/COP/16/7" TargetMode="External"/><Relationship Id="rId1" Type="http://schemas.openxmlformats.org/officeDocument/2006/relationships/hyperlink" Target="https://www.cbd.int/documents/CBD/COP/16/8/REV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AA270EBB2E43E8827982E3EC93ADED"/>
        <w:category>
          <w:name w:val="General"/>
          <w:gallery w:val="placeholder"/>
        </w:category>
        <w:types>
          <w:type w:val="bbPlcHdr"/>
        </w:types>
        <w:behaviors>
          <w:behavior w:val="content"/>
        </w:behaviors>
        <w:guid w:val="{6D1DA3C2-2911-4DFE-9B85-87AB5E2EBE5C}"/>
      </w:docPartPr>
      <w:docPartBody>
        <w:p w:rsidR="00447F8D" w:rsidRDefault="0021688A" w:rsidP="0021688A">
          <w:pPr>
            <w:pStyle w:val="65AA270EBB2E43E8827982E3EC93ADED"/>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21688A"/>
    <w:rsid w:val="00334528"/>
    <w:rsid w:val="00447F8D"/>
    <w:rsid w:val="007A0E09"/>
    <w:rsid w:val="00A85F27"/>
    <w:rsid w:val="00C22912"/>
    <w:rsid w:val="00C358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88A"/>
    <w:rPr>
      <w:color w:val="808080"/>
    </w:rPr>
  </w:style>
  <w:style w:type="paragraph" w:customStyle="1" w:styleId="65AA270EBB2E43E8827982E3EC93ADED">
    <w:name w:val="65AA270EBB2E43E8827982E3EC93ADED"/>
    <w:rsid w:val="0021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0FB93-E268-44E2-AA06-8B11159E4A3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1E48F562-634B-42D4-B68E-FBBA521FE2E4}">
  <ds:schemaRefs>
    <ds:schemaRef ds:uri="http://schemas.openxmlformats.org/officeDocument/2006/bibliography"/>
  </ds:schemaRefs>
</ds:datastoreItem>
</file>

<file path=customXml/itemProps3.xml><?xml version="1.0" encoding="utf-8"?>
<ds:datastoreItem xmlns:ds="http://schemas.openxmlformats.org/officeDocument/2006/customXml" ds:itemID="{01C015E7-C09C-4246-BF92-181A62767C54}">
  <ds:schemaRefs>
    <ds:schemaRef ds:uri="http://schemas.microsoft.com/sharepoint/v3/contenttype/forms"/>
  </ds:schemaRefs>
</ds:datastoreItem>
</file>

<file path=customXml/itemProps4.xml><?xml version="1.0" encoding="utf-8"?>
<ds:datastoreItem xmlns:ds="http://schemas.openxmlformats.org/officeDocument/2006/customXml" ds:itemID="{DEFD79FC-7C74-4CE6-BA93-107266845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997</Words>
  <Characters>5258</Characters>
  <Application>Microsoft Office Word</Application>
  <DocSecurity>0</DocSecurity>
  <PresentationFormat/>
  <Lines>142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Lavoie</dc:creator>
  <cp:keywords/>
  <dc:description/>
  <cp:lastModifiedBy>Veronique Lefebvre</cp:lastModifiedBy>
  <cp:revision>29</cp:revision>
  <cp:lastPrinted>2025-03-13T19:47:00Z</cp:lastPrinted>
  <dcterms:created xsi:type="dcterms:W3CDTF">2024-11-01T20:52:00Z</dcterms:created>
  <dcterms:modified xsi:type="dcterms:W3CDTF">2025-03-13T19:48:00Z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Generator">
    <vt:lpwstr>0</vt:lpwstr>
  </property>
  <property fmtid="{D5CDD505-2E9C-101B-9397-08002B2CF9AE}" pid="3" name="CBD-Category">
    <vt:lpwstr>CBD</vt:lpwstr>
  </property>
  <property fmtid="{D5CDD505-2E9C-101B-9397-08002B2CF9AE}" pid="4" name="CBD-Language">
    <vt:lpwstr>FR</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Lim</vt:lpwstr>
  </property>
  <property fmtid="{D5CDD505-2E9C-101B-9397-08002B2CF9AE}" pid="8" name="ContentTypeId">
    <vt:lpwstr>0x01010069BFACF6D92CD24AA50050CE23F68F74</vt:lpwstr>
  </property>
  <property fmtid="{D5CDD505-2E9C-101B-9397-08002B2CF9AE}" pid="9" name="MediaServiceImageTags">
    <vt:lpwstr/>
  </property>
</Properties>
</file>