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890"/>
        <w:gridCol w:w="5648"/>
      </w:tblGrid>
      <w:tr w:rsidR="006D3DA5" w:rsidRPr="00094684" w14:paraId="25B9E10F" w14:textId="77777777" w:rsidTr="00B9064C">
        <w:trPr>
          <w:trHeight w:val="851"/>
        </w:trPr>
        <w:tc>
          <w:tcPr>
            <w:tcW w:w="454" w:type="pct"/>
            <w:tcBorders>
              <w:bottom w:val="single" w:sz="8" w:space="0" w:color="auto"/>
            </w:tcBorders>
            <w:vAlign w:val="bottom"/>
          </w:tcPr>
          <w:p w14:paraId="7561A8C4" w14:textId="77777777" w:rsidR="006D3DA5" w:rsidRPr="00094684" w:rsidRDefault="006D3DA5" w:rsidP="00B9064C">
            <w:pPr>
              <w:tabs>
                <w:tab w:val="clear" w:pos="567"/>
                <w:tab w:val="clear" w:pos="1134"/>
                <w:tab w:val="clear" w:pos="1701"/>
                <w:tab w:val="clear" w:pos="2268"/>
              </w:tabs>
              <w:spacing w:after="120"/>
              <w:rPr>
                <w:rFonts w:eastAsia="Times New Roman"/>
                <w:sz w:val="24"/>
                <w:szCs w:val="24"/>
                <w:lang w:val="en-GB"/>
              </w:rPr>
            </w:pPr>
            <w:bookmarkStart w:id="0" w:name="_Hlk143266149"/>
            <w:bookmarkStart w:id="1" w:name="_Hlk137044360"/>
            <w:bookmarkStart w:id="2" w:name="_Hlk137217151"/>
            <w:bookmarkEnd w:id="0"/>
            <w:r w:rsidRPr="00094684">
              <w:rPr>
                <w:rFonts w:eastAsia="Times New Roman"/>
                <w:noProof/>
                <w:sz w:val="24"/>
                <w:lang w:val="en-GB"/>
              </w:rPr>
              <w:drawing>
                <wp:inline distT="0" distB="0" distL="0" distR="0" wp14:anchorId="58D6932A" wp14:editId="3AD898C3">
                  <wp:extent cx="476494" cy="403200"/>
                  <wp:effectExtent l="0" t="0" r="6350" b="3810"/>
                  <wp:docPr id="1173017620"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3E946D7A" w14:textId="77777777" w:rsidR="006D3DA5" w:rsidRPr="00094684" w:rsidRDefault="006D3DA5" w:rsidP="00B9064C">
            <w:pPr>
              <w:tabs>
                <w:tab w:val="clear" w:pos="567"/>
                <w:tab w:val="clear" w:pos="1134"/>
                <w:tab w:val="clear" w:pos="1701"/>
                <w:tab w:val="clear" w:pos="2268"/>
              </w:tabs>
              <w:spacing w:before="60"/>
              <w:rPr>
                <w:rFonts w:eastAsia="黑体"/>
                <w:sz w:val="24"/>
                <w:lang w:val="en-GB" w:eastAsia="zh-CN"/>
              </w:rPr>
            </w:pPr>
            <w:r w:rsidRPr="00094684">
              <w:rPr>
                <w:rFonts w:eastAsia="黑体"/>
                <w:noProof/>
                <w:lang w:val="en-GB" w:eastAsia="zh-CN"/>
              </w:rPr>
              <w:drawing>
                <wp:anchor distT="0" distB="0" distL="114300" distR="114300" simplePos="0" relativeHeight="251659264" behindDoc="0" locked="0" layoutInCell="1" allowOverlap="1" wp14:anchorId="226936E6" wp14:editId="396BE907">
                  <wp:simplePos x="0" y="0"/>
                  <wp:positionH relativeFrom="column">
                    <wp:posOffset>465176</wp:posOffset>
                  </wp:positionH>
                  <wp:positionV relativeFrom="paragraph">
                    <wp:posOffset>43367</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094684">
              <w:rPr>
                <w:rFonts w:eastAsia="黑体" w:hint="eastAsia"/>
                <w:sz w:val="24"/>
                <w:lang w:val="en-GB" w:eastAsia="zh-CN"/>
              </w:rPr>
              <w:t>联合国</w:t>
            </w:r>
          </w:p>
          <w:p w14:paraId="5F38A7FA" w14:textId="77777777" w:rsidR="006D3DA5" w:rsidRPr="00094684" w:rsidRDefault="006D3DA5" w:rsidP="00B9064C">
            <w:pPr>
              <w:tabs>
                <w:tab w:val="clear" w:pos="567"/>
                <w:tab w:val="clear" w:pos="1134"/>
                <w:tab w:val="clear" w:pos="1701"/>
                <w:tab w:val="clear" w:pos="2268"/>
              </w:tabs>
              <w:rPr>
                <w:rFonts w:eastAsia="黑体"/>
                <w:sz w:val="24"/>
                <w:lang w:val="en-GB" w:eastAsia="zh-CN"/>
              </w:rPr>
            </w:pPr>
            <w:r w:rsidRPr="00094684">
              <w:rPr>
                <w:rFonts w:eastAsia="黑体" w:hint="eastAsia"/>
                <w:sz w:val="24"/>
                <w:lang w:val="en-GB" w:eastAsia="zh-CN"/>
              </w:rPr>
              <w:t>环境规划署</w:t>
            </w:r>
          </w:p>
        </w:tc>
        <w:tc>
          <w:tcPr>
            <w:tcW w:w="2692" w:type="pct"/>
            <w:tcBorders>
              <w:bottom w:val="single" w:sz="8" w:space="0" w:color="auto"/>
            </w:tcBorders>
            <w:vAlign w:val="bottom"/>
          </w:tcPr>
          <w:p w14:paraId="1B9106AD" w14:textId="06145ACF" w:rsidR="006D3DA5" w:rsidRPr="009F277B" w:rsidRDefault="006D3DA5" w:rsidP="00F9601B">
            <w:pPr>
              <w:tabs>
                <w:tab w:val="clear" w:pos="567"/>
                <w:tab w:val="clear" w:pos="1134"/>
                <w:tab w:val="clear" w:pos="1701"/>
                <w:tab w:val="clear" w:pos="2268"/>
              </w:tabs>
              <w:spacing w:after="120"/>
              <w:ind w:left="1900"/>
              <w:jc w:val="right"/>
              <w:rPr>
                <w:rFonts w:eastAsiaTheme="minorEastAsia"/>
                <w:sz w:val="22"/>
                <w:lang w:val="en-GB" w:eastAsia="zh-CN"/>
              </w:rPr>
            </w:pPr>
            <w:r w:rsidRPr="00094684">
              <w:rPr>
                <w:rFonts w:eastAsia="Times New Roman"/>
                <w:sz w:val="40"/>
                <w:szCs w:val="40"/>
                <w:lang w:val="en-GB"/>
              </w:rPr>
              <w:t>CBD</w:t>
            </w:r>
            <w:r w:rsidRPr="00094684">
              <w:rPr>
                <w:rFonts w:eastAsia="Times New Roman"/>
                <w:sz w:val="24"/>
                <w:szCs w:val="22"/>
              </w:rPr>
              <w:t>/</w:t>
            </w:r>
            <w:r w:rsidRPr="009300CD">
              <w:rPr>
                <w:rFonts w:eastAsia="Times New Roman"/>
                <w:sz w:val="24"/>
                <w:szCs w:val="22"/>
              </w:rPr>
              <w:t>CP/MOP</w:t>
            </w:r>
            <w:r w:rsidR="00F9601B">
              <w:rPr>
                <w:rFonts w:eastAsiaTheme="minorEastAsia" w:hint="eastAsia"/>
                <w:sz w:val="24"/>
                <w:szCs w:val="22"/>
                <w:lang w:eastAsia="zh-CN"/>
              </w:rPr>
              <w:t>/</w:t>
            </w:r>
            <w:r w:rsidR="00261E2D">
              <w:rPr>
                <w:rFonts w:eastAsiaTheme="minorEastAsia" w:hint="eastAsia"/>
                <w:sz w:val="24"/>
                <w:szCs w:val="22"/>
                <w:lang w:eastAsia="zh-CN"/>
              </w:rPr>
              <w:t>DEC/</w:t>
            </w:r>
            <w:r w:rsidR="00F9601B">
              <w:rPr>
                <w:rFonts w:eastAsiaTheme="minorEastAsia" w:hint="eastAsia"/>
                <w:sz w:val="24"/>
                <w:szCs w:val="22"/>
                <w:lang w:eastAsia="zh-CN"/>
              </w:rPr>
              <w:t>11/</w:t>
            </w:r>
            <w:r w:rsidR="00261E2D">
              <w:rPr>
                <w:rFonts w:eastAsiaTheme="minorEastAsia" w:hint="eastAsia"/>
                <w:sz w:val="24"/>
                <w:szCs w:val="22"/>
                <w:lang w:eastAsia="zh-CN"/>
              </w:rPr>
              <w:t>6</w:t>
            </w:r>
          </w:p>
        </w:tc>
      </w:tr>
      <w:tr w:rsidR="006D3DA5" w:rsidRPr="00094684" w14:paraId="0AA895FE" w14:textId="77777777" w:rsidTr="00B9064C">
        <w:tc>
          <w:tcPr>
            <w:tcW w:w="2308" w:type="pct"/>
            <w:gridSpan w:val="2"/>
            <w:tcBorders>
              <w:top w:val="single" w:sz="8" w:space="0" w:color="auto"/>
              <w:bottom w:val="single" w:sz="12" w:space="0" w:color="auto"/>
            </w:tcBorders>
          </w:tcPr>
          <w:p w14:paraId="66FBB77E" w14:textId="77777777" w:rsidR="006D3DA5" w:rsidRPr="00094684" w:rsidRDefault="006D3DA5" w:rsidP="00B9064C">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094684">
              <w:rPr>
                <w:b/>
                <w:noProof/>
                <w:sz w:val="24"/>
                <w:lang w:eastAsia="zh-CN"/>
              </w:rPr>
              <w:drawing>
                <wp:inline distT="0" distB="0" distL="0" distR="0" wp14:anchorId="7BD7725A" wp14:editId="134AEB79">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61BB3BB5" w14:textId="43F19DAB" w:rsidR="006D3DA5" w:rsidRPr="00261E2D" w:rsidRDefault="006D3DA5" w:rsidP="00B9064C">
            <w:pPr>
              <w:tabs>
                <w:tab w:val="clear" w:pos="567"/>
                <w:tab w:val="clear" w:pos="1134"/>
                <w:tab w:val="clear" w:pos="1701"/>
                <w:tab w:val="clear" w:pos="2268"/>
              </w:tabs>
              <w:ind w:left="2021"/>
              <w:rPr>
                <w:rFonts w:eastAsiaTheme="minorEastAsia"/>
                <w:sz w:val="24"/>
                <w:lang w:val="en-GB" w:eastAsia="zh-CN"/>
              </w:rPr>
            </w:pPr>
            <w:r w:rsidRPr="00261E2D">
              <w:rPr>
                <w:rFonts w:eastAsia="Times New Roman"/>
                <w:sz w:val="24"/>
                <w:lang w:val="en-GB"/>
              </w:rPr>
              <w:t xml:space="preserve">Distr.: </w:t>
            </w:r>
            <w:r w:rsidR="00261E2D" w:rsidRPr="00261E2D">
              <w:rPr>
                <w:rFonts w:eastAsiaTheme="minorEastAsia"/>
                <w:sz w:val="24"/>
                <w:lang w:val="en-GB" w:eastAsia="zh-CN"/>
              </w:rPr>
              <w:t>General</w:t>
            </w:r>
          </w:p>
          <w:p w14:paraId="66EE6DE9" w14:textId="028342F0" w:rsidR="006D3DA5" w:rsidRPr="00261E2D" w:rsidRDefault="0012593F" w:rsidP="00B9064C">
            <w:pPr>
              <w:tabs>
                <w:tab w:val="clear" w:pos="567"/>
                <w:tab w:val="clear" w:pos="1134"/>
                <w:tab w:val="clear" w:pos="1701"/>
                <w:tab w:val="clear" w:pos="2268"/>
              </w:tabs>
              <w:ind w:left="2021"/>
              <w:rPr>
                <w:rFonts w:eastAsia="Times New Roman"/>
                <w:sz w:val="24"/>
                <w:lang w:val="en-GB"/>
              </w:rPr>
            </w:pPr>
            <w:r w:rsidRPr="00261E2D">
              <w:rPr>
                <w:rFonts w:eastAsia="Times New Roman"/>
                <w:sz w:val="24"/>
              </w:rPr>
              <w:t>1 November</w:t>
            </w:r>
            <w:r w:rsidR="00510A16" w:rsidRPr="00261E2D">
              <w:rPr>
                <w:rFonts w:eastAsia="Times New Roman"/>
                <w:sz w:val="24"/>
              </w:rPr>
              <w:t xml:space="preserve"> </w:t>
            </w:r>
            <w:r w:rsidR="006D3DA5" w:rsidRPr="00261E2D">
              <w:rPr>
                <w:rFonts w:eastAsia="Times New Roman"/>
                <w:sz w:val="24"/>
              </w:rPr>
              <w:t>2024</w:t>
            </w:r>
          </w:p>
          <w:p w14:paraId="63FB77B5" w14:textId="6DE078A8" w:rsidR="006D3DA5" w:rsidRPr="00261E2D" w:rsidRDefault="006D3DA5" w:rsidP="00B9064C">
            <w:pPr>
              <w:tabs>
                <w:tab w:val="clear" w:pos="567"/>
                <w:tab w:val="clear" w:pos="1134"/>
                <w:tab w:val="clear" w:pos="1701"/>
                <w:tab w:val="clear" w:pos="2268"/>
              </w:tabs>
              <w:ind w:left="2021"/>
              <w:rPr>
                <w:rFonts w:eastAsia="Times New Roman"/>
                <w:sz w:val="24"/>
                <w:lang w:val="en-GB"/>
              </w:rPr>
            </w:pPr>
            <w:r w:rsidRPr="00261E2D">
              <w:rPr>
                <w:rFonts w:eastAsia="Times New Roman"/>
                <w:sz w:val="24"/>
                <w:lang w:val="en-GB"/>
              </w:rPr>
              <w:t>Chinese</w:t>
            </w:r>
          </w:p>
          <w:p w14:paraId="412C4274" w14:textId="77777777" w:rsidR="006D3DA5" w:rsidRPr="00094684" w:rsidRDefault="006D3DA5" w:rsidP="00B9064C">
            <w:pPr>
              <w:tabs>
                <w:tab w:val="clear" w:pos="567"/>
                <w:tab w:val="clear" w:pos="1134"/>
                <w:tab w:val="clear" w:pos="1701"/>
                <w:tab w:val="clear" w:pos="2268"/>
              </w:tabs>
              <w:ind w:left="2021"/>
              <w:rPr>
                <w:rFonts w:eastAsia="Times New Roman"/>
                <w:sz w:val="24"/>
                <w:lang w:val="en-GB"/>
              </w:rPr>
            </w:pPr>
            <w:r w:rsidRPr="00261E2D">
              <w:rPr>
                <w:rFonts w:eastAsia="Times New Roman"/>
                <w:sz w:val="24"/>
                <w:lang w:val="en-GB"/>
              </w:rPr>
              <w:t>Original: English</w:t>
            </w:r>
          </w:p>
          <w:p w14:paraId="59FE44F7" w14:textId="77777777" w:rsidR="006D3DA5" w:rsidRPr="00094684" w:rsidRDefault="006D3DA5" w:rsidP="00B9064C">
            <w:pPr>
              <w:tabs>
                <w:tab w:val="clear" w:pos="567"/>
                <w:tab w:val="clear" w:pos="1134"/>
                <w:tab w:val="clear" w:pos="1701"/>
                <w:tab w:val="clear" w:pos="2268"/>
              </w:tabs>
              <w:rPr>
                <w:rFonts w:eastAsia="Times New Roman"/>
                <w:sz w:val="24"/>
                <w:szCs w:val="24"/>
                <w:lang w:val="en-GB"/>
              </w:rPr>
            </w:pPr>
          </w:p>
        </w:tc>
      </w:tr>
    </w:tbl>
    <w:bookmarkEnd w:id="1"/>
    <w:bookmarkEnd w:id="2"/>
    <w:p w14:paraId="008EF816" w14:textId="77777777" w:rsidR="006D3DA5" w:rsidRPr="00F619BB" w:rsidRDefault="006D3DA5" w:rsidP="006D3DA5">
      <w:pPr>
        <w:pStyle w:val="Cornernotation"/>
        <w:spacing w:before="120"/>
        <w:ind w:left="0" w:right="4262" w:firstLine="0"/>
        <w:rPr>
          <w:bCs/>
          <w:szCs w:val="24"/>
          <w:lang w:eastAsia="zh-CN"/>
        </w:rPr>
      </w:pPr>
      <w:r w:rsidRPr="00F619BB">
        <w:rPr>
          <w:rFonts w:hint="eastAsia"/>
          <w:bCs/>
          <w:szCs w:val="24"/>
          <w:lang w:val="en-GB" w:eastAsia="zh-CN"/>
        </w:rPr>
        <w:t>作为卡塔赫纳生物安全议定书缔约方会议</w:t>
      </w:r>
      <w:r w:rsidRPr="00F619BB">
        <w:rPr>
          <w:bCs/>
          <w:szCs w:val="24"/>
          <w:lang w:val="en-GB" w:eastAsia="zh-CN"/>
        </w:rPr>
        <w:br/>
      </w:r>
      <w:r w:rsidRPr="00F619BB">
        <w:rPr>
          <w:rFonts w:hint="eastAsia"/>
          <w:bCs/>
          <w:szCs w:val="24"/>
          <w:lang w:val="en-GB" w:eastAsia="zh-CN"/>
        </w:rPr>
        <w:t>的生物多样性公约缔约方大会</w:t>
      </w:r>
    </w:p>
    <w:p w14:paraId="07D00A0F" w14:textId="77777777" w:rsidR="006D3DA5" w:rsidRPr="00F619BB" w:rsidRDefault="006D3DA5" w:rsidP="006D3DA5">
      <w:pPr>
        <w:pStyle w:val="Cornernotation"/>
        <w:rPr>
          <w:bCs/>
          <w:szCs w:val="24"/>
          <w:lang w:eastAsia="zh-CN"/>
        </w:rPr>
      </w:pPr>
      <w:r>
        <w:rPr>
          <w:rFonts w:hint="eastAsia"/>
          <w:bCs/>
          <w:szCs w:val="24"/>
          <w:lang w:eastAsia="zh-CN"/>
        </w:rPr>
        <w:t>第十一次会议</w:t>
      </w:r>
    </w:p>
    <w:p w14:paraId="6AF9B55F" w14:textId="531E9F6A" w:rsidR="006D3DA5" w:rsidRDefault="006D3DA5" w:rsidP="006D3DA5">
      <w:pPr>
        <w:rPr>
          <w:sz w:val="24"/>
          <w:szCs w:val="24"/>
          <w:lang w:eastAsia="zh-CN"/>
        </w:rPr>
      </w:pPr>
      <w:bookmarkStart w:id="3" w:name="_Hlk170896575"/>
      <w:r w:rsidRPr="00F619BB">
        <w:rPr>
          <w:rFonts w:hint="eastAsia"/>
          <w:sz w:val="24"/>
          <w:szCs w:val="24"/>
          <w:lang w:eastAsia="zh-CN"/>
        </w:rPr>
        <w:t>2024</w:t>
      </w:r>
      <w:r w:rsidRPr="00F619BB">
        <w:rPr>
          <w:rFonts w:hint="eastAsia"/>
          <w:sz w:val="24"/>
          <w:szCs w:val="24"/>
          <w:lang w:eastAsia="zh-CN"/>
        </w:rPr>
        <w:t>年</w:t>
      </w:r>
      <w:r w:rsidRPr="00F619BB">
        <w:rPr>
          <w:rFonts w:hint="eastAsia"/>
          <w:sz w:val="24"/>
          <w:szCs w:val="24"/>
          <w:lang w:eastAsia="zh-CN"/>
        </w:rPr>
        <w:t>10</w:t>
      </w:r>
      <w:r w:rsidRPr="00F619BB">
        <w:rPr>
          <w:rFonts w:hint="eastAsia"/>
          <w:sz w:val="24"/>
          <w:szCs w:val="24"/>
          <w:lang w:eastAsia="zh-CN"/>
        </w:rPr>
        <w:t>月</w:t>
      </w:r>
      <w:r w:rsidRPr="00F619BB">
        <w:rPr>
          <w:rFonts w:hint="eastAsia"/>
          <w:sz w:val="24"/>
          <w:szCs w:val="24"/>
          <w:lang w:eastAsia="zh-CN"/>
        </w:rPr>
        <w:t>21</w:t>
      </w:r>
      <w:r w:rsidRPr="00F619BB">
        <w:rPr>
          <w:rFonts w:hint="eastAsia"/>
          <w:sz w:val="24"/>
          <w:szCs w:val="24"/>
          <w:lang w:eastAsia="zh-CN"/>
        </w:rPr>
        <w:t>日至</w:t>
      </w:r>
      <w:r w:rsidRPr="00F619BB">
        <w:rPr>
          <w:rFonts w:hint="eastAsia"/>
          <w:sz w:val="24"/>
          <w:szCs w:val="24"/>
          <w:lang w:eastAsia="zh-CN"/>
        </w:rPr>
        <w:t>11</w:t>
      </w:r>
      <w:r w:rsidRPr="00F619BB">
        <w:rPr>
          <w:rFonts w:hint="eastAsia"/>
          <w:sz w:val="24"/>
          <w:szCs w:val="24"/>
          <w:lang w:eastAsia="zh-CN"/>
        </w:rPr>
        <w:t>月</w:t>
      </w:r>
      <w:r w:rsidRPr="00F619BB">
        <w:rPr>
          <w:rFonts w:hint="eastAsia"/>
          <w:sz w:val="24"/>
          <w:szCs w:val="24"/>
          <w:lang w:eastAsia="zh-CN"/>
        </w:rPr>
        <w:t>1</w:t>
      </w:r>
      <w:r w:rsidRPr="00F619BB">
        <w:rPr>
          <w:rFonts w:hint="eastAsia"/>
          <w:sz w:val="24"/>
          <w:szCs w:val="24"/>
          <w:lang w:eastAsia="zh-CN"/>
        </w:rPr>
        <w:t>日，哥伦比亚卡利</w:t>
      </w:r>
      <w:bookmarkEnd w:id="3"/>
    </w:p>
    <w:p w14:paraId="6070B0BB" w14:textId="7B09AD9A" w:rsidR="00510A16" w:rsidRDefault="00510A16" w:rsidP="006D3DA5">
      <w:pPr>
        <w:rPr>
          <w:sz w:val="24"/>
          <w:szCs w:val="24"/>
          <w:lang w:eastAsia="zh-CN"/>
        </w:rPr>
      </w:pPr>
      <w:r>
        <w:rPr>
          <w:rFonts w:hint="eastAsia"/>
          <w:sz w:val="24"/>
          <w:szCs w:val="24"/>
          <w:lang w:eastAsia="zh-CN"/>
        </w:rPr>
        <w:t>议程项目</w:t>
      </w:r>
      <w:r>
        <w:rPr>
          <w:rFonts w:hint="eastAsia"/>
          <w:sz w:val="24"/>
          <w:szCs w:val="24"/>
          <w:lang w:eastAsia="zh-CN"/>
        </w:rPr>
        <w:t>10</w:t>
      </w:r>
    </w:p>
    <w:p w14:paraId="71D1BA45" w14:textId="77777777" w:rsidR="00510A16" w:rsidRDefault="00510A16" w:rsidP="006D3DA5">
      <w:pPr>
        <w:rPr>
          <w:b/>
          <w:sz w:val="24"/>
          <w:szCs w:val="24"/>
          <w:lang w:eastAsia="zh-CN"/>
        </w:rPr>
      </w:pPr>
      <w:r w:rsidRPr="00510A16">
        <w:rPr>
          <w:rFonts w:hint="eastAsia"/>
          <w:b/>
          <w:sz w:val="24"/>
          <w:szCs w:val="24"/>
          <w:lang w:eastAsia="zh-CN"/>
        </w:rPr>
        <w:t>审查《公约》及其议定书下各进程的功效</w:t>
      </w:r>
    </w:p>
    <w:p w14:paraId="74C6AC90" w14:textId="535471C7" w:rsidR="006D3DA5" w:rsidRDefault="006D3DA5" w:rsidP="006D3DA5">
      <w:pPr>
        <w:rPr>
          <w:b/>
          <w:bCs/>
          <w:sz w:val="24"/>
          <w:szCs w:val="24"/>
          <w:lang w:eastAsia="zh-CN"/>
        </w:rPr>
      </w:pPr>
    </w:p>
    <w:p w14:paraId="1C071AB9" w14:textId="06FEEB3C" w:rsidR="00261E2D" w:rsidRPr="00261E2D" w:rsidRDefault="00261E2D" w:rsidP="000D6D4C">
      <w:pPr>
        <w:pStyle w:val="CBDNormalNumber"/>
        <w:numPr>
          <w:ilvl w:val="0"/>
          <w:numId w:val="0"/>
        </w:numPr>
        <w:tabs>
          <w:tab w:val="clear" w:pos="567"/>
          <w:tab w:val="clear" w:pos="1134"/>
          <w:tab w:val="clear" w:pos="1701"/>
          <w:tab w:val="clear" w:pos="2268"/>
          <w:tab w:val="clear" w:pos="2835"/>
          <w:tab w:val="clear" w:pos="3402"/>
          <w:tab w:val="clear" w:pos="3969"/>
        </w:tabs>
        <w:spacing w:before="120" w:line="240" w:lineRule="atLeast"/>
        <w:ind w:left="475"/>
        <w:jc w:val="left"/>
        <w:rPr>
          <w:b/>
          <w:sz w:val="28"/>
          <w:szCs w:val="28"/>
          <w:lang w:eastAsia="zh-CN"/>
        </w:rPr>
      </w:pPr>
      <w:r w:rsidRPr="00261E2D">
        <w:rPr>
          <w:b/>
          <w:sz w:val="28"/>
          <w:szCs w:val="28"/>
          <w:lang w:eastAsia="zh-CN"/>
        </w:rPr>
        <w:t>2024</w:t>
      </w:r>
      <w:r w:rsidRPr="00261E2D">
        <w:rPr>
          <w:b/>
          <w:sz w:val="28"/>
          <w:szCs w:val="28"/>
          <w:lang w:eastAsia="zh-CN"/>
        </w:rPr>
        <w:t>年</w:t>
      </w:r>
      <w:r w:rsidRPr="00261E2D">
        <w:rPr>
          <w:b/>
          <w:sz w:val="28"/>
          <w:szCs w:val="28"/>
          <w:lang w:eastAsia="zh-CN"/>
        </w:rPr>
        <w:t>11</w:t>
      </w:r>
      <w:r w:rsidRPr="00261E2D">
        <w:rPr>
          <w:b/>
          <w:sz w:val="28"/>
          <w:szCs w:val="28"/>
          <w:lang w:eastAsia="zh-CN"/>
        </w:rPr>
        <w:t>月</w:t>
      </w:r>
      <w:r w:rsidRPr="00261E2D">
        <w:rPr>
          <w:b/>
          <w:sz w:val="28"/>
          <w:szCs w:val="28"/>
          <w:lang w:eastAsia="zh-CN"/>
        </w:rPr>
        <w:t>1</w:t>
      </w:r>
      <w:r w:rsidRPr="00261E2D">
        <w:rPr>
          <w:b/>
          <w:sz w:val="28"/>
          <w:szCs w:val="28"/>
          <w:lang w:eastAsia="zh-CN"/>
        </w:rPr>
        <w:t>日作为卡塔赫纳生物安全议定书缔约方会议</w:t>
      </w:r>
      <w:r w:rsidRPr="00261E2D">
        <w:rPr>
          <w:b/>
          <w:sz w:val="28"/>
          <w:szCs w:val="28"/>
          <w:lang w:eastAsia="zh-CN"/>
        </w:rPr>
        <w:br/>
      </w:r>
      <w:r w:rsidRPr="00261E2D">
        <w:rPr>
          <w:b/>
          <w:sz w:val="28"/>
          <w:szCs w:val="28"/>
          <w:lang w:eastAsia="zh-CN"/>
        </w:rPr>
        <w:t>的生物多样性公约缔约方大会通过的决定</w:t>
      </w:r>
    </w:p>
    <w:p w14:paraId="54896FF4" w14:textId="6B1E273A" w:rsidR="00510A16" w:rsidRPr="00261E2D" w:rsidRDefault="00261E2D" w:rsidP="00AF57E9">
      <w:pPr>
        <w:pStyle w:val="CBDNormalNumber"/>
        <w:numPr>
          <w:ilvl w:val="0"/>
          <w:numId w:val="0"/>
        </w:numPr>
        <w:tabs>
          <w:tab w:val="clear" w:pos="567"/>
          <w:tab w:val="clear" w:pos="1134"/>
          <w:tab w:val="clear" w:pos="1701"/>
          <w:tab w:val="clear" w:pos="2268"/>
          <w:tab w:val="clear" w:pos="2835"/>
          <w:tab w:val="clear" w:pos="3402"/>
          <w:tab w:val="clear" w:pos="3969"/>
        </w:tabs>
        <w:spacing w:before="240" w:after="240" w:line="240" w:lineRule="atLeast"/>
        <w:ind w:left="475"/>
        <w:rPr>
          <w:b/>
          <w:bCs/>
          <w:sz w:val="24"/>
          <w:szCs w:val="24"/>
          <w:lang w:eastAsia="zh-CN"/>
        </w:rPr>
      </w:pPr>
      <w:r w:rsidRPr="00261E2D">
        <w:rPr>
          <w:b/>
          <w:sz w:val="24"/>
          <w:szCs w:val="24"/>
          <w:lang w:eastAsia="zh-CN"/>
        </w:rPr>
        <w:t xml:space="preserve">CP-11/6.  </w:t>
      </w:r>
      <w:r w:rsidRPr="00261E2D">
        <w:rPr>
          <w:b/>
          <w:sz w:val="24"/>
          <w:szCs w:val="24"/>
          <w:lang w:eastAsia="zh-CN"/>
        </w:rPr>
        <w:t>规避</w:t>
      </w:r>
      <w:r w:rsidR="00910A0F" w:rsidRPr="00261E2D">
        <w:rPr>
          <w:b/>
          <w:sz w:val="24"/>
          <w:szCs w:val="24"/>
          <w:lang w:eastAsia="zh-CN"/>
        </w:rPr>
        <w:t>或管理专家组利益冲突的程序</w:t>
      </w:r>
    </w:p>
    <w:p w14:paraId="5E851D7B" w14:textId="382E3B91" w:rsidR="00F9601B" w:rsidRPr="00F9601B" w:rsidRDefault="00F9601B" w:rsidP="000D6D4C">
      <w:pPr>
        <w:pStyle w:val="Para1"/>
        <w:numPr>
          <w:ilvl w:val="0"/>
          <w:numId w:val="0"/>
        </w:numPr>
        <w:tabs>
          <w:tab w:val="clear" w:pos="567"/>
          <w:tab w:val="clear" w:pos="1134"/>
          <w:tab w:val="clear" w:pos="1701"/>
          <w:tab w:val="clear" w:pos="2268"/>
        </w:tabs>
        <w:spacing w:line="240" w:lineRule="atLeast"/>
        <w:ind w:left="475"/>
        <w:rPr>
          <w:rFonts w:ascii="楷体" w:eastAsia="楷体" w:hAnsi="楷体"/>
          <w:i/>
          <w:iCs/>
          <w:sz w:val="24"/>
          <w:szCs w:val="24"/>
          <w:lang w:val="en-US" w:eastAsia="zh-CN"/>
        </w:rPr>
      </w:pPr>
      <w:r>
        <w:rPr>
          <w:sz w:val="24"/>
          <w:szCs w:val="24"/>
          <w:lang w:val="en-US" w:eastAsia="zh-CN"/>
        </w:rPr>
        <w:tab/>
      </w:r>
      <w:r>
        <w:rPr>
          <w:sz w:val="24"/>
          <w:szCs w:val="24"/>
          <w:lang w:val="en-US" w:eastAsia="zh-CN"/>
        </w:rPr>
        <w:tab/>
      </w:r>
      <w:r w:rsidRPr="00F9601B">
        <w:rPr>
          <w:rFonts w:ascii="楷体" w:eastAsia="楷体" w:hAnsi="楷体" w:hint="eastAsia"/>
          <w:sz w:val="24"/>
          <w:szCs w:val="24"/>
          <w:lang w:val="en-US" w:eastAsia="zh-CN"/>
        </w:rPr>
        <w:t>作为卡塔赫纳议定书缔约方会议的缔约方大会，</w:t>
      </w:r>
    </w:p>
    <w:p w14:paraId="33C8E48E" w14:textId="3DCB49E4" w:rsidR="00F9601B" w:rsidRPr="00F9601B" w:rsidRDefault="00F9601B" w:rsidP="000D6D4C">
      <w:pPr>
        <w:pStyle w:val="Para1"/>
        <w:numPr>
          <w:ilvl w:val="0"/>
          <w:numId w:val="0"/>
        </w:numPr>
        <w:tabs>
          <w:tab w:val="clear" w:pos="567"/>
          <w:tab w:val="clear" w:pos="1134"/>
          <w:tab w:val="clear" w:pos="1701"/>
          <w:tab w:val="clear" w:pos="2268"/>
        </w:tabs>
        <w:spacing w:line="240" w:lineRule="atLeast"/>
        <w:ind w:left="475"/>
        <w:rPr>
          <w:iCs/>
          <w:sz w:val="24"/>
          <w:szCs w:val="24"/>
          <w:lang w:val="en-US" w:eastAsia="zh-CN"/>
        </w:rPr>
      </w:pPr>
      <w:r>
        <w:rPr>
          <w:sz w:val="24"/>
          <w:szCs w:val="24"/>
          <w:lang w:eastAsia="zh-CN"/>
        </w:rPr>
        <w:tab/>
      </w:r>
      <w:r>
        <w:rPr>
          <w:sz w:val="24"/>
          <w:szCs w:val="24"/>
          <w:lang w:eastAsia="zh-CN"/>
        </w:rPr>
        <w:tab/>
      </w:r>
      <w:r w:rsidRPr="00E1473B">
        <w:rPr>
          <w:rFonts w:ascii="楷体" w:eastAsia="楷体" w:hAnsi="楷体" w:hint="eastAsia"/>
          <w:sz w:val="24"/>
          <w:szCs w:val="24"/>
          <w:lang w:val="en-US" w:eastAsia="zh-CN"/>
        </w:rPr>
        <w:t>回顾</w:t>
      </w:r>
      <w:r w:rsidRPr="00F9601B">
        <w:rPr>
          <w:sz w:val="24"/>
          <w:szCs w:val="24"/>
          <w:lang w:eastAsia="zh-CN"/>
        </w:rPr>
        <w:t>2018</w:t>
      </w:r>
      <w:r w:rsidRPr="00F9601B">
        <w:rPr>
          <w:rFonts w:hint="eastAsia"/>
          <w:sz w:val="24"/>
          <w:szCs w:val="24"/>
          <w:lang w:eastAsia="zh-CN"/>
        </w:rPr>
        <w:t>年</w:t>
      </w:r>
      <w:r w:rsidRPr="00F9601B">
        <w:rPr>
          <w:sz w:val="24"/>
          <w:szCs w:val="24"/>
          <w:lang w:eastAsia="zh-CN"/>
        </w:rPr>
        <w:t>11</w:t>
      </w:r>
      <w:r w:rsidRPr="00F9601B">
        <w:rPr>
          <w:rFonts w:hint="eastAsia"/>
          <w:sz w:val="24"/>
          <w:szCs w:val="24"/>
          <w:lang w:eastAsia="zh-CN"/>
        </w:rPr>
        <w:t>月</w:t>
      </w:r>
      <w:r w:rsidRPr="00F9601B">
        <w:rPr>
          <w:sz w:val="24"/>
          <w:szCs w:val="24"/>
          <w:lang w:eastAsia="zh-CN"/>
        </w:rPr>
        <w:t>28</w:t>
      </w:r>
      <w:r w:rsidRPr="00F9601B">
        <w:rPr>
          <w:rFonts w:hint="eastAsia"/>
          <w:sz w:val="24"/>
          <w:szCs w:val="24"/>
          <w:lang w:eastAsia="zh-CN"/>
        </w:rPr>
        <w:t>日第</w:t>
      </w:r>
      <w:hyperlink r:id="rId11" w:history="1">
        <w:r w:rsidRPr="00261E2D">
          <w:rPr>
            <w:rStyle w:val="af7"/>
            <w:sz w:val="24"/>
            <w:szCs w:val="24"/>
            <w:lang w:eastAsia="zh-CN"/>
          </w:rPr>
          <w:t>CP-9/10</w:t>
        </w:r>
      </w:hyperlink>
      <w:r w:rsidRPr="00F9601B">
        <w:rPr>
          <w:rFonts w:hint="eastAsia"/>
          <w:sz w:val="24"/>
          <w:szCs w:val="24"/>
          <w:lang w:eastAsia="zh-CN"/>
        </w:rPr>
        <w:t>号决定，</w:t>
      </w:r>
    </w:p>
    <w:p w14:paraId="3CF4F281" w14:textId="7DADF4F3" w:rsidR="00F9601B" w:rsidRPr="00F9601B" w:rsidRDefault="00F9601B" w:rsidP="000D6D4C">
      <w:pPr>
        <w:pStyle w:val="Para1"/>
        <w:numPr>
          <w:ilvl w:val="0"/>
          <w:numId w:val="0"/>
        </w:numPr>
        <w:tabs>
          <w:tab w:val="clear" w:pos="567"/>
          <w:tab w:val="clear" w:pos="1134"/>
          <w:tab w:val="clear" w:pos="1701"/>
          <w:tab w:val="clear" w:pos="2268"/>
        </w:tabs>
        <w:spacing w:line="240" w:lineRule="atLeast"/>
        <w:ind w:left="475"/>
        <w:rPr>
          <w:sz w:val="24"/>
          <w:szCs w:val="24"/>
          <w:lang w:eastAsia="zh-CN"/>
        </w:rPr>
      </w:pPr>
      <w:r>
        <w:rPr>
          <w:sz w:val="24"/>
          <w:szCs w:val="24"/>
          <w:lang w:eastAsia="zh-CN"/>
        </w:rPr>
        <w:tab/>
      </w:r>
      <w:r>
        <w:rPr>
          <w:sz w:val="24"/>
          <w:szCs w:val="24"/>
          <w:lang w:eastAsia="zh-CN"/>
        </w:rPr>
        <w:tab/>
      </w:r>
      <w:r w:rsidRPr="00E1473B">
        <w:rPr>
          <w:rFonts w:ascii="楷体" w:eastAsia="楷体" w:hAnsi="楷体" w:hint="eastAsia"/>
          <w:sz w:val="24"/>
          <w:szCs w:val="24"/>
          <w:lang w:val="en-US" w:eastAsia="zh-CN"/>
        </w:rPr>
        <w:t>审查</w:t>
      </w:r>
      <w:r w:rsidRPr="00F9601B">
        <w:rPr>
          <w:rFonts w:hint="eastAsia"/>
          <w:sz w:val="24"/>
          <w:szCs w:val="24"/>
          <w:lang w:eastAsia="zh-CN"/>
        </w:rPr>
        <w:t>了生物多样性公约</w:t>
      </w:r>
      <w:r w:rsidRPr="00F9601B">
        <w:rPr>
          <w:sz w:val="24"/>
          <w:szCs w:val="24"/>
          <w:vertAlign w:val="superscript"/>
          <w:lang w:eastAsia="zh-CN"/>
        </w:rPr>
        <w:footnoteReference w:id="2"/>
      </w:r>
      <w:r w:rsidRPr="00F9601B">
        <w:rPr>
          <w:rFonts w:hint="eastAsia"/>
          <w:sz w:val="24"/>
          <w:szCs w:val="24"/>
          <w:lang w:eastAsia="zh-CN"/>
        </w:rPr>
        <w:t>秘书处提交的关于</w:t>
      </w:r>
      <w:r w:rsidR="00507DCC">
        <w:rPr>
          <w:rFonts w:hint="eastAsia"/>
          <w:sz w:val="24"/>
          <w:szCs w:val="24"/>
          <w:lang w:eastAsia="zh-CN"/>
        </w:rPr>
        <w:t>规避</w:t>
      </w:r>
      <w:r w:rsidRPr="00F9601B">
        <w:rPr>
          <w:rFonts w:hint="eastAsia"/>
          <w:sz w:val="24"/>
          <w:szCs w:val="24"/>
          <w:lang w:eastAsia="zh-CN"/>
        </w:rPr>
        <w:t>或管理专家组利益冲突程序执行情况的报告</w:t>
      </w:r>
      <w:r w:rsidRPr="00F9601B">
        <w:rPr>
          <w:sz w:val="24"/>
          <w:szCs w:val="24"/>
          <w:vertAlign w:val="superscript"/>
          <w:lang w:eastAsia="zh-CN"/>
        </w:rPr>
        <w:footnoteReference w:id="3"/>
      </w:r>
      <w:r w:rsidR="008F39B1" w:rsidRPr="00F9601B">
        <w:rPr>
          <w:rFonts w:hint="eastAsia"/>
          <w:sz w:val="24"/>
          <w:szCs w:val="24"/>
          <w:lang w:eastAsia="zh-CN"/>
        </w:rPr>
        <w:t>，</w:t>
      </w:r>
    </w:p>
    <w:p w14:paraId="1C080D51" w14:textId="6765BA4D" w:rsidR="00F9601B" w:rsidRPr="00F9601B" w:rsidRDefault="00F9601B" w:rsidP="000D6D4C">
      <w:pPr>
        <w:pStyle w:val="Para1"/>
        <w:numPr>
          <w:ilvl w:val="0"/>
          <w:numId w:val="0"/>
        </w:numPr>
        <w:tabs>
          <w:tab w:val="clear" w:pos="567"/>
          <w:tab w:val="clear" w:pos="1134"/>
          <w:tab w:val="clear" w:pos="1701"/>
          <w:tab w:val="clear" w:pos="2268"/>
        </w:tabs>
        <w:spacing w:line="240" w:lineRule="atLeast"/>
        <w:ind w:left="475"/>
        <w:rPr>
          <w:sz w:val="24"/>
          <w:szCs w:val="24"/>
          <w:lang w:eastAsia="zh-CN"/>
        </w:rPr>
      </w:pPr>
      <w:r>
        <w:rPr>
          <w:sz w:val="24"/>
          <w:szCs w:val="24"/>
          <w:lang w:eastAsia="zh-CN"/>
        </w:rPr>
        <w:tab/>
      </w:r>
      <w:r>
        <w:rPr>
          <w:sz w:val="24"/>
          <w:szCs w:val="24"/>
          <w:lang w:eastAsia="zh-CN"/>
        </w:rPr>
        <w:tab/>
      </w:r>
      <w:r w:rsidRPr="00E1473B">
        <w:rPr>
          <w:rFonts w:ascii="楷体" w:eastAsia="楷体" w:hAnsi="楷体" w:hint="eastAsia"/>
          <w:sz w:val="24"/>
          <w:szCs w:val="24"/>
          <w:lang w:val="en-US" w:eastAsia="zh-CN"/>
        </w:rPr>
        <w:t>考虑到</w:t>
      </w:r>
      <w:r w:rsidRPr="00F9601B">
        <w:rPr>
          <w:rFonts w:hint="eastAsia"/>
          <w:sz w:val="24"/>
          <w:szCs w:val="24"/>
          <w:lang w:eastAsia="zh-CN"/>
        </w:rPr>
        <w:t>在《公约》及其议定书下的进程中为召集技术专家组甄选专家时有效使用</w:t>
      </w:r>
      <w:r w:rsidR="00507DCC">
        <w:rPr>
          <w:rFonts w:hint="eastAsia"/>
          <w:sz w:val="24"/>
          <w:szCs w:val="24"/>
          <w:lang w:eastAsia="zh-CN"/>
        </w:rPr>
        <w:t>规避或管理冲突</w:t>
      </w:r>
      <w:r w:rsidRPr="00F9601B">
        <w:rPr>
          <w:rFonts w:hint="eastAsia"/>
          <w:sz w:val="24"/>
          <w:szCs w:val="24"/>
          <w:lang w:eastAsia="zh-CN"/>
        </w:rPr>
        <w:t>程序</w:t>
      </w:r>
      <w:r w:rsidRPr="00F9601B">
        <w:rPr>
          <w:sz w:val="24"/>
          <w:szCs w:val="24"/>
          <w:vertAlign w:val="superscript"/>
          <w:lang w:eastAsia="zh-CN"/>
        </w:rPr>
        <w:footnoteReference w:id="4"/>
      </w:r>
      <w:r w:rsidR="00507DCC" w:rsidRPr="00F9601B">
        <w:rPr>
          <w:rFonts w:hint="eastAsia"/>
          <w:sz w:val="24"/>
          <w:szCs w:val="24"/>
          <w:lang w:eastAsia="zh-CN"/>
        </w:rPr>
        <w:t>，</w:t>
      </w:r>
    </w:p>
    <w:p w14:paraId="7BF396B7" w14:textId="2457B6CB" w:rsidR="00F9601B" w:rsidRPr="00F9601B" w:rsidRDefault="00F9601B" w:rsidP="000D6D4C">
      <w:pPr>
        <w:pStyle w:val="Para1"/>
        <w:numPr>
          <w:ilvl w:val="0"/>
          <w:numId w:val="21"/>
        </w:numPr>
        <w:tabs>
          <w:tab w:val="clear" w:pos="567"/>
          <w:tab w:val="clear" w:pos="1134"/>
          <w:tab w:val="clear" w:pos="1701"/>
          <w:tab w:val="clear" w:pos="2268"/>
        </w:tabs>
        <w:spacing w:line="240" w:lineRule="atLeast"/>
        <w:ind w:left="490" w:firstLine="490"/>
        <w:rPr>
          <w:sz w:val="24"/>
          <w:szCs w:val="24"/>
          <w:lang w:eastAsia="zh-CN"/>
        </w:rPr>
      </w:pPr>
      <w:r w:rsidRPr="00E1473B">
        <w:rPr>
          <w:rFonts w:ascii="楷体" w:eastAsia="楷体" w:hAnsi="楷体" w:hint="eastAsia"/>
          <w:sz w:val="24"/>
          <w:szCs w:val="24"/>
          <w:lang w:val="en-US" w:eastAsia="zh-CN"/>
        </w:rPr>
        <w:t>核准</w:t>
      </w:r>
      <w:r w:rsidRPr="00F9601B">
        <w:rPr>
          <w:rFonts w:hint="eastAsia"/>
          <w:sz w:val="24"/>
          <w:szCs w:val="24"/>
          <w:lang w:eastAsia="zh-CN"/>
        </w:rPr>
        <w:t>对程序附录所载利益披露表作如下修正</w:t>
      </w:r>
      <w:r w:rsidRPr="00F9601B">
        <w:rPr>
          <w:sz w:val="24"/>
          <w:szCs w:val="24"/>
          <w:lang w:eastAsia="zh-CN"/>
        </w:rPr>
        <w:t>:</w:t>
      </w:r>
    </w:p>
    <w:p w14:paraId="4AE9F6D2" w14:textId="5AFE88D8" w:rsidR="00F9601B" w:rsidRPr="00F9601B" w:rsidRDefault="00F9601B" w:rsidP="00AF57E9">
      <w:pPr>
        <w:pStyle w:val="Para1"/>
        <w:numPr>
          <w:ilvl w:val="0"/>
          <w:numId w:val="26"/>
        </w:numPr>
        <w:tabs>
          <w:tab w:val="clear" w:pos="567"/>
          <w:tab w:val="clear" w:pos="1134"/>
          <w:tab w:val="clear" w:pos="1701"/>
          <w:tab w:val="clear" w:pos="2268"/>
        </w:tabs>
        <w:spacing w:line="240" w:lineRule="atLeast"/>
        <w:ind w:left="490" w:firstLine="490"/>
        <w:rPr>
          <w:sz w:val="24"/>
          <w:szCs w:val="24"/>
          <w:lang w:eastAsia="zh-CN"/>
        </w:rPr>
      </w:pPr>
      <w:r w:rsidRPr="00F9601B">
        <w:rPr>
          <w:rFonts w:hint="eastAsia"/>
          <w:sz w:val="24"/>
          <w:szCs w:val="24"/>
          <w:lang w:eastAsia="zh-CN"/>
        </w:rPr>
        <w:t>在</w:t>
      </w:r>
      <w:r w:rsidR="00BF53E8">
        <w:rPr>
          <w:rFonts w:hint="eastAsia"/>
          <w:sz w:val="24"/>
          <w:szCs w:val="24"/>
          <w:lang w:eastAsia="zh-CN"/>
        </w:rPr>
        <w:t>利益披露表</w:t>
      </w:r>
      <w:r w:rsidRPr="00F9601B">
        <w:rPr>
          <w:rFonts w:hint="eastAsia"/>
          <w:sz w:val="24"/>
          <w:szCs w:val="24"/>
          <w:lang w:eastAsia="zh-CN"/>
        </w:rPr>
        <w:t>末尾的声明部分加入以下案文：</w:t>
      </w:r>
      <w:r w:rsidRPr="00F9601B">
        <w:rPr>
          <w:sz w:val="24"/>
          <w:szCs w:val="24"/>
          <w:lang w:eastAsia="zh-CN"/>
        </w:rPr>
        <w:t>“</w:t>
      </w:r>
      <w:r w:rsidRPr="00F9601B">
        <w:rPr>
          <w:rFonts w:hint="eastAsia"/>
          <w:sz w:val="24"/>
          <w:szCs w:val="24"/>
          <w:lang w:eastAsia="zh-CN"/>
        </w:rPr>
        <w:t>如果被选为专家组成员，我承诺完全客观地履行我的职责和责任，如果确定存在利益冲突，我承诺酌情回避相关讨论或决策</w:t>
      </w:r>
      <w:r w:rsidRPr="00F9601B">
        <w:rPr>
          <w:sz w:val="24"/>
          <w:szCs w:val="24"/>
          <w:lang w:eastAsia="zh-CN"/>
        </w:rPr>
        <w:t>”</w:t>
      </w:r>
      <w:r w:rsidRPr="00F9601B">
        <w:rPr>
          <w:rFonts w:hint="eastAsia"/>
          <w:sz w:val="24"/>
          <w:szCs w:val="24"/>
          <w:lang w:eastAsia="zh-CN"/>
        </w:rPr>
        <w:t>；</w:t>
      </w:r>
    </w:p>
    <w:p w14:paraId="0CAEB860" w14:textId="4E7D7AB8" w:rsidR="00F9601B" w:rsidRPr="00F9601B" w:rsidRDefault="00F9601B" w:rsidP="00AF57E9">
      <w:pPr>
        <w:pStyle w:val="Para1"/>
        <w:numPr>
          <w:ilvl w:val="0"/>
          <w:numId w:val="26"/>
        </w:numPr>
        <w:tabs>
          <w:tab w:val="clear" w:pos="567"/>
          <w:tab w:val="clear" w:pos="1134"/>
          <w:tab w:val="clear" w:pos="1701"/>
          <w:tab w:val="clear" w:pos="2268"/>
        </w:tabs>
        <w:spacing w:line="240" w:lineRule="atLeast"/>
        <w:ind w:left="490" w:firstLine="490"/>
        <w:rPr>
          <w:sz w:val="24"/>
          <w:szCs w:val="24"/>
          <w:lang w:eastAsia="zh-CN"/>
        </w:rPr>
      </w:pPr>
      <w:r w:rsidRPr="00F9601B">
        <w:rPr>
          <w:rFonts w:hint="eastAsia"/>
          <w:sz w:val="24"/>
          <w:szCs w:val="24"/>
          <w:lang w:eastAsia="zh-CN"/>
        </w:rPr>
        <w:t>在</w:t>
      </w:r>
      <w:r w:rsidR="00BF53E8">
        <w:rPr>
          <w:rFonts w:hint="eastAsia"/>
          <w:sz w:val="24"/>
          <w:szCs w:val="24"/>
          <w:lang w:eastAsia="zh-CN"/>
        </w:rPr>
        <w:t>利益</w:t>
      </w:r>
      <w:r w:rsidRPr="00F9601B">
        <w:rPr>
          <w:rFonts w:hint="eastAsia"/>
          <w:sz w:val="24"/>
          <w:szCs w:val="24"/>
          <w:lang w:eastAsia="zh-CN"/>
        </w:rPr>
        <w:t>披露表的开头，</w:t>
      </w:r>
      <w:r w:rsidRPr="00F9601B">
        <w:rPr>
          <w:rFonts w:ascii="宋体" w:hAnsi="宋体" w:hint="eastAsia"/>
          <w:sz w:val="24"/>
          <w:szCs w:val="24"/>
          <w:lang w:eastAsia="zh-CN"/>
        </w:rPr>
        <w:t>在</w:t>
      </w:r>
      <w:r w:rsidRPr="00F9601B">
        <w:rPr>
          <w:rFonts w:ascii="宋体" w:hAnsi="宋体"/>
          <w:sz w:val="24"/>
          <w:szCs w:val="24"/>
          <w:lang w:eastAsia="zh-CN"/>
        </w:rPr>
        <w:t>“</w:t>
      </w:r>
      <w:r w:rsidRPr="00F9601B">
        <w:rPr>
          <w:rFonts w:ascii="宋体" w:hAnsi="宋体" w:hint="eastAsia"/>
          <w:sz w:val="24"/>
          <w:szCs w:val="24"/>
          <w:lang w:eastAsia="zh-CN"/>
        </w:rPr>
        <w:t>姓名</w:t>
      </w:r>
      <w:r w:rsidRPr="00F9601B">
        <w:rPr>
          <w:rFonts w:ascii="宋体" w:hAnsi="宋体"/>
          <w:sz w:val="24"/>
          <w:szCs w:val="24"/>
          <w:lang w:eastAsia="zh-CN"/>
        </w:rPr>
        <w:t>”</w:t>
      </w:r>
      <w:r w:rsidR="00BF53E8">
        <w:rPr>
          <w:rFonts w:ascii="宋体" w:hAnsi="宋体" w:hint="eastAsia"/>
          <w:sz w:val="24"/>
          <w:szCs w:val="24"/>
          <w:lang w:eastAsia="zh-CN"/>
        </w:rPr>
        <w:t>一行</w:t>
      </w:r>
      <w:r w:rsidRPr="00F9601B">
        <w:rPr>
          <w:rFonts w:ascii="宋体" w:hAnsi="宋体" w:hint="eastAsia"/>
          <w:sz w:val="24"/>
          <w:szCs w:val="24"/>
          <w:lang w:eastAsia="zh-CN"/>
        </w:rPr>
        <w:t>的上</w:t>
      </w:r>
      <w:r w:rsidR="008F39B1">
        <w:rPr>
          <w:rFonts w:ascii="宋体" w:hAnsi="宋体" w:hint="eastAsia"/>
          <w:sz w:val="24"/>
          <w:szCs w:val="24"/>
          <w:lang w:eastAsia="zh-CN"/>
        </w:rPr>
        <w:t>面</w:t>
      </w:r>
      <w:r w:rsidR="00B84970">
        <w:rPr>
          <w:rFonts w:ascii="宋体" w:hAnsi="宋体" w:hint="eastAsia"/>
          <w:sz w:val="24"/>
          <w:szCs w:val="24"/>
          <w:lang w:eastAsia="zh-CN"/>
        </w:rPr>
        <w:t>增加</w:t>
      </w:r>
      <w:r w:rsidRPr="00F9601B">
        <w:rPr>
          <w:rFonts w:ascii="宋体" w:hAnsi="宋体"/>
          <w:sz w:val="24"/>
          <w:szCs w:val="24"/>
          <w:lang w:eastAsia="zh-CN"/>
        </w:rPr>
        <w:t>“</w:t>
      </w:r>
      <w:r w:rsidRPr="00F9601B">
        <w:rPr>
          <w:rFonts w:ascii="宋体" w:hAnsi="宋体" w:hint="eastAsia"/>
          <w:sz w:val="24"/>
          <w:szCs w:val="24"/>
          <w:lang w:eastAsia="zh-CN"/>
        </w:rPr>
        <w:t>专家组的</w:t>
      </w:r>
      <w:r w:rsidR="008F39B1">
        <w:rPr>
          <w:rFonts w:ascii="宋体" w:hAnsi="宋体" w:hint="eastAsia"/>
          <w:sz w:val="24"/>
          <w:szCs w:val="24"/>
          <w:lang w:eastAsia="zh-CN"/>
        </w:rPr>
        <w:t>名称</w:t>
      </w:r>
      <w:r w:rsidRPr="00F9601B">
        <w:rPr>
          <w:rFonts w:ascii="宋体" w:hAnsi="宋体" w:hint="eastAsia"/>
          <w:sz w:val="24"/>
          <w:szCs w:val="24"/>
          <w:lang w:eastAsia="zh-CN"/>
        </w:rPr>
        <w:t>或描述</w:t>
      </w:r>
      <w:r w:rsidRPr="00F9601B">
        <w:rPr>
          <w:rFonts w:ascii="宋体" w:hAnsi="宋体"/>
          <w:sz w:val="24"/>
          <w:szCs w:val="24"/>
          <w:lang w:eastAsia="zh-CN"/>
        </w:rPr>
        <w:t>”</w:t>
      </w:r>
      <w:r w:rsidR="008F39B1">
        <w:rPr>
          <w:rFonts w:ascii="宋体" w:hAnsi="宋体" w:hint="eastAsia"/>
          <w:sz w:val="24"/>
          <w:szCs w:val="24"/>
          <w:lang w:eastAsia="zh-CN"/>
        </w:rPr>
        <w:t>一行</w:t>
      </w:r>
      <w:r w:rsidRPr="00F9601B">
        <w:rPr>
          <w:rFonts w:ascii="宋体" w:hAnsi="宋体" w:hint="eastAsia"/>
          <w:sz w:val="24"/>
          <w:szCs w:val="24"/>
          <w:lang w:eastAsia="zh-CN"/>
        </w:rPr>
        <w:t>，在</w:t>
      </w:r>
      <w:r w:rsidRPr="00F9601B">
        <w:rPr>
          <w:rFonts w:ascii="宋体" w:hAnsi="宋体"/>
          <w:sz w:val="24"/>
          <w:szCs w:val="24"/>
          <w:lang w:eastAsia="zh-CN"/>
        </w:rPr>
        <w:t>“</w:t>
      </w:r>
      <w:r w:rsidRPr="00F9601B">
        <w:rPr>
          <w:rFonts w:ascii="宋体" w:hAnsi="宋体" w:hint="eastAsia"/>
          <w:sz w:val="24"/>
          <w:szCs w:val="24"/>
          <w:lang w:eastAsia="zh-CN"/>
        </w:rPr>
        <w:t>当前雇主</w:t>
      </w:r>
      <w:r w:rsidRPr="00F9601B">
        <w:rPr>
          <w:rFonts w:ascii="宋体" w:hAnsi="宋体"/>
          <w:sz w:val="24"/>
          <w:szCs w:val="24"/>
          <w:lang w:eastAsia="zh-CN"/>
        </w:rPr>
        <w:t>”</w:t>
      </w:r>
      <w:r w:rsidR="008F39B1">
        <w:rPr>
          <w:rFonts w:ascii="宋体" w:hAnsi="宋体" w:hint="eastAsia"/>
          <w:sz w:val="24"/>
          <w:szCs w:val="24"/>
          <w:lang w:eastAsia="zh-CN"/>
        </w:rPr>
        <w:t>一行</w:t>
      </w:r>
      <w:r w:rsidRPr="00F9601B">
        <w:rPr>
          <w:rFonts w:ascii="宋体" w:hAnsi="宋体" w:hint="eastAsia"/>
          <w:sz w:val="24"/>
          <w:szCs w:val="24"/>
          <w:lang w:eastAsia="zh-CN"/>
        </w:rPr>
        <w:t>的</w:t>
      </w:r>
      <w:r w:rsidR="008F39B1">
        <w:rPr>
          <w:rFonts w:ascii="宋体" w:hAnsi="宋体" w:hint="eastAsia"/>
          <w:sz w:val="24"/>
          <w:szCs w:val="24"/>
          <w:lang w:eastAsia="zh-CN"/>
        </w:rPr>
        <w:t>下</w:t>
      </w:r>
      <w:r w:rsidRPr="00F9601B">
        <w:rPr>
          <w:rFonts w:ascii="宋体" w:hAnsi="宋体" w:hint="eastAsia"/>
          <w:sz w:val="24"/>
          <w:szCs w:val="24"/>
          <w:lang w:eastAsia="zh-CN"/>
        </w:rPr>
        <w:t>面</w:t>
      </w:r>
      <w:r w:rsidR="00085277">
        <w:rPr>
          <w:rFonts w:ascii="宋体" w:hAnsi="宋体" w:hint="eastAsia"/>
          <w:sz w:val="24"/>
          <w:szCs w:val="24"/>
          <w:lang w:eastAsia="zh-CN"/>
        </w:rPr>
        <w:t>增加</w:t>
      </w:r>
      <w:r w:rsidRPr="00F9601B">
        <w:rPr>
          <w:rFonts w:ascii="宋体" w:hAnsi="宋体"/>
          <w:sz w:val="24"/>
          <w:szCs w:val="24"/>
          <w:lang w:eastAsia="zh-CN"/>
        </w:rPr>
        <w:t>“</w:t>
      </w:r>
      <w:r w:rsidRPr="00F9601B">
        <w:rPr>
          <w:rFonts w:ascii="宋体" w:hAnsi="宋体" w:hint="eastAsia"/>
          <w:sz w:val="24"/>
          <w:szCs w:val="24"/>
          <w:lang w:eastAsia="zh-CN"/>
        </w:rPr>
        <w:t>职务</w:t>
      </w:r>
      <w:r w:rsidRPr="00F9601B">
        <w:rPr>
          <w:rFonts w:ascii="宋体" w:hAnsi="宋体"/>
          <w:sz w:val="24"/>
          <w:szCs w:val="24"/>
          <w:lang w:eastAsia="zh-CN"/>
        </w:rPr>
        <w:t>”</w:t>
      </w:r>
      <w:r w:rsidR="008F39B1">
        <w:rPr>
          <w:rFonts w:ascii="宋体" w:hAnsi="宋体" w:hint="eastAsia"/>
          <w:sz w:val="24"/>
          <w:szCs w:val="24"/>
          <w:lang w:eastAsia="zh-CN"/>
        </w:rPr>
        <w:t>一行</w:t>
      </w:r>
      <w:r w:rsidRPr="00F9601B">
        <w:rPr>
          <w:rFonts w:hint="eastAsia"/>
          <w:sz w:val="24"/>
          <w:szCs w:val="24"/>
          <w:lang w:eastAsia="zh-CN"/>
        </w:rPr>
        <w:t>；</w:t>
      </w:r>
    </w:p>
    <w:p w14:paraId="25E3E570" w14:textId="7933DBA5" w:rsidR="00F9601B" w:rsidRPr="00F9601B" w:rsidRDefault="00F9601B" w:rsidP="000D6D4C">
      <w:pPr>
        <w:pStyle w:val="Para1"/>
        <w:numPr>
          <w:ilvl w:val="0"/>
          <w:numId w:val="21"/>
        </w:numPr>
        <w:tabs>
          <w:tab w:val="clear" w:pos="567"/>
          <w:tab w:val="clear" w:pos="1134"/>
          <w:tab w:val="clear" w:pos="1701"/>
          <w:tab w:val="clear" w:pos="2268"/>
        </w:tabs>
        <w:spacing w:line="240" w:lineRule="atLeast"/>
        <w:ind w:left="490" w:firstLine="490"/>
        <w:rPr>
          <w:sz w:val="24"/>
          <w:szCs w:val="24"/>
          <w:lang w:eastAsia="zh-CN"/>
        </w:rPr>
      </w:pPr>
      <w:r w:rsidRPr="00E1473B">
        <w:rPr>
          <w:rFonts w:ascii="楷体" w:eastAsia="楷体" w:hAnsi="楷体" w:hint="eastAsia"/>
          <w:sz w:val="24"/>
          <w:szCs w:val="24"/>
          <w:lang w:val="en-US" w:eastAsia="zh-CN"/>
        </w:rPr>
        <w:t>请</w:t>
      </w:r>
      <w:r w:rsidRPr="00F9601B">
        <w:rPr>
          <w:rFonts w:hint="eastAsia"/>
          <w:sz w:val="24"/>
          <w:szCs w:val="24"/>
          <w:lang w:eastAsia="zh-CN"/>
        </w:rPr>
        <w:t>执行秘书将上文第</w:t>
      </w:r>
      <w:r w:rsidRPr="00F9601B">
        <w:rPr>
          <w:sz w:val="24"/>
          <w:szCs w:val="24"/>
          <w:lang w:eastAsia="zh-CN"/>
        </w:rPr>
        <w:t>1</w:t>
      </w:r>
      <w:r w:rsidRPr="00F9601B">
        <w:rPr>
          <w:rFonts w:hint="eastAsia"/>
          <w:sz w:val="24"/>
          <w:szCs w:val="24"/>
          <w:lang w:eastAsia="zh-CN"/>
        </w:rPr>
        <w:t>段</w:t>
      </w:r>
      <w:r w:rsidR="000D6D4C">
        <w:rPr>
          <w:rFonts w:hint="eastAsia"/>
          <w:sz w:val="24"/>
          <w:szCs w:val="24"/>
          <w:lang w:eastAsia="zh-CN"/>
        </w:rPr>
        <w:t>所述</w:t>
      </w:r>
      <w:r w:rsidRPr="00F9601B">
        <w:rPr>
          <w:rFonts w:hint="eastAsia"/>
          <w:sz w:val="24"/>
          <w:szCs w:val="24"/>
          <w:lang w:eastAsia="zh-CN"/>
        </w:rPr>
        <w:t>修</w:t>
      </w:r>
      <w:r w:rsidR="008F39B1">
        <w:rPr>
          <w:rFonts w:hint="eastAsia"/>
          <w:sz w:val="24"/>
          <w:szCs w:val="24"/>
          <w:lang w:eastAsia="zh-CN"/>
        </w:rPr>
        <w:t>正</w:t>
      </w:r>
      <w:r w:rsidRPr="00F9601B">
        <w:rPr>
          <w:rFonts w:hint="eastAsia"/>
          <w:sz w:val="24"/>
          <w:szCs w:val="24"/>
          <w:lang w:eastAsia="zh-CN"/>
        </w:rPr>
        <w:t>纳入利益披露表，用修</w:t>
      </w:r>
      <w:r w:rsidR="008F39B1">
        <w:rPr>
          <w:rFonts w:hint="eastAsia"/>
          <w:sz w:val="24"/>
          <w:szCs w:val="24"/>
          <w:lang w:eastAsia="zh-CN"/>
        </w:rPr>
        <w:t>正</w:t>
      </w:r>
      <w:r w:rsidRPr="00F9601B">
        <w:rPr>
          <w:rFonts w:hint="eastAsia"/>
          <w:sz w:val="24"/>
          <w:szCs w:val="24"/>
          <w:lang w:eastAsia="zh-CN"/>
        </w:rPr>
        <w:t>后的表格取代原</w:t>
      </w:r>
      <w:r w:rsidR="008F39B1">
        <w:rPr>
          <w:rFonts w:hint="eastAsia"/>
          <w:sz w:val="24"/>
          <w:szCs w:val="24"/>
          <w:lang w:eastAsia="zh-CN"/>
        </w:rPr>
        <w:t>有</w:t>
      </w:r>
      <w:r w:rsidRPr="00F9601B">
        <w:rPr>
          <w:rFonts w:hint="eastAsia"/>
          <w:sz w:val="24"/>
          <w:szCs w:val="24"/>
          <w:lang w:eastAsia="zh-CN"/>
        </w:rPr>
        <w:t>表格；</w:t>
      </w:r>
      <w:r w:rsidRPr="00F9601B">
        <w:rPr>
          <w:rFonts w:hint="eastAsia"/>
          <w:sz w:val="24"/>
          <w:szCs w:val="24"/>
          <w:lang w:eastAsia="zh-CN"/>
        </w:rPr>
        <w:t xml:space="preserve"> </w:t>
      </w:r>
    </w:p>
    <w:p w14:paraId="32E5B3C2" w14:textId="747CD758" w:rsidR="00F9601B" w:rsidRPr="00F9601B" w:rsidRDefault="00F9601B" w:rsidP="000D6D4C">
      <w:pPr>
        <w:pStyle w:val="Para1"/>
        <w:numPr>
          <w:ilvl w:val="0"/>
          <w:numId w:val="21"/>
        </w:numPr>
        <w:tabs>
          <w:tab w:val="clear" w:pos="567"/>
          <w:tab w:val="clear" w:pos="1134"/>
          <w:tab w:val="clear" w:pos="1701"/>
          <w:tab w:val="clear" w:pos="2268"/>
        </w:tabs>
        <w:spacing w:line="240" w:lineRule="atLeast"/>
        <w:ind w:left="490" w:firstLine="490"/>
        <w:rPr>
          <w:sz w:val="24"/>
          <w:szCs w:val="24"/>
          <w:lang w:eastAsia="zh-CN"/>
        </w:rPr>
      </w:pPr>
      <w:r w:rsidRPr="00E1473B">
        <w:rPr>
          <w:rFonts w:ascii="楷体" w:eastAsia="楷体" w:hAnsi="楷体" w:hint="eastAsia"/>
          <w:sz w:val="24"/>
          <w:szCs w:val="24"/>
          <w:lang w:val="en-US" w:eastAsia="zh-CN"/>
        </w:rPr>
        <w:lastRenderedPageBreak/>
        <w:t>又请</w:t>
      </w:r>
      <w:r w:rsidRPr="00F9601B">
        <w:rPr>
          <w:rFonts w:hint="eastAsia"/>
          <w:sz w:val="24"/>
          <w:szCs w:val="24"/>
          <w:lang w:eastAsia="zh-CN"/>
        </w:rPr>
        <w:t>执行秘书与科学、技术和工艺咨询附属机构主席团或</w:t>
      </w:r>
      <w:r w:rsidRPr="00F9601B">
        <w:rPr>
          <w:rFonts w:hint="eastAsia"/>
          <w:sz w:val="24"/>
          <w:szCs w:val="24"/>
          <w:lang w:val="en-US" w:eastAsia="zh-CN"/>
        </w:rPr>
        <w:t>作为卡塔赫纳</w:t>
      </w:r>
      <w:r w:rsidR="00272817">
        <w:rPr>
          <w:rFonts w:hint="eastAsia"/>
          <w:sz w:val="24"/>
          <w:szCs w:val="24"/>
          <w:lang w:val="en-US" w:eastAsia="zh-CN"/>
        </w:rPr>
        <w:t>生物安全</w:t>
      </w:r>
      <w:r w:rsidRPr="00F9601B">
        <w:rPr>
          <w:rFonts w:hint="eastAsia"/>
          <w:sz w:val="24"/>
          <w:szCs w:val="24"/>
          <w:lang w:val="en-US" w:eastAsia="zh-CN"/>
        </w:rPr>
        <w:t>议定书</w:t>
      </w:r>
      <w:r w:rsidR="00272817">
        <w:rPr>
          <w:rStyle w:val="aa"/>
          <w:sz w:val="24"/>
          <w:szCs w:val="24"/>
          <w:lang w:val="en-US" w:eastAsia="zh-CN"/>
        </w:rPr>
        <w:footnoteReference w:id="5"/>
      </w:r>
      <w:r w:rsidRPr="00F9601B">
        <w:rPr>
          <w:rFonts w:hint="eastAsia"/>
          <w:sz w:val="24"/>
          <w:szCs w:val="24"/>
          <w:lang w:val="en-US" w:eastAsia="zh-CN"/>
        </w:rPr>
        <w:t>缔约方会议的缔约方大会</w:t>
      </w:r>
      <w:r w:rsidR="00272817">
        <w:rPr>
          <w:rFonts w:hint="eastAsia"/>
          <w:sz w:val="24"/>
          <w:szCs w:val="24"/>
          <w:lang w:val="en-US" w:eastAsia="zh-CN"/>
        </w:rPr>
        <w:t>主席团</w:t>
      </w:r>
      <w:r w:rsidRPr="00F9601B">
        <w:rPr>
          <w:rFonts w:hint="eastAsia"/>
          <w:sz w:val="24"/>
          <w:szCs w:val="24"/>
          <w:lang w:eastAsia="zh-CN"/>
        </w:rPr>
        <w:t>协商，酌情采取措施加强程序的适用，包括为此：</w:t>
      </w:r>
    </w:p>
    <w:p w14:paraId="498BEB3A" w14:textId="299D6FAD" w:rsidR="00F9601B" w:rsidRPr="00F9601B" w:rsidRDefault="00F9601B" w:rsidP="00AF57E9">
      <w:pPr>
        <w:pStyle w:val="Para1"/>
        <w:numPr>
          <w:ilvl w:val="0"/>
          <w:numId w:val="31"/>
        </w:numPr>
        <w:tabs>
          <w:tab w:val="clear" w:pos="567"/>
          <w:tab w:val="clear" w:pos="1134"/>
          <w:tab w:val="clear" w:pos="1701"/>
          <w:tab w:val="clear" w:pos="2268"/>
        </w:tabs>
        <w:spacing w:line="240" w:lineRule="atLeast"/>
        <w:ind w:left="490" w:firstLine="490"/>
        <w:rPr>
          <w:sz w:val="24"/>
          <w:szCs w:val="24"/>
          <w:lang w:eastAsia="zh-CN"/>
        </w:rPr>
      </w:pPr>
      <w:r w:rsidRPr="00F9601B">
        <w:rPr>
          <w:rFonts w:hint="eastAsia"/>
          <w:sz w:val="24"/>
          <w:szCs w:val="24"/>
          <w:lang w:eastAsia="zh-CN"/>
        </w:rPr>
        <w:t>在不影响程序第</w:t>
      </w:r>
      <w:r w:rsidRPr="00F9601B">
        <w:rPr>
          <w:sz w:val="24"/>
          <w:szCs w:val="24"/>
          <w:lang w:eastAsia="zh-CN"/>
        </w:rPr>
        <w:t>4.4</w:t>
      </w:r>
      <w:r w:rsidRPr="00F9601B">
        <w:rPr>
          <w:rFonts w:hint="eastAsia"/>
          <w:sz w:val="24"/>
          <w:szCs w:val="24"/>
          <w:lang w:eastAsia="zh-CN"/>
        </w:rPr>
        <w:t>段</w:t>
      </w:r>
      <w:r w:rsidRPr="00F9601B">
        <w:rPr>
          <w:sz w:val="24"/>
          <w:szCs w:val="24"/>
          <w:lang w:eastAsia="zh-CN"/>
        </w:rPr>
        <w:t>(b)</w:t>
      </w:r>
      <w:r w:rsidRPr="00F9601B">
        <w:rPr>
          <w:rFonts w:hint="eastAsia"/>
          <w:sz w:val="24"/>
          <w:szCs w:val="24"/>
          <w:lang w:eastAsia="zh-CN"/>
        </w:rPr>
        <w:t>的情况下，向专家组其他成员以及在专家组任何会议开始时披露某一成员已公布的重大利益；</w:t>
      </w:r>
    </w:p>
    <w:p w14:paraId="17CBFF44" w14:textId="29DD722F" w:rsidR="00F9601B" w:rsidRPr="00F9601B" w:rsidRDefault="00F9601B" w:rsidP="00AF57E9">
      <w:pPr>
        <w:pStyle w:val="Para1"/>
        <w:numPr>
          <w:ilvl w:val="0"/>
          <w:numId w:val="31"/>
        </w:numPr>
        <w:tabs>
          <w:tab w:val="clear" w:pos="567"/>
          <w:tab w:val="clear" w:pos="1134"/>
          <w:tab w:val="clear" w:pos="1701"/>
          <w:tab w:val="clear" w:pos="2268"/>
        </w:tabs>
        <w:spacing w:line="240" w:lineRule="atLeast"/>
        <w:ind w:left="490" w:firstLine="490"/>
        <w:rPr>
          <w:sz w:val="24"/>
          <w:szCs w:val="24"/>
          <w:lang w:eastAsia="zh-CN"/>
        </w:rPr>
      </w:pPr>
      <w:r w:rsidRPr="00F9601B">
        <w:rPr>
          <w:rFonts w:hint="eastAsia"/>
          <w:sz w:val="24"/>
          <w:szCs w:val="24"/>
          <w:lang w:eastAsia="zh-CN"/>
        </w:rPr>
        <w:t>在专家组会议报告和任何其他工作成果或产品中公布为管理任何实际或潜在利益冲突而作出的所有</w:t>
      </w:r>
      <w:r w:rsidR="000D6D4C" w:rsidRPr="000D6D4C">
        <w:rPr>
          <w:rFonts w:hint="eastAsia"/>
          <w:sz w:val="24"/>
          <w:szCs w:val="24"/>
          <w:lang w:eastAsia="zh-CN"/>
        </w:rPr>
        <w:t>申报</w:t>
      </w:r>
      <w:r w:rsidRPr="00F9601B">
        <w:rPr>
          <w:rFonts w:hint="eastAsia"/>
          <w:sz w:val="24"/>
          <w:szCs w:val="24"/>
          <w:lang w:eastAsia="zh-CN"/>
        </w:rPr>
        <w:t>和采取</w:t>
      </w:r>
      <w:r w:rsidR="00EF5735">
        <w:rPr>
          <w:rFonts w:hint="eastAsia"/>
          <w:sz w:val="24"/>
          <w:szCs w:val="24"/>
          <w:lang w:eastAsia="zh-CN"/>
        </w:rPr>
        <w:t>的所有</w:t>
      </w:r>
      <w:r w:rsidRPr="00F9601B">
        <w:rPr>
          <w:rFonts w:hint="eastAsia"/>
          <w:sz w:val="24"/>
          <w:szCs w:val="24"/>
          <w:lang w:eastAsia="zh-CN"/>
        </w:rPr>
        <w:t>行动的摘要；</w:t>
      </w:r>
    </w:p>
    <w:p w14:paraId="080C9C76" w14:textId="1664D984" w:rsidR="00F9601B" w:rsidRPr="00F9601B" w:rsidRDefault="00F9601B" w:rsidP="000D6D4C">
      <w:pPr>
        <w:pStyle w:val="Para1"/>
        <w:numPr>
          <w:ilvl w:val="0"/>
          <w:numId w:val="0"/>
        </w:numPr>
        <w:tabs>
          <w:tab w:val="clear" w:pos="567"/>
          <w:tab w:val="clear" w:pos="1134"/>
          <w:tab w:val="clear" w:pos="1701"/>
          <w:tab w:val="clear" w:pos="2268"/>
        </w:tabs>
        <w:spacing w:line="240" w:lineRule="atLeast"/>
        <w:ind w:left="490" w:firstLine="490"/>
        <w:rPr>
          <w:sz w:val="24"/>
          <w:szCs w:val="24"/>
          <w:lang w:eastAsia="zh-CN"/>
        </w:rPr>
      </w:pPr>
      <w:r w:rsidRPr="00F9601B">
        <w:rPr>
          <w:sz w:val="24"/>
          <w:szCs w:val="24"/>
          <w:lang w:eastAsia="zh-CN"/>
        </w:rPr>
        <w:t>4.</w:t>
      </w:r>
      <w:r w:rsidRPr="00F9601B">
        <w:rPr>
          <w:sz w:val="24"/>
          <w:szCs w:val="24"/>
          <w:lang w:eastAsia="zh-CN"/>
        </w:rPr>
        <w:tab/>
      </w:r>
      <w:r w:rsidR="00272817" w:rsidRPr="00272817">
        <w:rPr>
          <w:rFonts w:eastAsia="楷体" w:hint="eastAsia"/>
          <w:sz w:val="24"/>
          <w:szCs w:val="24"/>
          <w:lang w:eastAsia="zh-CN"/>
        </w:rPr>
        <w:t>还</w:t>
      </w:r>
      <w:r w:rsidRPr="009F277B">
        <w:rPr>
          <w:rFonts w:ascii="楷体" w:eastAsia="楷体" w:hAnsi="楷体" w:hint="eastAsia"/>
          <w:sz w:val="24"/>
          <w:szCs w:val="24"/>
          <w:lang w:val="en-US" w:eastAsia="zh-CN"/>
        </w:rPr>
        <w:t>请</w:t>
      </w:r>
      <w:r w:rsidRPr="00F9601B">
        <w:rPr>
          <w:rFonts w:hint="eastAsia"/>
          <w:sz w:val="24"/>
          <w:szCs w:val="24"/>
          <w:lang w:eastAsia="zh-CN"/>
        </w:rPr>
        <w:t>执行秘书编写一份关于程序执行情况的报告，如有必要，对程序提出更新和修正建议，供执行问题附属机构在</w:t>
      </w:r>
      <w:r w:rsidRPr="00F9601B">
        <w:rPr>
          <w:rFonts w:hint="eastAsia"/>
          <w:sz w:val="24"/>
          <w:szCs w:val="24"/>
          <w:lang w:val="en-US" w:eastAsia="zh-CN"/>
        </w:rPr>
        <w:t>作为卡塔赫纳议定书缔约方会议的缔约方大会</w:t>
      </w:r>
      <w:r w:rsidRPr="00F9601B">
        <w:rPr>
          <w:rFonts w:hint="eastAsia"/>
          <w:sz w:val="24"/>
          <w:szCs w:val="24"/>
          <w:lang w:eastAsia="zh-CN"/>
        </w:rPr>
        <w:t>第十四次会议之前举行的一次会议上审议；</w:t>
      </w:r>
    </w:p>
    <w:p w14:paraId="66DB1CA7" w14:textId="651A0C9B" w:rsidR="00F9601B" w:rsidRPr="00F9601B" w:rsidRDefault="00F9601B" w:rsidP="000D6D4C">
      <w:pPr>
        <w:pStyle w:val="Para1"/>
        <w:numPr>
          <w:ilvl w:val="0"/>
          <w:numId w:val="0"/>
        </w:numPr>
        <w:tabs>
          <w:tab w:val="clear" w:pos="567"/>
          <w:tab w:val="clear" w:pos="1134"/>
          <w:tab w:val="clear" w:pos="1701"/>
          <w:tab w:val="clear" w:pos="2268"/>
        </w:tabs>
        <w:spacing w:line="240" w:lineRule="atLeast"/>
        <w:ind w:left="490" w:firstLine="490"/>
        <w:rPr>
          <w:sz w:val="24"/>
          <w:szCs w:val="24"/>
          <w:lang w:eastAsia="zh-CN"/>
        </w:rPr>
      </w:pPr>
      <w:r w:rsidRPr="00F9601B">
        <w:rPr>
          <w:sz w:val="24"/>
          <w:szCs w:val="24"/>
          <w:lang w:eastAsia="zh-CN"/>
        </w:rPr>
        <w:t>5.</w:t>
      </w:r>
      <w:r w:rsidRPr="00F9601B">
        <w:rPr>
          <w:sz w:val="24"/>
          <w:szCs w:val="24"/>
          <w:lang w:eastAsia="zh-CN"/>
        </w:rPr>
        <w:tab/>
      </w:r>
      <w:r w:rsidRPr="00E1473B">
        <w:rPr>
          <w:rFonts w:ascii="楷体" w:eastAsia="楷体" w:hAnsi="楷体" w:hint="eastAsia"/>
          <w:sz w:val="24"/>
          <w:szCs w:val="24"/>
          <w:lang w:val="en-US" w:eastAsia="zh-CN"/>
        </w:rPr>
        <w:t>请</w:t>
      </w:r>
      <w:r w:rsidRPr="00F9601B">
        <w:rPr>
          <w:rFonts w:hint="eastAsia"/>
          <w:sz w:val="24"/>
          <w:szCs w:val="24"/>
          <w:lang w:eastAsia="zh-CN"/>
        </w:rPr>
        <w:t>执行问题附属机构审议上文第</w:t>
      </w:r>
      <w:r w:rsidRPr="00F9601B">
        <w:rPr>
          <w:sz w:val="24"/>
          <w:szCs w:val="24"/>
          <w:lang w:eastAsia="zh-CN"/>
        </w:rPr>
        <w:t>4</w:t>
      </w:r>
      <w:r w:rsidRPr="00F9601B">
        <w:rPr>
          <w:rFonts w:hint="eastAsia"/>
          <w:sz w:val="24"/>
          <w:szCs w:val="24"/>
          <w:lang w:eastAsia="zh-CN"/>
        </w:rPr>
        <w:t>段</w:t>
      </w:r>
      <w:r w:rsidR="000D6D4C">
        <w:rPr>
          <w:rFonts w:hint="eastAsia"/>
          <w:sz w:val="24"/>
          <w:szCs w:val="24"/>
          <w:lang w:eastAsia="zh-CN"/>
        </w:rPr>
        <w:t>所述报告和</w:t>
      </w:r>
      <w:r w:rsidRPr="00F9601B">
        <w:rPr>
          <w:rFonts w:hint="eastAsia"/>
          <w:sz w:val="24"/>
          <w:szCs w:val="24"/>
          <w:lang w:eastAsia="zh-CN"/>
        </w:rPr>
        <w:t>任何拟议修正，提交一项建议供</w:t>
      </w:r>
      <w:r w:rsidRPr="00F9601B">
        <w:rPr>
          <w:rFonts w:hint="eastAsia"/>
          <w:sz w:val="24"/>
          <w:szCs w:val="24"/>
          <w:lang w:val="en-US" w:eastAsia="zh-CN"/>
        </w:rPr>
        <w:t>作为卡塔赫纳议定书缔约方会议的缔约方大会</w:t>
      </w:r>
      <w:r w:rsidRPr="00F9601B">
        <w:rPr>
          <w:rFonts w:hint="eastAsia"/>
          <w:sz w:val="24"/>
          <w:szCs w:val="24"/>
          <w:lang w:eastAsia="zh-CN"/>
        </w:rPr>
        <w:t>第十四次会议审议。</w:t>
      </w:r>
    </w:p>
    <w:p w14:paraId="41ED744D" w14:textId="77777777" w:rsidR="00180308" w:rsidRDefault="00180308" w:rsidP="00280218">
      <w:pPr>
        <w:pStyle w:val="Para1"/>
        <w:numPr>
          <w:ilvl w:val="0"/>
          <w:numId w:val="0"/>
        </w:numPr>
        <w:ind w:left="567"/>
        <w:jc w:val="center"/>
        <w:rPr>
          <w:lang w:eastAsia="zh-CN"/>
        </w:rPr>
      </w:pPr>
    </w:p>
    <w:p w14:paraId="5995B7F9" w14:textId="387D81E8" w:rsidR="002B559C" w:rsidRPr="004701EE" w:rsidRDefault="00ED3849" w:rsidP="00280218">
      <w:pPr>
        <w:pStyle w:val="Para1"/>
        <w:numPr>
          <w:ilvl w:val="0"/>
          <w:numId w:val="0"/>
        </w:numPr>
        <w:ind w:left="567"/>
        <w:jc w:val="center"/>
        <w:rPr>
          <w:lang w:eastAsia="zh-CN"/>
        </w:rPr>
      </w:pPr>
      <w:r>
        <w:rPr>
          <w:lang w:eastAsia="zh-CN"/>
        </w:rPr>
        <w:t>__________</w:t>
      </w:r>
    </w:p>
    <w:sectPr w:rsidR="002B559C" w:rsidRPr="004701EE" w:rsidSect="00180308">
      <w:headerReference w:type="even" r:id="rId12"/>
      <w:headerReference w:type="default" r:id="rId13"/>
      <w:footerReference w:type="even" r:id="rId14"/>
      <w:footerReference w:type="default" r:id="rId15"/>
      <w:footnotePr>
        <w:numRestart w:val="eachSect"/>
      </w:footnotePr>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A4002" w14:textId="77777777" w:rsidR="003058B8" w:rsidRDefault="003058B8" w:rsidP="00A96B21">
      <w:r>
        <w:separator/>
      </w:r>
    </w:p>
  </w:endnote>
  <w:endnote w:type="continuationSeparator" w:id="0">
    <w:p w14:paraId="37D5D86D" w14:textId="77777777" w:rsidR="003058B8" w:rsidRDefault="003058B8" w:rsidP="00A96B21">
      <w:r>
        <w:continuationSeparator/>
      </w:r>
    </w:p>
  </w:endnote>
  <w:endnote w:type="continuationNotice" w:id="1">
    <w:p w14:paraId="267B231B" w14:textId="77777777" w:rsidR="003058B8" w:rsidRDefault="00305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50CD0B73" w14:textId="77777777" w:rsidR="002B559C" w:rsidRDefault="002B559C">
            <w:pPr>
              <w:pStyle w:val="af0"/>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74E210D5" w14:textId="77777777" w:rsidR="002B559C" w:rsidRDefault="002B559C" w:rsidP="002B559C">
            <w:pPr>
              <w:pStyle w:val="af0"/>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EC044" w14:textId="77777777" w:rsidR="003058B8" w:rsidRDefault="003058B8" w:rsidP="00A96B21">
      <w:r>
        <w:separator/>
      </w:r>
    </w:p>
  </w:footnote>
  <w:footnote w:type="continuationSeparator" w:id="0">
    <w:p w14:paraId="3664C5D7" w14:textId="77777777" w:rsidR="003058B8" w:rsidRDefault="003058B8" w:rsidP="00A96B21">
      <w:r>
        <w:continuationSeparator/>
      </w:r>
    </w:p>
  </w:footnote>
  <w:footnote w:type="continuationNotice" w:id="1">
    <w:p w14:paraId="40F66BF7" w14:textId="77777777" w:rsidR="003058B8" w:rsidRDefault="003058B8"/>
  </w:footnote>
  <w:footnote w:id="2">
    <w:p w14:paraId="7EE71EF0" w14:textId="6B5B6BDE" w:rsidR="00F9601B" w:rsidRPr="00272817" w:rsidRDefault="00F9601B" w:rsidP="00735C7B">
      <w:pPr>
        <w:pStyle w:val="a8"/>
        <w:spacing w:after="60"/>
        <w:rPr>
          <w:sz w:val="20"/>
          <w:lang w:val="x-none" w:eastAsia="zh-CN"/>
        </w:rPr>
      </w:pPr>
      <w:r w:rsidRPr="00272817">
        <w:rPr>
          <w:rStyle w:val="aa"/>
          <w:sz w:val="20"/>
        </w:rPr>
        <w:footnoteRef/>
      </w:r>
      <w:r w:rsidRPr="00272817">
        <w:rPr>
          <w:sz w:val="20"/>
          <w:lang w:eastAsia="zh-CN"/>
        </w:rPr>
        <w:t xml:space="preserve"> </w:t>
      </w:r>
      <w:r w:rsidR="00735C7B" w:rsidRPr="00272817">
        <w:rPr>
          <w:sz w:val="20"/>
          <w:lang w:eastAsia="zh-CN"/>
        </w:rPr>
        <w:t xml:space="preserve"> </w:t>
      </w:r>
      <w:r w:rsidRPr="00272817">
        <w:rPr>
          <w:sz w:val="20"/>
          <w:lang w:eastAsia="zh-CN"/>
        </w:rPr>
        <w:t>联合国，《条约汇编》，第</w:t>
      </w:r>
      <w:r w:rsidRPr="00272817">
        <w:rPr>
          <w:sz w:val="20"/>
          <w:lang w:eastAsia="zh-CN"/>
        </w:rPr>
        <w:t>1760</w:t>
      </w:r>
      <w:r w:rsidRPr="00272817">
        <w:rPr>
          <w:sz w:val="20"/>
          <w:lang w:eastAsia="zh-CN"/>
        </w:rPr>
        <w:t>卷，第</w:t>
      </w:r>
      <w:r w:rsidRPr="00272817">
        <w:rPr>
          <w:sz w:val="20"/>
          <w:lang w:eastAsia="zh-CN"/>
        </w:rPr>
        <w:t>30619</w:t>
      </w:r>
      <w:r w:rsidRPr="00272817">
        <w:rPr>
          <w:sz w:val="20"/>
          <w:lang w:eastAsia="zh-CN"/>
        </w:rPr>
        <w:t>号。</w:t>
      </w:r>
    </w:p>
  </w:footnote>
  <w:footnote w:id="3">
    <w:p w14:paraId="039AC917" w14:textId="63268293" w:rsidR="00F9601B" w:rsidRPr="00CB6FF5" w:rsidRDefault="00F9601B" w:rsidP="00735C7B">
      <w:pPr>
        <w:pStyle w:val="a8"/>
        <w:spacing w:after="60"/>
        <w:rPr>
          <w:sz w:val="20"/>
          <w:lang w:eastAsia="zh-CN"/>
        </w:rPr>
      </w:pPr>
      <w:r w:rsidRPr="00CB6FF5">
        <w:rPr>
          <w:rStyle w:val="aa"/>
          <w:sz w:val="20"/>
        </w:rPr>
        <w:footnoteRef/>
      </w:r>
      <w:r w:rsidRPr="00CB6FF5">
        <w:rPr>
          <w:sz w:val="20"/>
          <w:lang w:eastAsia="zh-CN"/>
        </w:rPr>
        <w:t xml:space="preserve"> </w:t>
      </w:r>
      <w:r w:rsidR="00735C7B" w:rsidRPr="00CB6FF5">
        <w:rPr>
          <w:sz w:val="20"/>
          <w:lang w:eastAsia="zh-CN"/>
        </w:rPr>
        <w:t xml:space="preserve"> </w:t>
      </w:r>
      <w:hyperlink r:id="rId1" w:history="1">
        <w:r w:rsidR="00CB6FF5" w:rsidRPr="00CB6FF5">
          <w:rPr>
            <w:rStyle w:val="af7"/>
            <w:sz w:val="20"/>
            <w:lang w:eastAsia="zh-CN"/>
          </w:rPr>
          <w:t>CBD/</w:t>
        </w:r>
        <w:proofErr w:type="spellStart"/>
        <w:r w:rsidR="00CB6FF5" w:rsidRPr="00CB6FF5">
          <w:rPr>
            <w:rStyle w:val="af7"/>
            <w:sz w:val="20"/>
            <w:lang w:eastAsia="zh-CN"/>
          </w:rPr>
          <w:t>SBI</w:t>
        </w:r>
        <w:proofErr w:type="spellEnd"/>
        <w:r w:rsidR="00CB6FF5" w:rsidRPr="00CB6FF5">
          <w:rPr>
            <w:rStyle w:val="af7"/>
            <w:sz w:val="20"/>
            <w:lang w:eastAsia="zh-CN"/>
          </w:rPr>
          <w:t>/4/11/</w:t>
        </w:r>
        <w:proofErr w:type="spellStart"/>
        <w:r w:rsidR="00CB6FF5" w:rsidRPr="00CB6FF5">
          <w:rPr>
            <w:rStyle w:val="af7"/>
            <w:sz w:val="20"/>
            <w:lang w:eastAsia="zh-CN"/>
          </w:rPr>
          <w:t>Add.1</w:t>
        </w:r>
        <w:proofErr w:type="spellEnd"/>
      </w:hyperlink>
      <w:r w:rsidRPr="00CB6FF5">
        <w:rPr>
          <w:sz w:val="20"/>
          <w:lang w:eastAsia="zh-CN"/>
        </w:rPr>
        <w:t>。</w:t>
      </w:r>
    </w:p>
  </w:footnote>
  <w:footnote w:id="4">
    <w:p w14:paraId="64211A0C" w14:textId="36846E75" w:rsidR="00F9601B" w:rsidRDefault="00F9601B" w:rsidP="00735C7B">
      <w:pPr>
        <w:pStyle w:val="a8"/>
        <w:spacing w:after="60"/>
        <w:rPr>
          <w:rFonts w:eastAsiaTheme="minorEastAsia"/>
          <w:lang w:eastAsia="zh-CN"/>
        </w:rPr>
      </w:pPr>
      <w:r w:rsidRPr="00272817">
        <w:rPr>
          <w:rStyle w:val="aa"/>
          <w:sz w:val="20"/>
        </w:rPr>
        <w:footnoteRef/>
      </w:r>
      <w:r w:rsidRPr="00272817">
        <w:rPr>
          <w:sz w:val="20"/>
          <w:lang w:eastAsia="zh-CN"/>
        </w:rPr>
        <w:t xml:space="preserve"> </w:t>
      </w:r>
      <w:r w:rsidR="00735C7B" w:rsidRPr="00272817">
        <w:rPr>
          <w:sz w:val="20"/>
          <w:lang w:eastAsia="zh-CN"/>
        </w:rPr>
        <w:t xml:space="preserve"> </w:t>
      </w:r>
      <w:r w:rsidRPr="00272817">
        <w:rPr>
          <w:sz w:val="20"/>
          <w:lang w:eastAsia="zh-CN"/>
        </w:rPr>
        <w:t>第</w:t>
      </w:r>
      <w:hyperlink r:id="rId2" w:history="1">
        <w:r w:rsidRPr="00272817">
          <w:rPr>
            <w:rStyle w:val="af7"/>
            <w:sz w:val="20"/>
            <w:lang w:eastAsia="zh-CN"/>
          </w:rPr>
          <w:t>14/33</w:t>
        </w:r>
      </w:hyperlink>
      <w:r w:rsidRPr="00272817">
        <w:rPr>
          <w:sz w:val="20"/>
          <w:lang w:eastAsia="zh-CN"/>
        </w:rPr>
        <w:t>号决定，附件。</w:t>
      </w:r>
      <w:r w:rsidR="00936C83">
        <w:rPr>
          <w:rFonts w:hint="eastAsia"/>
          <w:sz w:val="20"/>
          <w:lang w:eastAsia="zh-CN"/>
        </w:rPr>
        <w:t xml:space="preserve"> </w:t>
      </w:r>
    </w:p>
  </w:footnote>
  <w:footnote w:id="5">
    <w:p w14:paraId="745E403B" w14:textId="043A89B2" w:rsidR="00272817" w:rsidRPr="00272817" w:rsidRDefault="00272817" w:rsidP="00272817">
      <w:pPr>
        <w:pStyle w:val="a8"/>
        <w:spacing w:after="60"/>
        <w:rPr>
          <w:sz w:val="20"/>
          <w:lang w:eastAsia="zh-CN"/>
        </w:rPr>
      </w:pPr>
      <w:r w:rsidRPr="00272817">
        <w:rPr>
          <w:rStyle w:val="aa"/>
          <w:sz w:val="20"/>
        </w:rPr>
        <w:footnoteRef/>
      </w:r>
      <w:r w:rsidRPr="00272817">
        <w:rPr>
          <w:sz w:val="20"/>
          <w:lang w:eastAsia="zh-CN"/>
        </w:rPr>
        <w:t xml:space="preserve">  </w:t>
      </w:r>
      <w:r w:rsidRPr="00272817">
        <w:rPr>
          <w:sz w:val="20"/>
          <w:lang w:eastAsia="zh-CN"/>
        </w:rPr>
        <w:t>联合国，《条约汇编》，第</w:t>
      </w:r>
      <w:r w:rsidRPr="00272817">
        <w:rPr>
          <w:sz w:val="20"/>
          <w:lang w:eastAsia="zh-CN"/>
        </w:rPr>
        <w:t>2226</w:t>
      </w:r>
      <w:r w:rsidRPr="00272817">
        <w:rPr>
          <w:sz w:val="20"/>
          <w:lang w:eastAsia="zh-CN"/>
        </w:rPr>
        <w:t>卷，第</w:t>
      </w:r>
      <w:r w:rsidRPr="00272817">
        <w:rPr>
          <w:sz w:val="20"/>
          <w:lang w:eastAsia="zh-CN"/>
        </w:rPr>
        <w:t>30619</w:t>
      </w:r>
      <w:r w:rsidRPr="00272817">
        <w:rPr>
          <w:sz w:val="20"/>
          <w:lang w:eastAsia="zh-CN"/>
        </w:rPr>
        <w:t>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9FD73" w14:textId="6114B71F" w:rsidR="002B559C" w:rsidRPr="009F277B" w:rsidRDefault="00886213" w:rsidP="002B559C">
    <w:pPr>
      <w:pStyle w:val="ae"/>
      <w:spacing w:after="240"/>
      <w:rPr>
        <w:rFonts w:eastAsiaTheme="minorEastAsia"/>
        <w:szCs w:val="20"/>
        <w:lang w:val="fr-FR" w:eastAsia="zh-CN"/>
      </w:rPr>
    </w:pPr>
    <w:bookmarkStart w:id="4" w:name="_Hlk137802784"/>
    <w:bookmarkStart w:id="5" w:name="_Hlk137802785"/>
    <w:r w:rsidRPr="009F277B">
      <w:rPr>
        <w:rFonts w:eastAsia="Times New Roman"/>
        <w:szCs w:val="20"/>
      </w:rPr>
      <w:t>CBD/CP/MOP/</w:t>
    </w:r>
    <w:r w:rsidR="00261E2D">
      <w:rPr>
        <w:rFonts w:eastAsiaTheme="minorEastAsia" w:hint="eastAsia"/>
        <w:szCs w:val="20"/>
        <w:lang w:eastAsia="zh-CN"/>
      </w:rPr>
      <w:t>DEC/</w:t>
    </w:r>
    <w:r w:rsidRPr="009F277B">
      <w:rPr>
        <w:rFonts w:eastAsia="Times New Roman"/>
        <w:szCs w:val="20"/>
      </w:rPr>
      <w:t>11/</w:t>
    </w:r>
    <w:r w:rsidR="00261E2D">
      <w:rPr>
        <w:rFonts w:eastAsiaTheme="minorEastAsia" w:hint="eastAsia"/>
        <w:szCs w:val="20"/>
        <w:lang w:eastAsia="zh-CN"/>
      </w:rPr>
      <w:t>6</w:t>
    </w:r>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CE832" w14:textId="16F225A1" w:rsidR="002B559C" w:rsidRPr="002B559C" w:rsidRDefault="00261E2D" w:rsidP="002B559C">
    <w:pPr>
      <w:pStyle w:val="ae"/>
      <w:spacing w:after="240"/>
      <w:jc w:val="right"/>
      <w:rPr>
        <w:szCs w:val="20"/>
        <w:lang w:val="fr-FR"/>
      </w:rPr>
    </w:pPr>
    <w:proofErr w:type="spellStart"/>
    <w:r>
      <w:rPr>
        <w:szCs w:val="20"/>
        <w:lang w:val="fr-FR"/>
      </w:rPr>
      <w:t>CBD</w:t>
    </w:r>
    <w:proofErr w:type="spellEnd"/>
    <w:r>
      <w:rPr>
        <w:szCs w:val="20"/>
        <w:lang w:val="fr-FR"/>
      </w:rPr>
      <w:t>/CP/</w:t>
    </w:r>
    <w:proofErr w:type="spellStart"/>
    <w:r>
      <w:rPr>
        <w:szCs w:val="20"/>
        <w:lang w:val="fr-FR"/>
      </w:rPr>
      <w:t>MOP</w:t>
    </w:r>
    <w:proofErr w:type="spellEnd"/>
    <w:r>
      <w:rPr>
        <w:szCs w:val="20"/>
        <w:lang w:val="fr-FR"/>
      </w:rPr>
      <w:t>/DEC/11/6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A5265"/>
    <w:multiLevelType w:val="hybridMultilevel"/>
    <w:tmpl w:val="F4F889AC"/>
    <w:lvl w:ilvl="0" w:tplc="316C43B6">
      <w:start w:val="1"/>
      <w:numFmt w:val="decimal"/>
      <w:lvlText w:val="%1."/>
      <w:lvlJc w:val="left"/>
      <w:pPr>
        <w:ind w:left="1700" w:hanging="57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 w15:restartNumberingAfterBreak="0">
    <w:nsid w:val="0A564760"/>
    <w:multiLevelType w:val="hybridMultilevel"/>
    <w:tmpl w:val="F1A01D22"/>
    <w:lvl w:ilvl="0" w:tplc="0409000F">
      <w:start w:val="1"/>
      <w:numFmt w:val="decimal"/>
      <w:lvlText w:val="%1."/>
      <w:lvlJc w:val="left"/>
      <w:pPr>
        <w:ind w:left="1850" w:hanging="360"/>
      </w:pPr>
    </w:lvl>
    <w:lvl w:ilvl="1" w:tplc="04090019" w:tentative="1">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2" w15:restartNumberingAfterBreak="0">
    <w:nsid w:val="105950EE"/>
    <w:multiLevelType w:val="hybridMultilevel"/>
    <w:tmpl w:val="22B2865C"/>
    <w:lvl w:ilvl="0" w:tplc="102E25B4">
      <w:start w:val="1"/>
      <w:numFmt w:val="decimal"/>
      <w:lvlText w:val="%1."/>
      <w:lvlJc w:val="left"/>
      <w:pPr>
        <w:ind w:left="1020" w:hanging="360"/>
      </w:pPr>
    </w:lvl>
    <w:lvl w:ilvl="1" w:tplc="B70E414A">
      <w:start w:val="1"/>
      <w:numFmt w:val="decimal"/>
      <w:lvlText w:val="%2."/>
      <w:lvlJc w:val="left"/>
      <w:pPr>
        <w:ind w:left="1020" w:hanging="360"/>
      </w:pPr>
    </w:lvl>
    <w:lvl w:ilvl="2" w:tplc="2DCEBD9C">
      <w:start w:val="1"/>
      <w:numFmt w:val="decimal"/>
      <w:lvlText w:val="%3."/>
      <w:lvlJc w:val="left"/>
      <w:pPr>
        <w:ind w:left="1020" w:hanging="360"/>
      </w:pPr>
    </w:lvl>
    <w:lvl w:ilvl="3" w:tplc="7F765324">
      <w:start w:val="1"/>
      <w:numFmt w:val="decimal"/>
      <w:lvlText w:val="%4."/>
      <w:lvlJc w:val="left"/>
      <w:pPr>
        <w:ind w:left="1020" w:hanging="360"/>
      </w:pPr>
    </w:lvl>
    <w:lvl w:ilvl="4" w:tplc="FA68F00A">
      <w:start w:val="1"/>
      <w:numFmt w:val="decimal"/>
      <w:lvlText w:val="%5."/>
      <w:lvlJc w:val="left"/>
      <w:pPr>
        <w:ind w:left="1020" w:hanging="360"/>
      </w:pPr>
    </w:lvl>
    <w:lvl w:ilvl="5" w:tplc="646AC868">
      <w:start w:val="1"/>
      <w:numFmt w:val="decimal"/>
      <w:lvlText w:val="%6."/>
      <w:lvlJc w:val="left"/>
      <w:pPr>
        <w:ind w:left="1020" w:hanging="360"/>
      </w:pPr>
    </w:lvl>
    <w:lvl w:ilvl="6" w:tplc="C3344220">
      <w:start w:val="1"/>
      <w:numFmt w:val="decimal"/>
      <w:lvlText w:val="%7."/>
      <w:lvlJc w:val="left"/>
      <w:pPr>
        <w:ind w:left="1020" w:hanging="360"/>
      </w:pPr>
    </w:lvl>
    <w:lvl w:ilvl="7" w:tplc="3AA0595C">
      <w:start w:val="1"/>
      <w:numFmt w:val="decimal"/>
      <w:lvlText w:val="%8."/>
      <w:lvlJc w:val="left"/>
      <w:pPr>
        <w:ind w:left="1020" w:hanging="360"/>
      </w:pPr>
    </w:lvl>
    <w:lvl w:ilvl="8" w:tplc="79482458">
      <w:start w:val="1"/>
      <w:numFmt w:val="decimal"/>
      <w:lvlText w:val="%9."/>
      <w:lvlJc w:val="left"/>
      <w:pPr>
        <w:ind w:left="1020" w:hanging="360"/>
      </w:pPr>
    </w:lvl>
  </w:abstractNum>
  <w:abstractNum w:abstractNumId="3" w15:restartNumberingAfterBreak="0">
    <w:nsid w:val="19E75B40"/>
    <w:multiLevelType w:val="hybridMultilevel"/>
    <w:tmpl w:val="ACB2BCB4"/>
    <w:lvl w:ilvl="0" w:tplc="DDE2CD36">
      <w:start w:val="1"/>
      <w:numFmt w:val="lowerLetter"/>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4" w15:restartNumberingAfterBreak="0">
    <w:nsid w:val="1B413011"/>
    <w:multiLevelType w:val="hybridMultilevel"/>
    <w:tmpl w:val="8D8E1ED4"/>
    <w:lvl w:ilvl="0" w:tplc="22A46684">
      <w:start w:val="1"/>
      <w:numFmt w:val="decimal"/>
      <w:lvlText w:val="%1."/>
      <w:lvlJc w:val="left"/>
      <w:pPr>
        <w:ind w:left="1020" w:hanging="360"/>
      </w:pPr>
    </w:lvl>
    <w:lvl w:ilvl="1" w:tplc="5D7E2538">
      <w:start w:val="1"/>
      <w:numFmt w:val="decimal"/>
      <w:lvlText w:val="%2."/>
      <w:lvlJc w:val="left"/>
      <w:pPr>
        <w:ind w:left="1020" w:hanging="360"/>
      </w:pPr>
    </w:lvl>
    <w:lvl w:ilvl="2" w:tplc="526C6992">
      <w:start w:val="1"/>
      <w:numFmt w:val="decimal"/>
      <w:lvlText w:val="%3."/>
      <w:lvlJc w:val="left"/>
      <w:pPr>
        <w:ind w:left="1020" w:hanging="360"/>
      </w:pPr>
    </w:lvl>
    <w:lvl w:ilvl="3" w:tplc="89A618CA">
      <w:start w:val="1"/>
      <w:numFmt w:val="decimal"/>
      <w:lvlText w:val="%4."/>
      <w:lvlJc w:val="left"/>
      <w:pPr>
        <w:ind w:left="1020" w:hanging="360"/>
      </w:pPr>
    </w:lvl>
    <w:lvl w:ilvl="4" w:tplc="6D96B5CE">
      <w:start w:val="1"/>
      <w:numFmt w:val="decimal"/>
      <w:lvlText w:val="%5."/>
      <w:lvlJc w:val="left"/>
      <w:pPr>
        <w:ind w:left="1020" w:hanging="360"/>
      </w:pPr>
    </w:lvl>
    <w:lvl w:ilvl="5" w:tplc="1556DAFC">
      <w:start w:val="1"/>
      <w:numFmt w:val="decimal"/>
      <w:lvlText w:val="%6."/>
      <w:lvlJc w:val="left"/>
      <w:pPr>
        <w:ind w:left="1020" w:hanging="360"/>
      </w:pPr>
    </w:lvl>
    <w:lvl w:ilvl="6" w:tplc="7C50A5F2">
      <w:start w:val="1"/>
      <w:numFmt w:val="decimal"/>
      <w:lvlText w:val="%7."/>
      <w:lvlJc w:val="left"/>
      <w:pPr>
        <w:ind w:left="1020" w:hanging="360"/>
      </w:pPr>
    </w:lvl>
    <w:lvl w:ilvl="7" w:tplc="A664F9D8">
      <w:start w:val="1"/>
      <w:numFmt w:val="decimal"/>
      <w:lvlText w:val="%8."/>
      <w:lvlJc w:val="left"/>
      <w:pPr>
        <w:ind w:left="1020" w:hanging="360"/>
      </w:pPr>
    </w:lvl>
    <w:lvl w:ilvl="8" w:tplc="7834CD38">
      <w:start w:val="1"/>
      <w:numFmt w:val="decimal"/>
      <w:lvlText w:val="%9."/>
      <w:lvlJc w:val="left"/>
      <w:pPr>
        <w:ind w:left="1020" w:hanging="360"/>
      </w:pPr>
    </w:lvl>
  </w:abstractNum>
  <w:abstractNum w:abstractNumId="5" w15:restartNumberingAfterBreak="0">
    <w:nsid w:val="1D613F4D"/>
    <w:multiLevelType w:val="hybridMultilevel"/>
    <w:tmpl w:val="790A124A"/>
    <w:lvl w:ilvl="0" w:tplc="5D8E9122">
      <w:start w:val="2"/>
      <w:numFmt w:val="decimal"/>
      <w:lvlText w:val="%1."/>
      <w:lvlJc w:val="left"/>
      <w:pPr>
        <w:ind w:left="1210" w:hanging="360"/>
      </w:pPr>
      <w:rPr>
        <w:b w:val="0"/>
        <w:i w:val="0"/>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6" w15:restartNumberingAfterBreak="0">
    <w:nsid w:val="28480C6E"/>
    <w:multiLevelType w:val="hybridMultilevel"/>
    <w:tmpl w:val="23700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66C53"/>
    <w:multiLevelType w:val="hybridMultilevel"/>
    <w:tmpl w:val="2EF85372"/>
    <w:lvl w:ilvl="0" w:tplc="DDE2CD36">
      <w:start w:val="1"/>
      <w:numFmt w:val="lowerLetter"/>
      <w:lvlText w:val="(%1)"/>
      <w:lvlJc w:val="left"/>
      <w:pPr>
        <w:ind w:left="1477" w:hanging="497"/>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8" w15:restartNumberingAfterBreak="0">
    <w:nsid w:val="3E3B0F19"/>
    <w:multiLevelType w:val="hybridMultilevel"/>
    <w:tmpl w:val="C0368840"/>
    <w:lvl w:ilvl="0" w:tplc="579C6FDA">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 w15:restartNumberingAfterBreak="0">
    <w:nsid w:val="441F1E92"/>
    <w:multiLevelType w:val="hybridMultilevel"/>
    <w:tmpl w:val="1DE06A0E"/>
    <w:lvl w:ilvl="0" w:tplc="50F2E1FC">
      <w:start w:val="1"/>
      <w:numFmt w:val="decimal"/>
      <w:lvlText w:val="%1."/>
      <w:lvlJc w:val="left"/>
      <w:pPr>
        <w:ind w:left="1125" w:hanging="360"/>
      </w:pPr>
      <w:rPr>
        <w:rFonts w:eastAsia="宋体"/>
      </w:rPr>
    </w:lvl>
    <w:lvl w:ilvl="1" w:tplc="04090019">
      <w:start w:val="1"/>
      <w:numFmt w:val="lowerLetter"/>
      <w:lvlText w:val="%2)"/>
      <w:lvlJc w:val="left"/>
      <w:pPr>
        <w:ind w:left="1605" w:hanging="420"/>
      </w:pPr>
    </w:lvl>
    <w:lvl w:ilvl="2" w:tplc="0409001B">
      <w:start w:val="1"/>
      <w:numFmt w:val="lowerRoman"/>
      <w:lvlText w:val="%3."/>
      <w:lvlJc w:val="right"/>
      <w:pPr>
        <w:ind w:left="2025" w:hanging="420"/>
      </w:pPr>
    </w:lvl>
    <w:lvl w:ilvl="3" w:tplc="0409000F">
      <w:start w:val="1"/>
      <w:numFmt w:val="decimal"/>
      <w:lvlText w:val="%4."/>
      <w:lvlJc w:val="left"/>
      <w:pPr>
        <w:ind w:left="2445" w:hanging="420"/>
      </w:pPr>
    </w:lvl>
    <w:lvl w:ilvl="4" w:tplc="04090019">
      <w:start w:val="1"/>
      <w:numFmt w:val="lowerLetter"/>
      <w:lvlText w:val="%5)"/>
      <w:lvlJc w:val="left"/>
      <w:pPr>
        <w:ind w:left="2865" w:hanging="420"/>
      </w:pPr>
    </w:lvl>
    <w:lvl w:ilvl="5" w:tplc="0409001B">
      <w:start w:val="1"/>
      <w:numFmt w:val="lowerRoman"/>
      <w:lvlText w:val="%6."/>
      <w:lvlJc w:val="right"/>
      <w:pPr>
        <w:ind w:left="3285" w:hanging="420"/>
      </w:pPr>
    </w:lvl>
    <w:lvl w:ilvl="6" w:tplc="0409000F">
      <w:start w:val="1"/>
      <w:numFmt w:val="decimal"/>
      <w:lvlText w:val="%7."/>
      <w:lvlJc w:val="left"/>
      <w:pPr>
        <w:ind w:left="3705" w:hanging="420"/>
      </w:pPr>
    </w:lvl>
    <w:lvl w:ilvl="7" w:tplc="04090019">
      <w:start w:val="1"/>
      <w:numFmt w:val="lowerLetter"/>
      <w:lvlText w:val="%8)"/>
      <w:lvlJc w:val="left"/>
      <w:pPr>
        <w:ind w:left="4125" w:hanging="420"/>
      </w:pPr>
    </w:lvl>
    <w:lvl w:ilvl="8" w:tplc="0409001B">
      <w:start w:val="1"/>
      <w:numFmt w:val="lowerRoman"/>
      <w:lvlText w:val="%9."/>
      <w:lvlJc w:val="right"/>
      <w:pPr>
        <w:ind w:left="4545" w:hanging="420"/>
      </w:pPr>
    </w:lvl>
  </w:abstractNum>
  <w:abstractNum w:abstractNumId="10" w15:restartNumberingAfterBreak="0">
    <w:nsid w:val="499D5F66"/>
    <w:multiLevelType w:val="multilevel"/>
    <w:tmpl w:val="C01A298A"/>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4C2861E3"/>
    <w:multiLevelType w:val="hybridMultilevel"/>
    <w:tmpl w:val="99CCBD58"/>
    <w:lvl w:ilvl="0" w:tplc="E0A0EC36">
      <w:start w:val="1"/>
      <w:numFmt w:val="lowerLetter"/>
      <w:lvlText w:val="(%1)"/>
      <w:lvlJc w:val="left"/>
      <w:pPr>
        <w:ind w:left="1478" w:hanging="686"/>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50B31EA3"/>
    <w:multiLevelType w:val="hybridMultilevel"/>
    <w:tmpl w:val="1E40FD42"/>
    <w:lvl w:ilvl="0" w:tplc="765AD24E">
      <w:start w:val="1"/>
      <w:numFmt w:val="decimal"/>
      <w:lvlText w:val="%1."/>
      <w:lvlJc w:val="left"/>
      <w:pPr>
        <w:ind w:left="1020" w:hanging="360"/>
      </w:pPr>
    </w:lvl>
    <w:lvl w:ilvl="1" w:tplc="9FECADD8">
      <w:start w:val="1"/>
      <w:numFmt w:val="decimal"/>
      <w:lvlText w:val="%2."/>
      <w:lvlJc w:val="left"/>
      <w:pPr>
        <w:ind w:left="1020" w:hanging="360"/>
      </w:pPr>
    </w:lvl>
    <w:lvl w:ilvl="2" w:tplc="AD0ADD60">
      <w:start w:val="1"/>
      <w:numFmt w:val="decimal"/>
      <w:lvlText w:val="%3."/>
      <w:lvlJc w:val="left"/>
      <w:pPr>
        <w:ind w:left="1020" w:hanging="360"/>
      </w:pPr>
    </w:lvl>
    <w:lvl w:ilvl="3" w:tplc="66E84232">
      <w:start w:val="1"/>
      <w:numFmt w:val="decimal"/>
      <w:lvlText w:val="%4."/>
      <w:lvlJc w:val="left"/>
      <w:pPr>
        <w:ind w:left="1020" w:hanging="360"/>
      </w:pPr>
    </w:lvl>
    <w:lvl w:ilvl="4" w:tplc="04C446CC">
      <w:start w:val="1"/>
      <w:numFmt w:val="decimal"/>
      <w:lvlText w:val="%5."/>
      <w:lvlJc w:val="left"/>
      <w:pPr>
        <w:ind w:left="1020" w:hanging="360"/>
      </w:pPr>
    </w:lvl>
    <w:lvl w:ilvl="5" w:tplc="8D3C9AA0">
      <w:start w:val="1"/>
      <w:numFmt w:val="decimal"/>
      <w:lvlText w:val="%6."/>
      <w:lvlJc w:val="left"/>
      <w:pPr>
        <w:ind w:left="1020" w:hanging="360"/>
      </w:pPr>
    </w:lvl>
    <w:lvl w:ilvl="6" w:tplc="56F2F57C">
      <w:start w:val="1"/>
      <w:numFmt w:val="decimal"/>
      <w:lvlText w:val="%7."/>
      <w:lvlJc w:val="left"/>
      <w:pPr>
        <w:ind w:left="1020" w:hanging="360"/>
      </w:pPr>
    </w:lvl>
    <w:lvl w:ilvl="7" w:tplc="16144238">
      <w:start w:val="1"/>
      <w:numFmt w:val="decimal"/>
      <w:lvlText w:val="%8."/>
      <w:lvlJc w:val="left"/>
      <w:pPr>
        <w:ind w:left="1020" w:hanging="360"/>
      </w:pPr>
    </w:lvl>
    <w:lvl w:ilvl="8" w:tplc="C904394A">
      <w:start w:val="1"/>
      <w:numFmt w:val="decimal"/>
      <w:lvlText w:val="%9."/>
      <w:lvlJc w:val="left"/>
      <w:pPr>
        <w:ind w:left="1020" w:hanging="360"/>
      </w:pPr>
    </w:lvl>
  </w:abstractNum>
  <w:abstractNum w:abstractNumId="13" w15:restartNumberingAfterBreak="0">
    <w:nsid w:val="68B70991"/>
    <w:multiLevelType w:val="hybridMultilevel"/>
    <w:tmpl w:val="06A2C216"/>
    <w:lvl w:ilvl="0" w:tplc="6EA401F4">
      <w:start w:val="1"/>
      <w:numFmt w:val="decimal"/>
      <w:pStyle w:val="Para1"/>
      <w:lvlText w:val="%1."/>
      <w:lvlJc w:val="left"/>
      <w:pPr>
        <w:ind w:left="5490" w:hanging="360"/>
      </w:pPr>
      <w:rPr>
        <w:rFonts w:hint="default"/>
        <w:i w:val="0"/>
        <w:iCs w:val="0"/>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4" w15:restartNumberingAfterBreak="0">
    <w:nsid w:val="6D191DF4"/>
    <w:multiLevelType w:val="multilevel"/>
    <w:tmpl w:val="07D269C8"/>
    <w:styleLink w:val="CBDHeadings"/>
    <w:lvl w:ilvl="0">
      <w:start w:val="1"/>
      <w:numFmt w:val="upperRoman"/>
      <w:pStyle w:val="1"/>
      <w:lvlText w:val="%1."/>
      <w:lvlJc w:val="left"/>
      <w:pPr>
        <w:tabs>
          <w:tab w:val="num" w:pos="567"/>
        </w:tabs>
        <w:ind w:left="567" w:hanging="567"/>
      </w:pPr>
      <w:rPr>
        <w:rFonts w:ascii="Times New Roman" w:hAnsi="Times New Roman" w:hint="default"/>
        <w:sz w:val="28"/>
      </w:rPr>
    </w:lvl>
    <w:lvl w:ilvl="1">
      <w:start w:val="1"/>
      <w:numFmt w:val="upperLetter"/>
      <w:pStyle w:val="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
      <w:lvlText w:val="%3."/>
      <w:lvlJc w:val="left"/>
      <w:pPr>
        <w:tabs>
          <w:tab w:val="num" w:pos="567"/>
        </w:tabs>
        <w:ind w:left="567" w:hanging="567"/>
      </w:pPr>
      <w:rPr>
        <w:rFonts w:ascii="Times New Roman Bold" w:hAnsi="Times New Roman Bold" w:hint="default"/>
        <w:b/>
        <w:i w:val="0"/>
        <w:sz w:val="22"/>
      </w:rPr>
    </w:lvl>
    <w:lvl w:ilvl="3">
      <w:start w:val="1"/>
      <w:numFmt w:val="lowerLetter"/>
      <w:pStyle w:val="4"/>
      <w:lvlText w:val="(%4)"/>
      <w:lvlJc w:val="left"/>
      <w:pPr>
        <w:tabs>
          <w:tab w:val="num" w:pos="567"/>
        </w:tabs>
        <w:ind w:left="567" w:hanging="567"/>
      </w:pPr>
      <w:rPr>
        <w:rFonts w:ascii="Times New Roman Bold" w:hAnsi="Times New Roman Bold" w:hint="default"/>
        <w:b/>
        <w:i w:val="0"/>
        <w:sz w:val="22"/>
      </w:rPr>
    </w:lvl>
    <w:lvl w:ilvl="4">
      <w:start w:val="1"/>
      <w:numFmt w:val="lowerRoman"/>
      <w:pStyle w:val="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16" w15:restartNumberingAfterBreak="0">
    <w:nsid w:val="7B216562"/>
    <w:multiLevelType w:val="hybridMultilevel"/>
    <w:tmpl w:val="82E28848"/>
    <w:lvl w:ilvl="0" w:tplc="DDE2CD36">
      <w:start w:val="1"/>
      <w:numFmt w:val="lowerLetter"/>
      <w:lvlText w:val="(%1)"/>
      <w:lvlJc w:val="left"/>
      <w:pPr>
        <w:ind w:left="1512" w:hanging="360"/>
      </w:pPr>
      <w:rPr>
        <w:rFonts w:hint="default"/>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num w:numId="1" w16cid:durableId="2069499237">
    <w:abstractNumId w:val="13"/>
  </w:num>
  <w:num w:numId="2" w16cid:durableId="402872035">
    <w:abstractNumId w:val="1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4"/>
          <w:szCs w:val="24"/>
        </w:rPr>
      </w:lvl>
    </w:lvlOverride>
  </w:num>
  <w:num w:numId="3" w16cid:durableId="1874341172">
    <w:abstractNumId w:val="14"/>
  </w:num>
  <w:num w:numId="4" w16cid:durableId="1463033526">
    <w:abstractNumId w:val="14"/>
  </w:num>
  <w:num w:numId="5" w16cid:durableId="552229469">
    <w:abstractNumId w:val="15"/>
  </w:num>
  <w:num w:numId="6" w16cid:durableId="2067416366">
    <w:abstractNumId w:val="1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4"/>
          <w:szCs w:val="24"/>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7" w16cid:durableId="1124077336">
    <w:abstractNumId w:val="4"/>
  </w:num>
  <w:num w:numId="8" w16cid:durableId="498815910">
    <w:abstractNumId w:val="12"/>
  </w:num>
  <w:num w:numId="9" w16cid:durableId="1584290606">
    <w:abstractNumId w:val="2"/>
  </w:num>
  <w:num w:numId="10" w16cid:durableId="2126803623">
    <w:abstractNumId w:val="10"/>
  </w:num>
  <w:num w:numId="11" w16cid:durableId="1975141519">
    <w:abstractNumId w:val="10"/>
    <w:lvlOverride w:ilvl="0">
      <w:startOverride w:val="1"/>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startOverride w:val="1"/>
      <w:lvl w:ilvl="1">
        <w:start w:val="1"/>
        <w:numFmt w:val="lowerLetter"/>
        <w:lvlText w:val="(%2)"/>
        <w:lvlJc w:val="left"/>
        <w:pPr>
          <w:ind w:left="567" w:firstLine="567"/>
        </w:pPr>
        <w:rPr>
          <w:rFonts w:ascii="Times New Roman" w:hAnsi="Times New Roman" w:hint="default"/>
          <w:b w:val="0"/>
          <w:i w:val="0"/>
          <w:sz w:val="22"/>
        </w:rPr>
      </w:lvl>
    </w:lvlOverride>
    <w:lvlOverride w:ilvl="2">
      <w:startOverride w:val="1"/>
      <w:lvl w:ilvl="2">
        <w:start w:val="1"/>
        <w:numFmt w:val="lowerRoman"/>
        <w:lvlText w:val="(%3)"/>
        <w:lvlJc w:val="left"/>
        <w:pPr>
          <w:ind w:left="2268" w:hanging="567"/>
        </w:pPr>
        <w:rPr>
          <w:rFonts w:ascii="Times New Roman" w:hAnsi="Times New Roman" w:hint="default"/>
          <w:sz w:val="22"/>
        </w:rPr>
      </w:lvl>
    </w:lvlOverride>
    <w:lvlOverride w:ilvl="3">
      <w:startOverride w:val="1"/>
      <w:lvl w:ilvl="3">
        <w:start w:val="1"/>
        <w:numFmt w:val="decimal"/>
        <w:lvlText w:val="(%4)"/>
        <w:lvlJc w:val="left"/>
        <w:pPr>
          <w:ind w:left="2835" w:hanging="567"/>
        </w:pPr>
        <w:rPr>
          <w:rFonts w:ascii="Times New Roman" w:hAnsi="Times New Roman" w:hint="default"/>
          <w:sz w:val="22"/>
        </w:rPr>
      </w:lvl>
    </w:lvlOverride>
    <w:lvlOverride w:ilvl="4">
      <w:startOverride w:val="1"/>
      <w:lvl w:ilvl="4">
        <w:start w:val="1"/>
        <w:numFmt w:val="lowerLetter"/>
        <w:lvlText w:val="(%5)"/>
        <w:lvlJc w:val="left"/>
        <w:pPr>
          <w:ind w:left="3402" w:hanging="567"/>
        </w:pPr>
        <w:rPr>
          <w:rFonts w:hint="default"/>
        </w:rPr>
      </w:lvl>
    </w:lvlOverride>
    <w:lvlOverride w:ilvl="5">
      <w:startOverride w:val="1"/>
      <w:lvl w:ilvl="5">
        <w:start w:val="1"/>
        <w:numFmt w:val="lowerRoman"/>
        <w:lvlText w:val="(%6)"/>
        <w:lvlJc w:val="left"/>
        <w:pPr>
          <w:ind w:left="2826" w:hanging="360"/>
        </w:pPr>
        <w:rPr>
          <w:rFonts w:hint="default"/>
        </w:rPr>
      </w:lvl>
    </w:lvlOverride>
    <w:lvlOverride w:ilvl="6">
      <w:startOverride w:val="1"/>
      <w:lvl w:ilvl="6">
        <w:start w:val="1"/>
        <w:numFmt w:val="decimal"/>
        <w:lvlText w:val="%7."/>
        <w:lvlJc w:val="left"/>
        <w:pPr>
          <w:ind w:left="3186" w:hanging="360"/>
        </w:pPr>
        <w:rPr>
          <w:rFonts w:hint="default"/>
        </w:rPr>
      </w:lvl>
    </w:lvlOverride>
    <w:lvlOverride w:ilvl="7">
      <w:startOverride w:val="1"/>
      <w:lvl w:ilvl="7">
        <w:start w:val="1"/>
        <w:numFmt w:val="lowerLetter"/>
        <w:lvlText w:val="%8."/>
        <w:lvlJc w:val="left"/>
        <w:pPr>
          <w:ind w:left="3546" w:hanging="360"/>
        </w:pPr>
        <w:rPr>
          <w:rFonts w:hint="default"/>
        </w:rPr>
      </w:lvl>
    </w:lvlOverride>
    <w:lvlOverride w:ilvl="8">
      <w:startOverride w:val="1"/>
      <w:lvl w:ilvl="8">
        <w:start w:val="1"/>
        <w:numFmt w:val="lowerRoman"/>
        <w:lvlText w:val="%9."/>
        <w:lvlJc w:val="left"/>
        <w:pPr>
          <w:ind w:left="3906" w:hanging="360"/>
        </w:pPr>
        <w:rPr>
          <w:rFonts w:hint="default"/>
        </w:rPr>
      </w:lvl>
    </w:lvlOverride>
  </w:num>
  <w:num w:numId="12" w16cid:durableId="1216700741">
    <w:abstractNumId w:val="1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4"/>
          <w:szCs w:val="24"/>
        </w:rPr>
      </w:lvl>
    </w:lvlOverride>
  </w:num>
  <w:num w:numId="13" w16cid:durableId="1471511496">
    <w:abstractNumId w:val="10"/>
    <w:lvlOverride w:ilvl="0">
      <w:startOverride w:val="1"/>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4"/>
          <w:szCs w:val="24"/>
        </w:rPr>
      </w:lvl>
    </w:lvlOverride>
    <w:lvlOverride w:ilvl="1">
      <w:startOverride w:val="1"/>
      <w:lvl w:ilvl="1">
        <w:start w:val="1"/>
        <w:numFmt w:val="lowerLetter"/>
        <w:lvlText w:val="(%2)"/>
        <w:lvlJc w:val="left"/>
        <w:pPr>
          <w:ind w:left="567" w:firstLine="567"/>
        </w:pPr>
        <w:rPr>
          <w:rFonts w:ascii="Times New Roman" w:hAnsi="Times New Roman" w:hint="default"/>
          <w:b w:val="0"/>
          <w:i w:val="0"/>
          <w:sz w:val="22"/>
        </w:rPr>
      </w:lvl>
    </w:lvlOverride>
    <w:lvlOverride w:ilvl="2">
      <w:startOverride w:val="1"/>
      <w:lvl w:ilvl="2">
        <w:start w:val="1"/>
        <w:numFmt w:val="lowerRoman"/>
        <w:lvlText w:val="(%3)"/>
        <w:lvlJc w:val="left"/>
        <w:pPr>
          <w:ind w:left="2268" w:hanging="567"/>
        </w:pPr>
        <w:rPr>
          <w:rFonts w:ascii="Times New Roman" w:hAnsi="Times New Roman" w:hint="default"/>
          <w:sz w:val="22"/>
        </w:rPr>
      </w:lvl>
    </w:lvlOverride>
    <w:lvlOverride w:ilvl="3">
      <w:startOverride w:val="1"/>
      <w:lvl w:ilvl="3">
        <w:start w:val="1"/>
        <w:numFmt w:val="decimal"/>
        <w:lvlText w:val="(%4)"/>
        <w:lvlJc w:val="left"/>
        <w:pPr>
          <w:ind w:left="2835" w:hanging="567"/>
        </w:pPr>
        <w:rPr>
          <w:rFonts w:ascii="Times New Roman" w:hAnsi="Times New Roman" w:hint="default"/>
          <w:sz w:val="22"/>
        </w:rPr>
      </w:lvl>
    </w:lvlOverride>
    <w:lvlOverride w:ilvl="4">
      <w:startOverride w:val="1"/>
      <w:lvl w:ilvl="4">
        <w:start w:val="1"/>
        <w:numFmt w:val="lowerLetter"/>
        <w:lvlText w:val="(%5)"/>
        <w:lvlJc w:val="left"/>
        <w:pPr>
          <w:ind w:left="3402" w:hanging="567"/>
        </w:pPr>
        <w:rPr>
          <w:rFonts w:hint="default"/>
        </w:rPr>
      </w:lvl>
    </w:lvlOverride>
    <w:lvlOverride w:ilvl="5">
      <w:startOverride w:val="1"/>
      <w:lvl w:ilvl="5">
        <w:start w:val="1"/>
        <w:numFmt w:val="lowerRoman"/>
        <w:lvlText w:val="(%6)"/>
        <w:lvlJc w:val="left"/>
        <w:pPr>
          <w:ind w:left="2826" w:hanging="360"/>
        </w:pPr>
        <w:rPr>
          <w:rFonts w:hint="default"/>
        </w:rPr>
      </w:lvl>
    </w:lvlOverride>
    <w:lvlOverride w:ilvl="6">
      <w:startOverride w:val="1"/>
      <w:lvl w:ilvl="6">
        <w:start w:val="1"/>
        <w:numFmt w:val="decimal"/>
        <w:lvlText w:val="%7."/>
        <w:lvlJc w:val="left"/>
        <w:pPr>
          <w:ind w:left="3186" w:hanging="360"/>
        </w:pPr>
        <w:rPr>
          <w:rFonts w:hint="default"/>
        </w:rPr>
      </w:lvl>
    </w:lvlOverride>
    <w:lvlOverride w:ilvl="7">
      <w:startOverride w:val="1"/>
      <w:lvl w:ilvl="7">
        <w:start w:val="1"/>
        <w:numFmt w:val="lowerLetter"/>
        <w:lvlText w:val="%8."/>
        <w:lvlJc w:val="left"/>
        <w:pPr>
          <w:ind w:left="3546" w:hanging="360"/>
        </w:pPr>
        <w:rPr>
          <w:rFonts w:hint="default"/>
        </w:rPr>
      </w:lvl>
    </w:lvlOverride>
    <w:lvlOverride w:ilvl="8">
      <w:startOverride w:val="1"/>
      <w:lvl w:ilvl="8">
        <w:start w:val="1"/>
        <w:numFmt w:val="lowerRoman"/>
        <w:lvlText w:val="%9."/>
        <w:lvlJc w:val="left"/>
        <w:pPr>
          <w:ind w:left="3906" w:hanging="360"/>
        </w:pPr>
        <w:rPr>
          <w:rFonts w:hint="default"/>
        </w:rPr>
      </w:lvl>
    </w:lvlOverride>
  </w:num>
  <w:num w:numId="14" w16cid:durableId="1780946519">
    <w:abstractNumId w:val="1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4"/>
          <w:szCs w:val="24"/>
        </w:rPr>
      </w:lvl>
    </w:lvlOverride>
  </w:num>
  <w:num w:numId="15" w16cid:durableId="6257033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668800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901865">
    <w:abstractNumId w:val="5"/>
  </w:num>
  <w:num w:numId="18" w16cid:durableId="1819568632">
    <w:abstractNumId w:val="6"/>
  </w:num>
  <w:num w:numId="19" w16cid:durableId="87700925">
    <w:abstractNumId w:val="13"/>
  </w:num>
  <w:num w:numId="20" w16cid:durableId="1951158814">
    <w:abstractNumId w:val="1"/>
  </w:num>
  <w:num w:numId="21" w16cid:durableId="1115320744">
    <w:abstractNumId w:val="0"/>
  </w:num>
  <w:num w:numId="22" w16cid:durableId="746343892">
    <w:abstractNumId w:val="13"/>
  </w:num>
  <w:num w:numId="23" w16cid:durableId="590429800">
    <w:abstractNumId w:val="13"/>
  </w:num>
  <w:num w:numId="24" w16cid:durableId="499125818">
    <w:abstractNumId w:val="13"/>
  </w:num>
  <w:num w:numId="25" w16cid:durableId="836654433">
    <w:abstractNumId w:val="13"/>
  </w:num>
  <w:num w:numId="26" w16cid:durableId="185338907">
    <w:abstractNumId w:val="3"/>
  </w:num>
  <w:num w:numId="27" w16cid:durableId="1483814033">
    <w:abstractNumId w:val="7"/>
  </w:num>
  <w:num w:numId="28" w16cid:durableId="2067680559">
    <w:abstractNumId w:val="8"/>
  </w:num>
  <w:num w:numId="29" w16cid:durableId="502820280">
    <w:abstractNumId w:val="11"/>
  </w:num>
  <w:num w:numId="30" w16cid:durableId="734160120">
    <w:abstractNumId w:val="13"/>
  </w:num>
  <w:num w:numId="31" w16cid:durableId="604383215">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490"/>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E38"/>
    <w:rsid w:val="00000268"/>
    <w:rsid w:val="0000227C"/>
    <w:rsid w:val="000030FB"/>
    <w:rsid w:val="0000410D"/>
    <w:rsid w:val="00005281"/>
    <w:rsid w:val="00005F9A"/>
    <w:rsid w:val="00005F9E"/>
    <w:rsid w:val="000063C8"/>
    <w:rsid w:val="000067C1"/>
    <w:rsid w:val="00007D15"/>
    <w:rsid w:val="00010003"/>
    <w:rsid w:val="00011D11"/>
    <w:rsid w:val="00011E30"/>
    <w:rsid w:val="00011FA6"/>
    <w:rsid w:val="000167CE"/>
    <w:rsid w:val="00017BA6"/>
    <w:rsid w:val="00017D09"/>
    <w:rsid w:val="00020013"/>
    <w:rsid w:val="00020CB2"/>
    <w:rsid w:val="0002153E"/>
    <w:rsid w:val="000224EE"/>
    <w:rsid w:val="00024FA4"/>
    <w:rsid w:val="000305A0"/>
    <w:rsid w:val="000346C7"/>
    <w:rsid w:val="000366DE"/>
    <w:rsid w:val="000369D0"/>
    <w:rsid w:val="00036EF5"/>
    <w:rsid w:val="00036FFF"/>
    <w:rsid w:val="00040598"/>
    <w:rsid w:val="00040B26"/>
    <w:rsid w:val="00041822"/>
    <w:rsid w:val="00041F8F"/>
    <w:rsid w:val="00042847"/>
    <w:rsid w:val="00042E3E"/>
    <w:rsid w:val="000448D0"/>
    <w:rsid w:val="00046A17"/>
    <w:rsid w:val="0004763B"/>
    <w:rsid w:val="000479CF"/>
    <w:rsid w:val="00050270"/>
    <w:rsid w:val="00050CC7"/>
    <w:rsid w:val="0005287E"/>
    <w:rsid w:val="000530D9"/>
    <w:rsid w:val="00054A09"/>
    <w:rsid w:val="000608BB"/>
    <w:rsid w:val="000632DB"/>
    <w:rsid w:val="00067983"/>
    <w:rsid w:val="00067A61"/>
    <w:rsid w:val="00071C78"/>
    <w:rsid w:val="00072007"/>
    <w:rsid w:val="00072A5C"/>
    <w:rsid w:val="00073D0A"/>
    <w:rsid w:val="000748AF"/>
    <w:rsid w:val="0008218C"/>
    <w:rsid w:val="00082553"/>
    <w:rsid w:val="000833F0"/>
    <w:rsid w:val="00083F0C"/>
    <w:rsid w:val="00084129"/>
    <w:rsid w:val="000841D5"/>
    <w:rsid w:val="00085277"/>
    <w:rsid w:val="000868D3"/>
    <w:rsid w:val="00091FB3"/>
    <w:rsid w:val="000932C0"/>
    <w:rsid w:val="00097BC5"/>
    <w:rsid w:val="000A05E4"/>
    <w:rsid w:val="000A188A"/>
    <w:rsid w:val="000C02AD"/>
    <w:rsid w:val="000C072A"/>
    <w:rsid w:val="000C07BB"/>
    <w:rsid w:val="000C07E5"/>
    <w:rsid w:val="000C0A25"/>
    <w:rsid w:val="000C0B6F"/>
    <w:rsid w:val="000C15D3"/>
    <w:rsid w:val="000C281C"/>
    <w:rsid w:val="000C2DEB"/>
    <w:rsid w:val="000C2F72"/>
    <w:rsid w:val="000C47DD"/>
    <w:rsid w:val="000C5F56"/>
    <w:rsid w:val="000C60DF"/>
    <w:rsid w:val="000C637F"/>
    <w:rsid w:val="000D0F60"/>
    <w:rsid w:val="000D1B48"/>
    <w:rsid w:val="000D2DD2"/>
    <w:rsid w:val="000D2F0E"/>
    <w:rsid w:val="000D4FB5"/>
    <w:rsid w:val="000D62AF"/>
    <w:rsid w:val="000D6D4C"/>
    <w:rsid w:val="000D6FB7"/>
    <w:rsid w:val="000D7D7D"/>
    <w:rsid w:val="000E14C4"/>
    <w:rsid w:val="000E15FE"/>
    <w:rsid w:val="000E1756"/>
    <w:rsid w:val="000E2349"/>
    <w:rsid w:val="000E2E02"/>
    <w:rsid w:val="000E338D"/>
    <w:rsid w:val="000E36D7"/>
    <w:rsid w:val="000E45AE"/>
    <w:rsid w:val="000E5EE4"/>
    <w:rsid w:val="000F1230"/>
    <w:rsid w:val="000F2E68"/>
    <w:rsid w:val="000F32D7"/>
    <w:rsid w:val="000F33AB"/>
    <w:rsid w:val="000F6F4B"/>
    <w:rsid w:val="000F7DE2"/>
    <w:rsid w:val="001014E6"/>
    <w:rsid w:val="001018B8"/>
    <w:rsid w:val="0010198F"/>
    <w:rsid w:val="001033C1"/>
    <w:rsid w:val="00104E15"/>
    <w:rsid w:val="00106A5A"/>
    <w:rsid w:val="001071B9"/>
    <w:rsid w:val="00110FA0"/>
    <w:rsid w:val="00111566"/>
    <w:rsid w:val="00111DC6"/>
    <w:rsid w:val="00113B7F"/>
    <w:rsid w:val="001144FB"/>
    <w:rsid w:val="001146B6"/>
    <w:rsid w:val="00114FC8"/>
    <w:rsid w:val="00115B8D"/>
    <w:rsid w:val="0011620B"/>
    <w:rsid w:val="00117373"/>
    <w:rsid w:val="001208AD"/>
    <w:rsid w:val="00122828"/>
    <w:rsid w:val="00123EE3"/>
    <w:rsid w:val="00124135"/>
    <w:rsid w:val="0012593F"/>
    <w:rsid w:val="00125ADF"/>
    <w:rsid w:val="00125C1D"/>
    <w:rsid w:val="001264B0"/>
    <w:rsid w:val="001305E0"/>
    <w:rsid w:val="00132581"/>
    <w:rsid w:val="00133EC6"/>
    <w:rsid w:val="0013593D"/>
    <w:rsid w:val="0013607C"/>
    <w:rsid w:val="00137088"/>
    <w:rsid w:val="00137CB2"/>
    <w:rsid w:val="00142F9F"/>
    <w:rsid w:val="00143BB3"/>
    <w:rsid w:val="00144F64"/>
    <w:rsid w:val="00145C32"/>
    <w:rsid w:val="00150953"/>
    <w:rsid w:val="0015095D"/>
    <w:rsid w:val="001509C3"/>
    <w:rsid w:val="00150B6F"/>
    <w:rsid w:val="00150BA5"/>
    <w:rsid w:val="001535BE"/>
    <w:rsid w:val="001540BD"/>
    <w:rsid w:val="001544FF"/>
    <w:rsid w:val="001564DD"/>
    <w:rsid w:val="00156570"/>
    <w:rsid w:val="001571E3"/>
    <w:rsid w:val="00157486"/>
    <w:rsid w:val="00157FAE"/>
    <w:rsid w:val="00160302"/>
    <w:rsid w:val="001618A2"/>
    <w:rsid w:val="00161EA4"/>
    <w:rsid w:val="001638AA"/>
    <w:rsid w:val="00164B44"/>
    <w:rsid w:val="001678C4"/>
    <w:rsid w:val="001725D3"/>
    <w:rsid w:val="001748FD"/>
    <w:rsid w:val="00180308"/>
    <w:rsid w:val="001807BB"/>
    <w:rsid w:val="00180F80"/>
    <w:rsid w:val="00181492"/>
    <w:rsid w:val="00181747"/>
    <w:rsid w:val="00181944"/>
    <w:rsid w:val="00181FF0"/>
    <w:rsid w:val="00182148"/>
    <w:rsid w:val="00182186"/>
    <w:rsid w:val="00182C88"/>
    <w:rsid w:val="0018369B"/>
    <w:rsid w:val="0018408C"/>
    <w:rsid w:val="00184142"/>
    <w:rsid w:val="00184909"/>
    <w:rsid w:val="0018566A"/>
    <w:rsid w:val="00186E61"/>
    <w:rsid w:val="00187687"/>
    <w:rsid w:val="001902A4"/>
    <w:rsid w:val="00190C78"/>
    <w:rsid w:val="00193F92"/>
    <w:rsid w:val="0019404C"/>
    <w:rsid w:val="00194DF0"/>
    <w:rsid w:val="00195351"/>
    <w:rsid w:val="00196936"/>
    <w:rsid w:val="00196DFE"/>
    <w:rsid w:val="001A1478"/>
    <w:rsid w:val="001A2AB8"/>
    <w:rsid w:val="001A4E82"/>
    <w:rsid w:val="001A654F"/>
    <w:rsid w:val="001A6DD3"/>
    <w:rsid w:val="001A7274"/>
    <w:rsid w:val="001B0511"/>
    <w:rsid w:val="001B2B72"/>
    <w:rsid w:val="001B3022"/>
    <w:rsid w:val="001B5745"/>
    <w:rsid w:val="001B6D07"/>
    <w:rsid w:val="001C11E3"/>
    <w:rsid w:val="001C16E3"/>
    <w:rsid w:val="001C1915"/>
    <w:rsid w:val="001C3603"/>
    <w:rsid w:val="001C41FA"/>
    <w:rsid w:val="001C45E1"/>
    <w:rsid w:val="001C45FC"/>
    <w:rsid w:val="001C555E"/>
    <w:rsid w:val="001C5933"/>
    <w:rsid w:val="001D0CDE"/>
    <w:rsid w:val="001D1206"/>
    <w:rsid w:val="001D1E0A"/>
    <w:rsid w:val="001D2A19"/>
    <w:rsid w:val="001D3A2E"/>
    <w:rsid w:val="001D3C65"/>
    <w:rsid w:val="001D61C9"/>
    <w:rsid w:val="001D6BB4"/>
    <w:rsid w:val="001D6F41"/>
    <w:rsid w:val="001D7501"/>
    <w:rsid w:val="001E048E"/>
    <w:rsid w:val="001E0997"/>
    <w:rsid w:val="001F257B"/>
    <w:rsid w:val="001F296D"/>
    <w:rsid w:val="001F4FAF"/>
    <w:rsid w:val="00203D12"/>
    <w:rsid w:val="00203E83"/>
    <w:rsid w:val="0020627C"/>
    <w:rsid w:val="002063B2"/>
    <w:rsid w:val="002063BF"/>
    <w:rsid w:val="002071B0"/>
    <w:rsid w:val="00207444"/>
    <w:rsid w:val="002142D2"/>
    <w:rsid w:val="00214F54"/>
    <w:rsid w:val="002164A6"/>
    <w:rsid w:val="002176B2"/>
    <w:rsid w:val="00217C48"/>
    <w:rsid w:val="00221270"/>
    <w:rsid w:val="0022260A"/>
    <w:rsid w:val="002253C8"/>
    <w:rsid w:val="00227D1E"/>
    <w:rsid w:val="00227D9A"/>
    <w:rsid w:val="00230233"/>
    <w:rsid w:val="00230B11"/>
    <w:rsid w:val="00231EED"/>
    <w:rsid w:val="00232ABA"/>
    <w:rsid w:val="00233357"/>
    <w:rsid w:val="00234EEF"/>
    <w:rsid w:val="00237894"/>
    <w:rsid w:val="002434DF"/>
    <w:rsid w:val="00243B9A"/>
    <w:rsid w:val="002458F0"/>
    <w:rsid w:val="00252202"/>
    <w:rsid w:val="002527D5"/>
    <w:rsid w:val="00252835"/>
    <w:rsid w:val="00253434"/>
    <w:rsid w:val="00253BDA"/>
    <w:rsid w:val="00253E61"/>
    <w:rsid w:val="00254609"/>
    <w:rsid w:val="00255AAE"/>
    <w:rsid w:val="0026075E"/>
    <w:rsid w:val="002619A4"/>
    <w:rsid w:val="00261E2D"/>
    <w:rsid w:val="0026239C"/>
    <w:rsid w:val="002713EA"/>
    <w:rsid w:val="00272817"/>
    <w:rsid w:val="00274151"/>
    <w:rsid w:val="002741B2"/>
    <w:rsid w:val="002742B2"/>
    <w:rsid w:val="0027759E"/>
    <w:rsid w:val="00280218"/>
    <w:rsid w:val="00280E77"/>
    <w:rsid w:val="00281BB2"/>
    <w:rsid w:val="00283117"/>
    <w:rsid w:val="00283852"/>
    <w:rsid w:val="00287485"/>
    <w:rsid w:val="00290917"/>
    <w:rsid w:val="00291E4E"/>
    <w:rsid w:val="00295149"/>
    <w:rsid w:val="00297D97"/>
    <w:rsid w:val="002A2815"/>
    <w:rsid w:val="002A2E4B"/>
    <w:rsid w:val="002A3170"/>
    <w:rsid w:val="002A40B8"/>
    <w:rsid w:val="002A4A4A"/>
    <w:rsid w:val="002A5BAC"/>
    <w:rsid w:val="002A6737"/>
    <w:rsid w:val="002B00CA"/>
    <w:rsid w:val="002B1CE5"/>
    <w:rsid w:val="002B34C2"/>
    <w:rsid w:val="002B559C"/>
    <w:rsid w:val="002B5B58"/>
    <w:rsid w:val="002B6348"/>
    <w:rsid w:val="002B67DE"/>
    <w:rsid w:val="002B67F0"/>
    <w:rsid w:val="002B6977"/>
    <w:rsid w:val="002B705D"/>
    <w:rsid w:val="002B7144"/>
    <w:rsid w:val="002C1586"/>
    <w:rsid w:val="002C1809"/>
    <w:rsid w:val="002C4A4D"/>
    <w:rsid w:val="002C5E3E"/>
    <w:rsid w:val="002D01BD"/>
    <w:rsid w:val="002D1A77"/>
    <w:rsid w:val="002D1D2B"/>
    <w:rsid w:val="002D200C"/>
    <w:rsid w:val="002D24E0"/>
    <w:rsid w:val="002D30DE"/>
    <w:rsid w:val="002D5CDE"/>
    <w:rsid w:val="002E0632"/>
    <w:rsid w:val="002E132D"/>
    <w:rsid w:val="002E1BFC"/>
    <w:rsid w:val="002E29EE"/>
    <w:rsid w:val="002E467F"/>
    <w:rsid w:val="002E62F2"/>
    <w:rsid w:val="002E64F9"/>
    <w:rsid w:val="002E6872"/>
    <w:rsid w:val="002E7BDB"/>
    <w:rsid w:val="002E7F61"/>
    <w:rsid w:val="002F2645"/>
    <w:rsid w:val="002F2B7F"/>
    <w:rsid w:val="002F2C8C"/>
    <w:rsid w:val="002F346C"/>
    <w:rsid w:val="002F766B"/>
    <w:rsid w:val="002F7B91"/>
    <w:rsid w:val="003015C0"/>
    <w:rsid w:val="00302083"/>
    <w:rsid w:val="0030442F"/>
    <w:rsid w:val="003051D9"/>
    <w:rsid w:val="003058B8"/>
    <w:rsid w:val="00305EF3"/>
    <w:rsid w:val="00310608"/>
    <w:rsid w:val="003106D1"/>
    <w:rsid w:val="0031114D"/>
    <w:rsid w:val="003124F7"/>
    <w:rsid w:val="00312E07"/>
    <w:rsid w:val="003163DD"/>
    <w:rsid w:val="00320444"/>
    <w:rsid w:val="00320679"/>
    <w:rsid w:val="00323F22"/>
    <w:rsid w:val="003243CC"/>
    <w:rsid w:val="0032564D"/>
    <w:rsid w:val="00326E74"/>
    <w:rsid w:val="00327648"/>
    <w:rsid w:val="003300B9"/>
    <w:rsid w:val="00330762"/>
    <w:rsid w:val="00330A34"/>
    <w:rsid w:val="00333E73"/>
    <w:rsid w:val="00335075"/>
    <w:rsid w:val="00336A35"/>
    <w:rsid w:val="00340B07"/>
    <w:rsid w:val="00341F04"/>
    <w:rsid w:val="003425A5"/>
    <w:rsid w:val="00342664"/>
    <w:rsid w:val="00342767"/>
    <w:rsid w:val="00342889"/>
    <w:rsid w:val="00342DC3"/>
    <w:rsid w:val="0034342D"/>
    <w:rsid w:val="003468E7"/>
    <w:rsid w:val="00346AA3"/>
    <w:rsid w:val="003475E7"/>
    <w:rsid w:val="003476A9"/>
    <w:rsid w:val="00347F39"/>
    <w:rsid w:val="003502DF"/>
    <w:rsid w:val="00350446"/>
    <w:rsid w:val="0035136F"/>
    <w:rsid w:val="00354E00"/>
    <w:rsid w:val="00354F06"/>
    <w:rsid w:val="00360D5F"/>
    <w:rsid w:val="00361175"/>
    <w:rsid w:val="00363709"/>
    <w:rsid w:val="003638CE"/>
    <w:rsid w:val="00367928"/>
    <w:rsid w:val="00367FBA"/>
    <w:rsid w:val="00371B7A"/>
    <w:rsid w:val="00373824"/>
    <w:rsid w:val="003739DB"/>
    <w:rsid w:val="00373A58"/>
    <w:rsid w:val="00376422"/>
    <w:rsid w:val="003766F2"/>
    <w:rsid w:val="00377696"/>
    <w:rsid w:val="0038234A"/>
    <w:rsid w:val="00382538"/>
    <w:rsid w:val="00383BAF"/>
    <w:rsid w:val="00383EBB"/>
    <w:rsid w:val="0038436C"/>
    <w:rsid w:val="003867BB"/>
    <w:rsid w:val="00386B9F"/>
    <w:rsid w:val="00394302"/>
    <w:rsid w:val="00394484"/>
    <w:rsid w:val="00395734"/>
    <w:rsid w:val="003A12EE"/>
    <w:rsid w:val="003A5ACD"/>
    <w:rsid w:val="003A676F"/>
    <w:rsid w:val="003A7416"/>
    <w:rsid w:val="003A76B7"/>
    <w:rsid w:val="003B1A6D"/>
    <w:rsid w:val="003B1AC4"/>
    <w:rsid w:val="003B69A7"/>
    <w:rsid w:val="003B7CF3"/>
    <w:rsid w:val="003C27BB"/>
    <w:rsid w:val="003C289E"/>
    <w:rsid w:val="003C3F13"/>
    <w:rsid w:val="003C4358"/>
    <w:rsid w:val="003C5884"/>
    <w:rsid w:val="003C5AFE"/>
    <w:rsid w:val="003C6F10"/>
    <w:rsid w:val="003D2021"/>
    <w:rsid w:val="003D4060"/>
    <w:rsid w:val="003D4B86"/>
    <w:rsid w:val="003D4EA7"/>
    <w:rsid w:val="003D6088"/>
    <w:rsid w:val="003D741F"/>
    <w:rsid w:val="003E0B05"/>
    <w:rsid w:val="003E6A5B"/>
    <w:rsid w:val="003E740E"/>
    <w:rsid w:val="003E75CB"/>
    <w:rsid w:val="003E7704"/>
    <w:rsid w:val="003F1103"/>
    <w:rsid w:val="003F2194"/>
    <w:rsid w:val="003F23F4"/>
    <w:rsid w:val="003F4B46"/>
    <w:rsid w:val="003F5C4D"/>
    <w:rsid w:val="003F681C"/>
    <w:rsid w:val="003F708A"/>
    <w:rsid w:val="003F7443"/>
    <w:rsid w:val="0040081B"/>
    <w:rsid w:val="004026B2"/>
    <w:rsid w:val="004030D5"/>
    <w:rsid w:val="00403177"/>
    <w:rsid w:val="00404A0D"/>
    <w:rsid w:val="00406222"/>
    <w:rsid w:val="00406F5C"/>
    <w:rsid w:val="0041081F"/>
    <w:rsid w:val="0041086F"/>
    <w:rsid w:val="00410AA7"/>
    <w:rsid w:val="004125F3"/>
    <w:rsid w:val="00415D8A"/>
    <w:rsid w:val="00417493"/>
    <w:rsid w:val="00421C1D"/>
    <w:rsid w:val="00422498"/>
    <w:rsid w:val="00422774"/>
    <w:rsid w:val="00424C7D"/>
    <w:rsid w:val="00424E05"/>
    <w:rsid w:val="00426360"/>
    <w:rsid w:val="0042689D"/>
    <w:rsid w:val="004302C4"/>
    <w:rsid w:val="00430FBF"/>
    <w:rsid w:val="0043147A"/>
    <w:rsid w:val="00431CD0"/>
    <w:rsid w:val="00434147"/>
    <w:rsid w:val="00434994"/>
    <w:rsid w:val="0043549D"/>
    <w:rsid w:val="00435AD2"/>
    <w:rsid w:val="00440021"/>
    <w:rsid w:val="00440C6F"/>
    <w:rsid w:val="00440EAD"/>
    <w:rsid w:val="00441498"/>
    <w:rsid w:val="00441B79"/>
    <w:rsid w:val="00444E42"/>
    <w:rsid w:val="004455BA"/>
    <w:rsid w:val="004464D4"/>
    <w:rsid w:val="00451465"/>
    <w:rsid w:val="00452273"/>
    <w:rsid w:val="00453623"/>
    <w:rsid w:val="00454518"/>
    <w:rsid w:val="00454E11"/>
    <w:rsid w:val="00454FFB"/>
    <w:rsid w:val="00455D6B"/>
    <w:rsid w:val="00457723"/>
    <w:rsid w:val="00463444"/>
    <w:rsid w:val="0046375F"/>
    <w:rsid w:val="00466EAF"/>
    <w:rsid w:val="004701EE"/>
    <w:rsid w:val="00470F07"/>
    <w:rsid w:val="004736AF"/>
    <w:rsid w:val="00473A99"/>
    <w:rsid w:val="00474F66"/>
    <w:rsid w:val="004756D1"/>
    <w:rsid w:val="0047644E"/>
    <w:rsid w:val="00480A8D"/>
    <w:rsid w:val="00480FC5"/>
    <w:rsid w:val="004815B3"/>
    <w:rsid w:val="004823F3"/>
    <w:rsid w:val="00482695"/>
    <w:rsid w:val="00484C71"/>
    <w:rsid w:val="00485E5C"/>
    <w:rsid w:val="00486988"/>
    <w:rsid w:val="00486F9A"/>
    <w:rsid w:val="00486FFC"/>
    <w:rsid w:val="00487D41"/>
    <w:rsid w:val="00490BA0"/>
    <w:rsid w:val="00490DDC"/>
    <w:rsid w:val="00492EAB"/>
    <w:rsid w:val="00494CA6"/>
    <w:rsid w:val="004970C8"/>
    <w:rsid w:val="004A2A2D"/>
    <w:rsid w:val="004A3256"/>
    <w:rsid w:val="004A379C"/>
    <w:rsid w:val="004A5633"/>
    <w:rsid w:val="004A5DCF"/>
    <w:rsid w:val="004A6238"/>
    <w:rsid w:val="004A6AC0"/>
    <w:rsid w:val="004A7690"/>
    <w:rsid w:val="004A7D63"/>
    <w:rsid w:val="004B4142"/>
    <w:rsid w:val="004B4AEC"/>
    <w:rsid w:val="004B5FF2"/>
    <w:rsid w:val="004B71DF"/>
    <w:rsid w:val="004C0349"/>
    <w:rsid w:val="004C0F88"/>
    <w:rsid w:val="004C1180"/>
    <w:rsid w:val="004C480E"/>
    <w:rsid w:val="004D08B7"/>
    <w:rsid w:val="004D36BB"/>
    <w:rsid w:val="004D391E"/>
    <w:rsid w:val="004D44C9"/>
    <w:rsid w:val="004D7BC2"/>
    <w:rsid w:val="004E30E1"/>
    <w:rsid w:val="004E332F"/>
    <w:rsid w:val="004E592D"/>
    <w:rsid w:val="004E6261"/>
    <w:rsid w:val="004E6C4A"/>
    <w:rsid w:val="004E6C60"/>
    <w:rsid w:val="004F04AB"/>
    <w:rsid w:val="004F31DB"/>
    <w:rsid w:val="004F3445"/>
    <w:rsid w:val="004F4E38"/>
    <w:rsid w:val="004F5315"/>
    <w:rsid w:val="004F68B8"/>
    <w:rsid w:val="005011C4"/>
    <w:rsid w:val="00502516"/>
    <w:rsid w:val="00503F0D"/>
    <w:rsid w:val="0050490E"/>
    <w:rsid w:val="0050578A"/>
    <w:rsid w:val="00507DCC"/>
    <w:rsid w:val="00510A16"/>
    <w:rsid w:val="00511706"/>
    <w:rsid w:val="005119DD"/>
    <w:rsid w:val="00511BC1"/>
    <w:rsid w:val="00513DCD"/>
    <w:rsid w:val="00513DDE"/>
    <w:rsid w:val="0051421B"/>
    <w:rsid w:val="0051529B"/>
    <w:rsid w:val="005204C8"/>
    <w:rsid w:val="00520CDA"/>
    <w:rsid w:val="00521ACC"/>
    <w:rsid w:val="00523B9B"/>
    <w:rsid w:val="005256FC"/>
    <w:rsid w:val="00525B53"/>
    <w:rsid w:val="00526533"/>
    <w:rsid w:val="00530312"/>
    <w:rsid w:val="00533D8D"/>
    <w:rsid w:val="00534372"/>
    <w:rsid w:val="00537248"/>
    <w:rsid w:val="00537B91"/>
    <w:rsid w:val="00540850"/>
    <w:rsid w:val="00542DE8"/>
    <w:rsid w:val="0054352D"/>
    <w:rsid w:val="005451AE"/>
    <w:rsid w:val="0054702D"/>
    <w:rsid w:val="00547B87"/>
    <w:rsid w:val="00547F38"/>
    <w:rsid w:val="00551337"/>
    <w:rsid w:val="00552BDD"/>
    <w:rsid w:val="00553279"/>
    <w:rsid w:val="00553EAA"/>
    <w:rsid w:val="005541FC"/>
    <w:rsid w:val="00555255"/>
    <w:rsid w:val="00555F12"/>
    <w:rsid w:val="005564A6"/>
    <w:rsid w:val="00556734"/>
    <w:rsid w:val="00556EAC"/>
    <w:rsid w:val="00557CE0"/>
    <w:rsid w:val="00560D5B"/>
    <w:rsid w:val="005643F7"/>
    <w:rsid w:val="00566CB3"/>
    <w:rsid w:val="00570403"/>
    <w:rsid w:val="005724A5"/>
    <w:rsid w:val="005737F0"/>
    <w:rsid w:val="00573983"/>
    <w:rsid w:val="00573D7F"/>
    <w:rsid w:val="00574099"/>
    <w:rsid w:val="00575EA6"/>
    <w:rsid w:val="005810FB"/>
    <w:rsid w:val="00582013"/>
    <w:rsid w:val="0058297B"/>
    <w:rsid w:val="00582CDA"/>
    <w:rsid w:val="005834F7"/>
    <w:rsid w:val="0058754B"/>
    <w:rsid w:val="00590EA7"/>
    <w:rsid w:val="00590FD5"/>
    <w:rsid w:val="00590FF7"/>
    <w:rsid w:val="00591ED7"/>
    <w:rsid w:val="005945DD"/>
    <w:rsid w:val="00594731"/>
    <w:rsid w:val="005961B8"/>
    <w:rsid w:val="005967D0"/>
    <w:rsid w:val="00596FE8"/>
    <w:rsid w:val="005A206E"/>
    <w:rsid w:val="005A3D4E"/>
    <w:rsid w:val="005A4576"/>
    <w:rsid w:val="005B0281"/>
    <w:rsid w:val="005B3DA8"/>
    <w:rsid w:val="005B617C"/>
    <w:rsid w:val="005B739B"/>
    <w:rsid w:val="005B7F0F"/>
    <w:rsid w:val="005C0058"/>
    <w:rsid w:val="005C096A"/>
    <w:rsid w:val="005C1583"/>
    <w:rsid w:val="005C35A5"/>
    <w:rsid w:val="005C6D47"/>
    <w:rsid w:val="005D0649"/>
    <w:rsid w:val="005D20BB"/>
    <w:rsid w:val="005D276E"/>
    <w:rsid w:val="005D337B"/>
    <w:rsid w:val="005D34B6"/>
    <w:rsid w:val="005D6010"/>
    <w:rsid w:val="005D617B"/>
    <w:rsid w:val="005D6ECC"/>
    <w:rsid w:val="005E2605"/>
    <w:rsid w:val="005E30A3"/>
    <w:rsid w:val="005E3E02"/>
    <w:rsid w:val="005E5218"/>
    <w:rsid w:val="005E52EE"/>
    <w:rsid w:val="005F0232"/>
    <w:rsid w:val="005F281A"/>
    <w:rsid w:val="005F4767"/>
    <w:rsid w:val="005F5171"/>
    <w:rsid w:val="005F54B8"/>
    <w:rsid w:val="005F5648"/>
    <w:rsid w:val="005F79AD"/>
    <w:rsid w:val="005F7AF8"/>
    <w:rsid w:val="0060244E"/>
    <w:rsid w:val="00611AFC"/>
    <w:rsid w:val="006134B7"/>
    <w:rsid w:val="006138FC"/>
    <w:rsid w:val="00613DFF"/>
    <w:rsid w:val="0061407E"/>
    <w:rsid w:val="0061521C"/>
    <w:rsid w:val="00615891"/>
    <w:rsid w:val="006178D1"/>
    <w:rsid w:val="00617B78"/>
    <w:rsid w:val="00620D30"/>
    <w:rsid w:val="0062239F"/>
    <w:rsid w:val="0062318C"/>
    <w:rsid w:val="0062350C"/>
    <w:rsid w:val="006239EC"/>
    <w:rsid w:val="006261EF"/>
    <w:rsid w:val="00626756"/>
    <w:rsid w:val="00626B7C"/>
    <w:rsid w:val="0063007F"/>
    <w:rsid w:val="00632895"/>
    <w:rsid w:val="00632C4A"/>
    <w:rsid w:val="00633C45"/>
    <w:rsid w:val="00633D3B"/>
    <w:rsid w:val="0063491D"/>
    <w:rsid w:val="00635765"/>
    <w:rsid w:val="006369D8"/>
    <w:rsid w:val="006378E7"/>
    <w:rsid w:val="00637DC0"/>
    <w:rsid w:val="006407F6"/>
    <w:rsid w:val="006411FF"/>
    <w:rsid w:val="00641374"/>
    <w:rsid w:val="006440C0"/>
    <w:rsid w:val="00644754"/>
    <w:rsid w:val="00647EE5"/>
    <w:rsid w:val="00651535"/>
    <w:rsid w:val="006538F9"/>
    <w:rsid w:val="00654D8D"/>
    <w:rsid w:val="00656099"/>
    <w:rsid w:val="006578B1"/>
    <w:rsid w:val="00657996"/>
    <w:rsid w:val="00657A8A"/>
    <w:rsid w:val="00657ED6"/>
    <w:rsid w:val="00657FD6"/>
    <w:rsid w:val="00657FFB"/>
    <w:rsid w:val="006604AE"/>
    <w:rsid w:val="00660864"/>
    <w:rsid w:val="006614DF"/>
    <w:rsid w:val="006622E1"/>
    <w:rsid w:val="00663B56"/>
    <w:rsid w:val="00663FA6"/>
    <w:rsid w:val="00664150"/>
    <w:rsid w:val="0066650A"/>
    <w:rsid w:val="00667180"/>
    <w:rsid w:val="0066720E"/>
    <w:rsid w:val="00667B0D"/>
    <w:rsid w:val="00667C1B"/>
    <w:rsid w:val="006702A1"/>
    <w:rsid w:val="00672C44"/>
    <w:rsid w:val="00672FA2"/>
    <w:rsid w:val="00674144"/>
    <w:rsid w:val="00674AFE"/>
    <w:rsid w:val="006766BA"/>
    <w:rsid w:val="006853A2"/>
    <w:rsid w:val="0069123D"/>
    <w:rsid w:val="00691802"/>
    <w:rsid w:val="00693E5D"/>
    <w:rsid w:val="006956AE"/>
    <w:rsid w:val="00696A5F"/>
    <w:rsid w:val="006A0703"/>
    <w:rsid w:val="006A0E2D"/>
    <w:rsid w:val="006A44FE"/>
    <w:rsid w:val="006A4FB5"/>
    <w:rsid w:val="006A541E"/>
    <w:rsid w:val="006B116F"/>
    <w:rsid w:val="006B1E35"/>
    <w:rsid w:val="006B293D"/>
    <w:rsid w:val="006B4676"/>
    <w:rsid w:val="006B4BD3"/>
    <w:rsid w:val="006B4CDB"/>
    <w:rsid w:val="006B5FA2"/>
    <w:rsid w:val="006C1239"/>
    <w:rsid w:val="006C18E6"/>
    <w:rsid w:val="006C27C9"/>
    <w:rsid w:val="006C3795"/>
    <w:rsid w:val="006C41C0"/>
    <w:rsid w:val="006C42AB"/>
    <w:rsid w:val="006C475C"/>
    <w:rsid w:val="006D0A20"/>
    <w:rsid w:val="006D1241"/>
    <w:rsid w:val="006D1928"/>
    <w:rsid w:val="006D24CC"/>
    <w:rsid w:val="006D3DA5"/>
    <w:rsid w:val="006D48DA"/>
    <w:rsid w:val="006D62DA"/>
    <w:rsid w:val="006D6380"/>
    <w:rsid w:val="006D6CA6"/>
    <w:rsid w:val="006E0AF4"/>
    <w:rsid w:val="006E364C"/>
    <w:rsid w:val="006E4ED0"/>
    <w:rsid w:val="006E693C"/>
    <w:rsid w:val="006F2665"/>
    <w:rsid w:val="006F29BB"/>
    <w:rsid w:val="006F40FF"/>
    <w:rsid w:val="006F4402"/>
    <w:rsid w:val="006F4D8D"/>
    <w:rsid w:val="006F5A5C"/>
    <w:rsid w:val="00702E76"/>
    <w:rsid w:val="007032DF"/>
    <w:rsid w:val="00703604"/>
    <w:rsid w:val="007036EA"/>
    <w:rsid w:val="00703D05"/>
    <w:rsid w:val="00704274"/>
    <w:rsid w:val="00704594"/>
    <w:rsid w:val="00707CDD"/>
    <w:rsid w:val="00710F3E"/>
    <w:rsid w:val="00712511"/>
    <w:rsid w:val="007139AA"/>
    <w:rsid w:val="007139B6"/>
    <w:rsid w:val="00715B9F"/>
    <w:rsid w:val="00716918"/>
    <w:rsid w:val="0072003A"/>
    <w:rsid w:val="00720BE0"/>
    <w:rsid w:val="00722793"/>
    <w:rsid w:val="00722F29"/>
    <w:rsid w:val="0072675F"/>
    <w:rsid w:val="00733CE3"/>
    <w:rsid w:val="00735C7B"/>
    <w:rsid w:val="0073705A"/>
    <w:rsid w:val="0073763F"/>
    <w:rsid w:val="007400F8"/>
    <w:rsid w:val="00740306"/>
    <w:rsid w:val="0074272D"/>
    <w:rsid w:val="007444A9"/>
    <w:rsid w:val="00745EA2"/>
    <w:rsid w:val="00746F1C"/>
    <w:rsid w:val="00746F63"/>
    <w:rsid w:val="00750F1F"/>
    <w:rsid w:val="00751002"/>
    <w:rsid w:val="007511E9"/>
    <w:rsid w:val="007531C4"/>
    <w:rsid w:val="00755A85"/>
    <w:rsid w:val="00756258"/>
    <w:rsid w:val="007564DB"/>
    <w:rsid w:val="007578AD"/>
    <w:rsid w:val="007605D4"/>
    <w:rsid w:val="00760AF7"/>
    <w:rsid w:val="00764012"/>
    <w:rsid w:val="00764791"/>
    <w:rsid w:val="0076622F"/>
    <w:rsid w:val="00771281"/>
    <w:rsid w:val="00773C7B"/>
    <w:rsid w:val="007741B2"/>
    <w:rsid w:val="00776E0B"/>
    <w:rsid w:val="00780321"/>
    <w:rsid w:val="0078070D"/>
    <w:rsid w:val="00780F4D"/>
    <w:rsid w:val="00784167"/>
    <w:rsid w:val="007843AA"/>
    <w:rsid w:val="007848AC"/>
    <w:rsid w:val="00785757"/>
    <w:rsid w:val="0078584C"/>
    <w:rsid w:val="00785B95"/>
    <w:rsid w:val="00792A22"/>
    <w:rsid w:val="00792F81"/>
    <w:rsid w:val="00793EC1"/>
    <w:rsid w:val="007A0680"/>
    <w:rsid w:val="007A29E6"/>
    <w:rsid w:val="007A3099"/>
    <w:rsid w:val="007A44DC"/>
    <w:rsid w:val="007A4513"/>
    <w:rsid w:val="007A5E5C"/>
    <w:rsid w:val="007A5EED"/>
    <w:rsid w:val="007B223A"/>
    <w:rsid w:val="007B4480"/>
    <w:rsid w:val="007B69E2"/>
    <w:rsid w:val="007C1537"/>
    <w:rsid w:val="007C19D8"/>
    <w:rsid w:val="007C1F8B"/>
    <w:rsid w:val="007C2A54"/>
    <w:rsid w:val="007C335D"/>
    <w:rsid w:val="007C4E07"/>
    <w:rsid w:val="007C5489"/>
    <w:rsid w:val="007C77BC"/>
    <w:rsid w:val="007C7838"/>
    <w:rsid w:val="007D0266"/>
    <w:rsid w:val="007D2642"/>
    <w:rsid w:val="007D36A0"/>
    <w:rsid w:val="007D3767"/>
    <w:rsid w:val="007D5439"/>
    <w:rsid w:val="007D76EA"/>
    <w:rsid w:val="007D77A3"/>
    <w:rsid w:val="007D7B83"/>
    <w:rsid w:val="007E2B4B"/>
    <w:rsid w:val="007E3A33"/>
    <w:rsid w:val="007E406F"/>
    <w:rsid w:val="007E7117"/>
    <w:rsid w:val="007F3300"/>
    <w:rsid w:val="007F3890"/>
    <w:rsid w:val="007F5931"/>
    <w:rsid w:val="008003EB"/>
    <w:rsid w:val="00800BFB"/>
    <w:rsid w:val="00800D6B"/>
    <w:rsid w:val="00801936"/>
    <w:rsid w:val="008025F7"/>
    <w:rsid w:val="00802ADA"/>
    <w:rsid w:val="00802B17"/>
    <w:rsid w:val="00803ED1"/>
    <w:rsid w:val="00804D37"/>
    <w:rsid w:val="0080632A"/>
    <w:rsid w:val="00807251"/>
    <w:rsid w:val="008109D7"/>
    <w:rsid w:val="0081453E"/>
    <w:rsid w:val="008150E0"/>
    <w:rsid w:val="0081768A"/>
    <w:rsid w:val="00817C4D"/>
    <w:rsid w:val="0082005E"/>
    <w:rsid w:val="00820B04"/>
    <w:rsid w:val="0082124F"/>
    <w:rsid w:val="0082228E"/>
    <w:rsid w:val="00827BA4"/>
    <w:rsid w:val="00827BB2"/>
    <w:rsid w:val="00833FFB"/>
    <w:rsid w:val="00836447"/>
    <w:rsid w:val="00840F4D"/>
    <w:rsid w:val="008441B7"/>
    <w:rsid w:val="00845629"/>
    <w:rsid w:val="0084617D"/>
    <w:rsid w:val="008471BB"/>
    <w:rsid w:val="00851BF1"/>
    <w:rsid w:val="00857D55"/>
    <w:rsid w:val="00857F73"/>
    <w:rsid w:val="00860402"/>
    <w:rsid w:val="00860DED"/>
    <w:rsid w:val="008610B5"/>
    <w:rsid w:val="00863FA6"/>
    <w:rsid w:val="00866168"/>
    <w:rsid w:val="008661F6"/>
    <w:rsid w:val="00872A71"/>
    <w:rsid w:val="00874541"/>
    <w:rsid w:val="00875179"/>
    <w:rsid w:val="00876FAC"/>
    <w:rsid w:val="00877AEA"/>
    <w:rsid w:val="00877F71"/>
    <w:rsid w:val="008805A4"/>
    <w:rsid w:val="0088074A"/>
    <w:rsid w:val="00881C63"/>
    <w:rsid w:val="008832EF"/>
    <w:rsid w:val="00884C79"/>
    <w:rsid w:val="008852C0"/>
    <w:rsid w:val="00886213"/>
    <w:rsid w:val="00887D3B"/>
    <w:rsid w:val="00887FA0"/>
    <w:rsid w:val="00891966"/>
    <w:rsid w:val="00892644"/>
    <w:rsid w:val="00892A44"/>
    <w:rsid w:val="00893443"/>
    <w:rsid w:val="00893858"/>
    <w:rsid w:val="008957FC"/>
    <w:rsid w:val="008960F7"/>
    <w:rsid w:val="00896377"/>
    <w:rsid w:val="008A0655"/>
    <w:rsid w:val="008A201D"/>
    <w:rsid w:val="008A25A7"/>
    <w:rsid w:val="008A5C32"/>
    <w:rsid w:val="008A7AEA"/>
    <w:rsid w:val="008A7C8D"/>
    <w:rsid w:val="008B050F"/>
    <w:rsid w:val="008B1F45"/>
    <w:rsid w:val="008B2CC3"/>
    <w:rsid w:val="008B39E4"/>
    <w:rsid w:val="008B78C9"/>
    <w:rsid w:val="008B7AD8"/>
    <w:rsid w:val="008C33FC"/>
    <w:rsid w:val="008C62EC"/>
    <w:rsid w:val="008C6D04"/>
    <w:rsid w:val="008C724A"/>
    <w:rsid w:val="008C7383"/>
    <w:rsid w:val="008D1EDD"/>
    <w:rsid w:val="008D3219"/>
    <w:rsid w:val="008D3495"/>
    <w:rsid w:val="008D3531"/>
    <w:rsid w:val="008D3D06"/>
    <w:rsid w:val="008D68F5"/>
    <w:rsid w:val="008D6F4B"/>
    <w:rsid w:val="008D792F"/>
    <w:rsid w:val="008E00A2"/>
    <w:rsid w:val="008E0581"/>
    <w:rsid w:val="008E4364"/>
    <w:rsid w:val="008E5DC5"/>
    <w:rsid w:val="008E7187"/>
    <w:rsid w:val="008F0CE2"/>
    <w:rsid w:val="008F29E5"/>
    <w:rsid w:val="008F39B1"/>
    <w:rsid w:val="008F40AE"/>
    <w:rsid w:val="008F4124"/>
    <w:rsid w:val="00900472"/>
    <w:rsid w:val="00905FCD"/>
    <w:rsid w:val="00910A0F"/>
    <w:rsid w:val="00912311"/>
    <w:rsid w:val="009123E0"/>
    <w:rsid w:val="00920406"/>
    <w:rsid w:val="009204D6"/>
    <w:rsid w:val="0092179C"/>
    <w:rsid w:val="00923CB7"/>
    <w:rsid w:val="00931F65"/>
    <w:rsid w:val="0093425F"/>
    <w:rsid w:val="00935461"/>
    <w:rsid w:val="00935677"/>
    <w:rsid w:val="009359D4"/>
    <w:rsid w:val="009365B0"/>
    <w:rsid w:val="00936C83"/>
    <w:rsid w:val="00940842"/>
    <w:rsid w:val="00940ABF"/>
    <w:rsid w:val="00942269"/>
    <w:rsid w:val="0094231D"/>
    <w:rsid w:val="009446BC"/>
    <w:rsid w:val="00944FB8"/>
    <w:rsid w:val="009459E3"/>
    <w:rsid w:val="00945CB5"/>
    <w:rsid w:val="00945DAC"/>
    <w:rsid w:val="00947554"/>
    <w:rsid w:val="009504EA"/>
    <w:rsid w:val="0095075D"/>
    <w:rsid w:val="00950A77"/>
    <w:rsid w:val="00950AD0"/>
    <w:rsid w:val="00950E8E"/>
    <w:rsid w:val="009527A1"/>
    <w:rsid w:val="00952D52"/>
    <w:rsid w:val="009536C3"/>
    <w:rsid w:val="009542CB"/>
    <w:rsid w:val="009551FD"/>
    <w:rsid w:val="009604F2"/>
    <w:rsid w:val="0096322E"/>
    <w:rsid w:val="00963DCB"/>
    <w:rsid w:val="0096453B"/>
    <w:rsid w:val="00964C7C"/>
    <w:rsid w:val="009652AB"/>
    <w:rsid w:val="00970ACC"/>
    <w:rsid w:val="009731FC"/>
    <w:rsid w:val="0097322A"/>
    <w:rsid w:val="00974D88"/>
    <w:rsid w:val="009760E7"/>
    <w:rsid w:val="00976FFA"/>
    <w:rsid w:val="00977969"/>
    <w:rsid w:val="0098064E"/>
    <w:rsid w:val="00982561"/>
    <w:rsid w:val="00982D64"/>
    <w:rsid w:val="009841EB"/>
    <w:rsid w:val="00984598"/>
    <w:rsid w:val="009850AE"/>
    <w:rsid w:val="0099247B"/>
    <w:rsid w:val="00994CA5"/>
    <w:rsid w:val="00995DDC"/>
    <w:rsid w:val="00995E45"/>
    <w:rsid w:val="009968C8"/>
    <w:rsid w:val="009A1D01"/>
    <w:rsid w:val="009A2BDA"/>
    <w:rsid w:val="009A37B1"/>
    <w:rsid w:val="009A3AD0"/>
    <w:rsid w:val="009A4947"/>
    <w:rsid w:val="009A4EC3"/>
    <w:rsid w:val="009A54F2"/>
    <w:rsid w:val="009A5DA5"/>
    <w:rsid w:val="009A62DD"/>
    <w:rsid w:val="009A65AF"/>
    <w:rsid w:val="009B087B"/>
    <w:rsid w:val="009B13C3"/>
    <w:rsid w:val="009B2259"/>
    <w:rsid w:val="009B3FAE"/>
    <w:rsid w:val="009B4807"/>
    <w:rsid w:val="009B65FF"/>
    <w:rsid w:val="009C1114"/>
    <w:rsid w:val="009C2890"/>
    <w:rsid w:val="009C3532"/>
    <w:rsid w:val="009C3CCB"/>
    <w:rsid w:val="009C445F"/>
    <w:rsid w:val="009C698D"/>
    <w:rsid w:val="009C7CDA"/>
    <w:rsid w:val="009D18CC"/>
    <w:rsid w:val="009D474B"/>
    <w:rsid w:val="009D4AE0"/>
    <w:rsid w:val="009D4B15"/>
    <w:rsid w:val="009D4CB5"/>
    <w:rsid w:val="009D6DF7"/>
    <w:rsid w:val="009D7B5C"/>
    <w:rsid w:val="009E0BE1"/>
    <w:rsid w:val="009E51CB"/>
    <w:rsid w:val="009E52CF"/>
    <w:rsid w:val="009F277B"/>
    <w:rsid w:val="009F6E42"/>
    <w:rsid w:val="009F7F38"/>
    <w:rsid w:val="00A00B78"/>
    <w:rsid w:val="00A01E73"/>
    <w:rsid w:val="00A02719"/>
    <w:rsid w:val="00A03B40"/>
    <w:rsid w:val="00A04F2D"/>
    <w:rsid w:val="00A04F96"/>
    <w:rsid w:val="00A05ABD"/>
    <w:rsid w:val="00A0678A"/>
    <w:rsid w:val="00A0777E"/>
    <w:rsid w:val="00A0796C"/>
    <w:rsid w:val="00A1049B"/>
    <w:rsid w:val="00A12B04"/>
    <w:rsid w:val="00A13005"/>
    <w:rsid w:val="00A14804"/>
    <w:rsid w:val="00A15CA6"/>
    <w:rsid w:val="00A1634C"/>
    <w:rsid w:val="00A17913"/>
    <w:rsid w:val="00A2266C"/>
    <w:rsid w:val="00A2448E"/>
    <w:rsid w:val="00A24E3E"/>
    <w:rsid w:val="00A24E9B"/>
    <w:rsid w:val="00A24FDC"/>
    <w:rsid w:val="00A2711D"/>
    <w:rsid w:val="00A2780E"/>
    <w:rsid w:val="00A308DD"/>
    <w:rsid w:val="00A313D7"/>
    <w:rsid w:val="00A31D5C"/>
    <w:rsid w:val="00A33175"/>
    <w:rsid w:val="00A34E3F"/>
    <w:rsid w:val="00A3541D"/>
    <w:rsid w:val="00A4165D"/>
    <w:rsid w:val="00A43F1A"/>
    <w:rsid w:val="00A465A3"/>
    <w:rsid w:val="00A53ADD"/>
    <w:rsid w:val="00A53C5B"/>
    <w:rsid w:val="00A54FA0"/>
    <w:rsid w:val="00A54FB5"/>
    <w:rsid w:val="00A57335"/>
    <w:rsid w:val="00A603A6"/>
    <w:rsid w:val="00A6177B"/>
    <w:rsid w:val="00A617F9"/>
    <w:rsid w:val="00A63F0F"/>
    <w:rsid w:val="00A72602"/>
    <w:rsid w:val="00A74179"/>
    <w:rsid w:val="00A769C6"/>
    <w:rsid w:val="00A82585"/>
    <w:rsid w:val="00A85510"/>
    <w:rsid w:val="00A86863"/>
    <w:rsid w:val="00A9164F"/>
    <w:rsid w:val="00A92D72"/>
    <w:rsid w:val="00A936B9"/>
    <w:rsid w:val="00A938CC"/>
    <w:rsid w:val="00A93D4E"/>
    <w:rsid w:val="00A94F36"/>
    <w:rsid w:val="00A96B21"/>
    <w:rsid w:val="00AA0B7F"/>
    <w:rsid w:val="00AA1029"/>
    <w:rsid w:val="00AA3ED8"/>
    <w:rsid w:val="00AA4380"/>
    <w:rsid w:val="00AA566F"/>
    <w:rsid w:val="00AA69AE"/>
    <w:rsid w:val="00AA7DF0"/>
    <w:rsid w:val="00AB0523"/>
    <w:rsid w:val="00AB1864"/>
    <w:rsid w:val="00AB28B3"/>
    <w:rsid w:val="00AB65A1"/>
    <w:rsid w:val="00AC15ED"/>
    <w:rsid w:val="00AC1BEF"/>
    <w:rsid w:val="00AC2C05"/>
    <w:rsid w:val="00AC3A47"/>
    <w:rsid w:val="00AC54E9"/>
    <w:rsid w:val="00AC5532"/>
    <w:rsid w:val="00AC64A9"/>
    <w:rsid w:val="00AC66FE"/>
    <w:rsid w:val="00AC6E8D"/>
    <w:rsid w:val="00AC721F"/>
    <w:rsid w:val="00AD1D8C"/>
    <w:rsid w:val="00AD4065"/>
    <w:rsid w:val="00AD4777"/>
    <w:rsid w:val="00AD4DDA"/>
    <w:rsid w:val="00AD5565"/>
    <w:rsid w:val="00AD78C4"/>
    <w:rsid w:val="00AE1A95"/>
    <w:rsid w:val="00AE1B59"/>
    <w:rsid w:val="00AE1DBB"/>
    <w:rsid w:val="00AE3D97"/>
    <w:rsid w:val="00AE4538"/>
    <w:rsid w:val="00AE6911"/>
    <w:rsid w:val="00AE7CBD"/>
    <w:rsid w:val="00AF25EB"/>
    <w:rsid w:val="00AF295A"/>
    <w:rsid w:val="00AF29AE"/>
    <w:rsid w:val="00AF2AAC"/>
    <w:rsid w:val="00AF439B"/>
    <w:rsid w:val="00AF4F65"/>
    <w:rsid w:val="00AF57E9"/>
    <w:rsid w:val="00B01767"/>
    <w:rsid w:val="00B02075"/>
    <w:rsid w:val="00B033A2"/>
    <w:rsid w:val="00B038D4"/>
    <w:rsid w:val="00B057E0"/>
    <w:rsid w:val="00B101C0"/>
    <w:rsid w:val="00B11722"/>
    <w:rsid w:val="00B12245"/>
    <w:rsid w:val="00B13899"/>
    <w:rsid w:val="00B1569A"/>
    <w:rsid w:val="00B22626"/>
    <w:rsid w:val="00B22ABD"/>
    <w:rsid w:val="00B235CD"/>
    <w:rsid w:val="00B27D64"/>
    <w:rsid w:val="00B31109"/>
    <w:rsid w:val="00B34235"/>
    <w:rsid w:val="00B36C0D"/>
    <w:rsid w:val="00B36EA9"/>
    <w:rsid w:val="00B371E1"/>
    <w:rsid w:val="00B375A5"/>
    <w:rsid w:val="00B376D3"/>
    <w:rsid w:val="00B40A9C"/>
    <w:rsid w:val="00B40FF2"/>
    <w:rsid w:val="00B41A59"/>
    <w:rsid w:val="00B41CD8"/>
    <w:rsid w:val="00B42D22"/>
    <w:rsid w:val="00B43D28"/>
    <w:rsid w:val="00B43DEB"/>
    <w:rsid w:val="00B44172"/>
    <w:rsid w:val="00B456D1"/>
    <w:rsid w:val="00B466E1"/>
    <w:rsid w:val="00B51BA8"/>
    <w:rsid w:val="00B53A4F"/>
    <w:rsid w:val="00B541E2"/>
    <w:rsid w:val="00B57CA2"/>
    <w:rsid w:val="00B6049B"/>
    <w:rsid w:val="00B6087E"/>
    <w:rsid w:val="00B6477F"/>
    <w:rsid w:val="00B64CBC"/>
    <w:rsid w:val="00B672F0"/>
    <w:rsid w:val="00B673A6"/>
    <w:rsid w:val="00B7017E"/>
    <w:rsid w:val="00B76A37"/>
    <w:rsid w:val="00B76EEC"/>
    <w:rsid w:val="00B821AB"/>
    <w:rsid w:val="00B82478"/>
    <w:rsid w:val="00B8247D"/>
    <w:rsid w:val="00B82B05"/>
    <w:rsid w:val="00B84970"/>
    <w:rsid w:val="00B859FF"/>
    <w:rsid w:val="00B902E1"/>
    <w:rsid w:val="00B921FD"/>
    <w:rsid w:val="00B9304E"/>
    <w:rsid w:val="00B93485"/>
    <w:rsid w:val="00B9371B"/>
    <w:rsid w:val="00B93803"/>
    <w:rsid w:val="00B94E41"/>
    <w:rsid w:val="00B95314"/>
    <w:rsid w:val="00B954B0"/>
    <w:rsid w:val="00B97904"/>
    <w:rsid w:val="00BA2F11"/>
    <w:rsid w:val="00BA61CB"/>
    <w:rsid w:val="00BA71C3"/>
    <w:rsid w:val="00BA76E1"/>
    <w:rsid w:val="00BB159E"/>
    <w:rsid w:val="00BB17BB"/>
    <w:rsid w:val="00BB19EF"/>
    <w:rsid w:val="00BB3190"/>
    <w:rsid w:val="00BB3E7B"/>
    <w:rsid w:val="00BB52FD"/>
    <w:rsid w:val="00BC0316"/>
    <w:rsid w:val="00BC04A7"/>
    <w:rsid w:val="00BC1E66"/>
    <w:rsid w:val="00BC1F84"/>
    <w:rsid w:val="00BC2207"/>
    <w:rsid w:val="00BC2EEF"/>
    <w:rsid w:val="00BC3E70"/>
    <w:rsid w:val="00BC5D3E"/>
    <w:rsid w:val="00BC7694"/>
    <w:rsid w:val="00BD09D7"/>
    <w:rsid w:val="00BD1D13"/>
    <w:rsid w:val="00BD1DD8"/>
    <w:rsid w:val="00BD1FB9"/>
    <w:rsid w:val="00BD2E88"/>
    <w:rsid w:val="00BD346C"/>
    <w:rsid w:val="00BD4437"/>
    <w:rsid w:val="00BD53E7"/>
    <w:rsid w:val="00BD56A7"/>
    <w:rsid w:val="00BD5FFE"/>
    <w:rsid w:val="00BD668E"/>
    <w:rsid w:val="00BD77EB"/>
    <w:rsid w:val="00BE142B"/>
    <w:rsid w:val="00BE4B24"/>
    <w:rsid w:val="00BE54B3"/>
    <w:rsid w:val="00BE5D4C"/>
    <w:rsid w:val="00BF0E2D"/>
    <w:rsid w:val="00BF1004"/>
    <w:rsid w:val="00BF1B87"/>
    <w:rsid w:val="00BF21A3"/>
    <w:rsid w:val="00BF224B"/>
    <w:rsid w:val="00BF2C2D"/>
    <w:rsid w:val="00BF4E39"/>
    <w:rsid w:val="00BF53E8"/>
    <w:rsid w:val="00BF59CC"/>
    <w:rsid w:val="00BF7907"/>
    <w:rsid w:val="00BF7964"/>
    <w:rsid w:val="00BF7B2B"/>
    <w:rsid w:val="00C001A6"/>
    <w:rsid w:val="00C00D64"/>
    <w:rsid w:val="00C03174"/>
    <w:rsid w:val="00C063A8"/>
    <w:rsid w:val="00C072E4"/>
    <w:rsid w:val="00C10E36"/>
    <w:rsid w:val="00C11234"/>
    <w:rsid w:val="00C115B3"/>
    <w:rsid w:val="00C13A68"/>
    <w:rsid w:val="00C15B7C"/>
    <w:rsid w:val="00C20CC7"/>
    <w:rsid w:val="00C21C0E"/>
    <w:rsid w:val="00C2354A"/>
    <w:rsid w:val="00C23F08"/>
    <w:rsid w:val="00C27D69"/>
    <w:rsid w:val="00C312CD"/>
    <w:rsid w:val="00C31621"/>
    <w:rsid w:val="00C331CC"/>
    <w:rsid w:val="00C335D1"/>
    <w:rsid w:val="00C337F9"/>
    <w:rsid w:val="00C348C3"/>
    <w:rsid w:val="00C34FC4"/>
    <w:rsid w:val="00C353EC"/>
    <w:rsid w:val="00C35609"/>
    <w:rsid w:val="00C35FE5"/>
    <w:rsid w:val="00C37602"/>
    <w:rsid w:val="00C413E5"/>
    <w:rsid w:val="00C41D3A"/>
    <w:rsid w:val="00C447EC"/>
    <w:rsid w:val="00C45A05"/>
    <w:rsid w:val="00C46580"/>
    <w:rsid w:val="00C4766F"/>
    <w:rsid w:val="00C4775B"/>
    <w:rsid w:val="00C50687"/>
    <w:rsid w:val="00C516D8"/>
    <w:rsid w:val="00C524A8"/>
    <w:rsid w:val="00C531F2"/>
    <w:rsid w:val="00C541EF"/>
    <w:rsid w:val="00C54B7F"/>
    <w:rsid w:val="00C57E59"/>
    <w:rsid w:val="00C64701"/>
    <w:rsid w:val="00C65F1B"/>
    <w:rsid w:val="00C67008"/>
    <w:rsid w:val="00C70A4B"/>
    <w:rsid w:val="00C72AD4"/>
    <w:rsid w:val="00C7316B"/>
    <w:rsid w:val="00C73BB8"/>
    <w:rsid w:val="00C74CAC"/>
    <w:rsid w:val="00C76856"/>
    <w:rsid w:val="00C76BB3"/>
    <w:rsid w:val="00C808CF"/>
    <w:rsid w:val="00C822E0"/>
    <w:rsid w:val="00C8563E"/>
    <w:rsid w:val="00C85FE9"/>
    <w:rsid w:val="00C870FF"/>
    <w:rsid w:val="00C87359"/>
    <w:rsid w:val="00C87D40"/>
    <w:rsid w:val="00C900F9"/>
    <w:rsid w:val="00C92D92"/>
    <w:rsid w:val="00C92F8C"/>
    <w:rsid w:val="00C936AF"/>
    <w:rsid w:val="00C9562B"/>
    <w:rsid w:val="00C96053"/>
    <w:rsid w:val="00CA2F39"/>
    <w:rsid w:val="00CA34DA"/>
    <w:rsid w:val="00CA4695"/>
    <w:rsid w:val="00CA4A08"/>
    <w:rsid w:val="00CA59F1"/>
    <w:rsid w:val="00CA6525"/>
    <w:rsid w:val="00CA7A2E"/>
    <w:rsid w:val="00CB2799"/>
    <w:rsid w:val="00CB4BCD"/>
    <w:rsid w:val="00CB4E97"/>
    <w:rsid w:val="00CB6FF5"/>
    <w:rsid w:val="00CC0E4C"/>
    <w:rsid w:val="00CC1029"/>
    <w:rsid w:val="00CC2AD7"/>
    <w:rsid w:val="00CC4EC9"/>
    <w:rsid w:val="00CD0F82"/>
    <w:rsid w:val="00CD2151"/>
    <w:rsid w:val="00CD41A4"/>
    <w:rsid w:val="00CD46B3"/>
    <w:rsid w:val="00CD4D7F"/>
    <w:rsid w:val="00CD5B0D"/>
    <w:rsid w:val="00CD6FA9"/>
    <w:rsid w:val="00CE035D"/>
    <w:rsid w:val="00CE2527"/>
    <w:rsid w:val="00CE3433"/>
    <w:rsid w:val="00CE3E24"/>
    <w:rsid w:val="00CE404B"/>
    <w:rsid w:val="00CE48AD"/>
    <w:rsid w:val="00CE4BDA"/>
    <w:rsid w:val="00CE61F7"/>
    <w:rsid w:val="00CE6368"/>
    <w:rsid w:val="00CE6539"/>
    <w:rsid w:val="00CE6B34"/>
    <w:rsid w:val="00CF0285"/>
    <w:rsid w:val="00CF04F1"/>
    <w:rsid w:val="00CF1C22"/>
    <w:rsid w:val="00CF21E7"/>
    <w:rsid w:val="00CF224A"/>
    <w:rsid w:val="00CF3396"/>
    <w:rsid w:val="00CF45DD"/>
    <w:rsid w:val="00CF6E5F"/>
    <w:rsid w:val="00CF70AB"/>
    <w:rsid w:val="00D00229"/>
    <w:rsid w:val="00D018AF"/>
    <w:rsid w:val="00D03DB2"/>
    <w:rsid w:val="00D0469D"/>
    <w:rsid w:val="00D059A2"/>
    <w:rsid w:val="00D0735E"/>
    <w:rsid w:val="00D11239"/>
    <w:rsid w:val="00D12993"/>
    <w:rsid w:val="00D15DC5"/>
    <w:rsid w:val="00D15F91"/>
    <w:rsid w:val="00D16FF0"/>
    <w:rsid w:val="00D171DE"/>
    <w:rsid w:val="00D22887"/>
    <w:rsid w:val="00D23A88"/>
    <w:rsid w:val="00D3059B"/>
    <w:rsid w:val="00D31EE4"/>
    <w:rsid w:val="00D35B06"/>
    <w:rsid w:val="00D42E0A"/>
    <w:rsid w:val="00D4528C"/>
    <w:rsid w:val="00D4565A"/>
    <w:rsid w:val="00D45A28"/>
    <w:rsid w:val="00D51984"/>
    <w:rsid w:val="00D60046"/>
    <w:rsid w:val="00D63182"/>
    <w:rsid w:val="00D6320A"/>
    <w:rsid w:val="00D70449"/>
    <w:rsid w:val="00D71EE6"/>
    <w:rsid w:val="00D71FFB"/>
    <w:rsid w:val="00D72BDE"/>
    <w:rsid w:val="00D73FB8"/>
    <w:rsid w:val="00D7743F"/>
    <w:rsid w:val="00D8026D"/>
    <w:rsid w:val="00D805A9"/>
    <w:rsid w:val="00D81616"/>
    <w:rsid w:val="00D81D42"/>
    <w:rsid w:val="00D847C4"/>
    <w:rsid w:val="00D84843"/>
    <w:rsid w:val="00D84D54"/>
    <w:rsid w:val="00D84F0E"/>
    <w:rsid w:val="00D858CB"/>
    <w:rsid w:val="00D87D2B"/>
    <w:rsid w:val="00D904DD"/>
    <w:rsid w:val="00D94486"/>
    <w:rsid w:val="00D97BD4"/>
    <w:rsid w:val="00DA32DE"/>
    <w:rsid w:val="00DA33C0"/>
    <w:rsid w:val="00DA3656"/>
    <w:rsid w:val="00DA3674"/>
    <w:rsid w:val="00DA3ED5"/>
    <w:rsid w:val="00DA72C1"/>
    <w:rsid w:val="00DB1286"/>
    <w:rsid w:val="00DB1B5C"/>
    <w:rsid w:val="00DB1C47"/>
    <w:rsid w:val="00DB1CF2"/>
    <w:rsid w:val="00DB27AB"/>
    <w:rsid w:val="00DB5CB6"/>
    <w:rsid w:val="00DB5F52"/>
    <w:rsid w:val="00DB790E"/>
    <w:rsid w:val="00DC03A3"/>
    <w:rsid w:val="00DC33BC"/>
    <w:rsid w:val="00DC3461"/>
    <w:rsid w:val="00DC3F70"/>
    <w:rsid w:val="00DC6B5D"/>
    <w:rsid w:val="00DC77CE"/>
    <w:rsid w:val="00DC7D60"/>
    <w:rsid w:val="00DD1B28"/>
    <w:rsid w:val="00DD35CB"/>
    <w:rsid w:val="00DD3722"/>
    <w:rsid w:val="00DD4DFB"/>
    <w:rsid w:val="00DE2B20"/>
    <w:rsid w:val="00DE6506"/>
    <w:rsid w:val="00DF06AF"/>
    <w:rsid w:val="00DF1720"/>
    <w:rsid w:val="00DF21EE"/>
    <w:rsid w:val="00DF2529"/>
    <w:rsid w:val="00DF2A21"/>
    <w:rsid w:val="00DF2D47"/>
    <w:rsid w:val="00E02556"/>
    <w:rsid w:val="00E03310"/>
    <w:rsid w:val="00E03B2E"/>
    <w:rsid w:val="00E05688"/>
    <w:rsid w:val="00E103DE"/>
    <w:rsid w:val="00E11ECB"/>
    <w:rsid w:val="00E12540"/>
    <w:rsid w:val="00E126DD"/>
    <w:rsid w:val="00E12D49"/>
    <w:rsid w:val="00E13307"/>
    <w:rsid w:val="00E13E26"/>
    <w:rsid w:val="00E141E9"/>
    <w:rsid w:val="00E1473B"/>
    <w:rsid w:val="00E14ACC"/>
    <w:rsid w:val="00E1597C"/>
    <w:rsid w:val="00E218A7"/>
    <w:rsid w:val="00E228F5"/>
    <w:rsid w:val="00E239D5"/>
    <w:rsid w:val="00E26645"/>
    <w:rsid w:val="00E26BF3"/>
    <w:rsid w:val="00E305C3"/>
    <w:rsid w:val="00E31563"/>
    <w:rsid w:val="00E32358"/>
    <w:rsid w:val="00E3287F"/>
    <w:rsid w:val="00E3445E"/>
    <w:rsid w:val="00E35CE8"/>
    <w:rsid w:val="00E37A8B"/>
    <w:rsid w:val="00E37E2F"/>
    <w:rsid w:val="00E41EBA"/>
    <w:rsid w:val="00E43C18"/>
    <w:rsid w:val="00E46679"/>
    <w:rsid w:val="00E50132"/>
    <w:rsid w:val="00E51400"/>
    <w:rsid w:val="00E527BD"/>
    <w:rsid w:val="00E549B0"/>
    <w:rsid w:val="00E5618B"/>
    <w:rsid w:val="00E56CDE"/>
    <w:rsid w:val="00E5732D"/>
    <w:rsid w:val="00E57A09"/>
    <w:rsid w:val="00E64B25"/>
    <w:rsid w:val="00E6567F"/>
    <w:rsid w:val="00E6570A"/>
    <w:rsid w:val="00E65C65"/>
    <w:rsid w:val="00E666C9"/>
    <w:rsid w:val="00E6748A"/>
    <w:rsid w:val="00E6758E"/>
    <w:rsid w:val="00E67F83"/>
    <w:rsid w:val="00E71BCE"/>
    <w:rsid w:val="00E73B53"/>
    <w:rsid w:val="00E7415D"/>
    <w:rsid w:val="00E75A2E"/>
    <w:rsid w:val="00E76EA8"/>
    <w:rsid w:val="00E80869"/>
    <w:rsid w:val="00E843FE"/>
    <w:rsid w:val="00E87EEF"/>
    <w:rsid w:val="00E9090E"/>
    <w:rsid w:val="00E90C02"/>
    <w:rsid w:val="00E91FB1"/>
    <w:rsid w:val="00E92620"/>
    <w:rsid w:val="00E92E5E"/>
    <w:rsid w:val="00E93A20"/>
    <w:rsid w:val="00E94187"/>
    <w:rsid w:val="00E94782"/>
    <w:rsid w:val="00E95DB3"/>
    <w:rsid w:val="00E96F7D"/>
    <w:rsid w:val="00E970D6"/>
    <w:rsid w:val="00EA063F"/>
    <w:rsid w:val="00EA4565"/>
    <w:rsid w:val="00EA4F2F"/>
    <w:rsid w:val="00EA601E"/>
    <w:rsid w:val="00EA6A1E"/>
    <w:rsid w:val="00EB18F0"/>
    <w:rsid w:val="00EB1A18"/>
    <w:rsid w:val="00EB25CF"/>
    <w:rsid w:val="00EB507D"/>
    <w:rsid w:val="00EB5835"/>
    <w:rsid w:val="00EC1460"/>
    <w:rsid w:val="00EC2215"/>
    <w:rsid w:val="00EC2B7E"/>
    <w:rsid w:val="00EC2C56"/>
    <w:rsid w:val="00EC4351"/>
    <w:rsid w:val="00EC5855"/>
    <w:rsid w:val="00EC6B6D"/>
    <w:rsid w:val="00EC7271"/>
    <w:rsid w:val="00ED02B4"/>
    <w:rsid w:val="00ED1DBD"/>
    <w:rsid w:val="00ED3849"/>
    <w:rsid w:val="00ED711D"/>
    <w:rsid w:val="00EE155A"/>
    <w:rsid w:val="00EE3342"/>
    <w:rsid w:val="00EE3F82"/>
    <w:rsid w:val="00EE54BB"/>
    <w:rsid w:val="00EE5DAA"/>
    <w:rsid w:val="00EE63F9"/>
    <w:rsid w:val="00EE74FE"/>
    <w:rsid w:val="00EF16CF"/>
    <w:rsid w:val="00EF2F76"/>
    <w:rsid w:val="00EF4F1F"/>
    <w:rsid w:val="00EF5735"/>
    <w:rsid w:val="00EF7AA0"/>
    <w:rsid w:val="00EF7D96"/>
    <w:rsid w:val="00F03DC8"/>
    <w:rsid w:val="00F056DD"/>
    <w:rsid w:val="00F05CCC"/>
    <w:rsid w:val="00F062AC"/>
    <w:rsid w:val="00F07324"/>
    <w:rsid w:val="00F07D40"/>
    <w:rsid w:val="00F10D96"/>
    <w:rsid w:val="00F10E7F"/>
    <w:rsid w:val="00F11070"/>
    <w:rsid w:val="00F11670"/>
    <w:rsid w:val="00F121B2"/>
    <w:rsid w:val="00F13A7E"/>
    <w:rsid w:val="00F14547"/>
    <w:rsid w:val="00F17527"/>
    <w:rsid w:val="00F20B17"/>
    <w:rsid w:val="00F20C39"/>
    <w:rsid w:val="00F23253"/>
    <w:rsid w:val="00F2585D"/>
    <w:rsid w:val="00F258FB"/>
    <w:rsid w:val="00F259C1"/>
    <w:rsid w:val="00F261F6"/>
    <w:rsid w:val="00F30EAA"/>
    <w:rsid w:val="00F34D31"/>
    <w:rsid w:val="00F350B8"/>
    <w:rsid w:val="00F375A5"/>
    <w:rsid w:val="00F42442"/>
    <w:rsid w:val="00F44AE8"/>
    <w:rsid w:val="00F46CAB"/>
    <w:rsid w:val="00F4767F"/>
    <w:rsid w:val="00F51355"/>
    <w:rsid w:val="00F513A8"/>
    <w:rsid w:val="00F51AD7"/>
    <w:rsid w:val="00F53AE3"/>
    <w:rsid w:val="00F54817"/>
    <w:rsid w:val="00F55571"/>
    <w:rsid w:val="00F61931"/>
    <w:rsid w:val="00F61D6A"/>
    <w:rsid w:val="00F6257E"/>
    <w:rsid w:val="00F63026"/>
    <w:rsid w:val="00F630B8"/>
    <w:rsid w:val="00F63580"/>
    <w:rsid w:val="00F636FD"/>
    <w:rsid w:val="00F66810"/>
    <w:rsid w:val="00F73055"/>
    <w:rsid w:val="00F7582C"/>
    <w:rsid w:val="00F75F90"/>
    <w:rsid w:val="00F76061"/>
    <w:rsid w:val="00F772BA"/>
    <w:rsid w:val="00F777DA"/>
    <w:rsid w:val="00F77862"/>
    <w:rsid w:val="00F801F7"/>
    <w:rsid w:val="00F8021E"/>
    <w:rsid w:val="00F8469E"/>
    <w:rsid w:val="00F87A84"/>
    <w:rsid w:val="00F941ED"/>
    <w:rsid w:val="00F942A2"/>
    <w:rsid w:val="00F9498F"/>
    <w:rsid w:val="00F94FBC"/>
    <w:rsid w:val="00F9503E"/>
    <w:rsid w:val="00F9601B"/>
    <w:rsid w:val="00FA0CEB"/>
    <w:rsid w:val="00FA18C9"/>
    <w:rsid w:val="00FA2F8A"/>
    <w:rsid w:val="00FA57DE"/>
    <w:rsid w:val="00FA7967"/>
    <w:rsid w:val="00FB0D73"/>
    <w:rsid w:val="00FB27C1"/>
    <w:rsid w:val="00FB27EA"/>
    <w:rsid w:val="00FB3630"/>
    <w:rsid w:val="00FB4633"/>
    <w:rsid w:val="00FB5760"/>
    <w:rsid w:val="00FB7B7B"/>
    <w:rsid w:val="00FC079C"/>
    <w:rsid w:val="00FC797F"/>
    <w:rsid w:val="00FD0C9C"/>
    <w:rsid w:val="00FD2848"/>
    <w:rsid w:val="00FD62F7"/>
    <w:rsid w:val="00FD6B5B"/>
    <w:rsid w:val="00FE4BF4"/>
    <w:rsid w:val="00FE5C4E"/>
    <w:rsid w:val="00FE6F87"/>
    <w:rsid w:val="00FE71A6"/>
    <w:rsid w:val="00FE7241"/>
    <w:rsid w:val="00FF0A1A"/>
    <w:rsid w:val="00FF1940"/>
    <w:rsid w:val="00FF2B3B"/>
    <w:rsid w:val="00FF3373"/>
    <w:rsid w:val="00FF3D72"/>
    <w:rsid w:val="00FF4455"/>
    <w:rsid w:val="00FF6249"/>
    <w:rsid w:val="00FF6440"/>
    <w:rsid w:val="00FF6AE0"/>
    <w:rsid w:val="00FF6E32"/>
    <w:rsid w:val="00FF7EA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F2319"/>
  <w15:chartTrackingRefBased/>
  <w15:docId w15:val="{E852A6AA-E602-47C9-AB56-BF7A9A5C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F91"/>
    <w:pPr>
      <w:tabs>
        <w:tab w:val="left" w:pos="567"/>
        <w:tab w:val="left" w:pos="1134"/>
        <w:tab w:val="left" w:pos="1701"/>
        <w:tab w:val="left" w:pos="2268"/>
      </w:tabs>
      <w:spacing w:after="0" w:line="240" w:lineRule="auto"/>
      <w:jc w:val="both"/>
    </w:pPr>
    <w:rPr>
      <w:rFonts w:ascii="Times New Roman" w:eastAsia="宋体" w:hAnsi="Times New Roman" w:cs="Times New Roman"/>
      <w:kern w:val="0"/>
      <w:lang w:val="en-US"/>
      <w14:ligatures w14:val="none"/>
    </w:rPr>
  </w:style>
  <w:style w:type="paragraph" w:styleId="1">
    <w:name w:val="heading 1"/>
    <w:basedOn w:val="a"/>
    <w:next w:val="2"/>
    <w:link w:val="10"/>
    <w:uiPriority w:val="9"/>
    <w:qFormat/>
    <w:rsid w:val="00D15F91"/>
    <w:pPr>
      <w:keepNext/>
      <w:keepLines/>
      <w:numPr>
        <w:numId w:val="4"/>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2">
    <w:name w:val="heading 2"/>
    <w:basedOn w:val="a"/>
    <w:next w:val="CBDNormalNumber"/>
    <w:link w:val="20"/>
    <w:uiPriority w:val="9"/>
    <w:qFormat/>
    <w:rsid w:val="00D15F91"/>
    <w:pPr>
      <w:keepNext/>
      <w:keepLines/>
      <w:numPr>
        <w:ilvl w:val="1"/>
        <w:numId w:val="4"/>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
    <w:next w:val="CBDNormalNumber"/>
    <w:link w:val="30"/>
    <w:uiPriority w:val="9"/>
    <w:qFormat/>
    <w:rsid w:val="00D15F91"/>
    <w:pPr>
      <w:keepNext/>
      <w:keepLines/>
      <w:numPr>
        <w:ilvl w:val="2"/>
        <w:numId w:val="4"/>
      </w:numPr>
      <w:tabs>
        <w:tab w:val="clear" w:pos="567"/>
      </w:tabs>
      <w:spacing w:before="120" w:after="120"/>
      <w:jc w:val="left"/>
      <w:outlineLvl w:val="2"/>
    </w:pPr>
    <w:rPr>
      <w:rFonts w:eastAsiaTheme="majorEastAsia"/>
      <w:b/>
      <w:bCs/>
    </w:rPr>
  </w:style>
  <w:style w:type="paragraph" w:styleId="4">
    <w:name w:val="heading 4"/>
    <w:basedOn w:val="a"/>
    <w:next w:val="CBDNormalNumber"/>
    <w:link w:val="40"/>
    <w:uiPriority w:val="9"/>
    <w:qFormat/>
    <w:rsid w:val="00D15F91"/>
    <w:pPr>
      <w:keepNext/>
      <w:numPr>
        <w:ilvl w:val="3"/>
        <w:numId w:val="4"/>
      </w:numPr>
      <w:tabs>
        <w:tab w:val="clear" w:pos="567"/>
      </w:tabs>
      <w:spacing w:before="120" w:after="120"/>
      <w:jc w:val="left"/>
      <w:outlineLvl w:val="3"/>
    </w:pPr>
    <w:rPr>
      <w:rFonts w:eastAsiaTheme="majorEastAsia"/>
      <w:b/>
      <w:bCs/>
    </w:rPr>
  </w:style>
  <w:style w:type="paragraph" w:styleId="5">
    <w:name w:val="heading 5"/>
    <w:basedOn w:val="a"/>
    <w:next w:val="a"/>
    <w:link w:val="50"/>
    <w:uiPriority w:val="9"/>
    <w:qFormat/>
    <w:rsid w:val="00D15F91"/>
    <w:pPr>
      <w:keepNext/>
      <w:numPr>
        <w:ilvl w:val="4"/>
        <w:numId w:val="4"/>
      </w:numPr>
      <w:spacing w:before="120" w:after="120"/>
      <w:jc w:val="left"/>
      <w:outlineLvl w:val="4"/>
    </w:pPr>
    <w:rPr>
      <w:rFonts w:eastAsiaTheme="majorEastAsia"/>
      <w:i/>
      <w:iCs/>
    </w:rPr>
  </w:style>
  <w:style w:type="paragraph" w:styleId="6">
    <w:name w:val="heading 6"/>
    <w:basedOn w:val="a"/>
    <w:next w:val="a"/>
    <w:link w:val="60"/>
    <w:semiHidden/>
    <w:rsid w:val="00D15F91"/>
    <w:pPr>
      <w:keepNext/>
      <w:keepLines/>
      <w:numPr>
        <w:ilvl w:val="5"/>
        <w:numId w:val="5"/>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
    <w:next w:val="a"/>
    <w:link w:val="70"/>
    <w:semiHidden/>
    <w:rsid w:val="00D15F91"/>
    <w:pPr>
      <w:keepNext/>
      <w:keepLines/>
      <w:widowControl w:val="0"/>
      <w:numPr>
        <w:ilvl w:val="6"/>
        <w:numId w:val="5"/>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
    <w:next w:val="a"/>
    <w:link w:val="80"/>
    <w:semiHidden/>
    <w:rsid w:val="00D15F91"/>
    <w:pPr>
      <w:keepNext/>
      <w:keepLines/>
      <w:widowControl w:val="0"/>
      <w:numPr>
        <w:ilvl w:val="7"/>
        <w:numId w:val="5"/>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
    <w:next w:val="a"/>
    <w:link w:val="90"/>
    <w:semiHidden/>
    <w:rsid w:val="00D15F91"/>
    <w:pPr>
      <w:keepNext/>
      <w:widowControl w:val="0"/>
      <w:numPr>
        <w:ilvl w:val="8"/>
        <w:numId w:val="5"/>
      </w:numPr>
      <w:suppressAutoHyphens/>
      <w:jc w:val="left"/>
      <w:outlineLvl w:val="8"/>
    </w:pPr>
    <w:rPr>
      <w:snapToGrid w:val="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tem">
    <w:name w:val="Item"/>
    <w:basedOn w:val="a"/>
    <w:qFormat/>
    <w:rsid w:val="00D15F91"/>
    <w:pPr>
      <w:suppressLineNumbers/>
      <w:suppressAutoHyphens/>
      <w:spacing w:before="240" w:after="120"/>
      <w:jc w:val="left"/>
    </w:pPr>
    <w:rPr>
      <w:rFonts w:eastAsia="Times New Roman"/>
      <w:b/>
      <w:iCs/>
      <w:snapToGrid w:val="0"/>
      <w:kern w:val="22"/>
      <w:sz w:val="24"/>
      <w:lang w:val="en-GB"/>
    </w:rPr>
  </w:style>
  <w:style w:type="paragraph" w:styleId="a3">
    <w:name w:val="Body Text"/>
    <w:basedOn w:val="a"/>
    <w:link w:val="a4"/>
    <w:uiPriority w:val="99"/>
    <w:semiHidden/>
    <w:unhideWhenUsed/>
    <w:rsid w:val="00D15F91"/>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a4">
    <w:name w:val="正文文本 字符"/>
    <w:basedOn w:val="a0"/>
    <w:link w:val="a3"/>
    <w:uiPriority w:val="99"/>
    <w:semiHidden/>
    <w:rsid w:val="00D15F91"/>
  </w:style>
  <w:style w:type="paragraph" w:styleId="a5">
    <w:name w:val="Title"/>
    <w:basedOn w:val="a"/>
    <w:next w:val="a"/>
    <w:link w:val="a6"/>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a6">
    <w:name w:val="标题 字符"/>
    <w:basedOn w:val="a0"/>
    <w:link w:val="a5"/>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标题 1 字符"/>
    <w:basedOn w:val="a0"/>
    <w:link w:val="1"/>
    <w:uiPriority w:val="9"/>
    <w:rsid w:val="00D15F91"/>
    <w:rPr>
      <w:rFonts w:ascii="Times New Roman" w:eastAsiaTheme="majorEastAsia" w:hAnsi="Times New Roman" w:cstheme="majorBidi"/>
      <w:b/>
      <w:bCs/>
      <w:sz w:val="28"/>
      <w:szCs w:val="32"/>
    </w:rPr>
  </w:style>
  <w:style w:type="paragraph" w:customStyle="1" w:styleId="Cornernotation">
    <w:name w:val="Corner notation"/>
    <w:basedOn w:val="a"/>
    <w:rsid w:val="00A96B21"/>
    <w:pPr>
      <w:ind w:left="170" w:right="3119" w:hanging="170"/>
      <w:jc w:val="left"/>
    </w:pPr>
    <w:rPr>
      <w:b/>
      <w:sz w:val="24"/>
    </w:rPr>
  </w:style>
  <w:style w:type="table" w:customStyle="1" w:styleId="TableGrid1">
    <w:name w:val="Table Grid1"/>
    <w:basedOn w:val="a1"/>
    <w:next w:val="a7"/>
    <w:uiPriority w:val="59"/>
    <w:rsid w:val="00A96B21"/>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a8">
    <w:name w:val="footnote text"/>
    <w:basedOn w:val="a"/>
    <w:link w:val="a9"/>
    <w:uiPriority w:val="99"/>
    <w:unhideWhenUsed/>
    <w:rsid w:val="00D15F91"/>
    <w:pPr>
      <w:jc w:val="left"/>
    </w:pPr>
    <w:rPr>
      <w:sz w:val="18"/>
      <w:szCs w:val="20"/>
    </w:rPr>
  </w:style>
  <w:style w:type="character" w:customStyle="1" w:styleId="a9">
    <w:name w:val="脚注文本 字符"/>
    <w:basedOn w:val="a0"/>
    <w:link w:val="a8"/>
    <w:uiPriority w:val="99"/>
    <w:rsid w:val="00D15F91"/>
    <w:rPr>
      <w:rFonts w:ascii="Times New Roman" w:eastAsia="宋体" w:hAnsi="Times New Roman" w:cs="Times New Roman"/>
      <w:kern w:val="0"/>
      <w:sz w:val="18"/>
      <w:szCs w:val="20"/>
      <w:lang w:val="en-US"/>
      <w14:ligatures w14:val="none"/>
    </w:rPr>
  </w:style>
  <w:style w:type="character" w:styleId="aa">
    <w:name w:val="footnote reference"/>
    <w:aliases w:val="number,Footnote Reference Superscript,-E Fußnotenzeichen,(Diplomarbeit FZ),(Diplomarbeit FZ)1,(Diplomarbeit FZ)2,(Diplomarbeit FZ)3,(Diplomarbeit FZ)4,(Diplomarbeit FZ)5,(Diplomarbeit FZ)6,(Diplomarbeit FZ)7,(Diplomarbeit FZ)8,16 Poin"/>
    <w:basedOn w:val="a0"/>
    <w:link w:val="BVIfnrChar"/>
    <w:unhideWhenUsed/>
    <w:qFormat/>
    <w:rsid w:val="00D15F91"/>
    <w:rPr>
      <w:vertAlign w:val="superscript"/>
    </w:rPr>
  </w:style>
  <w:style w:type="paragraph" w:customStyle="1" w:styleId="Footnote">
    <w:name w:val="Footnote"/>
    <w:basedOn w:val="a8"/>
    <w:qFormat/>
    <w:rsid w:val="00D15F91"/>
    <w:rPr>
      <w:szCs w:val="18"/>
      <w:lang w:val="en-CA"/>
    </w:rPr>
  </w:style>
  <w:style w:type="paragraph" w:customStyle="1" w:styleId="Cornernotation-Item">
    <w:name w:val="Corner notation - Item"/>
    <w:basedOn w:val="Venuedate"/>
    <w:qFormat/>
    <w:rsid w:val="00A96B21"/>
    <w:rPr>
      <w:b/>
    </w:rPr>
  </w:style>
  <w:style w:type="paragraph" w:styleId="ab">
    <w:name w:val="Subtitle"/>
    <w:basedOn w:val="a"/>
    <w:next w:val="a"/>
    <w:link w:val="ac"/>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c">
    <w:name w:val="副标题 字符"/>
    <w:basedOn w:val="a0"/>
    <w:link w:val="ab"/>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a"/>
    <w:qFormat/>
    <w:rsid w:val="0013607C"/>
    <w:pPr>
      <w:numPr>
        <w:numId w:val="1"/>
      </w:numPr>
      <w:spacing w:before="120" w:after="120"/>
    </w:pPr>
    <w:rPr>
      <w:lang w:val="en-CA"/>
    </w:rPr>
  </w:style>
  <w:style w:type="character" w:customStyle="1" w:styleId="20">
    <w:name w:val="标题 2 字符"/>
    <w:basedOn w:val="a0"/>
    <w:link w:val="2"/>
    <w:uiPriority w:val="9"/>
    <w:rsid w:val="00D15F91"/>
    <w:rPr>
      <w:rFonts w:ascii="Times New Roman Bold" w:eastAsiaTheme="majorEastAsia" w:hAnsi="Times New Roman Bold" w:cstheme="majorBidi"/>
      <w:b/>
      <w:kern w:val="0"/>
      <w:sz w:val="24"/>
      <w:szCs w:val="26"/>
      <w:lang w:val="en-US"/>
      <w14:ligatures w14:val="none"/>
    </w:rPr>
  </w:style>
  <w:style w:type="character" w:styleId="ad">
    <w:name w:val="Placeholder Text"/>
    <w:basedOn w:val="a0"/>
    <w:uiPriority w:val="99"/>
    <w:semiHidden/>
    <w:rsid w:val="00995DDC"/>
    <w:rPr>
      <w:color w:val="808080"/>
    </w:rPr>
  </w:style>
  <w:style w:type="paragraph" w:styleId="ae">
    <w:name w:val="header"/>
    <w:basedOn w:val="a"/>
    <w:link w:val="af"/>
    <w:rsid w:val="00D15F91"/>
    <w:pPr>
      <w:pBdr>
        <w:bottom w:val="single" w:sz="4" w:space="1" w:color="auto"/>
      </w:pBdr>
      <w:tabs>
        <w:tab w:val="center" w:pos="4680"/>
        <w:tab w:val="right" w:pos="9360"/>
      </w:tabs>
      <w:jc w:val="left"/>
    </w:pPr>
    <w:rPr>
      <w:sz w:val="20"/>
    </w:rPr>
  </w:style>
  <w:style w:type="character" w:customStyle="1" w:styleId="af">
    <w:name w:val="页眉 字符"/>
    <w:basedOn w:val="a0"/>
    <w:link w:val="ae"/>
    <w:rsid w:val="00D15F91"/>
    <w:rPr>
      <w:rFonts w:ascii="Times New Roman" w:eastAsia="宋体" w:hAnsi="Times New Roman" w:cs="Times New Roman"/>
      <w:kern w:val="0"/>
      <w:sz w:val="20"/>
      <w:lang w:val="en-US"/>
      <w14:ligatures w14:val="none"/>
    </w:rPr>
  </w:style>
  <w:style w:type="paragraph" w:styleId="af0">
    <w:name w:val="footer"/>
    <w:basedOn w:val="a"/>
    <w:link w:val="af1"/>
    <w:uiPriority w:val="99"/>
    <w:rsid w:val="00D15F91"/>
    <w:pPr>
      <w:tabs>
        <w:tab w:val="center" w:pos="4680"/>
        <w:tab w:val="right" w:pos="9360"/>
      </w:tabs>
    </w:pPr>
    <w:rPr>
      <w:sz w:val="20"/>
    </w:rPr>
  </w:style>
  <w:style w:type="character" w:customStyle="1" w:styleId="af1">
    <w:name w:val="页脚 字符"/>
    <w:basedOn w:val="a0"/>
    <w:link w:val="af0"/>
    <w:uiPriority w:val="99"/>
    <w:rsid w:val="00D15F91"/>
    <w:rPr>
      <w:rFonts w:ascii="Times New Roman" w:eastAsia="宋体" w:hAnsi="Times New Roman" w:cs="Times New Roman"/>
      <w:kern w:val="0"/>
      <w:sz w:val="20"/>
      <w:lang w:val="en-US"/>
      <w14:ligatures w14:val="none"/>
    </w:rPr>
  </w:style>
  <w:style w:type="character" w:customStyle="1" w:styleId="30">
    <w:name w:val="标题 3 字符"/>
    <w:basedOn w:val="a0"/>
    <w:link w:val="3"/>
    <w:uiPriority w:val="9"/>
    <w:rsid w:val="00D15F91"/>
    <w:rPr>
      <w:rFonts w:ascii="Times New Roman" w:eastAsiaTheme="majorEastAsia" w:hAnsi="Times New Roman" w:cs="Times New Roman"/>
      <w:b/>
      <w:bCs/>
      <w:kern w:val="0"/>
      <w:lang w:val="en-U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a"/>
    <w:qFormat/>
    <w:rsid w:val="00D15F91"/>
    <w:pPr>
      <w:spacing w:after="240"/>
    </w:pPr>
    <w:rPr>
      <w:b/>
      <w:sz w:val="28"/>
    </w:rPr>
  </w:style>
  <w:style w:type="paragraph" w:customStyle="1" w:styleId="Para3">
    <w:name w:val="Para 3"/>
    <w:basedOn w:val="a"/>
    <w:qFormat/>
    <w:rsid w:val="005C0058"/>
    <w:pPr>
      <w:spacing w:before="120" w:after="120"/>
      <w:ind w:left="1134"/>
    </w:pPr>
  </w:style>
  <w:style w:type="character" w:customStyle="1" w:styleId="40">
    <w:name w:val="标题 4 字符"/>
    <w:basedOn w:val="a0"/>
    <w:link w:val="4"/>
    <w:uiPriority w:val="9"/>
    <w:rsid w:val="00D15F91"/>
    <w:rPr>
      <w:rFonts w:ascii="Times New Roman" w:eastAsiaTheme="majorEastAsia" w:hAnsi="Times New Roman" w:cs="Times New Roman"/>
      <w:b/>
      <w:bCs/>
      <w:kern w:val="0"/>
      <w:lang w:val="en-US"/>
      <w14:ligatures w14:val="none"/>
    </w:rPr>
  </w:style>
  <w:style w:type="character" w:customStyle="1" w:styleId="50">
    <w:name w:val="标题 5 字符"/>
    <w:basedOn w:val="a0"/>
    <w:link w:val="5"/>
    <w:uiPriority w:val="9"/>
    <w:rsid w:val="00D15F91"/>
    <w:rPr>
      <w:rFonts w:ascii="Times New Roman" w:eastAsiaTheme="majorEastAsia" w:hAnsi="Times New Roman" w:cs="Times New Roman"/>
      <w:i/>
      <w:iCs/>
      <w:kern w:val="0"/>
      <w:lang w:val="en-US"/>
      <w14:ligatures w14:val="none"/>
    </w:rPr>
  </w:style>
  <w:style w:type="character" w:styleId="af2">
    <w:name w:val="annotation reference"/>
    <w:basedOn w:val="a0"/>
    <w:uiPriority w:val="99"/>
    <w:semiHidden/>
    <w:unhideWhenUsed/>
    <w:rsid w:val="00D15F91"/>
    <w:rPr>
      <w:sz w:val="16"/>
      <w:szCs w:val="16"/>
    </w:rPr>
  </w:style>
  <w:style w:type="paragraph" w:styleId="af3">
    <w:name w:val="annotation text"/>
    <w:basedOn w:val="a"/>
    <w:link w:val="af4"/>
    <w:uiPriority w:val="99"/>
    <w:rsid w:val="00D15F91"/>
    <w:rPr>
      <w:sz w:val="20"/>
      <w:szCs w:val="20"/>
    </w:rPr>
  </w:style>
  <w:style w:type="character" w:customStyle="1" w:styleId="af4">
    <w:name w:val="批注文字 字符"/>
    <w:basedOn w:val="a0"/>
    <w:link w:val="af3"/>
    <w:uiPriority w:val="99"/>
    <w:rsid w:val="00D15F91"/>
    <w:rPr>
      <w:rFonts w:ascii="Times New Roman" w:eastAsia="宋体" w:hAnsi="Times New Roman" w:cs="Times New Roman"/>
      <w:kern w:val="0"/>
      <w:sz w:val="20"/>
      <w:szCs w:val="20"/>
      <w:lang w:val="en-US"/>
      <w14:ligatures w14:val="none"/>
    </w:rPr>
  </w:style>
  <w:style w:type="paragraph" w:styleId="af5">
    <w:name w:val="annotation subject"/>
    <w:basedOn w:val="af3"/>
    <w:next w:val="af3"/>
    <w:link w:val="af6"/>
    <w:uiPriority w:val="99"/>
    <w:semiHidden/>
    <w:unhideWhenUsed/>
    <w:rsid w:val="00D15F91"/>
    <w:rPr>
      <w:b/>
      <w:bCs/>
    </w:rPr>
  </w:style>
  <w:style w:type="character" w:customStyle="1" w:styleId="af6">
    <w:name w:val="批注主题 字符"/>
    <w:basedOn w:val="af4"/>
    <w:link w:val="af5"/>
    <w:uiPriority w:val="99"/>
    <w:semiHidden/>
    <w:rsid w:val="00D15F91"/>
    <w:rPr>
      <w:rFonts w:ascii="Times New Roman" w:eastAsia="宋体" w:hAnsi="Times New Roman" w:cs="Times New Roman"/>
      <w:b/>
      <w:bCs/>
      <w:kern w:val="0"/>
      <w:sz w:val="20"/>
      <w:szCs w:val="20"/>
      <w:lang w:val="en-US"/>
      <w14:ligatures w14:val="none"/>
    </w:rPr>
  </w:style>
  <w:style w:type="paragraph" w:customStyle="1" w:styleId="StylePara1Kernat11pt">
    <w:name w:val="Style Para1 + Kern at 11 pt"/>
    <w:basedOn w:val="a"/>
    <w:rsid w:val="004F4E38"/>
    <w:pPr>
      <w:spacing w:before="120" w:after="120"/>
    </w:pPr>
    <w:rPr>
      <w:snapToGrid w:val="0"/>
      <w:kern w:val="22"/>
      <w:szCs w:val="18"/>
      <w14:ligatures w14:val="standardContextual"/>
    </w:rPr>
  </w:style>
  <w:style w:type="paragraph" w:customStyle="1" w:styleId="Default">
    <w:name w:val="Default"/>
    <w:rsid w:val="0063491D"/>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character" w:styleId="af7">
    <w:name w:val="Hyperlink"/>
    <w:basedOn w:val="a0"/>
    <w:uiPriority w:val="99"/>
    <w:unhideWhenUsed/>
    <w:rsid w:val="00D15F91"/>
    <w:rPr>
      <w:rFonts w:ascii="Times New Roman" w:hAnsi="Times New Roman"/>
      <w:color w:val="0563C1" w:themeColor="hyperlink"/>
      <w:u w:val="single"/>
    </w:rPr>
  </w:style>
  <w:style w:type="character" w:styleId="af8">
    <w:name w:val="Unresolved Mention"/>
    <w:basedOn w:val="a0"/>
    <w:uiPriority w:val="99"/>
    <w:semiHidden/>
    <w:unhideWhenUsed/>
    <w:rsid w:val="0058297B"/>
    <w:rPr>
      <w:color w:val="605E5C"/>
      <w:shd w:val="clear" w:color="auto" w:fill="E1DFDD"/>
    </w:rPr>
  </w:style>
  <w:style w:type="paragraph" w:customStyle="1" w:styleId="BVIfnrChar">
    <w:name w:val="BVI fnr Char"/>
    <w:aliases w:val="BVI fnr Car Car Char,BVI fnr Car Char,BVI fnr Car Car Car Car Char Char,BVI fnr Car Car Car Car Char,BVI fnr Car Car Car Char,BVI fnr Car Car Car Car Car Char"/>
    <w:basedOn w:val="a"/>
    <w:link w:val="aa"/>
    <w:uiPriority w:val="99"/>
    <w:rsid w:val="00AF2AAC"/>
    <w:pPr>
      <w:spacing w:after="160" w:line="240" w:lineRule="exact"/>
      <w:jc w:val="left"/>
    </w:pPr>
    <w:rPr>
      <w:rFonts w:asciiTheme="minorHAnsi" w:eastAsiaTheme="minorHAnsi" w:hAnsiTheme="minorHAnsi" w:cstheme="minorBidi"/>
      <w:kern w:val="2"/>
      <w:vertAlign w:val="superscript"/>
      <w:lang w:val="en-CA"/>
      <w14:ligatures w14:val="standardContextual"/>
    </w:rPr>
  </w:style>
  <w:style w:type="paragraph" w:customStyle="1" w:styleId="Para10">
    <w:name w:val="Para1"/>
    <w:basedOn w:val="a"/>
    <w:link w:val="Para1Char"/>
    <w:rsid w:val="00A0796C"/>
    <w:pPr>
      <w:spacing w:before="120" w:after="120"/>
    </w:pPr>
    <w:rPr>
      <w:snapToGrid w:val="0"/>
      <w:szCs w:val="18"/>
    </w:rPr>
  </w:style>
  <w:style w:type="character" w:customStyle="1" w:styleId="Para1Char">
    <w:name w:val="Para1 Char"/>
    <w:link w:val="Para10"/>
    <w:locked/>
    <w:rsid w:val="00A0796C"/>
    <w:rPr>
      <w:rFonts w:ascii="Times New Roman" w:eastAsia="Times New Roman" w:hAnsi="Times New Roman" w:cs="Times New Roman"/>
      <w:snapToGrid w:val="0"/>
      <w:kern w:val="0"/>
      <w:szCs w:val="18"/>
      <w:lang w:val="en-GB"/>
      <w14:ligatures w14:val="none"/>
    </w:rPr>
  </w:style>
  <w:style w:type="character" w:customStyle="1" w:styleId="cf01">
    <w:name w:val="cf01"/>
    <w:basedOn w:val="a0"/>
    <w:rsid w:val="00A0796C"/>
    <w:rPr>
      <w:rFonts w:ascii="Segoe UI" w:hAnsi="Segoe UI" w:cs="Segoe UI" w:hint="default"/>
      <w:sz w:val="18"/>
      <w:szCs w:val="18"/>
    </w:rPr>
  </w:style>
  <w:style w:type="paragraph" w:styleId="af9">
    <w:name w:val="Revision"/>
    <w:hidden/>
    <w:uiPriority w:val="99"/>
    <w:semiHidden/>
    <w:rsid w:val="003739DB"/>
    <w:pPr>
      <w:spacing w:after="0" w:line="240" w:lineRule="auto"/>
    </w:pPr>
    <w:rPr>
      <w:rFonts w:ascii="Times New Roman" w:eastAsia="Times New Roman" w:hAnsi="Times New Roman" w:cs="Times New Roman"/>
      <w:kern w:val="0"/>
      <w:szCs w:val="24"/>
      <w:lang w:val="en-GB"/>
      <w14:ligatures w14:val="none"/>
    </w:rPr>
  </w:style>
  <w:style w:type="paragraph" w:customStyle="1" w:styleId="AEDistrNormal">
    <w:name w:val="AE_DistrNormal"/>
    <w:basedOn w:val="a"/>
    <w:unhideWhenUsed/>
    <w:rsid w:val="00D15F91"/>
    <w:pPr>
      <w:jc w:val="left"/>
    </w:pPr>
    <w:rPr>
      <w:lang w:val="en-GB"/>
    </w:rPr>
  </w:style>
  <w:style w:type="paragraph" w:customStyle="1" w:styleId="AASmallLogo">
    <w:name w:val="AA_SmallLogo"/>
    <w:basedOn w:val="AEDistrNormal"/>
    <w:unhideWhenUsed/>
    <w:rsid w:val="00D15F91"/>
    <w:pPr>
      <w:spacing w:before="40"/>
    </w:pPr>
    <w:rPr>
      <w:sz w:val="4"/>
    </w:rPr>
  </w:style>
  <w:style w:type="paragraph" w:customStyle="1" w:styleId="ABSymbol">
    <w:name w:val="AB_Symbol"/>
    <w:basedOn w:val="a"/>
    <w:qFormat/>
    <w:rsid w:val="00D15F91"/>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a"/>
    <w:unhideWhenUsed/>
    <w:rsid w:val="00D15F91"/>
    <w:rPr>
      <w:lang w:val="en-GB"/>
    </w:rPr>
  </w:style>
  <w:style w:type="paragraph" w:customStyle="1" w:styleId="ACLargeLogo">
    <w:name w:val="AC_LargeLogo"/>
    <w:basedOn w:val="AFCorNotNormal"/>
    <w:next w:val="a"/>
    <w:unhideWhenUsed/>
    <w:rsid w:val="00D15F91"/>
    <w:pPr>
      <w:spacing w:before="120"/>
      <w:contextualSpacing/>
      <w:jc w:val="left"/>
    </w:pPr>
    <w:rPr>
      <w:sz w:val="8"/>
    </w:rPr>
  </w:style>
  <w:style w:type="paragraph" w:customStyle="1" w:styleId="AEDistrNormal6pt">
    <w:name w:val="AE_DistrNormal6pt"/>
    <w:basedOn w:val="AEDistrNormal"/>
    <w:next w:val="AFCorNotNormal"/>
    <w:unhideWhenUsed/>
    <w:qFormat/>
    <w:rsid w:val="00D15F91"/>
    <w:pPr>
      <w:spacing w:before="120"/>
    </w:pPr>
  </w:style>
  <w:style w:type="paragraph" w:customStyle="1" w:styleId="AENormal">
    <w:name w:val="AE_Normal"/>
    <w:basedOn w:val="a"/>
    <w:rsid w:val="00D15F91"/>
    <w:rPr>
      <w:lang w:val="en-GB"/>
    </w:rPr>
  </w:style>
  <w:style w:type="paragraph" w:customStyle="1" w:styleId="AFCorNot12Bold">
    <w:name w:val="AF_CorNot12Bold"/>
    <w:basedOn w:val="AFCorNotNormal"/>
    <w:next w:val="AFCorNotNormal"/>
    <w:unhideWhenUsed/>
    <w:qFormat/>
    <w:rsid w:val="00D15F91"/>
    <w:pPr>
      <w:jc w:val="left"/>
    </w:pPr>
    <w:rPr>
      <w:b/>
      <w:sz w:val="24"/>
    </w:rPr>
  </w:style>
  <w:style w:type="paragraph" w:customStyle="1" w:styleId="AFCorNotBold">
    <w:name w:val="AF_CorNotBold"/>
    <w:basedOn w:val="AFCorNotNormal"/>
    <w:next w:val="AFCorNotNormal"/>
    <w:unhideWhenUsed/>
    <w:qFormat/>
    <w:rsid w:val="00D15F91"/>
    <w:rPr>
      <w:b/>
    </w:rPr>
  </w:style>
  <w:style w:type="paragraph" w:customStyle="1" w:styleId="AISpacer">
    <w:name w:val="AI_Spacer"/>
    <w:next w:val="a"/>
    <w:unhideWhenUsed/>
    <w:qFormat/>
    <w:rsid w:val="00D15F91"/>
    <w:pPr>
      <w:spacing w:after="0" w:line="240" w:lineRule="auto"/>
    </w:pPr>
    <w:rPr>
      <w:rFonts w:ascii="Times New Roman" w:eastAsia="宋体" w:hAnsi="Times New Roman" w:cs="Times New Roman"/>
      <w:kern w:val="0"/>
      <w:sz w:val="2"/>
      <w:lang w:val="en-GB"/>
      <w14:ligatures w14:val="none"/>
    </w:rPr>
  </w:style>
  <w:style w:type="paragraph" w:customStyle="1" w:styleId="CBDAgendaItem">
    <w:name w:val="CBD_AgendaItem"/>
    <w:basedOn w:val="a"/>
    <w:qFormat/>
    <w:rsid w:val="00D15F91"/>
    <w:pPr>
      <w:keepNext/>
      <w:keepLines/>
      <w:spacing w:before="240" w:after="120"/>
      <w:jc w:val="left"/>
    </w:pPr>
    <w:rPr>
      <w:b/>
      <w:sz w:val="24"/>
    </w:rPr>
  </w:style>
  <w:style w:type="paragraph" w:customStyle="1" w:styleId="CBDNormal">
    <w:name w:val="CBD_Normal"/>
    <w:unhideWhenUsed/>
    <w:qFormat/>
    <w:rsid w:val="00D15F91"/>
    <w:pPr>
      <w:tabs>
        <w:tab w:val="left" w:pos="567"/>
        <w:tab w:val="left" w:pos="1134"/>
        <w:tab w:val="left" w:pos="1701"/>
        <w:tab w:val="left" w:pos="2268"/>
        <w:tab w:val="left" w:pos="2835"/>
        <w:tab w:val="left" w:pos="3402"/>
      </w:tabs>
      <w:spacing w:after="0" w:line="240" w:lineRule="auto"/>
      <w:jc w:val="both"/>
    </w:pPr>
    <w:rPr>
      <w:rFonts w:ascii="Times New Roman" w:eastAsia="宋体" w:hAnsi="Times New Roman" w:cs="Times New Roman"/>
      <w:kern w:val="0"/>
      <w:lang w:val="en-US"/>
      <w14:ligatures w14:val="none"/>
    </w:rPr>
  </w:style>
  <w:style w:type="paragraph" w:customStyle="1" w:styleId="CBDAnnex">
    <w:name w:val="CBD_Annex"/>
    <w:basedOn w:val="CBDNormal"/>
    <w:next w:val="a"/>
    <w:qFormat/>
    <w:rsid w:val="00D15F91"/>
    <w:pPr>
      <w:keepNext/>
      <w:keepLines/>
      <w:spacing w:after="240"/>
      <w:jc w:val="left"/>
    </w:pPr>
    <w:rPr>
      <w:b/>
      <w:sz w:val="28"/>
      <w:lang w:val="en-GB" w:bidi="ar-SY"/>
    </w:rPr>
  </w:style>
  <w:style w:type="paragraph" w:customStyle="1" w:styleId="CBDDesicionAnnex">
    <w:name w:val="CBD_DesicionAnnex"/>
    <w:basedOn w:val="CBDNormal"/>
    <w:next w:val="a"/>
    <w:qFormat/>
    <w:rsid w:val="00D15F91"/>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D15F91"/>
    <w:pPr>
      <w:spacing w:after="120"/>
      <w:ind w:left="567"/>
    </w:pPr>
  </w:style>
  <w:style w:type="paragraph" w:customStyle="1" w:styleId="CBDFigureTitle">
    <w:name w:val="CBD_FigureTitle"/>
    <w:basedOn w:val="CBDNormal"/>
    <w:next w:val="a"/>
    <w:qFormat/>
    <w:rsid w:val="00D15F91"/>
    <w:pPr>
      <w:keepNext/>
      <w:keepLines/>
      <w:spacing w:before="120" w:after="60"/>
      <w:ind w:left="567"/>
      <w:jc w:val="left"/>
    </w:pPr>
    <w:rPr>
      <w:b/>
    </w:rPr>
  </w:style>
  <w:style w:type="paragraph" w:customStyle="1" w:styleId="CBDFooter">
    <w:name w:val="CBD_Footer"/>
    <w:basedOn w:val="CBDNormal"/>
    <w:qFormat/>
    <w:rsid w:val="00D15F91"/>
    <w:rPr>
      <w:sz w:val="20"/>
    </w:rPr>
  </w:style>
  <w:style w:type="paragraph" w:customStyle="1" w:styleId="CBDFootnoteText">
    <w:name w:val="CBD_Footnote_Text"/>
    <w:basedOn w:val="CBDNormal"/>
    <w:qFormat/>
    <w:rsid w:val="00D15F91"/>
    <w:pPr>
      <w:jc w:val="left"/>
    </w:pPr>
    <w:rPr>
      <w:sz w:val="18"/>
    </w:rPr>
  </w:style>
  <w:style w:type="paragraph" w:customStyle="1" w:styleId="CBDH1">
    <w:name w:val="CBD_H1"/>
    <w:basedOn w:val="CBDNormal"/>
    <w:qFormat/>
    <w:rsid w:val="00D15F91"/>
    <w:pPr>
      <w:keepNext/>
      <w:keepLines/>
      <w:spacing w:before="240" w:after="120"/>
      <w:ind w:left="567" w:hanging="567"/>
      <w:jc w:val="left"/>
    </w:pPr>
    <w:rPr>
      <w:b/>
      <w:sz w:val="28"/>
      <w:lang w:val="en-GB"/>
    </w:rPr>
  </w:style>
  <w:style w:type="paragraph" w:customStyle="1" w:styleId="CBDNormalNumber">
    <w:name w:val="CBD_Normal_Number"/>
    <w:basedOn w:val="CBDNormal"/>
    <w:qFormat/>
    <w:rsid w:val="00D15F91"/>
    <w:pPr>
      <w:numPr>
        <w:numId w:val="2"/>
      </w:numPr>
      <w:tabs>
        <w:tab w:val="left" w:pos="3969"/>
      </w:tabs>
      <w:spacing w:after="120"/>
    </w:pPr>
    <w:rPr>
      <w:lang w:val="en-GB"/>
    </w:rPr>
  </w:style>
  <w:style w:type="paragraph" w:customStyle="1" w:styleId="CBDH2">
    <w:name w:val="CBD_H2"/>
    <w:basedOn w:val="CBDNormalNumber"/>
    <w:qFormat/>
    <w:rsid w:val="00D15F91"/>
    <w:pPr>
      <w:keepNext/>
      <w:keepLines/>
      <w:numPr>
        <w:numId w:val="0"/>
      </w:numPr>
      <w:spacing w:before="120"/>
      <w:ind w:left="567" w:hanging="567"/>
    </w:pPr>
    <w:rPr>
      <w:b/>
      <w:sz w:val="24"/>
    </w:rPr>
  </w:style>
  <w:style w:type="paragraph" w:customStyle="1" w:styleId="CBDH3">
    <w:name w:val="CBD_H3"/>
    <w:basedOn w:val="CBDNormal"/>
    <w:qFormat/>
    <w:rsid w:val="00D15F91"/>
    <w:pPr>
      <w:keepNext/>
      <w:keepLines/>
      <w:spacing w:before="120" w:after="120"/>
      <w:ind w:left="567" w:hanging="567"/>
      <w:jc w:val="left"/>
    </w:pPr>
    <w:rPr>
      <w:b/>
    </w:rPr>
  </w:style>
  <w:style w:type="paragraph" w:customStyle="1" w:styleId="CBDH4">
    <w:name w:val="CBD_H4"/>
    <w:basedOn w:val="CBDNormal"/>
    <w:rsid w:val="00D15F91"/>
    <w:pPr>
      <w:keepNext/>
      <w:keepLines/>
      <w:spacing w:before="120" w:after="120"/>
      <w:ind w:left="567" w:hanging="567"/>
      <w:jc w:val="left"/>
    </w:pPr>
    <w:rPr>
      <w:b/>
    </w:rPr>
  </w:style>
  <w:style w:type="paragraph" w:customStyle="1" w:styleId="CBDH5">
    <w:name w:val="CBD_H5"/>
    <w:basedOn w:val="CBDNormal"/>
    <w:qFormat/>
    <w:rsid w:val="00D15F91"/>
    <w:pPr>
      <w:keepNext/>
      <w:keepLines/>
      <w:spacing w:before="120" w:after="120"/>
      <w:ind w:left="567" w:hanging="567"/>
      <w:jc w:val="left"/>
    </w:pPr>
    <w:rPr>
      <w:i/>
    </w:rPr>
  </w:style>
  <w:style w:type="paragraph" w:customStyle="1" w:styleId="CBDHeader">
    <w:name w:val="CBD_Header"/>
    <w:basedOn w:val="CBDNormal"/>
    <w:next w:val="CBDFooter"/>
    <w:qFormat/>
    <w:rsid w:val="00D15F91"/>
    <w:pPr>
      <w:pBdr>
        <w:bottom w:val="single" w:sz="4" w:space="1" w:color="auto"/>
      </w:pBdr>
      <w:tabs>
        <w:tab w:val="center" w:pos="4678"/>
        <w:tab w:val="right" w:pos="9361"/>
      </w:tabs>
      <w:jc w:val="left"/>
    </w:pPr>
    <w:rPr>
      <w:sz w:val="20"/>
      <w:szCs w:val="20"/>
    </w:rPr>
  </w:style>
  <w:style w:type="numbering" w:customStyle="1" w:styleId="ListCBD">
    <w:name w:val="ListCBD"/>
    <w:basedOn w:val="a2"/>
    <w:uiPriority w:val="99"/>
    <w:rsid w:val="00D15F91"/>
    <w:pPr>
      <w:numPr>
        <w:numId w:val="10"/>
      </w:numPr>
    </w:pPr>
  </w:style>
  <w:style w:type="numbering" w:customStyle="1" w:styleId="CBDHeadings">
    <w:name w:val="CBD_Headings"/>
    <w:basedOn w:val="ListCBD"/>
    <w:uiPriority w:val="99"/>
    <w:rsid w:val="00D15F91"/>
    <w:pPr>
      <w:numPr>
        <w:numId w:val="3"/>
      </w:numPr>
    </w:pPr>
  </w:style>
  <w:style w:type="paragraph" w:customStyle="1" w:styleId="CBDNormalNoNumber">
    <w:name w:val="CBD_Normal_NoNumber"/>
    <w:basedOn w:val="CBDNormal"/>
    <w:qFormat/>
    <w:rsid w:val="00D15F91"/>
    <w:pPr>
      <w:spacing w:after="120"/>
    </w:pPr>
  </w:style>
  <w:style w:type="paragraph" w:customStyle="1" w:styleId="CBDSubTitle">
    <w:name w:val="CBD_SubTitle"/>
    <w:basedOn w:val="CBDNormal"/>
    <w:qFormat/>
    <w:rsid w:val="00D15F91"/>
    <w:pPr>
      <w:keepNext/>
      <w:keepLines/>
      <w:spacing w:before="240" w:after="240"/>
      <w:ind w:left="567"/>
      <w:jc w:val="left"/>
    </w:pPr>
    <w:rPr>
      <w:b/>
      <w:lang w:val="en-GB"/>
    </w:rPr>
  </w:style>
  <w:style w:type="paragraph" w:customStyle="1" w:styleId="CBDTableNormal">
    <w:name w:val="CBD_TableNormal"/>
    <w:basedOn w:val="CBDNormal"/>
    <w:qFormat/>
    <w:rsid w:val="00D15F91"/>
    <w:pPr>
      <w:spacing w:before="40" w:after="80"/>
      <w:jc w:val="left"/>
    </w:pPr>
    <w:rPr>
      <w:sz w:val="20"/>
    </w:rPr>
  </w:style>
  <w:style w:type="paragraph" w:customStyle="1" w:styleId="CBDTableTitle">
    <w:name w:val="CBD_TableTitle"/>
    <w:basedOn w:val="CBDNormal"/>
    <w:qFormat/>
    <w:rsid w:val="00D15F91"/>
    <w:pPr>
      <w:keepNext/>
      <w:keepLines/>
      <w:spacing w:before="120" w:after="60"/>
      <w:ind w:left="567"/>
      <w:jc w:val="left"/>
    </w:pPr>
    <w:rPr>
      <w:b/>
    </w:rPr>
  </w:style>
  <w:style w:type="paragraph" w:customStyle="1" w:styleId="CBDTitle">
    <w:name w:val="CBD_Title"/>
    <w:basedOn w:val="CBDNormal"/>
    <w:next w:val="CBDSubTitle"/>
    <w:qFormat/>
    <w:rsid w:val="00D15F91"/>
    <w:pPr>
      <w:keepNext/>
      <w:keepLines/>
      <w:spacing w:before="240" w:after="240"/>
      <w:ind w:left="567"/>
      <w:jc w:val="left"/>
    </w:pPr>
    <w:rPr>
      <w:b/>
      <w:sz w:val="28"/>
      <w:lang w:val="en-GB"/>
    </w:rPr>
  </w:style>
  <w:style w:type="character" w:customStyle="1" w:styleId="60">
    <w:name w:val="标题 6 字符"/>
    <w:basedOn w:val="a0"/>
    <w:link w:val="6"/>
    <w:semiHidden/>
    <w:rsid w:val="00D15F91"/>
    <w:rPr>
      <w:rFonts w:ascii="Times New Roman" w:eastAsia="宋体" w:hAnsi="Times New Roman" w:cs="Times New Roman"/>
      <w:bCs/>
      <w:kern w:val="0"/>
      <w:sz w:val="24"/>
      <w:lang w:val="en-US"/>
      <w14:ligatures w14:val="none"/>
    </w:rPr>
  </w:style>
  <w:style w:type="character" w:customStyle="1" w:styleId="70">
    <w:name w:val="标题 7 字符"/>
    <w:basedOn w:val="a0"/>
    <w:link w:val="7"/>
    <w:semiHidden/>
    <w:rsid w:val="00D15F91"/>
    <w:rPr>
      <w:rFonts w:ascii="Times New Roman" w:eastAsia="宋体" w:hAnsi="Times New Roman" w:cs="Times New Roman"/>
      <w:b/>
      <w:snapToGrid w:val="0"/>
      <w:kern w:val="0"/>
      <w:u w:val="single"/>
      <w:lang w:val="en-US"/>
      <w14:ligatures w14:val="none"/>
    </w:rPr>
  </w:style>
  <w:style w:type="character" w:customStyle="1" w:styleId="80">
    <w:name w:val="标题 8 字符"/>
    <w:basedOn w:val="a0"/>
    <w:link w:val="8"/>
    <w:semiHidden/>
    <w:rsid w:val="00D15F91"/>
    <w:rPr>
      <w:rFonts w:ascii="Times New Roman" w:eastAsia="宋体" w:hAnsi="Times New Roman" w:cs="Times New Roman"/>
      <w:b/>
      <w:snapToGrid w:val="0"/>
      <w:kern w:val="0"/>
      <w:u w:val="single"/>
      <w:lang w:val="en-US"/>
      <w14:ligatures w14:val="none"/>
    </w:rPr>
  </w:style>
  <w:style w:type="character" w:customStyle="1" w:styleId="90">
    <w:name w:val="标题 9 字符"/>
    <w:basedOn w:val="a0"/>
    <w:link w:val="9"/>
    <w:semiHidden/>
    <w:rsid w:val="00D15F91"/>
    <w:rPr>
      <w:rFonts w:ascii="Times New Roman" w:eastAsia="宋体" w:hAnsi="Times New Roman" w:cs="Times New Roman"/>
      <w:snapToGrid w:val="0"/>
      <w:kern w:val="0"/>
      <w:u w:val="single"/>
      <w:lang w:val="en-US"/>
      <w14:ligatures w14:val="none"/>
    </w:rPr>
  </w:style>
  <w:style w:type="paragraph" w:styleId="afa">
    <w:name w:val="List"/>
    <w:basedOn w:val="a"/>
    <w:semiHidden/>
    <w:rsid w:val="00D15F91"/>
    <w:pPr>
      <w:contextualSpacing/>
    </w:pPr>
  </w:style>
  <w:style w:type="paragraph" w:styleId="afb">
    <w:name w:val="List Paragraph"/>
    <w:basedOn w:val="a"/>
    <w:uiPriority w:val="34"/>
    <w:qFormat/>
    <w:rsid w:val="00D15F91"/>
    <w:pPr>
      <w:ind w:left="720"/>
      <w:contextualSpacing/>
    </w:pPr>
  </w:style>
  <w:style w:type="character" w:styleId="afc">
    <w:name w:val="FollowedHyperlink"/>
    <w:basedOn w:val="a0"/>
    <w:uiPriority w:val="99"/>
    <w:semiHidden/>
    <w:unhideWhenUsed/>
    <w:rsid w:val="00CB6F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26439">
      <w:bodyDiv w:val="1"/>
      <w:marLeft w:val="0"/>
      <w:marRight w:val="0"/>
      <w:marTop w:val="0"/>
      <w:marBottom w:val="0"/>
      <w:divBdr>
        <w:top w:val="none" w:sz="0" w:space="0" w:color="auto"/>
        <w:left w:val="none" w:sz="0" w:space="0" w:color="auto"/>
        <w:bottom w:val="none" w:sz="0" w:space="0" w:color="auto"/>
        <w:right w:val="none" w:sz="0" w:space="0" w:color="auto"/>
      </w:divBdr>
    </w:div>
    <w:div w:id="311712835">
      <w:bodyDiv w:val="1"/>
      <w:marLeft w:val="0"/>
      <w:marRight w:val="0"/>
      <w:marTop w:val="0"/>
      <w:marBottom w:val="0"/>
      <w:divBdr>
        <w:top w:val="none" w:sz="0" w:space="0" w:color="auto"/>
        <w:left w:val="none" w:sz="0" w:space="0" w:color="auto"/>
        <w:bottom w:val="none" w:sz="0" w:space="0" w:color="auto"/>
        <w:right w:val="none" w:sz="0" w:space="0" w:color="auto"/>
      </w:divBdr>
    </w:div>
    <w:div w:id="644969797">
      <w:bodyDiv w:val="1"/>
      <w:marLeft w:val="0"/>
      <w:marRight w:val="0"/>
      <w:marTop w:val="0"/>
      <w:marBottom w:val="0"/>
      <w:divBdr>
        <w:top w:val="none" w:sz="0" w:space="0" w:color="auto"/>
        <w:left w:val="none" w:sz="0" w:space="0" w:color="auto"/>
        <w:bottom w:val="none" w:sz="0" w:space="0" w:color="auto"/>
        <w:right w:val="none" w:sz="0" w:space="0" w:color="auto"/>
      </w:divBdr>
    </w:div>
    <w:div w:id="123234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h.cbd.int/protocol/publications/cp-mop-09-decision-booklet-zh.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decisions/cop-14/cop-14-dec-33-zh.pdf" TargetMode="External"/><Relationship Id="rId1" Type="http://schemas.openxmlformats.org/officeDocument/2006/relationships/hyperlink" Target="https://www.cbd.int/documents/CBD/SBI/4/11/AD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Links>
    <vt:vector size="12" baseType="variant">
      <vt:variant>
        <vt:i4>6029399</vt:i4>
      </vt:variant>
      <vt:variant>
        <vt:i4>3</vt:i4>
      </vt:variant>
      <vt:variant>
        <vt:i4>0</vt:i4>
      </vt:variant>
      <vt:variant>
        <vt:i4>5</vt:i4>
      </vt:variant>
      <vt:variant>
        <vt:lpwstr>https://bch.cbd.int/protocol/cpb_art34_info.shtml</vt:lpwstr>
      </vt:variant>
      <vt:variant>
        <vt:lpwstr/>
      </vt:variant>
      <vt:variant>
        <vt:i4>7602224</vt:i4>
      </vt:variant>
      <vt:variant>
        <vt:i4>0</vt:i4>
      </vt:variant>
      <vt:variant>
        <vt:i4>0</vt:i4>
      </vt:variant>
      <vt:variant>
        <vt:i4>5</vt:i4>
      </vt:variant>
      <vt:variant>
        <vt:lpwstr>https://www.cbd.int/doc/c/12ea/4242/e51012d8e683fb7fde470d21/cp-cc-18-05-en.pdf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Bing.bai</cp:lastModifiedBy>
  <cp:revision>2</cp:revision>
  <dcterms:created xsi:type="dcterms:W3CDTF">2024-12-12T01:32:00Z</dcterms:created>
  <dcterms:modified xsi:type="dcterms:W3CDTF">2024-12-12T01:32:00Z</dcterms:modified>
</cp:coreProperties>
</file>