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
        <w:gridCol w:w="3899"/>
        <w:gridCol w:w="5661"/>
      </w:tblGrid>
      <w:tr w:rsidR="0006021E" w:rsidRPr="00094684" w14:paraId="15795224" w14:textId="77777777" w:rsidTr="00BD4E34">
        <w:trPr>
          <w:trHeight w:val="851"/>
        </w:trPr>
        <w:tc>
          <w:tcPr>
            <w:tcW w:w="454" w:type="pct"/>
            <w:tcBorders>
              <w:bottom w:val="single" w:sz="8" w:space="0" w:color="auto"/>
            </w:tcBorders>
            <w:vAlign w:val="bottom"/>
          </w:tcPr>
          <w:p w14:paraId="4CFADAB3" w14:textId="77777777" w:rsidR="0006021E" w:rsidRPr="00094684" w:rsidRDefault="0006021E" w:rsidP="00BD4E34">
            <w:pPr>
              <w:tabs>
                <w:tab w:val="clear" w:pos="567"/>
                <w:tab w:val="clear" w:pos="1134"/>
                <w:tab w:val="clear" w:pos="1701"/>
                <w:tab w:val="clear" w:pos="2268"/>
              </w:tabs>
              <w:spacing w:after="120"/>
              <w:rPr>
                <w:rFonts w:eastAsia="Times New Roman"/>
                <w:sz w:val="24"/>
                <w:szCs w:val="24"/>
                <w:lang w:val="en-GB"/>
              </w:rPr>
            </w:pPr>
            <w:bookmarkStart w:id="0" w:name="_Hlk143266149"/>
            <w:bookmarkStart w:id="1" w:name="_Hlk137044360"/>
            <w:bookmarkStart w:id="2" w:name="_Hlk137217151"/>
            <w:bookmarkEnd w:id="0"/>
            <w:r w:rsidRPr="00094684">
              <w:rPr>
                <w:rFonts w:eastAsia="Times New Roman"/>
                <w:noProof/>
                <w:sz w:val="24"/>
                <w:lang w:val="en-GB"/>
              </w:rPr>
              <w:drawing>
                <wp:inline distT="0" distB="0" distL="0" distR="0" wp14:anchorId="45C9BED7" wp14:editId="67AB1D56">
                  <wp:extent cx="476494" cy="403200"/>
                  <wp:effectExtent l="0" t="0" r="6350" b="3810"/>
                  <wp:docPr id="1173017620"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4EA4EF33" w14:textId="77777777" w:rsidR="0006021E" w:rsidRPr="00094684" w:rsidRDefault="0006021E" w:rsidP="00BD4E34">
            <w:pPr>
              <w:tabs>
                <w:tab w:val="clear" w:pos="567"/>
                <w:tab w:val="clear" w:pos="1134"/>
                <w:tab w:val="clear" w:pos="1701"/>
                <w:tab w:val="clear" w:pos="2268"/>
              </w:tabs>
              <w:spacing w:before="60"/>
              <w:rPr>
                <w:rFonts w:eastAsia="SimHei"/>
                <w:sz w:val="24"/>
                <w:lang w:val="en-GB" w:eastAsia="zh-CN"/>
              </w:rPr>
            </w:pPr>
            <w:r w:rsidRPr="00094684">
              <w:rPr>
                <w:rFonts w:eastAsia="SimHei"/>
                <w:noProof/>
                <w:lang w:val="en-GB" w:eastAsia="zh-CN"/>
              </w:rPr>
              <w:drawing>
                <wp:anchor distT="0" distB="0" distL="114300" distR="114300" simplePos="0" relativeHeight="251659264" behindDoc="0" locked="0" layoutInCell="1" allowOverlap="1" wp14:anchorId="2A916747" wp14:editId="2733CC03">
                  <wp:simplePos x="0" y="0"/>
                  <wp:positionH relativeFrom="column">
                    <wp:posOffset>465176</wp:posOffset>
                  </wp:positionH>
                  <wp:positionV relativeFrom="paragraph">
                    <wp:posOffset>43367</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094684">
              <w:rPr>
                <w:rFonts w:eastAsia="SimHei" w:hint="eastAsia"/>
                <w:sz w:val="24"/>
                <w:lang w:val="en-GB" w:eastAsia="zh-CN"/>
              </w:rPr>
              <w:t>联合国</w:t>
            </w:r>
          </w:p>
          <w:p w14:paraId="28796021" w14:textId="77777777" w:rsidR="0006021E" w:rsidRPr="00094684" w:rsidRDefault="0006021E" w:rsidP="00BD4E34">
            <w:pPr>
              <w:tabs>
                <w:tab w:val="clear" w:pos="567"/>
                <w:tab w:val="clear" w:pos="1134"/>
                <w:tab w:val="clear" w:pos="1701"/>
                <w:tab w:val="clear" w:pos="2268"/>
              </w:tabs>
              <w:rPr>
                <w:rFonts w:eastAsia="SimHei"/>
                <w:sz w:val="24"/>
                <w:lang w:val="en-GB" w:eastAsia="zh-CN"/>
              </w:rPr>
            </w:pPr>
            <w:r w:rsidRPr="00094684">
              <w:rPr>
                <w:rFonts w:eastAsia="SimHei" w:hint="eastAsia"/>
                <w:sz w:val="24"/>
                <w:lang w:val="en-GB" w:eastAsia="zh-CN"/>
              </w:rPr>
              <w:t>环境规划署</w:t>
            </w:r>
          </w:p>
        </w:tc>
        <w:tc>
          <w:tcPr>
            <w:tcW w:w="2692" w:type="pct"/>
            <w:tcBorders>
              <w:bottom w:val="single" w:sz="8" w:space="0" w:color="auto"/>
            </w:tcBorders>
            <w:vAlign w:val="bottom"/>
          </w:tcPr>
          <w:p w14:paraId="53699B58" w14:textId="6CFF2862" w:rsidR="0006021E" w:rsidRPr="00367F3C" w:rsidRDefault="00464A21" w:rsidP="00BD4E34">
            <w:pPr>
              <w:tabs>
                <w:tab w:val="clear" w:pos="567"/>
                <w:tab w:val="clear" w:pos="1134"/>
                <w:tab w:val="clear" w:pos="1701"/>
                <w:tab w:val="clear" w:pos="2268"/>
              </w:tabs>
              <w:spacing w:after="120"/>
              <w:ind w:left="2021"/>
              <w:jc w:val="right"/>
              <w:rPr>
                <w:rFonts w:hint="eastAsia"/>
                <w:sz w:val="24"/>
                <w:szCs w:val="22"/>
                <w:lang w:val="en-GB" w:eastAsia="zh-CN"/>
              </w:rPr>
            </w:pPr>
            <w:r w:rsidRPr="00930ACF">
              <w:rPr>
                <w:rFonts w:eastAsia="Times New Roman"/>
                <w:sz w:val="36"/>
                <w:szCs w:val="36"/>
                <w:lang w:val="en-GB"/>
              </w:rPr>
              <w:t>CBD</w:t>
            </w:r>
            <w:r w:rsidR="00367F3C" w:rsidRPr="00367F3C">
              <w:rPr>
                <w:rFonts w:eastAsia="Times New Roman"/>
                <w:sz w:val="24"/>
                <w:szCs w:val="24"/>
                <w:lang w:val="en-GB"/>
              </w:rPr>
              <w:t>/CP/MOP/DEC</w:t>
            </w:r>
            <w:r w:rsidR="00367F3C">
              <w:rPr>
                <w:rFonts w:hint="eastAsia"/>
                <w:sz w:val="24"/>
                <w:szCs w:val="24"/>
                <w:lang w:val="en-GB" w:eastAsia="zh-CN"/>
              </w:rPr>
              <w:t>/</w:t>
            </w:r>
            <w:r w:rsidR="00367F3C" w:rsidRPr="00367F3C">
              <w:rPr>
                <w:rFonts w:eastAsia="Times New Roman"/>
                <w:sz w:val="24"/>
                <w:szCs w:val="24"/>
                <w:lang w:val="en-GB"/>
              </w:rPr>
              <w:t>11/3</w:t>
            </w:r>
          </w:p>
        </w:tc>
      </w:tr>
      <w:tr w:rsidR="0006021E" w:rsidRPr="00094684" w14:paraId="0559393C" w14:textId="77777777" w:rsidTr="00BD4E34">
        <w:tc>
          <w:tcPr>
            <w:tcW w:w="2308" w:type="pct"/>
            <w:gridSpan w:val="2"/>
            <w:tcBorders>
              <w:top w:val="single" w:sz="8" w:space="0" w:color="auto"/>
              <w:bottom w:val="single" w:sz="12" w:space="0" w:color="auto"/>
            </w:tcBorders>
          </w:tcPr>
          <w:p w14:paraId="6A50FA61" w14:textId="77777777" w:rsidR="0006021E" w:rsidRPr="00094684" w:rsidRDefault="0006021E" w:rsidP="00BD4E34">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094684">
              <w:rPr>
                <w:b/>
                <w:noProof/>
                <w:sz w:val="24"/>
                <w:lang w:eastAsia="zh-CN"/>
              </w:rPr>
              <w:drawing>
                <wp:inline distT="0" distB="0" distL="0" distR="0" wp14:anchorId="092651EE" wp14:editId="1E21CBD7">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3FA24A22" w14:textId="239D3A4F" w:rsidR="0006021E" w:rsidRPr="00367F3C" w:rsidRDefault="0006021E" w:rsidP="00BD4E34">
            <w:pPr>
              <w:tabs>
                <w:tab w:val="clear" w:pos="567"/>
                <w:tab w:val="clear" w:pos="1134"/>
                <w:tab w:val="clear" w:pos="1701"/>
                <w:tab w:val="clear" w:pos="2268"/>
              </w:tabs>
              <w:ind w:left="2021"/>
              <w:rPr>
                <w:sz w:val="24"/>
                <w:lang w:val="en-GB" w:eastAsia="zh-CN"/>
              </w:rPr>
            </w:pPr>
            <w:r w:rsidRPr="00367F3C">
              <w:rPr>
                <w:rFonts w:eastAsia="Times New Roman"/>
                <w:sz w:val="24"/>
                <w:lang w:val="en-GB"/>
              </w:rPr>
              <w:t xml:space="preserve">Distr.: </w:t>
            </w:r>
            <w:r w:rsidR="00367F3C" w:rsidRPr="00367F3C">
              <w:rPr>
                <w:sz w:val="24"/>
                <w:lang w:val="en-GB" w:eastAsia="zh-CN"/>
              </w:rPr>
              <w:t>General</w:t>
            </w:r>
          </w:p>
          <w:p w14:paraId="5002CD99" w14:textId="29066781" w:rsidR="0006021E" w:rsidRPr="00367F3C" w:rsidRDefault="00872E6D" w:rsidP="00BD4E34">
            <w:pPr>
              <w:tabs>
                <w:tab w:val="clear" w:pos="567"/>
                <w:tab w:val="clear" w:pos="1134"/>
                <w:tab w:val="clear" w:pos="1701"/>
                <w:tab w:val="clear" w:pos="2268"/>
              </w:tabs>
              <w:ind w:left="2021"/>
              <w:rPr>
                <w:rFonts w:eastAsia="Times New Roman"/>
                <w:sz w:val="24"/>
                <w:lang w:val="en-GB"/>
              </w:rPr>
            </w:pPr>
            <w:r w:rsidRPr="00367F3C">
              <w:rPr>
                <w:sz w:val="24"/>
                <w:lang w:val="en-GB" w:eastAsia="zh-CN"/>
              </w:rPr>
              <w:t>2</w:t>
            </w:r>
            <w:r w:rsidR="004F0851" w:rsidRPr="00367F3C">
              <w:rPr>
                <w:sz w:val="24"/>
                <w:lang w:val="en-GB" w:eastAsia="zh-CN"/>
              </w:rPr>
              <w:t>5</w:t>
            </w:r>
            <w:r w:rsidRPr="00367F3C">
              <w:rPr>
                <w:sz w:val="24"/>
                <w:lang w:val="en-GB" w:eastAsia="zh-CN"/>
              </w:rPr>
              <w:t xml:space="preserve"> October </w:t>
            </w:r>
            <w:r w:rsidR="0006021E" w:rsidRPr="00367F3C">
              <w:rPr>
                <w:rFonts w:eastAsia="Times New Roman"/>
                <w:sz w:val="24"/>
              </w:rPr>
              <w:t>2024</w:t>
            </w:r>
          </w:p>
          <w:p w14:paraId="169638DB" w14:textId="77777777" w:rsidR="0006021E" w:rsidRPr="00367F3C" w:rsidRDefault="0006021E" w:rsidP="00BD4E34">
            <w:pPr>
              <w:tabs>
                <w:tab w:val="clear" w:pos="567"/>
                <w:tab w:val="clear" w:pos="1134"/>
                <w:tab w:val="clear" w:pos="1701"/>
                <w:tab w:val="clear" w:pos="2268"/>
              </w:tabs>
              <w:ind w:left="2021"/>
              <w:rPr>
                <w:rFonts w:eastAsia="Times New Roman"/>
                <w:sz w:val="24"/>
                <w:lang w:val="en-GB"/>
              </w:rPr>
            </w:pPr>
            <w:r w:rsidRPr="00367F3C">
              <w:rPr>
                <w:rFonts w:eastAsia="Times New Roman"/>
                <w:sz w:val="24"/>
                <w:lang w:val="en-GB"/>
              </w:rPr>
              <w:t>Chinese</w:t>
            </w:r>
          </w:p>
          <w:p w14:paraId="1C0FEDF8" w14:textId="77777777" w:rsidR="0006021E" w:rsidRPr="00094684" w:rsidRDefault="0006021E" w:rsidP="00BD4E34">
            <w:pPr>
              <w:tabs>
                <w:tab w:val="clear" w:pos="567"/>
                <w:tab w:val="clear" w:pos="1134"/>
                <w:tab w:val="clear" w:pos="1701"/>
                <w:tab w:val="clear" w:pos="2268"/>
              </w:tabs>
              <w:ind w:left="2021"/>
              <w:rPr>
                <w:rFonts w:eastAsia="Times New Roman"/>
                <w:sz w:val="24"/>
                <w:lang w:val="en-GB"/>
              </w:rPr>
            </w:pPr>
            <w:r w:rsidRPr="00367F3C">
              <w:rPr>
                <w:rFonts w:eastAsia="Times New Roman"/>
                <w:sz w:val="24"/>
                <w:lang w:val="en-GB"/>
              </w:rPr>
              <w:t>Original: English</w:t>
            </w:r>
          </w:p>
          <w:p w14:paraId="2A2916B7" w14:textId="77777777" w:rsidR="0006021E" w:rsidRPr="00094684" w:rsidRDefault="0006021E" w:rsidP="00BD4E34">
            <w:pPr>
              <w:tabs>
                <w:tab w:val="clear" w:pos="567"/>
                <w:tab w:val="clear" w:pos="1134"/>
                <w:tab w:val="clear" w:pos="1701"/>
                <w:tab w:val="clear" w:pos="2268"/>
              </w:tabs>
              <w:rPr>
                <w:rFonts w:eastAsia="Times New Roman"/>
                <w:sz w:val="24"/>
                <w:szCs w:val="24"/>
                <w:lang w:val="en-GB"/>
              </w:rPr>
            </w:pPr>
          </w:p>
        </w:tc>
      </w:tr>
    </w:tbl>
    <w:bookmarkEnd w:id="1"/>
    <w:bookmarkEnd w:id="2"/>
    <w:p w14:paraId="0B52098E" w14:textId="77777777" w:rsidR="00367F3C" w:rsidRDefault="00464A21" w:rsidP="00464A21">
      <w:pPr>
        <w:pStyle w:val="AFCorNot12Bold"/>
        <w:rPr>
          <w:snapToGrid w:val="0"/>
          <w:lang w:eastAsia="zh-CN"/>
        </w:rPr>
      </w:pPr>
      <w:r w:rsidRPr="00930ACF">
        <w:rPr>
          <w:rFonts w:hint="eastAsia"/>
          <w:snapToGrid w:val="0"/>
          <w:lang w:eastAsia="zh-CN"/>
        </w:rPr>
        <w:t>作为卡塔赫纳生物安全议定书缔约方会议</w:t>
      </w:r>
    </w:p>
    <w:p w14:paraId="4A564261" w14:textId="229A0F84" w:rsidR="00464A21" w:rsidRPr="00930ACF" w:rsidRDefault="00464A21" w:rsidP="00464A21">
      <w:pPr>
        <w:pStyle w:val="AFCorNot12Bold"/>
        <w:rPr>
          <w:snapToGrid w:val="0"/>
          <w:lang w:val="en-US" w:eastAsia="zh-CN"/>
        </w:rPr>
      </w:pPr>
      <w:r w:rsidRPr="00930ACF">
        <w:rPr>
          <w:rFonts w:hint="eastAsia"/>
          <w:snapToGrid w:val="0"/>
          <w:lang w:eastAsia="zh-CN"/>
        </w:rPr>
        <w:t>的生物多样性公约</w:t>
      </w:r>
      <w:r w:rsidRPr="00930ACF">
        <w:rPr>
          <w:rFonts w:hint="eastAsia"/>
          <w:snapToGrid w:val="0"/>
          <w:lang w:val="en-US" w:eastAsia="zh-CN"/>
        </w:rPr>
        <w:t>缔约方大会</w:t>
      </w:r>
    </w:p>
    <w:p w14:paraId="6A3D567B" w14:textId="77777777" w:rsidR="00464A21" w:rsidRPr="006D6CF1" w:rsidRDefault="00464A21" w:rsidP="00464A21">
      <w:pPr>
        <w:pStyle w:val="AFCorNot12Bold"/>
        <w:rPr>
          <w:snapToGrid w:val="0"/>
          <w:lang w:eastAsia="zh-CN"/>
        </w:rPr>
      </w:pPr>
      <w:r w:rsidRPr="00930ACF">
        <w:rPr>
          <w:rFonts w:hint="eastAsia"/>
          <w:snapToGrid w:val="0"/>
          <w:lang w:eastAsia="zh-CN"/>
        </w:rPr>
        <w:t>第十一次会议</w:t>
      </w:r>
    </w:p>
    <w:p w14:paraId="4E2BA551" w14:textId="77777777" w:rsidR="00464A21" w:rsidRPr="006D6CF1" w:rsidRDefault="00464A21" w:rsidP="00464A21">
      <w:pPr>
        <w:pStyle w:val="AFCorNot12Bold"/>
        <w:rPr>
          <w:b w:val="0"/>
          <w:bCs/>
          <w:snapToGrid w:val="0"/>
          <w:lang w:eastAsia="zh-CN"/>
        </w:rPr>
      </w:pPr>
      <w:r w:rsidRPr="006D6CF1">
        <w:rPr>
          <w:b w:val="0"/>
          <w:bCs/>
          <w:snapToGrid w:val="0"/>
          <w:lang w:eastAsia="zh-CN"/>
        </w:rPr>
        <w:t>2024</w:t>
      </w:r>
      <w:r w:rsidRPr="006D6CF1">
        <w:rPr>
          <w:b w:val="0"/>
          <w:bCs/>
          <w:snapToGrid w:val="0"/>
          <w:lang w:eastAsia="zh-CN"/>
        </w:rPr>
        <w:t>年</w:t>
      </w:r>
      <w:r w:rsidRPr="006D6CF1">
        <w:rPr>
          <w:b w:val="0"/>
          <w:bCs/>
          <w:snapToGrid w:val="0"/>
          <w:lang w:eastAsia="zh-CN"/>
        </w:rPr>
        <w:t>10</w:t>
      </w:r>
      <w:r w:rsidRPr="006D6CF1">
        <w:rPr>
          <w:b w:val="0"/>
          <w:bCs/>
          <w:snapToGrid w:val="0"/>
          <w:lang w:eastAsia="zh-CN"/>
        </w:rPr>
        <w:t>月</w:t>
      </w:r>
      <w:r w:rsidRPr="006D6CF1">
        <w:rPr>
          <w:b w:val="0"/>
          <w:bCs/>
          <w:snapToGrid w:val="0"/>
          <w:lang w:eastAsia="zh-CN"/>
        </w:rPr>
        <w:t>21</w:t>
      </w:r>
      <w:r w:rsidRPr="006D6CF1">
        <w:rPr>
          <w:b w:val="0"/>
          <w:bCs/>
          <w:snapToGrid w:val="0"/>
          <w:lang w:eastAsia="zh-CN"/>
        </w:rPr>
        <w:t>日至</w:t>
      </w:r>
      <w:r w:rsidRPr="006D6CF1">
        <w:rPr>
          <w:b w:val="0"/>
          <w:bCs/>
          <w:snapToGrid w:val="0"/>
          <w:lang w:eastAsia="zh-CN"/>
        </w:rPr>
        <w:t>11</w:t>
      </w:r>
      <w:r w:rsidRPr="006D6CF1">
        <w:rPr>
          <w:b w:val="0"/>
          <w:bCs/>
          <w:snapToGrid w:val="0"/>
          <w:lang w:eastAsia="zh-CN"/>
        </w:rPr>
        <w:t>月</w:t>
      </w:r>
      <w:r w:rsidRPr="006D6CF1">
        <w:rPr>
          <w:b w:val="0"/>
          <w:bCs/>
          <w:snapToGrid w:val="0"/>
          <w:lang w:eastAsia="zh-CN"/>
        </w:rPr>
        <w:t>1</w:t>
      </w:r>
      <w:r w:rsidRPr="006D6CF1">
        <w:rPr>
          <w:b w:val="0"/>
          <w:bCs/>
          <w:snapToGrid w:val="0"/>
          <w:lang w:eastAsia="zh-CN"/>
        </w:rPr>
        <w:t>日，哥伦比亚卡利</w:t>
      </w:r>
    </w:p>
    <w:p w14:paraId="7B71FF32" w14:textId="7FBAE760" w:rsidR="00464A21" w:rsidRDefault="00464A21" w:rsidP="00464A21">
      <w:pPr>
        <w:pStyle w:val="AFCorNot12Bold"/>
        <w:rPr>
          <w:b w:val="0"/>
          <w:bCs/>
          <w:snapToGrid w:val="0"/>
          <w:lang w:eastAsia="zh-CN"/>
        </w:rPr>
      </w:pPr>
      <w:r w:rsidRPr="006D6CF1">
        <w:rPr>
          <w:b w:val="0"/>
          <w:bCs/>
          <w:snapToGrid w:val="0"/>
          <w:lang w:eastAsia="zh-CN"/>
        </w:rPr>
        <w:t>议程项目</w:t>
      </w:r>
      <w:r w:rsidR="005C15AA">
        <w:rPr>
          <w:rFonts w:hint="eastAsia"/>
          <w:b w:val="0"/>
          <w:bCs/>
          <w:snapToGrid w:val="0"/>
          <w:lang w:eastAsia="zh-CN"/>
        </w:rPr>
        <w:t>8</w:t>
      </w:r>
    </w:p>
    <w:p w14:paraId="7A615D42" w14:textId="75BD7E80" w:rsidR="005C15AA" w:rsidRPr="004F0851" w:rsidRDefault="005C15AA" w:rsidP="0006021E">
      <w:pPr>
        <w:pStyle w:val="AFCorNotNormal"/>
        <w:rPr>
          <w:rFonts w:ascii="SimSun" w:hAnsi="SimSun"/>
          <w:b/>
          <w:sz w:val="24"/>
          <w:szCs w:val="24"/>
          <w:lang w:val="en-US" w:eastAsia="zh-CN"/>
        </w:rPr>
      </w:pPr>
      <w:r w:rsidRPr="005C15AA">
        <w:rPr>
          <w:rFonts w:ascii="SimSun" w:hAnsi="SimSun" w:hint="eastAsia"/>
          <w:b/>
          <w:sz w:val="24"/>
          <w:szCs w:val="24"/>
          <w:lang w:val="en-US" w:eastAsia="zh-CN"/>
        </w:rPr>
        <w:t>生物安全信息交换所的运作和活动</w:t>
      </w:r>
      <w:r w:rsidR="00982ADE">
        <w:rPr>
          <w:rFonts w:ascii="SimSun" w:hAnsi="SimSun" w:hint="eastAsia"/>
          <w:b/>
          <w:sz w:val="24"/>
          <w:szCs w:val="24"/>
          <w:lang w:eastAsia="zh-CN"/>
        </w:rPr>
        <w:t xml:space="preserve"> </w:t>
      </w:r>
    </w:p>
    <w:p w14:paraId="0DAD17D3" w14:textId="77777777" w:rsidR="00367F3C" w:rsidRDefault="00367F3C" w:rsidP="00367F3C">
      <w:pPr>
        <w:pStyle w:val="AFCorNot12Bold"/>
        <w:rPr>
          <w:snapToGrid w:val="0"/>
          <w:lang w:eastAsia="zh-CN"/>
        </w:rPr>
      </w:pPr>
    </w:p>
    <w:p w14:paraId="09673499" w14:textId="76C6C3BD" w:rsidR="00367F3C" w:rsidRPr="00367F3C" w:rsidRDefault="00367F3C" w:rsidP="00367F3C">
      <w:pPr>
        <w:pStyle w:val="AFCorNot12Bold"/>
        <w:tabs>
          <w:tab w:val="clear" w:pos="567"/>
          <w:tab w:val="clear" w:pos="1134"/>
          <w:tab w:val="clear" w:pos="1701"/>
          <w:tab w:val="clear" w:pos="2268"/>
        </w:tabs>
        <w:ind w:left="490"/>
        <w:rPr>
          <w:sz w:val="28"/>
          <w:szCs w:val="28"/>
          <w:lang w:val="en-US" w:eastAsia="zh-CN"/>
        </w:rPr>
      </w:pPr>
      <w:r w:rsidRPr="00367F3C">
        <w:rPr>
          <w:snapToGrid w:val="0"/>
          <w:sz w:val="28"/>
          <w:szCs w:val="28"/>
          <w:lang w:eastAsia="zh-CN"/>
        </w:rPr>
        <w:t>2024</w:t>
      </w:r>
      <w:r w:rsidRPr="00367F3C">
        <w:rPr>
          <w:snapToGrid w:val="0"/>
          <w:sz w:val="28"/>
          <w:szCs w:val="28"/>
          <w:lang w:eastAsia="zh-CN"/>
        </w:rPr>
        <w:t>年</w:t>
      </w:r>
      <w:r w:rsidRPr="00367F3C">
        <w:rPr>
          <w:snapToGrid w:val="0"/>
          <w:sz w:val="28"/>
          <w:szCs w:val="28"/>
          <w:lang w:eastAsia="zh-CN"/>
        </w:rPr>
        <w:t>10</w:t>
      </w:r>
      <w:r w:rsidRPr="00367F3C">
        <w:rPr>
          <w:snapToGrid w:val="0"/>
          <w:sz w:val="28"/>
          <w:szCs w:val="28"/>
          <w:lang w:eastAsia="zh-CN"/>
        </w:rPr>
        <w:t>月</w:t>
      </w:r>
      <w:r w:rsidRPr="00367F3C">
        <w:rPr>
          <w:snapToGrid w:val="0"/>
          <w:sz w:val="28"/>
          <w:szCs w:val="28"/>
          <w:lang w:eastAsia="zh-CN"/>
        </w:rPr>
        <w:t>25</w:t>
      </w:r>
      <w:r w:rsidRPr="00367F3C">
        <w:rPr>
          <w:snapToGrid w:val="0"/>
          <w:sz w:val="28"/>
          <w:szCs w:val="28"/>
          <w:lang w:eastAsia="zh-CN"/>
        </w:rPr>
        <w:t>日</w:t>
      </w:r>
      <w:r w:rsidRPr="00367F3C">
        <w:rPr>
          <w:snapToGrid w:val="0"/>
          <w:sz w:val="28"/>
          <w:szCs w:val="28"/>
          <w:lang w:eastAsia="zh-CN"/>
        </w:rPr>
        <w:t>作为卡塔赫纳生物安全议定书缔约方会议的生物多样性公约</w:t>
      </w:r>
      <w:r w:rsidRPr="00367F3C">
        <w:rPr>
          <w:snapToGrid w:val="0"/>
          <w:sz w:val="28"/>
          <w:szCs w:val="28"/>
          <w:lang w:val="en-US" w:eastAsia="zh-CN"/>
        </w:rPr>
        <w:t>缔约方大会</w:t>
      </w:r>
      <w:r w:rsidRPr="00367F3C">
        <w:rPr>
          <w:snapToGrid w:val="0"/>
          <w:sz w:val="28"/>
          <w:szCs w:val="28"/>
          <w:lang w:val="en-US" w:eastAsia="zh-CN"/>
        </w:rPr>
        <w:t>通过的决定</w:t>
      </w:r>
    </w:p>
    <w:p w14:paraId="37FDBFC1" w14:textId="37BCFAD6" w:rsidR="00153B59" w:rsidRPr="00367F3C" w:rsidRDefault="00367F3C" w:rsidP="00F14609">
      <w:pPr>
        <w:pStyle w:val="Item"/>
        <w:ind w:left="490"/>
        <w:rPr>
          <w:rFonts w:eastAsia="SimSun"/>
          <w:szCs w:val="24"/>
          <w:lang w:eastAsia="zh-CN"/>
        </w:rPr>
      </w:pPr>
      <w:r w:rsidRPr="00367F3C">
        <w:rPr>
          <w:rFonts w:eastAsia="SimSun"/>
          <w:szCs w:val="24"/>
          <w:lang w:val="en-US" w:eastAsia="zh-CN"/>
        </w:rPr>
        <w:t xml:space="preserve">CP-11/3.  </w:t>
      </w:r>
      <w:r w:rsidR="005C15AA" w:rsidRPr="00367F3C">
        <w:rPr>
          <w:rFonts w:eastAsia="SimSun"/>
          <w:szCs w:val="24"/>
          <w:lang w:val="en-US" w:eastAsia="zh-CN"/>
        </w:rPr>
        <w:t>生物安全信息交换所的运作和活动</w:t>
      </w:r>
    </w:p>
    <w:p w14:paraId="4278F4A6" w14:textId="040F52BA" w:rsidR="005C15AA" w:rsidRPr="005C15AA" w:rsidRDefault="005C15AA" w:rsidP="005C15AA">
      <w:pPr>
        <w:tabs>
          <w:tab w:val="clear" w:pos="567"/>
          <w:tab w:val="clear" w:pos="1134"/>
          <w:tab w:val="clear" w:pos="1701"/>
          <w:tab w:val="clear" w:pos="2268"/>
        </w:tabs>
        <w:spacing w:before="120" w:after="120"/>
        <w:ind w:left="490" w:firstLine="490"/>
        <w:rPr>
          <w:rFonts w:eastAsia="KaiTi"/>
          <w:sz w:val="24"/>
          <w:lang w:eastAsia="zh-CN"/>
        </w:rPr>
      </w:pPr>
      <w:r w:rsidRPr="005C15AA">
        <w:rPr>
          <w:rFonts w:eastAsia="KaiTi"/>
          <w:snapToGrid w:val="0"/>
          <w:sz w:val="24"/>
          <w:lang w:eastAsia="x-none"/>
        </w:rPr>
        <w:t>作为卡塔赫纳议定书缔约方会议的缔约方大会</w:t>
      </w:r>
      <w:r w:rsidRPr="005C15AA">
        <w:rPr>
          <w:rFonts w:eastAsia="KaiTi" w:hint="eastAsia"/>
          <w:snapToGrid w:val="0"/>
          <w:sz w:val="24"/>
          <w:lang w:eastAsia="zh-CN"/>
        </w:rPr>
        <w:t>，</w:t>
      </w:r>
    </w:p>
    <w:p w14:paraId="354E6483" w14:textId="66BC5E3B" w:rsidR="005C15AA" w:rsidRPr="00EA3445" w:rsidRDefault="005C15AA" w:rsidP="00EA3445">
      <w:pPr>
        <w:pStyle w:val="ListParagraph"/>
        <w:tabs>
          <w:tab w:val="clear" w:pos="567"/>
          <w:tab w:val="clear" w:pos="1134"/>
          <w:tab w:val="clear" w:pos="1701"/>
          <w:tab w:val="clear" w:pos="2268"/>
        </w:tabs>
        <w:spacing w:before="120" w:after="120"/>
        <w:ind w:left="490" w:firstLine="490"/>
        <w:contextualSpacing w:val="0"/>
        <w:rPr>
          <w:sz w:val="24"/>
          <w:szCs w:val="24"/>
          <w:lang w:val="en-CA" w:eastAsia="zh-CN"/>
        </w:rPr>
      </w:pPr>
      <w:r w:rsidRPr="00EA3445">
        <w:rPr>
          <w:rFonts w:ascii="KaiTi" w:eastAsia="KaiTi" w:hAnsi="KaiTi" w:hint="eastAsia"/>
          <w:sz w:val="24"/>
          <w:szCs w:val="24"/>
          <w:lang w:eastAsia="zh-CN"/>
        </w:rPr>
        <w:t>赞赏地欢迎</w:t>
      </w:r>
      <w:r w:rsidR="006E1733">
        <w:rPr>
          <w:rFonts w:hint="eastAsia"/>
          <w:sz w:val="24"/>
          <w:szCs w:val="24"/>
          <w:lang w:eastAsia="zh-CN"/>
        </w:rPr>
        <w:t>获</w:t>
      </w:r>
      <w:r w:rsidRPr="00EA3445">
        <w:rPr>
          <w:rFonts w:hint="eastAsia"/>
          <w:sz w:val="24"/>
          <w:szCs w:val="24"/>
          <w:lang w:eastAsia="zh-CN"/>
        </w:rPr>
        <w:t xml:space="preserve">2018 </w:t>
      </w:r>
      <w:r w:rsidRPr="00EA3445">
        <w:rPr>
          <w:rFonts w:hint="eastAsia"/>
          <w:sz w:val="24"/>
          <w:szCs w:val="24"/>
          <w:lang w:eastAsia="zh-CN"/>
        </w:rPr>
        <w:t>年</w:t>
      </w:r>
      <w:r w:rsidRPr="00EA3445">
        <w:rPr>
          <w:rFonts w:hint="eastAsia"/>
          <w:sz w:val="24"/>
          <w:szCs w:val="24"/>
          <w:lang w:eastAsia="zh-CN"/>
        </w:rPr>
        <w:t xml:space="preserve"> 11 </w:t>
      </w:r>
      <w:r w:rsidRPr="00EA3445">
        <w:rPr>
          <w:rFonts w:hint="eastAsia"/>
          <w:sz w:val="24"/>
          <w:szCs w:val="24"/>
          <w:lang w:eastAsia="zh-CN"/>
        </w:rPr>
        <w:t>月</w:t>
      </w:r>
      <w:r w:rsidRPr="00EA3445">
        <w:rPr>
          <w:rFonts w:hint="eastAsia"/>
          <w:sz w:val="24"/>
          <w:szCs w:val="24"/>
          <w:lang w:eastAsia="zh-CN"/>
        </w:rPr>
        <w:t xml:space="preserve"> 28 </w:t>
      </w:r>
      <w:r w:rsidRPr="00EA3445">
        <w:rPr>
          <w:rFonts w:hint="eastAsia"/>
          <w:sz w:val="24"/>
          <w:szCs w:val="24"/>
          <w:lang w:eastAsia="zh-CN"/>
        </w:rPr>
        <w:t>日第</w:t>
      </w:r>
      <w:r w:rsidRPr="00EA3445">
        <w:rPr>
          <w:rFonts w:hint="eastAsia"/>
          <w:sz w:val="24"/>
          <w:szCs w:val="24"/>
          <w:lang w:eastAsia="zh-CN"/>
        </w:rPr>
        <w:t xml:space="preserve"> </w:t>
      </w:r>
      <w:hyperlink r:id="rId13" w:history="1">
        <w:r w:rsidRPr="00EA3445">
          <w:rPr>
            <w:rStyle w:val="Hyperlink"/>
            <w:rFonts w:hint="eastAsia"/>
            <w:sz w:val="24"/>
            <w:szCs w:val="24"/>
            <w:lang w:eastAsia="zh-CN"/>
          </w:rPr>
          <w:t>CP-9/2</w:t>
        </w:r>
      </w:hyperlink>
      <w:r w:rsidRPr="00EA3445">
        <w:rPr>
          <w:rFonts w:hint="eastAsia"/>
          <w:sz w:val="24"/>
          <w:szCs w:val="24"/>
          <w:lang w:eastAsia="zh-CN"/>
        </w:rPr>
        <w:t xml:space="preserve"> </w:t>
      </w:r>
      <w:r w:rsidRPr="00EA3445">
        <w:rPr>
          <w:rFonts w:hint="eastAsia"/>
          <w:sz w:val="24"/>
          <w:szCs w:val="24"/>
          <w:lang w:eastAsia="zh-CN"/>
        </w:rPr>
        <w:t>号决定</w:t>
      </w:r>
      <w:r w:rsidR="001C421F" w:rsidRPr="00EA3445">
        <w:rPr>
          <w:rFonts w:hint="eastAsia"/>
          <w:sz w:val="24"/>
          <w:szCs w:val="24"/>
          <w:lang w:eastAsia="zh-CN"/>
        </w:rPr>
        <w:t>核可的</w:t>
      </w:r>
      <w:r w:rsidRPr="00EA3445">
        <w:rPr>
          <w:rFonts w:hint="eastAsia"/>
          <w:sz w:val="24"/>
          <w:szCs w:val="24"/>
          <w:lang w:eastAsia="zh-CN"/>
        </w:rPr>
        <w:t>根据《生物多样性公约》</w:t>
      </w:r>
      <w:r w:rsidRPr="00EA3445">
        <w:rPr>
          <w:sz w:val="24"/>
          <w:szCs w:val="24"/>
          <w:vertAlign w:val="superscript"/>
        </w:rPr>
        <w:footnoteReference w:id="2"/>
      </w:r>
      <w:r w:rsidRPr="00EA3445">
        <w:rPr>
          <w:rFonts w:hint="eastAsia"/>
          <w:sz w:val="24"/>
          <w:szCs w:val="24"/>
          <w:lang w:eastAsia="zh-CN"/>
        </w:rPr>
        <w:t>信息交换所机制、生物安全信息交换所、获取和惠益分享信息交换所的联合运作模式对生物安全信息交换所中央门户网站进行的改进</w:t>
      </w:r>
      <w:r w:rsidRPr="00EA3445">
        <w:rPr>
          <w:sz w:val="24"/>
          <w:szCs w:val="24"/>
          <w:vertAlign w:val="superscript"/>
        </w:rPr>
        <w:footnoteReference w:id="3"/>
      </w:r>
      <w:r w:rsidR="001C421F" w:rsidRPr="00EA3445">
        <w:rPr>
          <w:rFonts w:hint="eastAsia"/>
          <w:sz w:val="24"/>
          <w:szCs w:val="24"/>
          <w:lang w:eastAsia="zh-CN"/>
        </w:rPr>
        <w:t>；</w:t>
      </w:r>
    </w:p>
    <w:p w14:paraId="1B72D820" w14:textId="0A6382AD" w:rsidR="005C15AA" w:rsidRPr="00EA3445" w:rsidRDefault="005C15AA" w:rsidP="00EA3445">
      <w:pPr>
        <w:pStyle w:val="ListParagraph"/>
        <w:tabs>
          <w:tab w:val="clear" w:pos="567"/>
          <w:tab w:val="clear" w:pos="1134"/>
          <w:tab w:val="clear" w:pos="1701"/>
          <w:tab w:val="clear" w:pos="2268"/>
        </w:tabs>
        <w:spacing w:before="120" w:after="120"/>
        <w:ind w:left="490" w:firstLine="490"/>
        <w:contextualSpacing w:val="0"/>
        <w:rPr>
          <w:i/>
          <w:iCs/>
          <w:sz w:val="24"/>
          <w:szCs w:val="24"/>
          <w:lang w:val="en-CA" w:eastAsia="zh-CN"/>
        </w:rPr>
      </w:pPr>
      <w:r w:rsidRPr="00EA3445">
        <w:rPr>
          <w:rFonts w:ascii="KaiTi" w:eastAsia="KaiTi" w:hAnsi="KaiTi" w:hint="eastAsia"/>
          <w:sz w:val="24"/>
          <w:szCs w:val="24"/>
          <w:lang w:eastAsia="zh-CN"/>
        </w:rPr>
        <w:t>注意到</w:t>
      </w:r>
      <w:r w:rsidRPr="00EA3445">
        <w:rPr>
          <w:rFonts w:hint="eastAsia"/>
          <w:sz w:val="24"/>
          <w:szCs w:val="24"/>
          <w:lang w:eastAsia="zh-CN"/>
        </w:rPr>
        <w:t>生物安全信息交换所非正式咨询委员会的工作</w:t>
      </w:r>
      <w:r w:rsidR="00CB2482" w:rsidRPr="00EA3445">
        <w:rPr>
          <w:rFonts w:hint="eastAsia"/>
          <w:sz w:val="24"/>
          <w:szCs w:val="24"/>
          <w:lang w:eastAsia="zh-CN"/>
        </w:rPr>
        <w:t>；</w:t>
      </w:r>
    </w:p>
    <w:p w14:paraId="1FD9F1A2" w14:textId="1AFD172C" w:rsidR="005C15AA" w:rsidRPr="00EA3445" w:rsidRDefault="005C15AA" w:rsidP="00EA3445">
      <w:pPr>
        <w:pStyle w:val="ListParagraph"/>
        <w:tabs>
          <w:tab w:val="clear" w:pos="567"/>
          <w:tab w:val="clear" w:pos="1134"/>
          <w:tab w:val="clear" w:pos="1701"/>
          <w:tab w:val="clear" w:pos="2268"/>
        </w:tabs>
        <w:spacing w:before="120" w:after="120"/>
        <w:ind w:left="490" w:firstLine="490"/>
        <w:contextualSpacing w:val="0"/>
        <w:rPr>
          <w:sz w:val="24"/>
          <w:szCs w:val="24"/>
          <w:lang w:val="en-CA" w:eastAsia="zh-CN"/>
        </w:rPr>
      </w:pPr>
      <w:r w:rsidRPr="00EA3445">
        <w:rPr>
          <w:rFonts w:ascii="KaiTi" w:eastAsia="KaiTi" w:hAnsi="KaiTi"/>
          <w:sz w:val="24"/>
          <w:szCs w:val="24"/>
          <w:lang w:eastAsia="zh-CN"/>
        </w:rPr>
        <w:t>敦促</w:t>
      </w:r>
      <w:r w:rsidRPr="00EA3445">
        <w:rPr>
          <w:rFonts w:hint="eastAsia"/>
          <w:sz w:val="24"/>
          <w:szCs w:val="24"/>
          <w:lang w:eastAsia="zh-CN"/>
        </w:rPr>
        <w:t>缔约方根据</w:t>
      </w:r>
      <w:r w:rsidR="001C421F" w:rsidRPr="00EA3445">
        <w:rPr>
          <w:rFonts w:hint="eastAsia"/>
          <w:sz w:val="24"/>
          <w:szCs w:val="24"/>
          <w:lang w:eastAsia="zh-CN"/>
        </w:rPr>
        <w:t>《</w:t>
      </w:r>
      <w:r w:rsidRPr="00EA3445">
        <w:rPr>
          <w:rFonts w:hint="eastAsia"/>
          <w:sz w:val="24"/>
          <w:szCs w:val="24"/>
          <w:lang w:eastAsia="zh-CN"/>
        </w:rPr>
        <w:t>议定书</w:t>
      </w:r>
      <w:r w:rsidR="001C421F" w:rsidRPr="00EA3445">
        <w:rPr>
          <w:rFonts w:hint="eastAsia"/>
          <w:sz w:val="24"/>
          <w:szCs w:val="24"/>
          <w:lang w:eastAsia="zh-CN"/>
        </w:rPr>
        <w:t>》</w:t>
      </w:r>
      <w:r w:rsidRPr="00EA3445">
        <w:rPr>
          <w:rFonts w:hint="eastAsia"/>
          <w:sz w:val="24"/>
          <w:szCs w:val="24"/>
          <w:lang w:eastAsia="zh-CN"/>
        </w:rPr>
        <w:t>规定的义务</w:t>
      </w:r>
      <w:r w:rsidR="001C421F" w:rsidRPr="00EA3445">
        <w:rPr>
          <w:rFonts w:hint="eastAsia"/>
          <w:sz w:val="24"/>
          <w:szCs w:val="24"/>
          <w:lang w:eastAsia="zh-CN"/>
        </w:rPr>
        <w:t>和</w:t>
      </w:r>
      <w:r w:rsidRPr="00EA3445">
        <w:rPr>
          <w:rFonts w:hint="eastAsia"/>
          <w:sz w:val="24"/>
          <w:szCs w:val="24"/>
          <w:lang w:eastAsia="zh-CN"/>
        </w:rPr>
        <w:t>2024</w:t>
      </w:r>
      <w:r w:rsidRPr="00EA3445">
        <w:rPr>
          <w:rFonts w:hint="eastAsia"/>
          <w:sz w:val="24"/>
          <w:szCs w:val="24"/>
          <w:lang w:eastAsia="zh-CN"/>
        </w:rPr>
        <w:t>年</w:t>
      </w:r>
      <w:r w:rsidRPr="00EA3445">
        <w:rPr>
          <w:rFonts w:hint="eastAsia"/>
          <w:sz w:val="24"/>
          <w:szCs w:val="24"/>
          <w:lang w:eastAsia="zh-CN"/>
        </w:rPr>
        <w:t>2</w:t>
      </w:r>
      <w:r w:rsidRPr="00EA3445">
        <w:rPr>
          <w:sz w:val="24"/>
          <w:szCs w:val="24"/>
          <w:lang w:eastAsia="zh-CN"/>
        </w:rPr>
        <w:t>月</w:t>
      </w:r>
      <w:r w:rsidRPr="00EA3445">
        <w:rPr>
          <w:sz w:val="24"/>
          <w:szCs w:val="24"/>
          <w:lang w:eastAsia="zh-CN"/>
        </w:rPr>
        <w:t>27</w:t>
      </w:r>
      <w:r w:rsidRPr="00EA3445">
        <w:rPr>
          <w:sz w:val="24"/>
          <w:szCs w:val="24"/>
          <w:lang w:eastAsia="zh-CN"/>
        </w:rPr>
        <w:t>日</w:t>
      </w:r>
      <w:r w:rsidR="001C421F" w:rsidRPr="00EA3445">
        <w:rPr>
          <w:sz w:val="24"/>
          <w:szCs w:val="24"/>
          <w:lang w:eastAsia="zh-CN"/>
        </w:rPr>
        <w:t>第</w:t>
      </w:r>
      <w:hyperlink r:id="rId14" w:history="1">
        <w:r w:rsidRPr="00EA3445">
          <w:rPr>
            <w:rStyle w:val="Hyperlink"/>
            <w:sz w:val="24"/>
            <w:szCs w:val="24"/>
            <w:lang w:eastAsia="zh-CN"/>
          </w:rPr>
          <w:t>BS-I/3</w:t>
        </w:r>
      </w:hyperlink>
      <w:r w:rsidRPr="00EA3445">
        <w:rPr>
          <w:sz w:val="24"/>
          <w:szCs w:val="24"/>
          <w:lang w:eastAsia="zh-CN"/>
        </w:rPr>
        <w:t>号决定确立的程序和机制，及时在生物安全信息交换所系统地提供所有要求的信息，包括执行《卡塔赫纳生物安全议定书》</w:t>
      </w:r>
      <w:r w:rsidRPr="00EA3445">
        <w:rPr>
          <w:sz w:val="24"/>
          <w:szCs w:val="24"/>
          <w:vertAlign w:val="superscript"/>
        </w:rPr>
        <w:footnoteReference w:id="4"/>
      </w:r>
      <w:r w:rsidRPr="00EA3445">
        <w:rPr>
          <w:sz w:val="24"/>
          <w:szCs w:val="24"/>
          <w:lang w:eastAsia="zh-CN"/>
        </w:rPr>
        <w:t>的法律措施、关于进口或释放改性活生物体的决定以及无意或非法越境转移案件；</w:t>
      </w:r>
    </w:p>
    <w:p w14:paraId="07179B90" w14:textId="460238D1" w:rsidR="005C15AA" w:rsidRPr="00EA3445" w:rsidRDefault="005C15AA" w:rsidP="00EA3445">
      <w:pPr>
        <w:pStyle w:val="ListParagraph"/>
        <w:tabs>
          <w:tab w:val="clear" w:pos="567"/>
          <w:tab w:val="clear" w:pos="1134"/>
          <w:tab w:val="clear" w:pos="1701"/>
          <w:tab w:val="clear" w:pos="2268"/>
        </w:tabs>
        <w:spacing w:before="120" w:after="120"/>
        <w:ind w:left="490" w:firstLine="490"/>
        <w:contextualSpacing w:val="0"/>
        <w:rPr>
          <w:sz w:val="24"/>
          <w:szCs w:val="24"/>
          <w:lang w:val="en-CA" w:eastAsia="zh-CN"/>
        </w:rPr>
      </w:pPr>
      <w:r w:rsidRPr="00EA3445">
        <w:rPr>
          <w:rFonts w:eastAsia="KaiTi"/>
          <w:iCs/>
          <w:sz w:val="24"/>
          <w:szCs w:val="24"/>
          <w:lang w:eastAsia="zh-CN"/>
        </w:rPr>
        <w:t>请</w:t>
      </w:r>
      <w:r w:rsidRPr="00EA3445">
        <w:rPr>
          <w:rFonts w:hint="eastAsia"/>
          <w:sz w:val="24"/>
          <w:szCs w:val="24"/>
          <w:lang w:eastAsia="zh-CN"/>
        </w:rPr>
        <w:t>缔约方审查生物安全信息交换所发布的本国记录的准确性，包括核实生物安全信息交换所提供的信息是最新和完备的，</w:t>
      </w:r>
      <w:r w:rsidR="00DF0808" w:rsidRPr="00EA3445">
        <w:rPr>
          <w:rFonts w:hint="eastAsia"/>
          <w:sz w:val="24"/>
          <w:szCs w:val="24"/>
          <w:lang w:eastAsia="zh-CN"/>
        </w:rPr>
        <w:t>刊载这些</w:t>
      </w:r>
      <w:r w:rsidRPr="00EA3445">
        <w:rPr>
          <w:rFonts w:hint="eastAsia"/>
          <w:sz w:val="24"/>
          <w:szCs w:val="24"/>
          <w:lang w:eastAsia="zh-CN"/>
        </w:rPr>
        <w:t>信息的实际文件已正确上传，如果提供</w:t>
      </w:r>
      <w:r w:rsidR="00EA3445" w:rsidRPr="00EA3445">
        <w:rPr>
          <w:rFonts w:hint="eastAsia"/>
          <w:sz w:val="24"/>
          <w:szCs w:val="24"/>
          <w:lang w:eastAsia="zh-CN"/>
        </w:rPr>
        <w:t>的是</w:t>
      </w:r>
      <w:r w:rsidRPr="00EA3445">
        <w:rPr>
          <w:rFonts w:hint="eastAsia"/>
          <w:sz w:val="24"/>
          <w:szCs w:val="24"/>
          <w:lang w:eastAsia="zh-CN"/>
        </w:rPr>
        <w:t>文件链接，则链接</w:t>
      </w:r>
      <w:r w:rsidR="00EA3445" w:rsidRPr="00EA3445">
        <w:rPr>
          <w:rFonts w:hint="eastAsia"/>
          <w:sz w:val="24"/>
          <w:szCs w:val="24"/>
          <w:lang w:eastAsia="zh-CN"/>
        </w:rPr>
        <w:t>可正常打开</w:t>
      </w:r>
      <w:r w:rsidRPr="00EA3445">
        <w:rPr>
          <w:rFonts w:hint="eastAsia"/>
          <w:sz w:val="24"/>
          <w:szCs w:val="24"/>
          <w:lang w:eastAsia="zh-CN"/>
        </w:rPr>
        <w:t>，同时注意到履约委员会第二十次会议</w:t>
      </w:r>
      <w:r w:rsidR="00DF0808" w:rsidRPr="00EA3445">
        <w:rPr>
          <w:rFonts w:hint="eastAsia"/>
          <w:sz w:val="24"/>
          <w:szCs w:val="24"/>
          <w:lang w:eastAsia="zh-CN"/>
        </w:rPr>
        <w:t>将</w:t>
      </w:r>
      <w:r w:rsidRPr="00EA3445">
        <w:rPr>
          <w:rFonts w:hint="eastAsia"/>
          <w:sz w:val="24"/>
          <w:szCs w:val="24"/>
          <w:lang w:eastAsia="zh-CN"/>
        </w:rPr>
        <w:t>根据</w:t>
      </w:r>
      <w:r w:rsidR="00DF0808" w:rsidRPr="00EA3445">
        <w:rPr>
          <w:rFonts w:hint="eastAsia"/>
          <w:sz w:val="24"/>
          <w:szCs w:val="24"/>
          <w:lang w:eastAsia="zh-CN"/>
        </w:rPr>
        <w:t>《</w:t>
      </w:r>
      <w:r w:rsidRPr="00EA3445">
        <w:rPr>
          <w:rFonts w:hint="eastAsia"/>
          <w:sz w:val="24"/>
          <w:szCs w:val="24"/>
          <w:lang w:eastAsia="zh-CN"/>
        </w:rPr>
        <w:t>议定书</w:t>
      </w:r>
      <w:r w:rsidR="00DF0808" w:rsidRPr="00EA3445">
        <w:rPr>
          <w:rFonts w:hint="eastAsia"/>
          <w:sz w:val="24"/>
          <w:szCs w:val="24"/>
          <w:lang w:eastAsia="zh-CN"/>
        </w:rPr>
        <w:t>》</w:t>
      </w:r>
      <w:r w:rsidRPr="00EA3445">
        <w:rPr>
          <w:rFonts w:hint="eastAsia"/>
          <w:sz w:val="24"/>
          <w:szCs w:val="24"/>
          <w:lang w:eastAsia="zh-CN"/>
        </w:rPr>
        <w:t>规定的义务</w:t>
      </w:r>
      <w:r w:rsidR="00DF0808" w:rsidRPr="00EA3445">
        <w:rPr>
          <w:rFonts w:hint="eastAsia"/>
          <w:sz w:val="24"/>
          <w:szCs w:val="24"/>
          <w:lang w:eastAsia="zh-CN"/>
        </w:rPr>
        <w:t>和第</w:t>
      </w:r>
      <w:r w:rsidRPr="00EA3445">
        <w:rPr>
          <w:sz w:val="24"/>
          <w:szCs w:val="24"/>
          <w:lang w:eastAsia="zh-CN"/>
        </w:rPr>
        <w:t>BS-I/3</w:t>
      </w:r>
      <w:r w:rsidRPr="00EA3445">
        <w:rPr>
          <w:rFonts w:hint="eastAsia"/>
          <w:sz w:val="24"/>
          <w:szCs w:val="24"/>
          <w:lang w:eastAsia="zh-CN"/>
        </w:rPr>
        <w:t>号决定确立的程序和机制审查生物安全信息交换所的信息；</w:t>
      </w:r>
    </w:p>
    <w:p w14:paraId="2FB79045" w14:textId="554D4006" w:rsidR="005C15AA" w:rsidRPr="00EA3445" w:rsidRDefault="005C15AA" w:rsidP="00EA3445">
      <w:pPr>
        <w:pStyle w:val="ListParagraph"/>
        <w:tabs>
          <w:tab w:val="clear" w:pos="567"/>
          <w:tab w:val="clear" w:pos="1134"/>
          <w:tab w:val="clear" w:pos="1701"/>
          <w:tab w:val="clear" w:pos="2268"/>
        </w:tabs>
        <w:spacing w:before="120" w:after="120"/>
        <w:ind w:left="490" w:firstLine="490"/>
        <w:contextualSpacing w:val="0"/>
        <w:rPr>
          <w:sz w:val="24"/>
          <w:szCs w:val="24"/>
          <w:lang w:val="en-CA" w:eastAsia="zh-CN"/>
        </w:rPr>
      </w:pPr>
      <w:r w:rsidRPr="00EA3445">
        <w:rPr>
          <w:rFonts w:eastAsia="KaiTi" w:hint="eastAsia"/>
          <w:iCs/>
          <w:sz w:val="24"/>
          <w:szCs w:val="24"/>
          <w:lang w:eastAsia="zh-CN"/>
        </w:rPr>
        <w:t>邀请</w:t>
      </w:r>
      <w:r w:rsidRPr="00EA3445">
        <w:rPr>
          <w:rFonts w:hint="eastAsia"/>
          <w:sz w:val="24"/>
          <w:szCs w:val="24"/>
          <w:lang w:eastAsia="zh-CN"/>
        </w:rPr>
        <w:t>缔约方、其他国家政府和相关组织提交科学信息，以提高生物安全信息交换所发布的信息的质量；</w:t>
      </w:r>
    </w:p>
    <w:p w14:paraId="3026804F" w14:textId="319A69E2" w:rsidR="005C15AA" w:rsidRPr="00EA3445" w:rsidDel="00EF45A3" w:rsidRDefault="005C15AA" w:rsidP="00EA3445">
      <w:pPr>
        <w:pStyle w:val="ListParagraph"/>
        <w:tabs>
          <w:tab w:val="clear" w:pos="567"/>
          <w:tab w:val="clear" w:pos="1134"/>
          <w:tab w:val="clear" w:pos="1701"/>
          <w:tab w:val="clear" w:pos="2268"/>
        </w:tabs>
        <w:spacing w:before="120" w:after="120"/>
        <w:ind w:left="490" w:firstLine="490"/>
        <w:contextualSpacing w:val="0"/>
        <w:rPr>
          <w:sz w:val="24"/>
          <w:szCs w:val="24"/>
          <w:lang w:val="en-CA" w:eastAsia="zh-CN"/>
        </w:rPr>
      </w:pPr>
      <w:r w:rsidRPr="00EA3445">
        <w:rPr>
          <w:rFonts w:eastAsia="KaiTi" w:hint="eastAsia"/>
          <w:iCs/>
          <w:sz w:val="24"/>
          <w:szCs w:val="24"/>
          <w:lang w:eastAsia="zh-CN"/>
        </w:rPr>
        <w:lastRenderedPageBreak/>
        <w:t>敦促</w:t>
      </w:r>
      <w:r w:rsidRPr="00EA3445">
        <w:rPr>
          <w:rFonts w:hint="eastAsia"/>
          <w:sz w:val="24"/>
          <w:szCs w:val="24"/>
          <w:lang w:eastAsia="zh-CN"/>
        </w:rPr>
        <w:t>缔约方</w:t>
      </w:r>
      <w:r w:rsidR="00EA3445">
        <w:rPr>
          <w:rFonts w:hint="eastAsia"/>
          <w:sz w:val="24"/>
          <w:szCs w:val="24"/>
          <w:lang w:eastAsia="zh-CN"/>
        </w:rPr>
        <w:t>着手</w:t>
      </w:r>
      <w:r w:rsidRPr="00EA3445">
        <w:rPr>
          <w:rFonts w:hint="eastAsia"/>
          <w:sz w:val="24"/>
          <w:szCs w:val="24"/>
          <w:lang w:eastAsia="zh-CN"/>
        </w:rPr>
        <w:t>编写关于《卡塔赫纳议定书》执行情况的第五次国家报告，确保及时在生物安全信息交换所发布报告；</w:t>
      </w:r>
    </w:p>
    <w:p w14:paraId="501516FD" w14:textId="0D7052D2" w:rsidR="005C15AA" w:rsidRPr="00EA3445" w:rsidRDefault="005C15AA" w:rsidP="00EA3445">
      <w:pPr>
        <w:pStyle w:val="ListParagraph"/>
        <w:tabs>
          <w:tab w:val="clear" w:pos="567"/>
          <w:tab w:val="clear" w:pos="1134"/>
          <w:tab w:val="clear" w:pos="1701"/>
          <w:tab w:val="clear" w:pos="2268"/>
        </w:tabs>
        <w:spacing w:before="120" w:after="120"/>
        <w:ind w:left="490" w:firstLine="490"/>
        <w:contextualSpacing w:val="0"/>
        <w:rPr>
          <w:sz w:val="24"/>
          <w:szCs w:val="24"/>
          <w:lang w:val="en-CA" w:eastAsia="zh-CN"/>
        </w:rPr>
      </w:pPr>
      <w:r w:rsidRPr="00EA3445">
        <w:rPr>
          <w:rFonts w:eastAsia="KaiTi" w:hint="eastAsia"/>
          <w:iCs/>
          <w:sz w:val="24"/>
          <w:szCs w:val="24"/>
          <w:lang w:eastAsia="zh-CN"/>
        </w:rPr>
        <w:t>欢迎</w:t>
      </w:r>
      <w:r w:rsidRPr="00EA3445">
        <w:rPr>
          <w:rFonts w:hint="eastAsia"/>
          <w:sz w:val="24"/>
          <w:szCs w:val="24"/>
          <w:lang w:eastAsia="zh-CN"/>
        </w:rPr>
        <w:t>联合国环境规划署</w:t>
      </w:r>
      <w:r w:rsidRPr="00EA3445">
        <w:rPr>
          <w:rFonts w:hint="eastAsia"/>
          <w:sz w:val="24"/>
          <w:szCs w:val="24"/>
          <w:lang w:eastAsia="zh-CN"/>
        </w:rPr>
        <w:t>-</w:t>
      </w:r>
      <w:r w:rsidRPr="00EA3445">
        <w:rPr>
          <w:rFonts w:hint="eastAsia"/>
          <w:sz w:val="24"/>
          <w:szCs w:val="24"/>
          <w:lang w:eastAsia="zh-CN"/>
        </w:rPr>
        <w:t>全球环境基金</w:t>
      </w:r>
      <w:r w:rsidRPr="00EA3445">
        <w:rPr>
          <w:sz w:val="24"/>
          <w:szCs w:val="24"/>
          <w:lang w:eastAsia="zh-CN"/>
        </w:rPr>
        <w:t>有效参与生物安全信息交换所可持续能力建设项目</w:t>
      </w:r>
      <w:r w:rsidRPr="00EA3445">
        <w:rPr>
          <w:rFonts w:hint="eastAsia"/>
          <w:sz w:val="24"/>
          <w:szCs w:val="24"/>
          <w:lang w:eastAsia="zh-CN"/>
        </w:rPr>
        <w:t>的成功</w:t>
      </w:r>
      <w:r w:rsidR="00D90FA8">
        <w:rPr>
          <w:rFonts w:hint="eastAsia"/>
          <w:sz w:val="24"/>
          <w:szCs w:val="24"/>
          <w:lang w:eastAsia="zh-CN"/>
        </w:rPr>
        <w:t>执行</w:t>
      </w:r>
      <w:r w:rsidRPr="00EA3445">
        <w:rPr>
          <w:rFonts w:hint="eastAsia"/>
          <w:sz w:val="24"/>
          <w:szCs w:val="24"/>
          <w:lang w:eastAsia="zh-CN"/>
        </w:rPr>
        <w:t>，敦促潜在捐助国缔约方、其他国家政府和供资组织提供资金，用于继续</w:t>
      </w:r>
      <w:r w:rsidR="00D90FA8">
        <w:rPr>
          <w:rFonts w:hint="eastAsia"/>
          <w:sz w:val="24"/>
          <w:szCs w:val="24"/>
          <w:lang w:eastAsia="zh-CN"/>
        </w:rPr>
        <w:t>执行</w:t>
      </w:r>
      <w:r w:rsidRPr="00EA3445">
        <w:rPr>
          <w:rFonts w:hint="eastAsia"/>
          <w:sz w:val="24"/>
          <w:szCs w:val="24"/>
          <w:lang w:eastAsia="zh-CN"/>
        </w:rPr>
        <w:t>该项目和其他与生物安全信息交换所有关的能力建设项目，并支持区域顾问网络；</w:t>
      </w:r>
    </w:p>
    <w:p w14:paraId="541FBBE7" w14:textId="64727741" w:rsidR="005C15AA" w:rsidRPr="00EA3445" w:rsidRDefault="005C15AA" w:rsidP="00EA3445">
      <w:pPr>
        <w:pStyle w:val="ListParagraph"/>
        <w:tabs>
          <w:tab w:val="clear" w:pos="567"/>
          <w:tab w:val="clear" w:pos="1134"/>
          <w:tab w:val="clear" w:pos="1701"/>
          <w:tab w:val="clear" w:pos="2268"/>
        </w:tabs>
        <w:spacing w:before="120" w:after="120"/>
        <w:ind w:left="490" w:firstLine="490"/>
        <w:contextualSpacing w:val="0"/>
        <w:rPr>
          <w:sz w:val="24"/>
          <w:szCs w:val="24"/>
          <w:lang w:val="en-CA" w:eastAsia="zh-CN"/>
        </w:rPr>
      </w:pPr>
      <w:r w:rsidRPr="00EA3445">
        <w:rPr>
          <w:rFonts w:eastAsia="KaiTi" w:hint="eastAsia"/>
          <w:iCs/>
          <w:sz w:val="24"/>
          <w:szCs w:val="24"/>
          <w:lang w:eastAsia="zh-CN"/>
        </w:rPr>
        <w:t>请</w:t>
      </w:r>
      <w:r w:rsidRPr="00EA3445">
        <w:rPr>
          <w:rFonts w:hint="eastAsia"/>
          <w:sz w:val="24"/>
          <w:szCs w:val="24"/>
          <w:lang w:eastAsia="zh-CN"/>
        </w:rPr>
        <w:t>全球环境基金并邀请其他</w:t>
      </w:r>
      <w:r w:rsidR="004F0851" w:rsidRPr="00EA3445">
        <w:rPr>
          <w:rFonts w:hint="eastAsia"/>
          <w:sz w:val="24"/>
          <w:szCs w:val="24"/>
          <w:lang w:eastAsia="zh-CN"/>
        </w:rPr>
        <w:t>相关基金</w:t>
      </w:r>
      <w:r w:rsidRPr="00EA3445">
        <w:rPr>
          <w:rFonts w:hint="eastAsia"/>
          <w:sz w:val="24"/>
          <w:szCs w:val="24"/>
          <w:lang w:eastAsia="zh-CN"/>
        </w:rPr>
        <w:t>继续向缔约方提供资金，用于支持与生物安全信息交换所和国家生物安全网站有关的活动；</w:t>
      </w:r>
    </w:p>
    <w:p w14:paraId="60787E82" w14:textId="7522486C" w:rsidR="005C15AA" w:rsidRPr="00EA3445" w:rsidRDefault="005C15AA" w:rsidP="00EA3445">
      <w:pPr>
        <w:pStyle w:val="ListParagraph"/>
        <w:tabs>
          <w:tab w:val="clear" w:pos="567"/>
          <w:tab w:val="clear" w:pos="1134"/>
          <w:tab w:val="clear" w:pos="1701"/>
          <w:tab w:val="clear" w:pos="2268"/>
        </w:tabs>
        <w:spacing w:before="120" w:after="120"/>
        <w:ind w:left="490" w:firstLine="490"/>
        <w:contextualSpacing w:val="0"/>
        <w:rPr>
          <w:sz w:val="24"/>
          <w:szCs w:val="24"/>
          <w:lang w:val="en-CA" w:eastAsia="zh-CN"/>
        </w:rPr>
      </w:pPr>
      <w:r w:rsidRPr="00EA3445">
        <w:rPr>
          <w:rFonts w:eastAsia="KaiTi" w:hint="eastAsia"/>
          <w:iCs/>
          <w:sz w:val="24"/>
          <w:szCs w:val="24"/>
          <w:lang w:eastAsia="zh-CN"/>
        </w:rPr>
        <w:t>欢迎</w:t>
      </w:r>
      <w:r w:rsidRPr="00D90FA8">
        <w:rPr>
          <w:rFonts w:hint="eastAsia"/>
          <w:iCs/>
          <w:sz w:val="24"/>
          <w:szCs w:val="24"/>
          <w:lang w:eastAsia="zh-CN"/>
        </w:rPr>
        <w:t>公约</w:t>
      </w:r>
      <w:r w:rsidRPr="00EA3445">
        <w:rPr>
          <w:rFonts w:hint="eastAsia"/>
          <w:sz w:val="24"/>
          <w:szCs w:val="24"/>
          <w:lang w:eastAsia="zh-CN"/>
        </w:rPr>
        <w:t>秘书处与生物安全相关组织开展的合作活动以及生物安全信息交换和其他数据库之间的联系；</w:t>
      </w:r>
    </w:p>
    <w:p w14:paraId="099A2928" w14:textId="5E949D56" w:rsidR="005C15AA" w:rsidRPr="00EA3445" w:rsidRDefault="005C15AA" w:rsidP="00EA3445">
      <w:pPr>
        <w:pStyle w:val="ListParagraph"/>
        <w:tabs>
          <w:tab w:val="clear" w:pos="567"/>
          <w:tab w:val="clear" w:pos="1134"/>
          <w:tab w:val="clear" w:pos="1701"/>
          <w:tab w:val="clear" w:pos="2268"/>
        </w:tabs>
        <w:spacing w:before="120" w:after="120"/>
        <w:ind w:left="490" w:firstLine="490"/>
        <w:contextualSpacing w:val="0"/>
        <w:rPr>
          <w:sz w:val="24"/>
          <w:szCs w:val="24"/>
          <w:lang w:val="en-CA" w:eastAsia="zh-CN"/>
        </w:rPr>
      </w:pPr>
      <w:r w:rsidRPr="00EA3445">
        <w:rPr>
          <w:rFonts w:eastAsia="KaiTi" w:hint="eastAsia"/>
          <w:iCs/>
          <w:sz w:val="24"/>
          <w:szCs w:val="24"/>
          <w:lang w:eastAsia="zh-CN"/>
        </w:rPr>
        <w:t>请</w:t>
      </w:r>
      <w:r w:rsidRPr="00EA3445">
        <w:rPr>
          <w:rFonts w:hint="eastAsia"/>
          <w:sz w:val="24"/>
          <w:szCs w:val="24"/>
          <w:lang w:eastAsia="zh-CN"/>
        </w:rPr>
        <w:t>执行秘书：</w:t>
      </w:r>
    </w:p>
    <w:p w14:paraId="7A299488" w14:textId="3A9DCDF6" w:rsidR="005C15AA" w:rsidRPr="00D90FA8" w:rsidRDefault="005C15AA" w:rsidP="00F87695">
      <w:pPr>
        <w:pStyle w:val="ListParagraph"/>
        <w:numPr>
          <w:ilvl w:val="1"/>
          <w:numId w:val="27"/>
        </w:numPr>
        <w:tabs>
          <w:tab w:val="clear" w:pos="567"/>
          <w:tab w:val="clear" w:pos="1134"/>
          <w:tab w:val="clear" w:pos="1701"/>
          <w:tab w:val="clear" w:pos="2268"/>
        </w:tabs>
        <w:spacing w:before="120" w:after="120" w:line="240" w:lineRule="atLeast"/>
        <w:ind w:left="490" w:firstLine="432"/>
        <w:contextualSpacing w:val="0"/>
        <w:rPr>
          <w:sz w:val="24"/>
          <w:lang w:val="en-CA" w:eastAsia="zh-CN"/>
        </w:rPr>
      </w:pPr>
      <w:r w:rsidRPr="00D90FA8">
        <w:rPr>
          <w:rFonts w:hint="eastAsia"/>
          <w:sz w:val="24"/>
          <w:lang w:eastAsia="zh-CN"/>
        </w:rPr>
        <w:t>继续维护生物安全信息交换所并对其</w:t>
      </w:r>
      <w:r w:rsidR="00F87695">
        <w:rPr>
          <w:rFonts w:hint="eastAsia"/>
          <w:sz w:val="24"/>
          <w:lang w:eastAsia="zh-CN"/>
        </w:rPr>
        <w:t>进行</w:t>
      </w:r>
      <w:r w:rsidRPr="00D90FA8">
        <w:rPr>
          <w:rFonts w:hint="eastAsia"/>
          <w:sz w:val="24"/>
          <w:lang w:eastAsia="zh-CN"/>
        </w:rPr>
        <w:t>必要改进，包括</w:t>
      </w:r>
      <w:r w:rsidR="004F0851" w:rsidRPr="00D90FA8">
        <w:rPr>
          <w:rFonts w:hint="eastAsia"/>
          <w:sz w:val="24"/>
          <w:lang w:eastAsia="zh-CN"/>
        </w:rPr>
        <w:t>非正式咨询委员会建议的和</w:t>
      </w:r>
      <w:r w:rsidRPr="00D90FA8">
        <w:rPr>
          <w:rFonts w:hint="eastAsia"/>
          <w:sz w:val="24"/>
          <w:lang w:eastAsia="zh-CN"/>
        </w:rPr>
        <w:t>作为卡塔赫纳议定书缔约方会议的缔约方大会要求的改进，并</w:t>
      </w:r>
      <w:r w:rsidR="00F87695">
        <w:rPr>
          <w:rFonts w:hint="eastAsia"/>
          <w:sz w:val="24"/>
          <w:lang w:eastAsia="zh-CN"/>
        </w:rPr>
        <w:t>对</w:t>
      </w:r>
      <w:r w:rsidRPr="00D90FA8">
        <w:rPr>
          <w:rFonts w:hint="eastAsia"/>
          <w:sz w:val="24"/>
          <w:lang w:eastAsia="zh-CN"/>
        </w:rPr>
        <w:t>平台各部分的功能</w:t>
      </w:r>
      <w:r w:rsidR="00F87695">
        <w:rPr>
          <w:rFonts w:hint="eastAsia"/>
          <w:sz w:val="24"/>
          <w:lang w:eastAsia="zh-CN"/>
        </w:rPr>
        <w:t>进行改进</w:t>
      </w:r>
      <w:r w:rsidRPr="00D90FA8">
        <w:rPr>
          <w:rFonts w:hint="eastAsia"/>
          <w:sz w:val="24"/>
          <w:lang w:eastAsia="zh-CN"/>
        </w:rPr>
        <w:t>，以避免创建新的专题网页；</w:t>
      </w:r>
    </w:p>
    <w:p w14:paraId="28341DAB" w14:textId="57452AA6" w:rsidR="005C15AA" w:rsidRPr="00D90FA8" w:rsidRDefault="005C15AA" w:rsidP="00F87695">
      <w:pPr>
        <w:pStyle w:val="ListParagraph"/>
        <w:numPr>
          <w:ilvl w:val="1"/>
          <w:numId w:val="27"/>
        </w:numPr>
        <w:tabs>
          <w:tab w:val="clear" w:pos="567"/>
          <w:tab w:val="clear" w:pos="1134"/>
          <w:tab w:val="clear" w:pos="1701"/>
          <w:tab w:val="clear" w:pos="2268"/>
        </w:tabs>
        <w:spacing w:before="120" w:after="120" w:line="240" w:lineRule="atLeast"/>
        <w:ind w:left="490" w:firstLine="432"/>
        <w:contextualSpacing w:val="0"/>
        <w:rPr>
          <w:sz w:val="24"/>
          <w:lang w:val="en-CA" w:eastAsia="zh-CN"/>
        </w:rPr>
      </w:pPr>
      <w:r w:rsidRPr="00D90FA8">
        <w:rPr>
          <w:rFonts w:hint="eastAsia"/>
          <w:sz w:val="24"/>
          <w:lang w:eastAsia="zh-CN"/>
        </w:rPr>
        <w:t>继续翻译生物安全信息交换所的网页，包括开发的新功能和新内容，确保可以用联合国的六种正式语文使用该平台；</w:t>
      </w:r>
      <w:r w:rsidRPr="00D90FA8">
        <w:rPr>
          <w:sz w:val="24"/>
          <w:lang w:val="en-CA" w:eastAsia="zh-CN"/>
        </w:rPr>
        <w:t xml:space="preserve"> </w:t>
      </w:r>
    </w:p>
    <w:p w14:paraId="7262F120" w14:textId="6C2DAFF2" w:rsidR="005C15AA" w:rsidRPr="00D90FA8" w:rsidRDefault="005C15AA" w:rsidP="00F87695">
      <w:pPr>
        <w:pStyle w:val="ListParagraph"/>
        <w:numPr>
          <w:ilvl w:val="1"/>
          <w:numId w:val="27"/>
        </w:numPr>
        <w:tabs>
          <w:tab w:val="clear" w:pos="567"/>
          <w:tab w:val="clear" w:pos="1134"/>
          <w:tab w:val="clear" w:pos="1701"/>
          <w:tab w:val="clear" w:pos="2268"/>
        </w:tabs>
        <w:spacing w:before="120" w:after="120" w:line="240" w:lineRule="atLeast"/>
        <w:ind w:left="490" w:firstLine="432"/>
        <w:contextualSpacing w:val="0"/>
        <w:rPr>
          <w:sz w:val="24"/>
          <w:lang w:val="en-CA" w:eastAsia="zh-CN"/>
        </w:rPr>
      </w:pPr>
      <w:r w:rsidRPr="00D90FA8">
        <w:rPr>
          <w:rFonts w:hint="eastAsia"/>
          <w:sz w:val="24"/>
          <w:lang w:eastAsia="zh-CN"/>
        </w:rPr>
        <w:t>使用</w:t>
      </w:r>
      <w:r w:rsidRPr="00D90FA8">
        <w:rPr>
          <w:rFonts w:hint="eastAsia"/>
          <w:sz w:val="24"/>
          <w:lang w:eastAsia="zh-CN"/>
        </w:rPr>
        <w:t xml:space="preserve"> Bioland </w:t>
      </w:r>
      <w:r w:rsidRPr="00D90FA8">
        <w:rPr>
          <w:rFonts w:hint="eastAsia"/>
          <w:sz w:val="24"/>
          <w:lang w:eastAsia="zh-CN"/>
        </w:rPr>
        <w:t>工具开发量身定制的国家生物安全网站模版，提供给希望建立与生物安全信息交换所链接的国家生物安全网站的缔约方；</w:t>
      </w:r>
    </w:p>
    <w:p w14:paraId="58C947D1" w14:textId="6979B740" w:rsidR="005C15AA" w:rsidRPr="00D90FA8" w:rsidRDefault="005C15AA" w:rsidP="00F87695">
      <w:pPr>
        <w:pStyle w:val="ListParagraph"/>
        <w:numPr>
          <w:ilvl w:val="1"/>
          <w:numId w:val="27"/>
        </w:numPr>
        <w:tabs>
          <w:tab w:val="clear" w:pos="567"/>
          <w:tab w:val="clear" w:pos="1134"/>
          <w:tab w:val="clear" w:pos="1701"/>
          <w:tab w:val="clear" w:pos="2268"/>
        </w:tabs>
        <w:spacing w:before="120" w:after="120" w:line="240" w:lineRule="atLeast"/>
        <w:ind w:left="490" w:firstLine="432"/>
        <w:contextualSpacing w:val="0"/>
        <w:rPr>
          <w:sz w:val="24"/>
          <w:lang w:val="en-CA" w:eastAsia="zh-CN"/>
        </w:rPr>
      </w:pPr>
      <w:r w:rsidRPr="00D90FA8">
        <w:rPr>
          <w:rFonts w:hint="eastAsia"/>
          <w:sz w:val="24"/>
          <w:lang w:eastAsia="zh-CN"/>
        </w:rPr>
        <w:t>继续编制能力建设材料并提供生物安全信息交换所新功能培训；</w:t>
      </w:r>
    </w:p>
    <w:p w14:paraId="1480C29F" w14:textId="5BF98684" w:rsidR="00CA7DA5" w:rsidRPr="00D90FA8" w:rsidRDefault="005C15AA" w:rsidP="00F87695">
      <w:pPr>
        <w:pStyle w:val="ListParagraph"/>
        <w:numPr>
          <w:ilvl w:val="1"/>
          <w:numId w:val="27"/>
        </w:numPr>
        <w:tabs>
          <w:tab w:val="clear" w:pos="567"/>
          <w:tab w:val="clear" w:pos="1134"/>
          <w:tab w:val="clear" w:pos="1701"/>
          <w:tab w:val="clear" w:pos="2268"/>
        </w:tabs>
        <w:spacing w:before="120" w:after="120" w:line="240" w:lineRule="atLeast"/>
        <w:ind w:left="490" w:firstLine="432"/>
        <w:contextualSpacing w:val="0"/>
        <w:rPr>
          <w:rFonts w:ascii="SimHei" w:eastAsia="SimHei" w:hAnsi="SimHei"/>
          <w:sz w:val="28"/>
          <w:szCs w:val="28"/>
          <w:lang w:eastAsia="zh-CN"/>
        </w:rPr>
      </w:pPr>
      <w:r w:rsidRPr="00D90FA8">
        <w:rPr>
          <w:rFonts w:hint="eastAsia"/>
          <w:sz w:val="24"/>
          <w:lang w:eastAsia="zh-CN"/>
        </w:rPr>
        <w:t>继续与其他生物安全相关数据库和组织合作。</w:t>
      </w:r>
      <w:r w:rsidR="001E3B14" w:rsidRPr="00D90FA8">
        <w:rPr>
          <w:rFonts w:hint="eastAsia"/>
          <w:sz w:val="24"/>
          <w:lang w:eastAsia="zh-CN"/>
        </w:rPr>
        <w:t xml:space="preserve"> </w:t>
      </w:r>
    </w:p>
    <w:p w14:paraId="6F8991B9" w14:textId="06389664" w:rsidR="00F14609" w:rsidRPr="00F14609" w:rsidRDefault="00F14609" w:rsidP="00F14609">
      <w:pPr>
        <w:tabs>
          <w:tab w:val="clear" w:pos="567"/>
          <w:tab w:val="clear" w:pos="1134"/>
          <w:tab w:val="clear" w:pos="1701"/>
          <w:tab w:val="clear" w:pos="2268"/>
        </w:tabs>
        <w:adjustRightInd w:val="0"/>
        <w:snapToGrid w:val="0"/>
        <w:spacing w:before="120" w:after="120" w:line="240" w:lineRule="atLeast"/>
        <w:jc w:val="center"/>
        <w:rPr>
          <w:rFonts w:ascii="SimHei" w:eastAsia="SimHei" w:hAnsi="SimHei"/>
          <w:sz w:val="28"/>
          <w:szCs w:val="28"/>
          <w:lang w:eastAsia="zh-CN"/>
        </w:rPr>
      </w:pPr>
      <w:r w:rsidRPr="00F14609">
        <w:rPr>
          <w:rFonts w:ascii="SimHei" w:eastAsia="SimHei" w:hAnsi="SimHei"/>
          <w:sz w:val="28"/>
          <w:szCs w:val="28"/>
          <w:lang w:val="en-GB" w:eastAsia="zh-CN"/>
        </w:rPr>
        <w:t>__________</w:t>
      </w:r>
    </w:p>
    <w:sectPr w:rsidR="00F14609" w:rsidRPr="00F14609" w:rsidSect="00F14609">
      <w:headerReference w:type="even" r:id="rId15"/>
      <w:headerReference w:type="default" r:id="rId16"/>
      <w:footerReference w:type="even" r:id="rId17"/>
      <w:footerReference w:type="default" r:id="rId18"/>
      <w:headerReference w:type="first" r:id="rId19"/>
      <w:pgSz w:w="12240" w:h="15840"/>
      <w:pgMar w:top="1134" w:right="1440"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AA047" w14:textId="77777777" w:rsidR="00AB1D82" w:rsidRDefault="00AB1D82" w:rsidP="00A96B21">
      <w:r>
        <w:separator/>
      </w:r>
    </w:p>
  </w:endnote>
  <w:endnote w:type="continuationSeparator" w:id="0">
    <w:p w14:paraId="02540FE2" w14:textId="77777777" w:rsidR="00AB1D82" w:rsidRDefault="00AB1D82" w:rsidP="00A96B21">
      <w:r>
        <w:continuationSeparator/>
      </w:r>
    </w:p>
  </w:endnote>
  <w:endnote w:type="continuationNotice" w:id="1">
    <w:p w14:paraId="78251942" w14:textId="77777777" w:rsidR="00AB1D82" w:rsidRDefault="00AB1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390193E0" w14:textId="77777777" w:rsidR="00B72A5B" w:rsidRDefault="00B72A5B">
            <w:pPr>
              <w:pStyle w:val="Footer"/>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7591F0EE" w14:textId="77777777" w:rsidR="00B72A5B" w:rsidRDefault="00B72A5B"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2469A" w14:textId="77777777" w:rsidR="00AB1D82" w:rsidRDefault="00AB1D82" w:rsidP="00A96B21">
      <w:r>
        <w:separator/>
      </w:r>
    </w:p>
  </w:footnote>
  <w:footnote w:type="continuationSeparator" w:id="0">
    <w:p w14:paraId="008558D7" w14:textId="77777777" w:rsidR="00AB1D82" w:rsidRDefault="00AB1D82" w:rsidP="00A96B21">
      <w:r>
        <w:continuationSeparator/>
      </w:r>
    </w:p>
  </w:footnote>
  <w:footnote w:type="continuationNotice" w:id="1">
    <w:p w14:paraId="29B2A947" w14:textId="77777777" w:rsidR="00AB1D82" w:rsidRDefault="00AB1D82"/>
  </w:footnote>
  <w:footnote w:id="2">
    <w:p w14:paraId="543BEA25" w14:textId="37516D34" w:rsidR="005C15AA" w:rsidRPr="00DD388B" w:rsidRDefault="005C15AA" w:rsidP="006E1733">
      <w:pPr>
        <w:pStyle w:val="FootnoteText"/>
        <w:spacing w:after="60"/>
        <w:rPr>
          <w:sz w:val="20"/>
          <w:lang w:eastAsia="zh-CN"/>
        </w:rPr>
      </w:pPr>
      <w:r w:rsidRPr="00DD388B">
        <w:rPr>
          <w:rStyle w:val="FootnoteReference"/>
          <w:sz w:val="20"/>
        </w:rPr>
        <w:footnoteRef/>
      </w:r>
      <w:r w:rsidRPr="00DD388B">
        <w:rPr>
          <w:sz w:val="20"/>
          <w:lang w:eastAsia="zh-CN"/>
        </w:rPr>
        <w:t xml:space="preserve"> </w:t>
      </w:r>
      <w:r w:rsidR="006E1733">
        <w:rPr>
          <w:rFonts w:hint="eastAsia"/>
          <w:sz w:val="20"/>
          <w:lang w:eastAsia="zh-CN"/>
        </w:rPr>
        <w:t xml:space="preserve"> </w:t>
      </w:r>
      <w:r w:rsidRPr="00DD388B">
        <w:rPr>
          <w:rFonts w:hint="eastAsia"/>
          <w:sz w:val="20"/>
          <w:lang w:eastAsia="zh-CN"/>
        </w:rPr>
        <w:t>联合国，《条约汇编》，第</w:t>
      </w:r>
      <w:r w:rsidRPr="00DD388B">
        <w:rPr>
          <w:rFonts w:hint="eastAsia"/>
          <w:sz w:val="20"/>
          <w:lang w:eastAsia="zh-CN"/>
        </w:rPr>
        <w:t>1760</w:t>
      </w:r>
      <w:r w:rsidRPr="00DD388B">
        <w:rPr>
          <w:rFonts w:hint="eastAsia"/>
          <w:sz w:val="20"/>
          <w:lang w:eastAsia="zh-CN"/>
        </w:rPr>
        <w:t>卷，第</w:t>
      </w:r>
      <w:r w:rsidRPr="00DD388B">
        <w:rPr>
          <w:rFonts w:hint="eastAsia"/>
          <w:sz w:val="20"/>
          <w:lang w:eastAsia="zh-CN"/>
        </w:rPr>
        <w:t>30619</w:t>
      </w:r>
      <w:r w:rsidRPr="00DD388B">
        <w:rPr>
          <w:rFonts w:hint="eastAsia"/>
          <w:sz w:val="20"/>
          <w:lang w:eastAsia="zh-CN"/>
        </w:rPr>
        <w:t>号。</w:t>
      </w:r>
    </w:p>
  </w:footnote>
  <w:footnote w:id="3">
    <w:p w14:paraId="199279B7" w14:textId="49D72C32" w:rsidR="005C15AA" w:rsidRPr="00DD388B" w:rsidRDefault="005C15AA" w:rsidP="006E1733">
      <w:pPr>
        <w:pStyle w:val="FootnoteText"/>
        <w:spacing w:after="60"/>
        <w:rPr>
          <w:sz w:val="20"/>
          <w:lang w:eastAsia="zh-CN"/>
        </w:rPr>
      </w:pPr>
      <w:r w:rsidRPr="00DD388B">
        <w:rPr>
          <w:rStyle w:val="FootnoteReference"/>
          <w:sz w:val="20"/>
        </w:rPr>
        <w:footnoteRef/>
      </w:r>
      <w:r w:rsidRPr="00DD388B">
        <w:rPr>
          <w:sz w:val="20"/>
          <w:lang w:eastAsia="zh-CN"/>
        </w:rPr>
        <w:t xml:space="preserve"> </w:t>
      </w:r>
      <w:r w:rsidR="006E1733">
        <w:rPr>
          <w:rFonts w:hint="eastAsia"/>
          <w:sz w:val="20"/>
          <w:lang w:eastAsia="zh-CN"/>
        </w:rPr>
        <w:t xml:space="preserve"> </w:t>
      </w:r>
      <w:r w:rsidRPr="00DD388B">
        <w:rPr>
          <w:rFonts w:hint="eastAsia"/>
          <w:sz w:val="20"/>
          <w:lang w:eastAsia="zh-CN"/>
        </w:rPr>
        <w:t>第</w:t>
      </w:r>
      <w:r w:rsidRPr="00DD388B">
        <w:rPr>
          <w:sz w:val="20"/>
          <w:lang w:eastAsia="zh-CN"/>
        </w:rPr>
        <w:t>14/25</w:t>
      </w:r>
      <w:r w:rsidRPr="00DD388B">
        <w:rPr>
          <w:rFonts w:hint="eastAsia"/>
          <w:sz w:val="20"/>
          <w:lang w:eastAsia="zh-CN"/>
        </w:rPr>
        <w:t>号决定，附件。</w:t>
      </w:r>
      <w:r w:rsidRPr="00DD388B">
        <w:rPr>
          <w:sz w:val="20"/>
          <w:lang w:eastAsia="zh-CN"/>
        </w:rPr>
        <w:t xml:space="preserve"> </w:t>
      </w:r>
    </w:p>
  </w:footnote>
  <w:footnote w:id="4">
    <w:p w14:paraId="23542704" w14:textId="5EC75EDE" w:rsidR="005C15AA" w:rsidRPr="00E46E6E" w:rsidRDefault="005C15AA" w:rsidP="006E1733">
      <w:pPr>
        <w:pStyle w:val="FootnoteText"/>
        <w:spacing w:after="60"/>
        <w:rPr>
          <w:lang w:eastAsia="zh-CN"/>
        </w:rPr>
      </w:pPr>
      <w:r w:rsidRPr="00DD388B">
        <w:rPr>
          <w:rStyle w:val="FootnoteReference"/>
          <w:sz w:val="20"/>
        </w:rPr>
        <w:footnoteRef/>
      </w:r>
      <w:r w:rsidRPr="00DD388B">
        <w:rPr>
          <w:sz w:val="20"/>
          <w:lang w:eastAsia="zh-CN"/>
        </w:rPr>
        <w:t xml:space="preserve"> </w:t>
      </w:r>
      <w:r w:rsidR="006E1733">
        <w:rPr>
          <w:rFonts w:hint="eastAsia"/>
          <w:sz w:val="20"/>
          <w:lang w:eastAsia="zh-CN"/>
        </w:rPr>
        <w:t xml:space="preserve"> </w:t>
      </w:r>
      <w:r w:rsidRPr="00DD388B">
        <w:rPr>
          <w:rFonts w:hint="eastAsia"/>
          <w:sz w:val="20"/>
          <w:lang w:eastAsia="zh-CN"/>
        </w:rPr>
        <w:t>联合国，《条约汇编》，第</w:t>
      </w:r>
      <w:r w:rsidRPr="00DD388B">
        <w:rPr>
          <w:rFonts w:hint="eastAsia"/>
          <w:sz w:val="20"/>
          <w:lang w:eastAsia="zh-CN"/>
        </w:rPr>
        <w:t>2226</w:t>
      </w:r>
      <w:r w:rsidRPr="00DD388B">
        <w:rPr>
          <w:rFonts w:hint="eastAsia"/>
          <w:sz w:val="20"/>
          <w:lang w:eastAsia="zh-CN"/>
        </w:rPr>
        <w:t>卷，第</w:t>
      </w:r>
      <w:r w:rsidRPr="00DD388B">
        <w:rPr>
          <w:rFonts w:hint="eastAsia"/>
          <w:sz w:val="20"/>
          <w:lang w:eastAsia="zh-CN"/>
        </w:rPr>
        <w:t>30619</w:t>
      </w:r>
      <w:r w:rsidRPr="00DD388B">
        <w:rPr>
          <w:rFonts w:hint="eastAsia"/>
          <w:sz w:val="20"/>
          <w:lang w:eastAsia="zh-CN"/>
        </w:rPr>
        <w:t>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137802784"/>
  <w:bookmarkStart w:id="4" w:name="_Hlk137802785"/>
  <w:p w14:paraId="3CA8605D" w14:textId="2505F10A" w:rsidR="00B72A5B" w:rsidRPr="0030222A" w:rsidRDefault="00000000" w:rsidP="002B559C">
    <w:pPr>
      <w:pStyle w:val="Header"/>
      <w:spacing w:after="240"/>
      <w:rPr>
        <w:szCs w:val="20"/>
        <w:lang w:val="fr-FR"/>
      </w:rPr>
    </w:pPr>
    <w:sdt>
      <w:sdtPr>
        <w:rPr>
          <w:rFonts w:eastAsiaTheme="minorEastAsia" w:hint="eastAsia"/>
          <w:szCs w:val="20"/>
          <w:lang w:val="en-GB" w:eastAsia="zh-CN"/>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30222A" w:rsidRPr="0030222A">
          <w:rPr>
            <w:rFonts w:eastAsiaTheme="minorEastAsia" w:hint="eastAsia"/>
            <w:szCs w:val="20"/>
            <w:lang w:val="en-GB" w:eastAsia="zh-CN"/>
          </w:rPr>
          <w:t>CBD/CP/MOP/</w:t>
        </w:r>
        <w:r w:rsidR="006E1733">
          <w:rPr>
            <w:rFonts w:eastAsiaTheme="minorEastAsia" w:hint="eastAsia"/>
            <w:szCs w:val="20"/>
            <w:lang w:val="en-GB" w:eastAsia="zh-CN"/>
          </w:rPr>
          <w:t>DEC/</w:t>
        </w:r>
        <w:r w:rsidR="0030222A" w:rsidRPr="0030222A">
          <w:rPr>
            <w:rFonts w:eastAsiaTheme="minorEastAsia" w:hint="eastAsia"/>
            <w:szCs w:val="20"/>
            <w:lang w:val="en-GB" w:eastAsia="zh-CN"/>
          </w:rPr>
          <w:t>11/</w:t>
        </w:r>
        <w:r w:rsidR="006E1733">
          <w:rPr>
            <w:rFonts w:eastAsiaTheme="minorEastAsia" w:hint="eastAsia"/>
            <w:szCs w:val="20"/>
            <w:lang w:val="en-GB" w:eastAsia="zh-CN"/>
          </w:rPr>
          <w:t>3</w:t>
        </w:r>
      </w:sdtContent>
    </w:sdt>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5DCF" w14:textId="0CBC26DB" w:rsidR="00A73CBC" w:rsidRPr="00385A3A" w:rsidRDefault="00000000" w:rsidP="00385A3A">
    <w:pPr>
      <w:pStyle w:val="Header"/>
      <w:spacing w:after="240"/>
      <w:jc w:val="right"/>
      <w:rPr>
        <w:szCs w:val="20"/>
        <w:lang w:val="fr-FR"/>
      </w:rPr>
    </w:pPr>
    <w:sdt>
      <w:sdtPr>
        <w:rPr>
          <w:rFonts w:eastAsia="Times New Roman" w:hint="eastAsia"/>
          <w:szCs w:val="20"/>
          <w:lang w:val="en-GB"/>
        </w:rPr>
        <w:alias w:val="Subject"/>
        <w:tag w:val=""/>
        <w:id w:val="1267501907"/>
        <w:dataBinding w:prefixMappings="xmlns:ns0='http://purl.org/dc/elements/1.1/' xmlns:ns1='http://schemas.openxmlformats.org/package/2006/metadata/core-properties' " w:xpath="/ns1:coreProperties[1]/ns0:subject[1]" w:storeItemID="{6C3C8BC8-F283-45AE-878A-BAB7291924A1}"/>
        <w:text/>
      </w:sdtPr>
      <w:sdtContent>
        <w:r w:rsidR="006E1733">
          <w:rPr>
            <w:rFonts w:eastAsia="Times New Roman" w:hint="eastAsia"/>
            <w:szCs w:val="20"/>
            <w:lang w:val="en-GB"/>
          </w:rPr>
          <w:t>CBD/CP/MOP/DEC/11/3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108FF" w14:textId="77777777" w:rsidR="009D71C3" w:rsidRDefault="009D71C3" w:rsidP="000E327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9E64DC1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4C6164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1362FD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C31565"/>
    <w:multiLevelType w:val="hybridMultilevel"/>
    <w:tmpl w:val="100A9926"/>
    <w:lvl w:ilvl="0" w:tplc="E53A7B56">
      <w:start w:val="1"/>
      <w:numFmt w:val="lowerLetter"/>
      <w:lvlText w:val="(%1)"/>
      <w:lvlJc w:val="left"/>
      <w:pPr>
        <w:ind w:left="1260" w:hanging="360"/>
      </w:pPr>
      <w:rPr>
        <w:rFonts w:ascii="Times New Roman" w:eastAsia="SimSun" w:hAnsi="Times New Roman" w:cs="Times New Roman"/>
        <w:sz w:val="24"/>
        <w:szCs w:val="24"/>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15:restartNumberingAfterBreak="0">
    <w:nsid w:val="150E6908"/>
    <w:multiLevelType w:val="hybridMultilevel"/>
    <w:tmpl w:val="67966B32"/>
    <w:lvl w:ilvl="0" w:tplc="FFFFFFFF">
      <w:start w:val="1"/>
      <w:numFmt w:val="lowerLetter"/>
      <w:lvlText w:val="（%1）"/>
      <w:lvlJc w:val="left"/>
      <w:pPr>
        <w:ind w:left="720" w:hanging="360"/>
      </w:pPr>
      <w:rPr>
        <w:rFonts w:hint="default"/>
      </w:rPr>
    </w:lvl>
    <w:lvl w:ilvl="1" w:tplc="579C6FDA">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DB7B97"/>
    <w:multiLevelType w:val="hybridMultilevel"/>
    <w:tmpl w:val="CF5E09D0"/>
    <w:lvl w:ilvl="0" w:tplc="872AF572">
      <w:start w:val="1"/>
      <w:numFmt w:val="decimal"/>
      <w:lvlText w:val="%1."/>
      <w:lvlJc w:val="left"/>
      <w:pPr>
        <w:ind w:left="1477" w:hanging="497"/>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6" w15:restartNumberingAfterBreak="0">
    <w:nsid w:val="1D613F4D"/>
    <w:multiLevelType w:val="hybridMultilevel"/>
    <w:tmpl w:val="790A124A"/>
    <w:lvl w:ilvl="0" w:tplc="5D8E9122">
      <w:start w:val="2"/>
      <w:numFmt w:val="decimal"/>
      <w:lvlText w:val="%1."/>
      <w:lvlJc w:val="left"/>
      <w:pPr>
        <w:ind w:left="1210" w:hanging="360"/>
      </w:pPr>
      <w:rPr>
        <w:rFonts w:hint="eastAsia"/>
        <w:b w:val="0"/>
        <w:i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40B357D"/>
    <w:multiLevelType w:val="hybridMultilevel"/>
    <w:tmpl w:val="65E21E5C"/>
    <w:lvl w:ilvl="0" w:tplc="AD1201DE">
      <w:start w:val="1"/>
      <w:numFmt w:val="lowerLetter"/>
      <w:lvlText w:val="(%1)"/>
      <w:lvlJc w:val="left"/>
      <w:pPr>
        <w:ind w:left="2189" w:hanging="360"/>
      </w:pPr>
      <w:rPr>
        <w:rFonts w:hint="eastAsia"/>
      </w:rPr>
    </w:lvl>
    <w:lvl w:ilvl="1" w:tplc="04090019" w:tentative="1">
      <w:start w:val="1"/>
      <w:numFmt w:val="lowerLetter"/>
      <w:lvlText w:val="%2."/>
      <w:lvlJc w:val="left"/>
      <w:pPr>
        <w:ind w:left="2909" w:hanging="360"/>
      </w:pPr>
    </w:lvl>
    <w:lvl w:ilvl="2" w:tplc="0409001B" w:tentative="1">
      <w:start w:val="1"/>
      <w:numFmt w:val="lowerRoman"/>
      <w:lvlText w:val="%3."/>
      <w:lvlJc w:val="right"/>
      <w:pPr>
        <w:ind w:left="3629" w:hanging="180"/>
      </w:pPr>
    </w:lvl>
    <w:lvl w:ilvl="3" w:tplc="0409000F" w:tentative="1">
      <w:start w:val="1"/>
      <w:numFmt w:val="decimal"/>
      <w:lvlText w:val="%4."/>
      <w:lvlJc w:val="left"/>
      <w:pPr>
        <w:ind w:left="4349" w:hanging="360"/>
      </w:pPr>
    </w:lvl>
    <w:lvl w:ilvl="4" w:tplc="04090019" w:tentative="1">
      <w:start w:val="1"/>
      <w:numFmt w:val="lowerLetter"/>
      <w:lvlText w:val="%5."/>
      <w:lvlJc w:val="left"/>
      <w:pPr>
        <w:ind w:left="5069" w:hanging="360"/>
      </w:pPr>
    </w:lvl>
    <w:lvl w:ilvl="5" w:tplc="0409001B" w:tentative="1">
      <w:start w:val="1"/>
      <w:numFmt w:val="lowerRoman"/>
      <w:lvlText w:val="%6."/>
      <w:lvlJc w:val="right"/>
      <w:pPr>
        <w:ind w:left="5789" w:hanging="180"/>
      </w:pPr>
    </w:lvl>
    <w:lvl w:ilvl="6" w:tplc="0409000F" w:tentative="1">
      <w:start w:val="1"/>
      <w:numFmt w:val="decimal"/>
      <w:lvlText w:val="%7."/>
      <w:lvlJc w:val="left"/>
      <w:pPr>
        <w:ind w:left="6509" w:hanging="360"/>
      </w:pPr>
    </w:lvl>
    <w:lvl w:ilvl="7" w:tplc="04090019" w:tentative="1">
      <w:start w:val="1"/>
      <w:numFmt w:val="lowerLetter"/>
      <w:lvlText w:val="%8."/>
      <w:lvlJc w:val="left"/>
      <w:pPr>
        <w:ind w:left="7229" w:hanging="360"/>
      </w:pPr>
    </w:lvl>
    <w:lvl w:ilvl="8" w:tplc="0409001B" w:tentative="1">
      <w:start w:val="1"/>
      <w:numFmt w:val="lowerRoman"/>
      <w:lvlText w:val="%9."/>
      <w:lvlJc w:val="right"/>
      <w:pPr>
        <w:ind w:left="7949" w:hanging="180"/>
      </w:pPr>
    </w:lvl>
  </w:abstractNum>
  <w:abstractNum w:abstractNumId="9" w15:restartNumberingAfterBreak="0">
    <w:nsid w:val="34556C57"/>
    <w:multiLevelType w:val="hybridMultilevel"/>
    <w:tmpl w:val="277ADD8E"/>
    <w:lvl w:ilvl="0" w:tplc="6856224E">
      <w:start w:val="4"/>
      <w:numFmt w:val="decimal"/>
      <w:lvlText w:val="%1."/>
      <w:lvlJc w:val="left"/>
      <w:pPr>
        <w:ind w:left="170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762DA"/>
    <w:multiLevelType w:val="hybridMultilevel"/>
    <w:tmpl w:val="365CF600"/>
    <w:lvl w:ilvl="0" w:tplc="579C6FD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9C327C"/>
    <w:multiLevelType w:val="hybridMultilevel"/>
    <w:tmpl w:val="5CD4BDB8"/>
    <w:lvl w:ilvl="0" w:tplc="FFFFFFFF">
      <w:start w:val="1"/>
      <w:numFmt w:val="lowerLetter"/>
      <w:lvlText w:val="（%1）"/>
      <w:lvlJc w:val="left"/>
      <w:pPr>
        <w:ind w:left="720" w:hanging="360"/>
      </w:pPr>
      <w:rPr>
        <w:rFonts w:hint="default"/>
      </w:rPr>
    </w:lvl>
    <w:lvl w:ilvl="1" w:tplc="E698FAFC">
      <w:start w:val="1"/>
      <w:numFmt w:val="lowerLetter"/>
      <w:lvlText w:val="(%2)"/>
      <w:lvlJc w:val="left"/>
      <w:pPr>
        <w:ind w:left="1440" w:hanging="360"/>
      </w:pPr>
      <w:rPr>
        <w:rFonts w:ascii="SimSun" w:eastAsia="SimSun" w:hint="default"/>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441F1E92"/>
    <w:multiLevelType w:val="hybridMultilevel"/>
    <w:tmpl w:val="1DE06A0E"/>
    <w:lvl w:ilvl="0" w:tplc="50F2E1FC">
      <w:start w:val="1"/>
      <w:numFmt w:val="decimal"/>
      <w:lvlText w:val="%1."/>
      <w:lvlJc w:val="left"/>
      <w:pPr>
        <w:ind w:left="1125" w:hanging="360"/>
      </w:pPr>
      <w:rPr>
        <w:rFonts w:eastAsia="SimSun"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1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6" w15:restartNumberingAfterBreak="0">
    <w:nsid w:val="4E0E2F94"/>
    <w:multiLevelType w:val="hybridMultilevel"/>
    <w:tmpl w:val="8FD20956"/>
    <w:lvl w:ilvl="0" w:tplc="FFFFFFFF">
      <w:start w:val="1"/>
      <w:numFmt w:val="lowerLetter"/>
      <w:lvlText w:val="（%1）"/>
      <w:lvlJc w:val="left"/>
      <w:pPr>
        <w:ind w:left="720" w:hanging="360"/>
      </w:pPr>
      <w:rPr>
        <w:rFonts w:hint="default"/>
      </w:rPr>
    </w:lvl>
    <w:lvl w:ilvl="1" w:tplc="A44A3ADE">
      <w:start w:val="1"/>
      <w:numFmt w:val="lowerLetter"/>
      <w:lvlText w:val="(%2)"/>
      <w:lvlJc w:val="left"/>
      <w:pPr>
        <w:ind w:left="1440" w:hanging="360"/>
      </w:pPr>
      <w:rPr>
        <w:rFonts w:ascii="NSimSun" w:eastAsia="NSimSun" w:hint="default"/>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1668A0"/>
    <w:multiLevelType w:val="hybridMultilevel"/>
    <w:tmpl w:val="87BCC382"/>
    <w:lvl w:ilvl="0" w:tplc="D3A84D18">
      <w:start w:val="1"/>
      <w:numFmt w:val="decimal"/>
      <w:pStyle w:val="ListParagraph"/>
      <w:lvlText w:val="%1."/>
      <w:lvlJc w:val="left"/>
      <w:pPr>
        <w:ind w:left="1700" w:hanging="360"/>
      </w:pPr>
      <w:rPr>
        <w:rFonts w:ascii="Times New Roman" w:hAnsi="Times New Roman" w:hint="default"/>
        <w:b w:val="0"/>
        <w:i w:val="0"/>
      </w:rPr>
    </w:lvl>
    <w:lvl w:ilvl="1" w:tplc="0868E110">
      <w:start w:val="1"/>
      <w:numFmt w:val="lowerLetter"/>
      <w:lvlText w:val="(%2)"/>
      <w:lvlJc w:val="left"/>
      <w:pPr>
        <w:ind w:left="2557" w:hanging="497"/>
      </w:pPr>
      <w:rPr>
        <w:rFonts w:hint="default"/>
      </w:r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8" w15:restartNumberingAfterBreak="0">
    <w:nsid w:val="68B70991"/>
    <w:multiLevelType w:val="hybridMultilevel"/>
    <w:tmpl w:val="DD2C9D5C"/>
    <w:lvl w:ilvl="0" w:tplc="77C89DD4">
      <w:start w:val="1"/>
      <w:numFmt w:val="decimal"/>
      <w:pStyle w:val="Para1"/>
      <w:lvlText w:val="%1."/>
      <w:lvlJc w:val="left"/>
      <w:pPr>
        <w:ind w:left="927" w:hanging="360"/>
      </w:pPr>
      <w:rPr>
        <w:rFonts w:hint="default"/>
        <w:b w:val="0"/>
        <w:bCs/>
        <w:i w:val="0"/>
        <w:iCs w:val="0"/>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9" w15:restartNumberingAfterBreak="0">
    <w:nsid w:val="6D191DF4"/>
    <w:multiLevelType w:val="multilevel"/>
    <w:tmpl w:val="A5645EA6"/>
    <w:styleLink w:val="CBDHeadings"/>
    <w:lvl w:ilvl="0">
      <w:start w:val="1"/>
      <w:numFmt w:val="chineseCountingThousand"/>
      <w:pStyle w:val="Heading1"/>
      <w:lvlText w:val="%1."/>
      <w:lvlJc w:val="left"/>
      <w:pPr>
        <w:tabs>
          <w:tab w:val="num" w:pos="567"/>
        </w:tabs>
        <w:ind w:left="567" w:hanging="567"/>
      </w:pPr>
      <w:rPr>
        <w:rFonts w:hint="eastAsia"/>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2" w15:restartNumberingAfterBreak="0">
    <w:nsid w:val="77EB56CE"/>
    <w:multiLevelType w:val="hybridMultilevel"/>
    <w:tmpl w:val="DE946F52"/>
    <w:lvl w:ilvl="0" w:tplc="0C685ED6">
      <w:start w:val="1"/>
      <w:numFmt w:val="decimal"/>
      <w:lvlText w:val="%1."/>
      <w:lvlJc w:val="left"/>
      <w:pPr>
        <w:ind w:left="1700" w:hanging="360"/>
      </w:pPr>
      <w:rPr>
        <w:rFonts w:ascii="Times New Roman" w:hAnsi="Times New Roman" w:hint="default"/>
        <w:b w:val="0"/>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23"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88515417">
    <w:abstractNumId w:val="18"/>
  </w:num>
  <w:num w:numId="2" w16cid:durableId="1644120796">
    <w:abstractNumId w:val="23"/>
  </w:num>
  <w:num w:numId="3" w16cid:durableId="1605110980">
    <w:abstractNumId w:val="15"/>
  </w:num>
  <w:num w:numId="4" w16cid:durableId="1254162567">
    <w:abstractNumId w:val="19"/>
  </w:num>
  <w:num w:numId="5" w16cid:durableId="114830616">
    <w:abstractNumId w:val="19"/>
    <w:lvlOverride w:ilvl="0">
      <w:lvl w:ilvl="0">
        <w:start w:val="1"/>
        <w:numFmt w:val="chineseCountingThousand"/>
        <w:pStyle w:val="Heading1"/>
        <w:lvlText w:val="%1."/>
        <w:lvlJc w:val="left"/>
        <w:pPr>
          <w:tabs>
            <w:tab w:val="num" w:pos="567"/>
          </w:tabs>
          <w:ind w:left="567" w:hanging="567"/>
        </w:pPr>
        <w:rPr>
          <w:rFonts w:ascii="SimSun" w:eastAsia="SimSun" w:hAnsi="SimSun" w:hint="eastAsia"/>
          <w:sz w:val="28"/>
        </w:rPr>
      </w:lvl>
    </w:lvlOverride>
  </w:num>
  <w:num w:numId="6" w16cid:durableId="1849638546">
    <w:abstractNumId w:val="21"/>
  </w:num>
  <w:num w:numId="7" w16cid:durableId="1987197594">
    <w:abstractNumId w:val="14"/>
  </w:num>
  <w:num w:numId="8" w16cid:durableId="634408056">
    <w:abstractNumId w:val="20"/>
  </w:num>
  <w:num w:numId="9" w16cid:durableId="1914658722">
    <w:abstractNumId w:val="12"/>
  </w:num>
  <w:num w:numId="10" w16cid:durableId="975992993">
    <w:abstractNumId w:val="6"/>
  </w:num>
  <w:num w:numId="11" w16cid:durableId="257520596">
    <w:abstractNumId w:val="13"/>
  </w:num>
  <w:num w:numId="12" w16cid:durableId="1638680439">
    <w:abstractNumId w:val="18"/>
    <w:lvlOverride w:ilvl="0">
      <w:startOverride w:val="1"/>
    </w:lvlOverride>
  </w:num>
  <w:num w:numId="13" w16cid:durableId="2105613923">
    <w:abstractNumId w:val="7"/>
  </w:num>
  <w:num w:numId="14" w16cid:durableId="98110136">
    <w:abstractNumId w:val="1"/>
  </w:num>
  <w:num w:numId="15" w16cid:durableId="607395260">
    <w:abstractNumId w:val="2"/>
  </w:num>
  <w:num w:numId="16" w16cid:durableId="920676582">
    <w:abstractNumId w:val="0"/>
  </w:num>
  <w:num w:numId="17" w16cid:durableId="467166852">
    <w:abstractNumId w:val="8"/>
  </w:num>
  <w:num w:numId="18" w16cid:durableId="773743991">
    <w:abstractNumId w:val="3"/>
  </w:num>
  <w:num w:numId="19" w16cid:durableId="1656178458">
    <w:abstractNumId w:val="22"/>
  </w:num>
  <w:num w:numId="20" w16cid:durableId="935674628">
    <w:abstractNumId w:val="9"/>
  </w:num>
  <w:num w:numId="21" w16cid:durableId="1965499092">
    <w:abstractNumId w:val="17"/>
  </w:num>
  <w:num w:numId="22" w16cid:durableId="960257965">
    <w:abstractNumId w:val="5"/>
  </w:num>
  <w:num w:numId="23" w16cid:durableId="521434331">
    <w:abstractNumId w:val="10"/>
  </w:num>
  <w:num w:numId="24" w16cid:durableId="329913506">
    <w:abstractNumId w:val="4"/>
  </w:num>
  <w:num w:numId="25" w16cid:durableId="1790053828">
    <w:abstractNumId w:val="11"/>
  </w:num>
  <w:num w:numId="26" w16cid:durableId="121196128">
    <w:abstractNumId w:val="17"/>
  </w:num>
  <w:num w:numId="27" w16cid:durableId="2070497875">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ttachedTemplate r:id="rId1"/>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8E"/>
    <w:rsid w:val="00001DAA"/>
    <w:rsid w:val="00001E72"/>
    <w:rsid w:val="0000295A"/>
    <w:rsid w:val="00002C64"/>
    <w:rsid w:val="000067D0"/>
    <w:rsid w:val="00006D3A"/>
    <w:rsid w:val="000103FD"/>
    <w:rsid w:val="000119D6"/>
    <w:rsid w:val="00012711"/>
    <w:rsid w:val="00012FFA"/>
    <w:rsid w:val="000176CB"/>
    <w:rsid w:val="000206F5"/>
    <w:rsid w:val="00021D18"/>
    <w:rsid w:val="000253FA"/>
    <w:rsid w:val="0002615E"/>
    <w:rsid w:val="0002698B"/>
    <w:rsid w:val="000269D8"/>
    <w:rsid w:val="0002766A"/>
    <w:rsid w:val="00030F4C"/>
    <w:rsid w:val="0003114A"/>
    <w:rsid w:val="00032006"/>
    <w:rsid w:val="00032D9F"/>
    <w:rsid w:val="00034038"/>
    <w:rsid w:val="0003669D"/>
    <w:rsid w:val="00036FDF"/>
    <w:rsid w:val="00037473"/>
    <w:rsid w:val="000374D5"/>
    <w:rsid w:val="00037845"/>
    <w:rsid w:val="000378FC"/>
    <w:rsid w:val="00040598"/>
    <w:rsid w:val="0004133B"/>
    <w:rsid w:val="00045772"/>
    <w:rsid w:val="000509CC"/>
    <w:rsid w:val="00051841"/>
    <w:rsid w:val="00051A1A"/>
    <w:rsid w:val="0005215B"/>
    <w:rsid w:val="0005451E"/>
    <w:rsid w:val="00054C39"/>
    <w:rsid w:val="00054FCF"/>
    <w:rsid w:val="000567BA"/>
    <w:rsid w:val="0006021E"/>
    <w:rsid w:val="000650BD"/>
    <w:rsid w:val="000710EC"/>
    <w:rsid w:val="00073A72"/>
    <w:rsid w:val="00074C7F"/>
    <w:rsid w:val="00076F1E"/>
    <w:rsid w:val="00077BF7"/>
    <w:rsid w:val="00077E34"/>
    <w:rsid w:val="00080060"/>
    <w:rsid w:val="00080605"/>
    <w:rsid w:val="00080ABB"/>
    <w:rsid w:val="00082042"/>
    <w:rsid w:val="00090FB0"/>
    <w:rsid w:val="00092605"/>
    <w:rsid w:val="00093021"/>
    <w:rsid w:val="00093A2D"/>
    <w:rsid w:val="00095EEA"/>
    <w:rsid w:val="000960AA"/>
    <w:rsid w:val="000A0C2F"/>
    <w:rsid w:val="000A1CC3"/>
    <w:rsid w:val="000A20B8"/>
    <w:rsid w:val="000A33E7"/>
    <w:rsid w:val="000A43AC"/>
    <w:rsid w:val="000A5BDE"/>
    <w:rsid w:val="000A6503"/>
    <w:rsid w:val="000A65E2"/>
    <w:rsid w:val="000A7D12"/>
    <w:rsid w:val="000B313A"/>
    <w:rsid w:val="000B332B"/>
    <w:rsid w:val="000B3D8D"/>
    <w:rsid w:val="000B6372"/>
    <w:rsid w:val="000C0B75"/>
    <w:rsid w:val="000C2CD6"/>
    <w:rsid w:val="000C33D9"/>
    <w:rsid w:val="000C37AD"/>
    <w:rsid w:val="000C5478"/>
    <w:rsid w:val="000C5963"/>
    <w:rsid w:val="000D3659"/>
    <w:rsid w:val="000D7EED"/>
    <w:rsid w:val="000E0761"/>
    <w:rsid w:val="000E121E"/>
    <w:rsid w:val="000E16F3"/>
    <w:rsid w:val="000E327C"/>
    <w:rsid w:val="000E526F"/>
    <w:rsid w:val="000E52AE"/>
    <w:rsid w:val="000F0E7D"/>
    <w:rsid w:val="000F229B"/>
    <w:rsid w:val="000F3DD4"/>
    <w:rsid w:val="000F535D"/>
    <w:rsid w:val="000F716A"/>
    <w:rsid w:val="000F75DD"/>
    <w:rsid w:val="0010175B"/>
    <w:rsid w:val="00102394"/>
    <w:rsid w:val="00102554"/>
    <w:rsid w:val="00103D35"/>
    <w:rsid w:val="00105953"/>
    <w:rsid w:val="001067D3"/>
    <w:rsid w:val="001102F9"/>
    <w:rsid w:val="00110637"/>
    <w:rsid w:val="0011128D"/>
    <w:rsid w:val="00112C9D"/>
    <w:rsid w:val="00112FA1"/>
    <w:rsid w:val="00113B18"/>
    <w:rsid w:val="00115826"/>
    <w:rsid w:val="001170DA"/>
    <w:rsid w:val="001208CC"/>
    <w:rsid w:val="00120FEA"/>
    <w:rsid w:val="0012150A"/>
    <w:rsid w:val="00121516"/>
    <w:rsid w:val="0012333B"/>
    <w:rsid w:val="001244F4"/>
    <w:rsid w:val="00124ED4"/>
    <w:rsid w:val="00127407"/>
    <w:rsid w:val="00130993"/>
    <w:rsid w:val="00132581"/>
    <w:rsid w:val="001325BA"/>
    <w:rsid w:val="00132EB4"/>
    <w:rsid w:val="0013387A"/>
    <w:rsid w:val="00136924"/>
    <w:rsid w:val="0014069C"/>
    <w:rsid w:val="00140FE9"/>
    <w:rsid w:val="00141756"/>
    <w:rsid w:val="00144A97"/>
    <w:rsid w:val="001466A1"/>
    <w:rsid w:val="00146FF9"/>
    <w:rsid w:val="00151393"/>
    <w:rsid w:val="00152DAC"/>
    <w:rsid w:val="001537FB"/>
    <w:rsid w:val="00153B59"/>
    <w:rsid w:val="001550EF"/>
    <w:rsid w:val="00160474"/>
    <w:rsid w:val="00162B23"/>
    <w:rsid w:val="00163403"/>
    <w:rsid w:val="00166349"/>
    <w:rsid w:val="00167EB5"/>
    <w:rsid w:val="0017029B"/>
    <w:rsid w:val="001703FB"/>
    <w:rsid w:val="0017319B"/>
    <w:rsid w:val="00173DD8"/>
    <w:rsid w:val="00177A57"/>
    <w:rsid w:val="0018124D"/>
    <w:rsid w:val="00182871"/>
    <w:rsid w:val="0018322D"/>
    <w:rsid w:val="00184820"/>
    <w:rsid w:val="00184909"/>
    <w:rsid w:val="00185688"/>
    <w:rsid w:val="00186B09"/>
    <w:rsid w:val="00193C43"/>
    <w:rsid w:val="00197CFE"/>
    <w:rsid w:val="001A0E22"/>
    <w:rsid w:val="001A44C5"/>
    <w:rsid w:val="001A51A5"/>
    <w:rsid w:val="001A6A1B"/>
    <w:rsid w:val="001B178C"/>
    <w:rsid w:val="001B2446"/>
    <w:rsid w:val="001B5B99"/>
    <w:rsid w:val="001B6974"/>
    <w:rsid w:val="001B78D6"/>
    <w:rsid w:val="001C3766"/>
    <w:rsid w:val="001C3BE0"/>
    <w:rsid w:val="001C421F"/>
    <w:rsid w:val="001C4ADC"/>
    <w:rsid w:val="001C5D86"/>
    <w:rsid w:val="001C5ED8"/>
    <w:rsid w:val="001D1BE0"/>
    <w:rsid w:val="001D22BB"/>
    <w:rsid w:val="001D28B4"/>
    <w:rsid w:val="001D3F32"/>
    <w:rsid w:val="001D42EE"/>
    <w:rsid w:val="001D59EA"/>
    <w:rsid w:val="001D6735"/>
    <w:rsid w:val="001D7501"/>
    <w:rsid w:val="001E1F24"/>
    <w:rsid w:val="001E3AA6"/>
    <w:rsid w:val="001E3B14"/>
    <w:rsid w:val="001E3F8B"/>
    <w:rsid w:val="001E46DD"/>
    <w:rsid w:val="001E4CC2"/>
    <w:rsid w:val="001E4EF0"/>
    <w:rsid w:val="001E6D37"/>
    <w:rsid w:val="001E6D41"/>
    <w:rsid w:val="001E710A"/>
    <w:rsid w:val="001E7854"/>
    <w:rsid w:val="001F15FF"/>
    <w:rsid w:val="001F2811"/>
    <w:rsid w:val="001F7BC1"/>
    <w:rsid w:val="001F7D23"/>
    <w:rsid w:val="00202741"/>
    <w:rsid w:val="00203CEC"/>
    <w:rsid w:val="00204C65"/>
    <w:rsid w:val="00205123"/>
    <w:rsid w:val="00205727"/>
    <w:rsid w:val="00210DE2"/>
    <w:rsid w:val="00211181"/>
    <w:rsid w:val="00214981"/>
    <w:rsid w:val="00214CBB"/>
    <w:rsid w:val="00215D53"/>
    <w:rsid w:val="002206EC"/>
    <w:rsid w:val="00222B03"/>
    <w:rsid w:val="0022601D"/>
    <w:rsid w:val="0022665E"/>
    <w:rsid w:val="00227F82"/>
    <w:rsid w:val="002312CD"/>
    <w:rsid w:val="002316ED"/>
    <w:rsid w:val="00232160"/>
    <w:rsid w:val="00235776"/>
    <w:rsid w:val="002369B0"/>
    <w:rsid w:val="00240128"/>
    <w:rsid w:val="00240D2C"/>
    <w:rsid w:val="002412BF"/>
    <w:rsid w:val="0024205C"/>
    <w:rsid w:val="00242646"/>
    <w:rsid w:val="002427B6"/>
    <w:rsid w:val="0024453E"/>
    <w:rsid w:val="00244DB3"/>
    <w:rsid w:val="00245187"/>
    <w:rsid w:val="00245C1E"/>
    <w:rsid w:val="00247473"/>
    <w:rsid w:val="00247FD8"/>
    <w:rsid w:val="00252756"/>
    <w:rsid w:val="0025303A"/>
    <w:rsid w:val="00254EE1"/>
    <w:rsid w:val="00255BC7"/>
    <w:rsid w:val="0026057F"/>
    <w:rsid w:val="00261B8F"/>
    <w:rsid w:val="00262ECE"/>
    <w:rsid w:val="00263A20"/>
    <w:rsid w:val="00263E03"/>
    <w:rsid w:val="00265FA8"/>
    <w:rsid w:val="0026696D"/>
    <w:rsid w:val="00267C04"/>
    <w:rsid w:val="00271D71"/>
    <w:rsid w:val="00271DF4"/>
    <w:rsid w:val="0027324D"/>
    <w:rsid w:val="0027440A"/>
    <w:rsid w:val="00277C98"/>
    <w:rsid w:val="002820D4"/>
    <w:rsid w:val="00282B80"/>
    <w:rsid w:val="00284DA1"/>
    <w:rsid w:val="00286F54"/>
    <w:rsid w:val="00290762"/>
    <w:rsid w:val="002912FE"/>
    <w:rsid w:val="00296B3A"/>
    <w:rsid w:val="00297704"/>
    <w:rsid w:val="002A0C1B"/>
    <w:rsid w:val="002A653E"/>
    <w:rsid w:val="002B00CA"/>
    <w:rsid w:val="002B017B"/>
    <w:rsid w:val="002B2B67"/>
    <w:rsid w:val="002B2EC6"/>
    <w:rsid w:val="002B3CEB"/>
    <w:rsid w:val="002B53A6"/>
    <w:rsid w:val="002B559C"/>
    <w:rsid w:val="002B65E6"/>
    <w:rsid w:val="002B731E"/>
    <w:rsid w:val="002C0212"/>
    <w:rsid w:val="002C022A"/>
    <w:rsid w:val="002C22FA"/>
    <w:rsid w:val="002C370B"/>
    <w:rsid w:val="002C38DC"/>
    <w:rsid w:val="002C43D7"/>
    <w:rsid w:val="002C614B"/>
    <w:rsid w:val="002C64BC"/>
    <w:rsid w:val="002C677E"/>
    <w:rsid w:val="002C6970"/>
    <w:rsid w:val="002D2565"/>
    <w:rsid w:val="002D38D9"/>
    <w:rsid w:val="002D4309"/>
    <w:rsid w:val="002D49C7"/>
    <w:rsid w:val="002D4FF7"/>
    <w:rsid w:val="002D687B"/>
    <w:rsid w:val="002E0FE6"/>
    <w:rsid w:val="002E1437"/>
    <w:rsid w:val="002E1913"/>
    <w:rsid w:val="002E22E7"/>
    <w:rsid w:val="002E2757"/>
    <w:rsid w:val="002E2C7A"/>
    <w:rsid w:val="002E5831"/>
    <w:rsid w:val="002E58E0"/>
    <w:rsid w:val="002F2523"/>
    <w:rsid w:val="002F40AF"/>
    <w:rsid w:val="002F67C9"/>
    <w:rsid w:val="003005FC"/>
    <w:rsid w:val="0030086E"/>
    <w:rsid w:val="00300F0D"/>
    <w:rsid w:val="0030131E"/>
    <w:rsid w:val="0030222A"/>
    <w:rsid w:val="00303079"/>
    <w:rsid w:val="00303142"/>
    <w:rsid w:val="003035F0"/>
    <w:rsid w:val="003042B5"/>
    <w:rsid w:val="00305E80"/>
    <w:rsid w:val="003069E6"/>
    <w:rsid w:val="00310608"/>
    <w:rsid w:val="00314924"/>
    <w:rsid w:val="003153DD"/>
    <w:rsid w:val="00315F89"/>
    <w:rsid w:val="00316C22"/>
    <w:rsid w:val="00321AE5"/>
    <w:rsid w:val="00323E97"/>
    <w:rsid w:val="00323F22"/>
    <w:rsid w:val="003247F0"/>
    <w:rsid w:val="00327473"/>
    <w:rsid w:val="00327F5A"/>
    <w:rsid w:val="003325EA"/>
    <w:rsid w:val="003332E4"/>
    <w:rsid w:val="00335968"/>
    <w:rsid w:val="00337D8B"/>
    <w:rsid w:val="00337F28"/>
    <w:rsid w:val="003435F6"/>
    <w:rsid w:val="003476A9"/>
    <w:rsid w:val="003524B6"/>
    <w:rsid w:val="00357022"/>
    <w:rsid w:val="003624EF"/>
    <w:rsid w:val="0036499E"/>
    <w:rsid w:val="00366A14"/>
    <w:rsid w:val="00367F3C"/>
    <w:rsid w:val="0037153F"/>
    <w:rsid w:val="00372AD1"/>
    <w:rsid w:val="00375767"/>
    <w:rsid w:val="0037705B"/>
    <w:rsid w:val="003805F9"/>
    <w:rsid w:val="00381390"/>
    <w:rsid w:val="00383C1D"/>
    <w:rsid w:val="003858A2"/>
    <w:rsid w:val="00385958"/>
    <w:rsid w:val="00385A3A"/>
    <w:rsid w:val="00386F7C"/>
    <w:rsid w:val="003878FD"/>
    <w:rsid w:val="00390642"/>
    <w:rsid w:val="0039462D"/>
    <w:rsid w:val="00394E79"/>
    <w:rsid w:val="003973D9"/>
    <w:rsid w:val="003A1B11"/>
    <w:rsid w:val="003A2F78"/>
    <w:rsid w:val="003A38AD"/>
    <w:rsid w:val="003A3DE1"/>
    <w:rsid w:val="003A3F9C"/>
    <w:rsid w:val="003A4A3E"/>
    <w:rsid w:val="003A5ABC"/>
    <w:rsid w:val="003A66D0"/>
    <w:rsid w:val="003A71AA"/>
    <w:rsid w:val="003B5783"/>
    <w:rsid w:val="003C077E"/>
    <w:rsid w:val="003C08E5"/>
    <w:rsid w:val="003C1CD9"/>
    <w:rsid w:val="003C3744"/>
    <w:rsid w:val="003C6F10"/>
    <w:rsid w:val="003D2419"/>
    <w:rsid w:val="003D48DA"/>
    <w:rsid w:val="003D5352"/>
    <w:rsid w:val="003D54B8"/>
    <w:rsid w:val="003D6410"/>
    <w:rsid w:val="003D7042"/>
    <w:rsid w:val="003E0A26"/>
    <w:rsid w:val="003E2D61"/>
    <w:rsid w:val="003E3124"/>
    <w:rsid w:val="003E3332"/>
    <w:rsid w:val="003E3481"/>
    <w:rsid w:val="003E3E57"/>
    <w:rsid w:val="003E5AA3"/>
    <w:rsid w:val="003F0042"/>
    <w:rsid w:val="003F0E0E"/>
    <w:rsid w:val="003F5A95"/>
    <w:rsid w:val="003F6070"/>
    <w:rsid w:val="003F7AD1"/>
    <w:rsid w:val="003F7B1D"/>
    <w:rsid w:val="004005C2"/>
    <w:rsid w:val="00400F3E"/>
    <w:rsid w:val="00401ECE"/>
    <w:rsid w:val="00401FBC"/>
    <w:rsid w:val="00402CFC"/>
    <w:rsid w:val="004065F8"/>
    <w:rsid w:val="00407BA9"/>
    <w:rsid w:val="0041047D"/>
    <w:rsid w:val="0041190F"/>
    <w:rsid w:val="0041216A"/>
    <w:rsid w:val="00413DD0"/>
    <w:rsid w:val="00414511"/>
    <w:rsid w:val="00414623"/>
    <w:rsid w:val="00414D32"/>
    <w:rsid w:val="004160CB"/>
    <w:rsid w:val="00416844"/>
    <w:rsid w:val="004168D0"/>
    <w:rsid w:val="00416F25"/>
    <w:rsid w:val="00420761"/>
    <w:rsid w:val="00423DFD"/>
    <w:rsid w:val="00432EA0"/>
    <w:rsid w:val="004332CC"/>
    <w:rsid w:val="00433481"/>
    <w:rsid w:val="00434037"/>
    <w:rsid w:val="004400AB"/>
    <w:rsid w:val="004413FE"/>
    <w:rsid w:val="00441498"/>
    <w:rsid w:val="004414A5"/>
    <w:rsid w:val="0044181A"/>
    <w:rsid w:val="00441FCE"/>
    <w:rsid w:val="004420C2"/>
    <w:rsid w:val="00442473"/>
    <w:rsid w:val="00443A7B"/>
    <w:rsid w:val="00447F2A"/>
    <w:rsid w:val="0045211E"/>
    <w:rsid w:val="0045270A"/>
    <w:rsid w:val="004527F7"/>
    <w:rsid w:val="00454111"/>
    <w:rsid w:val="00454DA2"/>
    <w:rsid w:val="00457A32"/>
    <w:rsid w:val="004627AE"/>
    <w:rsid w:val="00462F2F"/>
    <w:rsid w:val="00463A6B"/>
    <w:rsid w:val="00464A21"/>
    <w:rsid w:val="00464C78"/>
    <w:rsid w:val="00465FDE"/>
    <w:rsid w:val="004662B1"/>
    <w:rsid w:val="00467B37"/>
    <w:rsid w:val="004701EE"/>
    <w:rsid w:val="00471051"/>
    <w:rsid w:val="00471284"/>
    <w:rsid w:val="00474941"/>
    <w:rsid w:val="0047694A"/>
    <w:rsid w:val="00480A8D"/>
    <w:rsid w:val="00483192"/>
    <w:rsid w:val="00487B1E"/>
    <w:rsid w:val="00491277"/>
    <w:rsid w:val="00495CF0"/>
    <w:rsid w:val="00497088"/>
    <w:rsid w:val="004A0C12"/>
    <w:rsid w:val="004A27D7"/>
    <w:rsid w:val="004A2A2D"/>
    <w:rsid w:val="004A321D"/>
    <w:rsid w:val="004A3AF0"/>
    <w:rsid w:val="004A50D0"/>
    <w:rsid w:val="004A7688"/>
    <w:rsid w:val="004B055C"/>
    <w:rsid w:val="004B1AFD"/>
    <w:rsid w:val="004B1EDF"/>
    <w:rsid w:val="004B20CB"/>
    <w:rsid w:val="004B4D2F"/>
    <w:rsid w:val="004C3F5D"/>
    <w:rsid w:val="004C5FD9"/>
    <w:rsid w:val="004C646E"/>
    <w:rsid w:val="004C66D9"/>
    <w:rsid w:val="004D09C3"/>
    <w:rsid w:val="004D0DBC"/>
    <w:rsid w:val="004D10D6"/>
    <w:rsid w:val="004D14F7"/>
    <w:rsid w:val="004D22D1"/>
    <w:rsid w:val="004D25B6"/>
    <w:rsid w:val="004D304B"/>
    <w:rsid w:val="004D3226"/>
    <w:rsid w:val="004D40B6"/>
    <w:rsid w:val="004D467A"/>
    <w:rsid w:val="004D4FFE"/>
    <w:rsid w:val="004D5C32"/>
    <w:rsid w:val="004D653E"/>
    <w:rsid w:val="004D658B"/>
    <w:rsid w:val="004E0102"/>
    <w:rsid w:val="004E387C"/>
    <w:rsid w:val="004E3971"/>
    <w:rsid w:val="004E3ECC"/>
    <w:rsid w:val="004E420E"/>
    <w:rsid w:val="004E5544"/>
    <w:rsid w:val="004F0851"/>
    <w:rsid w:val="004F127A"/>
    <w:rsid w:val="004F1514"/>
    <w:rsid w:val="004F1E94"/>
    <w:rsid w:val="004F2CD4"/>
    <w:rsid w:val="004F54C4"/>
    <w:rsid w:val="005024B4"/>
    <w:rsid w:val="00502F51"/>
    <w:rsid w:val="005034E5"/>
    <w:rsid w:val="00504391"/>
    <w:rsid w:val="00504AE5"/>
    <w:rsid w:val="005068AD"/>
    <w:rsid w:val="005103EC"/>
    <w:rsid w:val="005145B9"/>
    <w:rsid w:val="005179B5"/>
    <w:rsid w:val="005200E8"/>
    <w:rsid w:val="0052142C"/>
    <w:rsid w:val="005217F5"/>
    <w:rsid w:val="00523179"/>
    <w:rsid w:val="0052578C"/>
    <w:rsid w:val="00527D7E"/>
    <w:rsid w:val="005324A2"/>
    <w:rsid w:val="005326CA"/>
    <w:rsid w:val="0053293D"/>
    <w:rsid w:val="00534440"/>
    <w:rsid w:val="005349BE"/>
    <w:rsid w:val="00534F9C"/>
    <w:rsid w:val="00535D1A"/>
    <w:rsid w:val="00537248"/>
    <w:rsid w:val="005378F0"/>
    <w:rsid w:val="005379BC"/>
    <w:rsid w:val="005442DB"/>
    <w:rsid w:val="00551C64"/>
    <w:rsid w:val="00554C8E"/>
    <w:rsid w:val="00557EDA"/>
    <w:rsid w:val="00562440"/>
    <w:rsid w:val="00565274"/>
    <w:rsid w:val="00565712"/>
    <w:rsid w:val="00566216"/>
    <w:rsid w:val="005670A1"/>
    <w:rsid w:val="005670BD"/>
    <w:rsid w:val="00570346"/>
    <w:rsid w:val="00573855"/>
    <w:rsid w:val="00573D55"/>
    <w:rsid w:val="0057606D"/>
    <w:rsid w:val="00582E0F"/>
    <w:rsid w:val="00584132"/>
    <w:rsid w:val="00585DB5"/>
    <w:rsid w:val="00586346"/>
    <w:rsid w:val="0058717B"/>
    <w:rsid w:val="00590622"/>
    <w:rsid w:val="00593077"/>
    <w:rsid w:val="005954CA"/>
    <w:rsid w:val="0059599A"/>
    <w:rsid w:val="005A1200"/>
    <w:rsid w:val="005A206E"/>
    <w:rsid w:val="005A291B"/>
    <w:rsid w:val="005A3798"/>
    <w:rsid w:val="005A3EA0"/>
    <w:rsid w:val="005A3F9B"/>
    <w:rsid w:val="005A7453"/>
    <w:rsid w:val="005A7A57"/>
    <w:rsid w:val="005B1B1D"/>
    <w:rsid w:val="005B2516"/>
    <w:rsid w:val="005B2988"/>
    <w:rsid w:val="005B2A8E"/>
    <w:rsid w:val="005B2F04"/>
    <w:rsid w:val="005B38B5"/>
    <w:rsid w:val="005B3963"/>
    <w:rsid w:val="005B4710"/>
    <w:rsid w:val="005B4CD4"/>
    <w:rsid w:val="005B5F74"/>
    <w:rsid w:val="005B5FD2"/>
    <w:rsid w:val="005B7C78"/>
    <w:rsid w:val="005C15AA"/>
    <w:rsid w:val="005C195B"/>
    <w:rsid w:val="005C613C"/>
    <w:rsid w:val="005D29E1"/>
    <w:rsid w:val="005D4E37"/>
    <w:rsid w:val="005D4EED"/>
    <w:rsid w:val="005D511C"/>
    <w:rsid w:val="005D57C7"/>
    <w:rsid w:val="005D658E"/>
    <w:rsid w:val="005E0DF7"/>
    <w:rsid w:val="005E2605"/>
    <w:rsid w:val="005E2C89"/>
    <w:rsid w:val="005E2EDE"/>
    <w:rsid w:val="005E6F29"/>
    <w:rsid w:val="005F06BE"/>
    <w:rsid w:val="005F0E61"/>
    <w:rsid w:val="005F344F"/>
    <w:rsid w:val="005F4059"/>
    <w:rsid w:val="005F4636"/>
    <w:rsid w:val="005F4FBF"/>
    <w:rsid w:val="005F5B98"/>
    <w:rsid w:val="005F764A"/>
    <w:rsid w:val="00605620"/>
    <w:rsid w:val="00607985"/>
    <w:rsid w:val="00613F45"/>
    <w:rsid w:val="00615415"/>
    <w:rsid w:val="00615DDA"/>
    <w:rsid w:val="00624106"/>
    <w:rsid w:val="006241C2"/>
    <w:rsid w:val="006258AF"/>
    <w:rsid w:val="00626394"/>
    <w:rsid w:val="006267F3"/>
    <w:rsid w:val="00626EC8"/>
    <w:rsid w:val="00627D5D"/>
    <w:rsid w:val="0063243E"/>
    <w:rsid w:val="00632CFC"/>
    <w:rsid w:val="006355B2"/>
    <w:rsid w:val="00635F47"/>
    <w:rsid w:val="0063742F"/>
    <w:rsid w:val="0064111F"/>
    <w:rsid w:val="00641314"/>
    <w:rsid w:val="0064136E"/>
    <w:rsid w:val="00641DE4"/>
    <w:rsid w:val="00642920"/>
    <w:rsid w:val="00643439"/>
    <w:rsid w:val="00644286"/>
    <w:rsid w:val="00644BD7"/>
    <w:rsid w:val="006461B9"/>
    <w:rsid w:val="00646CCD"/>
    <w:rsid w:val="0064703D"/>
    <w:rsid w:val="00651BF4"/>
    <w:rsid w:val="00652E3B"/>
    <w:rsid w:val="0065549C"/>
    <w:rsid w:val="00656328"/>
    <w:rsid w:val="00657ED6"/>
    <w:rsid w:val="00660661"/>
    <w:rsid w:val="00662A6F"/>
    <w:rsid w:val="006659F7"/>
    <w:rsid w:val="00673109"/>
    <w:rsid w:val="00673677"/>
    <w:rsid w:val="006757CC"/>
    <w:rsid w:val="00675C51"/>
    <w:rsid w:val="00677C9D"/>
    <w:rsid w:val="00681B12"/>
    <w:rsid w:val="0068257E"/>
    <w:rsid w:val="00684829"/>
    <w:rsid w:val="00685183"/>
    <w:rsid w:val="00691CA1"/>
    <w:rsid w:val="0069353E"/>
    <w:rsid w:val="00693B2F"/>
    <w:rsid w:val="00696A84"/>
    <w:rsid w:val="006A1DDC"/>
    <w:rsid w:val="006A47AA"/>
    <w:rsid w:val="006A615C"/>
    <w:rsid w:val="006A7D54"/>
    <w:rsid w:val="006B070D"/>
    <w:rsid w:val="006B0E4F"/>
    <w:rsid w:val="006B0F5D"/>
    <w:rsid w:val="006B293D"/>
    <w:rsid w:val="006B3350"/>
    <w:rsid w:val="006B46E9"/>
    <w:rsid w:val="006B7D50"/>
    <w:rsid w:val="006C1386"/>
    <w:rsid w:val="006C3C92"/>
    <w:rsid w:val="006C46BA"/>
    <w:rsid w:val="006C688C"/>
    <w:rsid w:val="006D0999"/>
    <w:rsid w:val="006D2211"/>
    <w:rsid w:val="006D3C99"/>
    <w:rsid w:val="006D3CF4"/>
    <w:rsid w:val="006D6CF1"/>
    <w:rsid w:val="006D761D"/>
    <w:rsid w:val="006E1733"/>
    <w:rsid w:val="006E242D"/>
    <w:rsid w:val="006E2940"/>
    <w:rsid w:val="006E30BC"/>
    <w:rsid w:val="006E3589"/>
    <w:rsid w:val="006E3DB9"/>
    <w:rsid w:val="006E62CF"/>
    <w:rsid w:val="006F396E"/>
    <w:rsid w:val="006F3CB1"/>
    <w:rsid w:val="006F4A67"/>
    <w:rsid w:val="00700376"/>
    <w:rsid w:val="007004B5"/>
    <w:rsid w:val="007016F8"/>
    <w:rsid w:val="00703E3F"/>
    <w:rsid w:val="00704C91"/>
    <w:rsid w:val="00706247"/>
    <w:rsid w:val="00710042"/>
    <w:rsid w:val="00722283"/>
    <w:rsid w:val="00723BE1"/>
    <w:rsid w:val="00723F38"/>
    <w:rsid w:val="00725B40"/>
    <w:rsid w:val="007337CC"/>
    <w:rsid w:val="00733C33"/>
    <w:rsid w:val="00733D0C"/>
    <w:rsid w:val="00733E3C"/>
    <w:rsid w:val="0073493D"/>
    <w:rsid w:val="00736D64"/>
    <w:rsid w:val="00740559"/>
    <w:rsid w:val="00741CD8"/>
    <w:rsid w:val="007425B0"/>
    <w:rsid w:val="007432F0"/>
    <w:rsid w:val="00744433"/>
    <w:rsid w:val="00745B11"/>
    <w:rsid w:val="00747096"/>
    <w:rsid w:val="007501D4"/>
    <w:rsid w:val="00751441"/>
    <w:rsid w:val="00753387"/>
    <w:rsid w:val="00756883"/>
    <w:rsid w:val="00757765"/>
    <w:rsid w:val="007609DD"/>
    <w:rsid w:val="007624C0"/>
    <w:rsid w:val="00762EE2"/>
    <w:rsid w:val="00766ADD"/>
    <w:rsid w:val="00770282"/>
    <w:rsid w:val="00770A98"/>
    <w:rsid w:val="00772F49"/>
    <w:rsid w:val="00773B13"/>
    <w:rsid w:val="00774160"/>
    <w:rsid w:val="00774AAF"/>
    <w:rsid w:val="00774EA5"/>
    <w:rsid w:val="00776DE9"/>
    <w:rsid w:val="00777B20"/>
    <w:rsid w:val="00777EBB"/>
    <w:rsid w:val="0079117A"/>
    <w:rsid w:val="007928DC"/>
    <w:rsid w:val="0079325E"/>
    <w:rsid w:val="00793AD6"/>
    <w:rsid w:val="00793B26"/>
    <w:rsid w:val="00794278"/>
    <w:rsid w:val="007944FE"/>
    <w:rsid w:val="0079518B"/>
    <w:rsid w:val="00796919"/>
    <w:rsid w:val="00796CD7"/>
    <w:rsid w:val="00797BA0"/>
    <w:rsid w:val="007A0475"/>
    <w:rsid w:val="007A2964"/>
    <w:rsid w:val="007A3761"/>
    <w:rsid w:val="007A4B26"/>
    <w:rsid w:val="007A5197"/>
    <w:rsid w:val="007B0B27"/>
    <w:rsid w:val="007B3CE6"/>
    <w:rsid w:val="007B7925"/>
    <w:rsid w:val="007C0205"/>
    <w:rsid w:val="007C29A2"/>
    <w:rsid w:val="007C2D89"/>
    <w:rsid w:val="007C3FB3"/>
    <w:rsid w:val="007C6176"/>
    <w:rsid w:val="007C6344"/>
    <w:rsid w:val="007C6420"/>
    <w:rsid w:val="007C77BC"/>
    <w:rsid w:val="007C784A"/>
    <w:rsid w:val="007C784F"/>
    <w:rsid w:val="007D47A0"/>
    <w:rsid w:val="007D47F6"/>
    <w:rsid w:val="007D4E09"/>
    <w:rsid w:val="007D5D59"/>
    <w:rsid w:val="007D6EEA"/>
    <w:rsid w:val="007E045E"/>
    <w:rsid w:val="007E3711"/>
    <w:rsid w:val="007E3F85"/>
    <w:rsid w:val="007F04B9"/>
    <w:rsid w:val="007F14F2"/>
    <w:rsid w:val="007F3428"/>
    <w:rsid w:val="007F55E0"/>
    <w:rsid w:val="007F5D7B"/>
    <w:rsid w:val="007F7807"/>
    <w:rsid w:val="00802313"/>
    <w:rsid w:val="0080276B"/>
    <w:rsid w:val="00803EB4"/>
    <w:rsid w:val="00807520"/>
    <w:rsid w:val="00811883"/>
    <w:rsid w:val="008121ED"/>
    <w:rsid w:val="00812211"/>
    <w:rsid w:val="00814467"/>
    <w:rsid w:val="00815DD3"/>
    <w:rsid w:val="00817658"/>
    <w:rsid w:val="008219BC"/>
    <w:rsid w:val="00823273"/>
    <w:rsid w:val="00823C96"/>
    <w:rsid w:val="008242C6"/>
    <w:rsid w:val="00824706"/>
    <w:rsid w:val="00825593"/>
    <w:rsid w:val="008275BD"/>
    <w:rsid w:val="00831DF0"/>
    <w:rsid w:val="00832112"/>
    <w:rsid w:val="0083451A"/>
    <w:rsid w:val="00840AEA"/>
    <w:rsid w:val="00840D6D"/>
    <w:rsid w:val="008416EC"/>
    <w:rsid w:val="00842522"/>
    <w:rsid w:val="00847535"/>
    <w:rsid w:val="00850DEA"/>
    <w:rsid w:val="00860221"/>
    <w:rsid w:val="00863313"/>
    <w:rsid w:val="00867776"/>
    <w:rsid w:val="00867F2C"/>
    <w:rsid w:val="00870ED6"/>
    <w:rsid w:val="00871E8B"/>
    <w:rsid w:val="00872E6D"/>
    <w:rsid w:val="00874541"/>
    <w:rsid w:val="0087518A"/>
    <w:rsid w:val="00875227"/>
    <w:rsid w:val="0087642C"/>
    <w:rsid w:val="0087735E"/>
    <w:rsid w:val="00880582"/>
    <w:rsid w:val="008809E4"/>
    <w:rsid w:val="0088160C"/>
    <w:rsid w:val="00883035"/>
    <w:rsid w:val="0088344E"/>
    <w:rsid w:val="0088414C"/>
    <w:rsid w:val="0088777B"/>
    <w:rsid w:val="008908C1"/>
    <w:rsid w:val="00890A00"/>
    <w:rsid w:val="0089192D"/>
    <w:rsid w:val="00892338"/>
    <w:rsid w:val="00893B19"/>
    <w:rsid w:val="0089575F"/>
    <w:rsid w:val="00895B1D"/>
    <w:rsid w:val="008A08E3"/>
    <w:rsid w:val="008A09F1"/>
    <w:rsid w:val="008A0F5C"/>
    <w:rsid w:val="008A11B3"/>
    <w:rsid w:val="008A1A50"/>
    <w:rsid w:val="008A31E3"/>
    <w:rsid w:val="008A3432"/>
    <w:rsid w:val="008A3ECE"/>
    <w:rsid w:val="008A4D9A"/>
    <w:rsid w:val="008A7F16"/>
    <w:rsid w:val="008B06DE"/>
    <w:rsid w:val="008B151B"/>
    <w:rsid w:val="008B49B6"/>
    <w:rsid w:val="008B7768"/>
    <w:rsid w:val="008C080B"/>
    <w:rsid w:val="008C705B"/>
    <w:rsid w:val="008D2CF6"/>
    <w:rsid w:val="008D2D3F"/>
    <w:rsid w:val="008D4C55"/>
    <w:rsid w:val="008D4F32"/>
    <w:rsid w:val="008D7C2D"/>
    <w:rsid w:val="008E0581"/>
    <w:rsid w:val="008E1470"/>
    <w:rsid w:val="008E16A5"/>
    <w:rsid w:val="008E29C6"/>
    <w:rsid w:val="008E3EC6"/>
    <w:rsid w:val="008E669F"/>
    <w:rsid w:val="008E79BD"/>
    <w:rsid w:val="008F1ACF"/>
    <w:rsid w:val="008F1BC0"/>
    <w:rsid w:val="008F3EF9"/>
    <w:rsid w:val="008F5EF0"/>
    <w:rsid w:val="008F6A04"/>
    <w:rsid w:val="008F7749"/>
    <w:rsid w:val="009022AF"/>
    <w:rsid w:val="00902574"/>
    <w:rsid w:val="00902DC2"/>
    <w:rsid w:val="00904F30"/>
    <w:rsid w:val="009059F3"/>
    <w:rsid w:val="009062D6"/>
    <w:rsid w:val="00907DB9"/>
    <w:rsid w:val="009108CF"/>
    <w:rsid w:val="009120AA"/>
    <w:rsid w:val="00912FD5"/>
    <w:rsid w:val="00913CCE"/>
    <w:rsid w:val="009160C0"/>
    <w:rsid w:val="00920E18"/>
    <w:rsid w:val="009215E8"/>
    <w:rsid w:val="009223A0"/>
    <w:rsid w:val="00922AD0"/>
    <w:rsid w:val="0092346F"/>
    <w:rsid w:val="009255D9"/>
    <w:rsid w:val="009260B4"/>
    <w:rsid w:val="00930ACF"/>
    <w:rsid w:val="00932FAD"/>
    <w:rsid w:val="00935461"/>
    <w:rsid w:val="009411AF"/>
    <w:rsid w:val="00942E36"/>
    <w:rsid w:val="009432BF"/>
    <w:rsid w:val="009450DA"/>
    <w:rsid w:val="009459E3"/>
    <w:rsid w:val="00946516"/>
    <w:rsid w:val="00951787"/>
    <w:rsid w:val="00953B9A"/>
    <w:rsid w:val="00954FFC"/>
    <w:rsid w:val="00955588"/>
    <w:rsid w:val="009570F0"/>
    <w:rsid w:val="009626A8"/>
    <w:rsid w:val="00963D3C"/>
    <w:rsid w:val="009640CF"/>
    <w:rsid w:val="009650C0"/>
    <w:rsid w:val="00965569"/>
    <w:rsid w:val="00970EE6"/>
    <w:rsid w:val="00971A27"/>
    <w:rsid w:val="00972F47"/>
    <w:rsid w:val="00974130"/>
    <w:rsid w:val="00974A44"/>
    <w:rsid w:val="00975AD6"/>
    <w:rsid w:val="00976245"/>
    <w:rsid w:val="00982279"/>
    <w:rsid w:val="0098256D"/>
    <w:rsid w:val="00982840"/>
    <w:rsid w:val="00982ADE"/>
    <w:rsid w:val="00985B9C"/>
    <w:rsid w:val="00987276"/>
    <w:rsid w:val="00987388"/>
    <w:rsid w:val="009924BF"/>
    <w:rsid w:val="00992EEA"/>
    <w:rsid w:val="00994352"/>
    <w:rsid w:val="00995DDC"/>
    <w:rsid w:val="00996BD8"/>
    <w:rsid w:val="009A04CD"/>
    <w:rsid w:val="009A06C5"/>
    <w:rsid w:val="009A16AE"/>
    <w:rsid w:val="009A255F"/>
    <w:rsid w:val="009A3EA1"/>
    <w:rsid w:val="009A5D7A"/>
    <w:rsid w:val="009A6A70"/>
    <w:rsid w:val="009A6B77"/>
    <w:rsid w:val="009A7125"/>
    <w:rsid w:val="009A7651"/>
    <w:rsid w:val="009A7C82"/>
    <w:rsid w:val="009B144F"/>
    <w:rsid w:val="009B24F2"/>
    <w:rsid w:val="009B44BF"/>
    <w:rsid w:val="009B6068"/>
    <w:rsid w:val="009C1084"/>
    <w:rsid w:val="009C1114"/>
    <w:rsid w:val="009C23DB"/>
    <w:rsid w:val="009C3794"/>
    <w:rsid w:val="009C46E7"/>
    <w:rsid w:val="009C554A"/>
    <w:rsid w:val="009C5556"/>
    <w:rsid w:val="009D007C"/>
    <w:rsid w:val="009D0718"/>
    <w:rsid w:val="009D22DD"/>
    <w:rsid w:val="009D6311"/>
    <w:rsid w:val="009D71C3"/>
    <w:rsid w:val="009E06A1"/>
    <w:rsid w:val="009E21FD"/>
    <w:rsid w:val="009E27D2"/>
    <w:rsid w:val="009E47B5"/>
    <w:rsid w:val="009E4E24"/>
    <w:rsid w:val="009F0F9F"/>
    <w:rsid w:val="009F19C0"/>
    <w:rsid w:val="009F40F3"/>
    <w:rsid w:val="009F617D"/>
    <w:rsid w:val="00A017C6"/>
    <w:rsid w:val="00A020F8"/>
    <w:rsid w:val="00A02BE5"/>
    <w:rsid w:val="00A03E83"/>
    <w:rsid w:val="00A04952"/>
    <w:rsid w:val="00A10242"/>
    <w:rsid w:val="00A1689F"/>
    <w:rsid w:val="00A179C3"/>
    <w:rsid w:val="00A17D56"/>
    <w:rsid w:val="00A202FB"/>
    <w:rsid w:val="00A24589"/>
    <w:rsid w:val="00A24675"/>
    <w:rsid w:val="00A26141"/>
    <w:rsid w:val="00A303E1"/>
    <w:rsid w:val="00A307BE"/>
    <w:rsid w:val="00A30C87"/>
    <w:rsid w:val="00A31A4F"/>
    <w:rsid w:val="00A326D6"/>
    <w:rsid w:val="00A33150"/>
    <w:rsid w:val="00A33646"/>
    <w:rsid w:val="00A34178"/>
    <w:rsid w:val="00A35A4E"/>
    <w:rsid w:val="00A35DC7"/>
    <w:rsid w:val="00A37E79"/>
    <w:rsid w:val="00A40FC7"/>
    <w:rsid w:val="00A42B37"/>
    <w:rsid w:val="00A43196"/>
    <w:rsid w:val="00A44797"/>
    <w:rsid w:val="00A464FE"/>
    <w:rsid w:val="00A47A95"/>
    <w:rsid w:val="00A51DE5"/>
    <w:rsid w:val="00A53489"/>
    <w:rsid w:val="00A54FA0"/>
    <w:rsid w:val="00A55F80"/>
    <w:rsid w:val="00A56001"/>
    <w:rsid w:val="00A56648"/>
    <w:rsid w:val="00A60BDA"/>
    <w:rsid w:val="00A62070"/>
    <w:rsid w:val="00A626B6"/>
    <w:rsid w:val="00A71536"/>
    <w:rsid w:val="00A7186F"/>
    <w:rsid w:val="00A73CBC"/>
    <w:rsid w:val="00A74B57"/>
    <w:rsid w:val="00A7658F"/>
    <w:rsid w:val="00A81743"/>
    <w:rsid w:val="00A840BF"/>
    <w:rsid w:val="00A92C1B"/>
    <w:rsid w:val="00A94187"/>
    <w:rsid w:val="00A95181"/>
    <w:rsid w:val="00A96B21"/>
    <w:rsid w:val="00AA07E8"/>
    <w:rsid w:val="00AA13EB"/>
    <w:rsid w:val="00AA1C1B"/>
    <w:rsid w:val="00AA20F4"/>
    <w:rsid w:val="00AA708C"/>
    <w:rsid w:val="00AA7F88"/>
    <w:rsid w:val="00AB10E9"/>
    <w:rsid w:val="00AB1D82"/>
    <w:rsid w:val="00AB20A3"/>
    <w:rsid w:val="00AB2F5D"/>
    <w:rsid w:val="00AB388D"/>
    <w:rsid w:val="00AB563E"/>
    <w:rsid w:val="00AC4713"/>
    <w:rsid w:val="00AC4869"/>
    <w:rsid w:val="00AC5822"/>
    <w:rsid w:val="00AD0215"/>
    <w:rsid w:val="00AD504F"/>
    <w:rsid w:val="00AD6199"/>
    <w:rsid w:val="00AD6641"/>
    <w:rsid w:val="00AE1208"/>
    <w:rsid w:val="00AE1A95"/>
    <w:rsid w:val="00AF2BE0"/>
    <w:rsid w:val="00AF3664"/>
    <w:rsid w:val="00AF4B54"/>
    <w:rsid w:val="00AF4F65"/>
    <w:rsid w:val="00B00493"/>
    <w:rsid w:val="00B008D7"/>
    <w:rsid w:val="00B02190"/>
    <w:rsid w:val="00B055C8"/>
    <w:rsid w:val="00B05E9E"/>
    <w:rsid w:val="00B0733F"/>
    <w:rsid w:val="00B07B0D"/>
    <w:rsid w:val="00B1273C"/>
    <w:rsid w:val="00B138ED"/>
    <w:rsid w:val="00B21920"/>
    <w:rsid w:val="00B21F88"/>
    <w:rsid w:val="00B227C0"/>
    <w:rsid w:val="00B22C98"/>
    <w:rsid w:val="00B24EAA"/>
    <w:rsid w:val="00B24F21"/>
    <w:rsid w:val="00B26237"/>
    <w:rsid w:val="00B30DC1"/>
    <w:rsid w:val="00B312EA"/>
    <w:rsid w:val="00B3256D"/>
    <w:rsid w:val="00B3307D"/>
    <w:rsid w:val="00B341B3"/>
    <w:rsid w:val="00B34DE2"/>
    <w:rsid w:val="00B36EA9"/>
    <w:rsid w:val="00B410AA"/>
    <w:rsid w:val="00B41309"/>
    <w:rsid w:val="00B41628"/>
    <w:rsid w:val="00B46685"/>
    <w:rsid w:val="00B4796D"/>
    <w:rsid w:val="00B5003E"/>
    <w:rsid w:val="00B5044D"/>
    <w:rsid w:val="00B5054E"/>
    <w:rsid w:val="00B5250B"/>
    <w:rsid w:val="00B552DA"/>
    <w:rsid w:val="00B6000A"/>
    <w:rsid w:val="00B6057D"/>
    <w:rsid w:val="00B627A8"/>
    <w:rsid w:val="00B63FC4"/>
    <w:rsid w:val="00B64239"/>
    <w:rsid w:val="00B64E37"/>
    <w:rsid w:val="00B65E94"/>
    <w:rsid w:val="00B667F6"/>
    <w:rsid w:val="00B6757F"/>
    <w:rsid w:val="00B715B6"/>
    <w:rsid w:val="00B71801"/>
    <w:rsid w:val="00B72A5B"/>
    <w:rsid w:val="00B734AE"/>
    <w:rsid w:val="00B73951"/>
    <w:rsid w:val="00B74546"/>
    <w:rsid w:val="00B74D4B"/>
    <w:rsid w:val="00B76C09"/>
    <w:rsid w:val="00B81268"/>
    <w:rsid w:val="00B82735"/>
    <w:rsid w:val="00B8273B"/>
    <w:rsid w:val="00B847A1"/>
    <w:rsid w:val="00B86626"/>
    <w:rsid w:val="00B87292"/>
    <w:rsid w:val="00B879DB"/>
    <w:rsid w:val="00B90C45"/>
    <w:rsid w:val="00B90FCD"/>
    <w:rsid w:val="00B91369"/>
    <w:rsid w:val="00B925CC"/>
    <w:rsid w:val="00B95C5A"/>
    <w:rsid w:val="00BA328C"/>
    <w:rsid w:val="00BA3AF9"/>
    <w:rsid w:val="00BA445D"/>
    <w:rsid w:val="00BA491C"/>
    <w:rsid w:val="00BA4B45"/>
    <w:rsid w:val="00BA5FF8"/>
    <w:rsid w:val="00BA615B"/>
    <w:rsid w:val="00BA7FA7"/>
    <w:rsid w:val="00BB0394"/>
    <w:rsid w:val="00BB18F4"/>
    <w:rsid w:val="00BB2041"/>
    <w:rsid w:val="00BB341B"/>
    <w:rsid w:val="00BB50D7"/>
    <w:rsid w:val="00BB5A34"/>
    <w:rsid w:val="00BB6DE0"/>
    <w:rsid w:val="00BC0762"/>
    <w:rsid w:val="00BC0B21"/>
    <w:rsid w:val="00BC5C2C"/>
    <w:rsid w:val="00BD0982"/>
    <w:rsid w:val="00BD237A"/>
    <w:rsid w:val="00BD40D8"/>
    <w:rsid w:val="00BD52E6"/>
    <w:rsid w:val="00BD5F56"/>
    <w:rsid w:val="00BD6FD8"/>
    <w:rsid w:val="00BE03C7"/>
    <w:rsid w:val="00BE0982"/>
    <w:rsid w:val="00BE0B8F"/>
    <w:rsid w:val="00BE2036"/>
    <w:rsid w:val="00BE25B7"/>
    <w:rsid w:val="00BE25F6"/>
    <w:rsid w:val="00BE3AA5"/>
    <w:rsid w:val="00BE5019"/>
    <w:rsid w:val="00BE51D1"/>
    <w:rsid w:val="00BF5159"/>
    <w:rsid w:val="00BF5F93"/>
    <w:rsid w:val="00BF7787"/>
    <w:rsid w:val="00C00AD8"/>
    <w:rsid w:val="00C0280D"/>
    <w:rsid w:val="00C02926"/>
    <w:rsid w:val="00C02BB1"/>
    <w:rsid w:val="00C03365"/>
    <w:rsid w:val="00C04D14"/>
    <w:rsid w:val="00C0759D"/>
    <w:rsid w:val="00C07840"/>
    <w:rsid w:val="00C10676"/>
    <w:rsid w:val="00C13276"/>
    <w:rsid w:val="00C1340E"/>
    <w:rsid w:val="00C13B55"/>
    <w:rsid w:val="00C13D6B"/>
    <w:rsid w:val="00C16665"/>
    <w:rsid w:val="00C170B9"/>
    <w:rsid w:val="00C176E0"/>
    <w:rsid w:val="00C20B53"/>
    <w:rsid w:val="00C22F05"/>
    <w:rsid w:val="00C2354A"/>
    <w:rsid w:val="00C237EF"/>
    <w:rsid w:val="00C27FDB"/>
    <w:rsid w:val="00C30DF5"/>
    <w:rsid w:val="00C30F3D"/>
    <w:rsid w:val="00C33825"/>
    <w:rsid w:val="00C33CE0"/>
    <w:rsid w:val="00C360C3"/>
    <w:rsid w:val="00C3647B"/>
    <w:rsid w:val="00C3671D"/>
    <w:rsid w:val="00C37890"/>
    <w:rsid w:val="00C402AF"/>
    <w:rsid w:val="00C418E7"/>
    <w:rsid w:val="00C44032"/>
    <w:rsid w:val="00C453A1"/>
    <w:rsid w:val="00C461EC"/>
    <w:rsid w:val="00C46C2F"/>
    <w:rsid w:val="00C47F7B"/>
    <w:rsid w:val="00C500C0"/>
    <w:rsid w:val="00C5370E"/>
    <w:rsid w:val="00C60361"/>
    <w:rsid w:val="00C60ED0"/>
    <w:rsid w:val="00C6598D"/>
    <w:rsid w:val="00C67139"/>
    <w:rsid w:val="00C706A4"/>
    <w:rsid w:val="00C7253B"/>
    <w:rsid w:val="00C7288D"/>
    <w:rsid w:val="00C77E6E"/>
    <w:rsid w:val="00C82482"/>
    <w:rsid w:val="00C85E0F"/>
    <w:rsid w:val="00C86555"/>
    <w:rsid w:val="00C86B4C"/>
    <w:rsid w:val="00C87D8A"/>
    <w:rsid w:val="00C90FAB"/>
    <w:rsid w:val="00C91D63"/>
    <w:rsid w:val="00C94392"/>
    <w:rsid w:val="00C97556"/>
    <w:rsid w:val="00CA1CEE"/>
    <w:rsid w:val="00CA44C2"/>
    <w:rsid w:val="00CA549E"/>
    <w:rsid w:val="00CA7BB6"/>
    <w:rsid w:val="00CA7DA5"/>
    <w:rsid w:val="00CB2482"/>
    <w:rsid w:val="00CB29D0"/>
    <w:rsid w:val="00CB4BCD"/>
    <w:rsid w:val="00CB7655"/>
    <w:rsid w:val="00CB7F9D"/>
    <w:rsid w:val="00CC0BCF"/>
    <w:rsid w:val="00CC1FE6"/>
    <w:rsid w:val="00CC34B9"/>
    <w:rsid w:val="00CC4695"/>
    <w:rsid w:val="00CD0628"/>
    <w:rsid w:val="00CD1A07"/>
    <w:rsid w:val="00CD2E05"/>
    <w:rsid w:val="00CD7578"/>
    <w:rsid w:val="00CD7FE7"/>
    <w:rsid w:val="00CE5842"/>
    <w:rsid w:val="00CE67E0"/>
    <w:rsid w:val="00CF1E81"/>
    <w:rsid w:val="00CF3EF8"/>
    <w:rsid w:val="00CF6A30"/>
    <w:rsid w:val="00CF70AB"/>
    <w:rsid w:val="00CF7FA2"/>
    <w:rsid w:val="00D001F8"/>
    <w:rsid w:val="00D02090"/>
    <w:rsid w:val="00D0210C"/>
    <w:rsid w:val="00D027D3"/>
    <w:rsid w:val="00D0425E"/>
    <w:rsid w:val="00D068DA"/>
    <w:rsid w:val="00D07458"/>
    <w:rsid w:val="00D11B5E"/>
    <w:rsid w:val="00D12AA9"/>
    <w:rsid w:val="00D1594B"/>
    <w:rsid w:val="00D20C3A"/>
    <w:rsid w:val="00D2215E"/>
    <w:rsid w:val="00D2505F"/>
    <w:rsid w:val="00D2650D"/>
    <w:rsid w:val="00D27342"/>
    <w:rsid w:val="00D3059B"/>
    <w:rsid w:val="00D30FBB"/>
    <w:rsid w:val="00D36900"/>
    <w:rsid w:val="00D36CDB"/>
    <w:rsid w:val="00D3778B"/>
    <w:rsid w:val="00D41F25"/>
    <w:rsid w:val="00D437F2"/>
    <w:rsid w:val="00D45E83"/>
    <w:rsid w:val="00D45FB3"/>
    <w:rsid w:val="00D47FC3"/>
    <w:rsid w:val="00D53680"/>
    <w:rsid w:val="00D53717"/>
    <w:rsid w:val="00D54388"/>
    <w:rsid w:val="00D560E6"/>
    <w:rsid w:val="00D60046"/>
    <w:rsid w:val="00D602C2"/>
    <w:rsid w:val="00D6095E"/>
    <w:rsid w:val="00D619FA"/>
    <w:rsid w:val="00D62ED0"/>
    <w:rsid w:val="00D62F6E"/>
    <w:rsid w:val="00D630E7"/>
    <w:rsid w:val="00D64A5D"/>
    <w:rsid w:val="00D657CF"/>
    <w:rsid w:val="00D6663C"/>
    <w:rsid w:val="00D66B80"/>
    <w:rsid w:val="00D7174E"/>
    <w:rsid w:val="00D71C28"/>
    <w:rsid w:val="00D71FFB"/>
    <w:rsid w:val="00D729B4"/>
    <w:rsid w:val="00D74C38"/>
    <w:rsid w:val="00D76274"/>
    <w:rsid w:val="00D77482"/>
    <w:rsid w:val="00D81030"/>
    <w:rsid w:val="00D82295"/>
    <w:rsid w:val="00D90590"/>
    <w:rsid w:val="00D90FA8"/>
    <w:rsid w:val="00D92EE7"/>
    <w:rsid w:val="00D97D57"/>
    <w:rsid w:val="00DA0D3B"/>
    <w:rsid w:val="00DA40F9"/>
    <w:rsid w:val="00DA48A2"/>
    <w:rsid w:val="00DA5736"/>
    <w:rsid w:val="00DB1C25"/>
    <w:rsid w:val="00DB4AF8"/>
    <w:rsid w:val="00DB52CE"/>
    <w:rsid w:val="00DB5D88"/>
    <w:rsid w:val="00DB7956"/>
    <w:rsid w:val="00DC2210"/>
    <w:rsid w:val="00DC3E49"/>
    <w:rsid w:val="00DC486A"/>
    <w:rsid w:val="00DC749D"/>
    <w:rsid w:val="00DD0FA0"/>
    <w:rsid w:val="00DD388B"/>
    <w:rsid w:val="00DD3DC3"/>
    <w:rsid w:val="00DD428D"/>
    <w:rsid w:val="00DD48E5"/>
    <w:rsid w:val="00DD518E"/>
    <w:rsid w:val="00DD5DB7"/>
    <w:rsid w:val="00DE33FE"/>
    <w:rsid w:val="00DE7C2B"/>
    <w:rsid w:val="00DF0808"/>
    <w:rsid w:val="00DF5694"/>
    <w:rsid w:val="00DF6044"/>
    <w:rsid w:val="00DF7816"/>
    <w:rsid w:val="00E0079F"/>
    <w:rsid w:val="00E12054"/>
    <w:rsid w:val="00E1597C"/>
    <w:rsid w:val="00E209B5"/>
    <w:rsid w:val="00E2225A"/>
    <w:rsid w:val="00E22269"/>
    <w:rsid w:val="00E23619"/>
    <w:rsid w:val="00E23761"/>
    <w:rsid w:val="00E2623D"/>
    <w:rsid w:val="00E26464"/>
    <w:rsid w:val="00E335B5"/>
    <w:rsid w:val="00E34528"/>
    <w:rsid w:val="00E34972"/>
    <w:rsid w:val="00E34A3F"/>
    <w:rsid w:val="00E37614"/>
    <w:rsid w:val="00E37865"/>
    <w:rsid w:val="00E432EB"/>
    <w:rsid w:val="00E44949"/>
    <w:rsid w:val="00E4541B"/>
    <w:rsid w:val="00E47252"/>
    <w:rsid w:val="00E47E20"/>
    <w:rsid w:val="00E50AA0"/>
    <w:rsid w:val="00E51122"/>
    <w:rsid w:val="00E51443"/>
    <w:rsid w:val="00E51DF7"/>
    <w:rsid w:val="00E51E4B"/>
    <w:rsid w:val="00E530CD"/>
    <w:rsid w:val="00E53A21"/>
    <w:rsid w:val="00E53C48"/>
    <w:rsid w:val="00E5410F"/>
    <w:rsid w:val="00E54765"/>
    <w:rsid w:val="00E56C33"/>
    <w:rsid w:val="00E56F7F"/>
    <w:rsid w:val="00E57C34"/>
    <w:rsid w:val="00E602E9"/>
    <w:rsid w:val="00E6271F"/>
    <w:rsid w:val="00E63284"/>
    <w:rsid w:val="00E65CE7"/>
    <w:rsid w:val="00E66127"/>
    <w:rsid w:val="00E664B3"/>
    <w:rsid w:val="00E672A3"/>
    <w:rsid w:val="00E763D0"/>
    <w:rsid w:val="00E80300"/>
    <w:rsid w:val="00E80AE4"/>
    <w:rsid w:val="00E81B60"/>
    <w:rsid w:val="00E82D32"/>
    <w:rsid w:val="00E830ED"/>
    <w:rsid w:val="00E857CE"/>
    <w:rsid w:val="00E878D3"/>
    <w:rsid w:val="00E910F4"/>
    <w:rsid w:val="00E929A0"/>
    <w:rsid w:val="00E93D5A"/>
    <w:rsid w:val="00E940D9"/>
    <w:rsid w:val="00E94821"/>
    <w:rsid w:val="00E9538A"/>
    <w:rsid w:val="00E95521"/>
    <w:rsid w:val="00E9564D"/>
    <w:rsid w:val="00E96474"/>
    <w:rsid w:val="00E977AB"/>
    <w:rsid w:val="00EA0656"/>
    <w:rsid w:val="00EA0E16"/>
    <w:rsid w:val="00EA16DA"/>
    <w:rsid w:val="00EA2375"/>
    <w:rsid w:val="00EA2E5D"/>
    <w:rsid w:val="00EA3445"/>
    <w:rsid w:val="00EA4364"/>
    <w:rsid w:val="00EB3D20"/>
    <w:rsid w:val="00EB454C"/>
    <w:rsid w:val="00EB559B"/>
    <w:rsid w:val="00EB5AD4"/>
    <w:rsid w:val="00EB642E"/>
    <w:rsid w:val="00EB6C6F"/>
    <w:rsid w:val="00EB77C7"/>
    <w:rsid w:val="00EB7C8A"/>
    <w:rsid w:val="00EC0110"/>
    <w:rsid w:val="00EC035A"/>
    <w:rsid w:val="00EC102E"/>
    <w:rsid w:val="00EC2935"/>
    <w:rsid w:val="00EC3892"/>
    <w:rsid w:val="00EC41E8"/>
    <w:rsid w:val="00EC5E2C"/>
    <w:rsid w:val="00EC6E05"/>
    <w:rsid w:val="00EC7399"/>
    <w:rsid w:val="00ED1CEB"/>
    <w:rsid w:val="00ED3849"/>
    <w:rsid w:val="00ED3D90"/>
    <w:rsid w:val="00ED41E5"/>
    <w:rsid w:val="00ED43AA"/>
    <w:rsid w:val="00ED58BB"/>
    <w:rsid w:val="00EE1300"/>
    <w:rsid w:val="00EE1951"/>
    <w:rsid w:val="00EE1DDB"/>
    <w:rsid w:val="00EE2CEB"/>
    <w:rsid w:val="00EE3BBA"/>
    <w:rsid w:val="00EE6285"/>
    <w:rsid w:val="00EE6D6F"/>
    <w:rsid w:val="00EF0ED7"/>
    <w:rsid w:val="00EF274D"/>
    <w:rsid w:val="00EF2AAA"/>
    <w:rsid w:val="00EF49D9"/>
    <w:rsid w:val="00EF571A"/>
    <w:rsid w:val="00EF5B8A"/>
    <w:rsid w:val="00EF5FD8"/>
    <w:rsid w:val="00EF67BA"/>
    <w:rsid w:val="00EF7032"/>
    <w:rsid w:val="00EF7961"/>
    <w:rsid w:val="00F012A1"/>
    <w:rsid w:val="00F01658"/>
    <w:rsid w:val="00F0252E"/>
    <w:rsid w:val="00F034AE"/>
    <w:rsid w:val="00F0365C"/>
    <w:rsid w:val="00F03771"/>
    <w:rsid w:val="00F0478F"/>
    <w:rsid w:val="00F04AD0"/>
    <w:rsid w:val="00F06290"/>
    <w:rsid w:val="00F073D3"/>
    <w:rsid w:val="00F077B6"/>
    <w:rsid w:val="00F1001F"/>
    <w:rsid w:val="00F11844"/>
    <w:rsid w:val="00F12784"/>
    <w:rsid w:val="00F14323"/>
    <w:rsid w:val="00F14609"/>
    <w:rsid w:val="00F173F2"/>
    <w:rsid w:val="00F17B2B"/>
    <w:rsid w:val="00F20D1E"/>
    <w:rsid w:val="00F24802"/>
    <w:rsid w:val="00F258FB"/>
    <w:rsid w:val="00F274D0"/>
    <w:rsid w:val="00F27C19"/>
    <w:rsid w:val="00F27F65"/>
    <w:rsid w:val="00F31F75"/>
    <w:rsid w:val="00F324D7"/>
    <w:rsid w:val="00F34417"/>
    <w:rsid w:val="00F35097"/>
    <w:rsid w:val="00F3568E"/>
    <w:rsid w:val="00F35B73"/>
    <w:rsid w:val="00F3619A"/>
    <w:rsid w:val="00F36D3F"/>
    <w:rsid w:val="00F4034A"/>
    <w:rsid w:val="00F44BBB"/>
    <w:rsid w:val="00F45AB8"/>
    <w:rsid w:val="00F47F34"/>
    <w:rsid w:val="00F53308"/>
    <w:rsid w:val="00F533AB"/>
    <w:rsid w:val="00F534B8"/>
    <w:rsid w:val="00F53729"/>
    <w:rsid w:val="00F54237"/>
    <w:rsid w:val="00F54528"/>
    <w:rsid w:val="00F60EEC"/>
    <w:rsid w:val="00F6127F"/>
    <w:rsid w:val="00F61944"/>
    <w:rsid w:val="00F61D93"/>
    <w:rsid w:val="00F61E3C"/>
    <w:rsid w:val="00F6299F"/>
    <w:rsid w:val="00F6334D"/>
    <w:rsid w:val="00F637A3"/>
    <w:rsid w:val="00F64E96"/>
    <w:rsid w:val="00F67050"/>
    <w:rsid w:val="00F74587"/>
    <w:rsid w:val="00F74DEB"/>
    <w:rsid w:val="00F75F90"/>
    <w:rsid w:val="00F77FB1"/>
    <w:rsid w:val="00F81A82"/>
    <w:rsid w:val="00F82179"/>
    <w:rsid w:val="00F824EA"/>
    <w:rsid w:val="00F83A2B"/>
    <w:rsid w:val="00F850A4"/>
    <w:rsid w:val="00F85313"/>
    <w:rsid w:val="00F85A04"/>
    <w:rsid w:val="00F8610E"/>
    <w:rsid w:val="00F871BC"/>
    <w:rsid w:val="00F87695"/>
    <w:rsid w:val="00F90E5E"/>
    <w:rsid w:val="00F964B2"/>
    <w:rsid w:val="00FA18C9"/>
    <w:rsid w:val="00FA4056"/>
    <w:rsid w:val="00FA46E1"/>
    <w:rsid w:val="00FB0662"/>
    <w:rsid w:val="00FB0791"/>
    <w:rsid w:val="00FB22B3"/>
    <w:rsid w:val="00FB2A23"/>
    <w:rsid w:val="00FB33CF"/>
    <w:rsid w:val="00FB3B15"/>
    <w:rsid w:val="00FB3D92"/>
    <w:rsid w:val="00FB7FA5"/>
    <w:rsid w:val="00FC3879"/>
    <w:rsid w:val="00FC4AEA"/>
    <w:rsid w:val="00FC730F"/>
    <w:rsid w:val="00FD2A21"/>
    <w:rsid w:val="00FD3188"/>
    <w:rsid w:val="00FD350F"/>
    <w:rsid w:val="00FD3B60"/>
    <w:rsid w:val="00FD40BE"/>
    <w:rsid w:val="00FD4C29"/>
    <w:rsid w:val="00FD5C95"/>
    <w:rsid w:val="00FE279A"/>
    <w:rsid w:val="00FE2C21"/>
    <w:rsid w:val="00FE3E37"/>
    <w:rsid w:val="00FE42B8"/>
    <w:rsid w:val="00FE4526"/>
    <w:rsid w:val="00FE46D1"/>
    <w:rsid w:val="00FE4B02"/>
    <w:rsid w:val="00FF0ED5"/>
    <w:rsid w:val="00FF2278"/>
    <w:rsid w:val="00FF22B7"/>
    <w:rsid w:val="00FF2948"/>
    <w:rsid w:val="00FF4D32"/>
    <w:rsid w:val="00FF5C6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1F654"/>
  <w15:chartTrackingRefBased/>
  <w15:docId w15:val="{212F1FEF-0C6C-4362-AA6A-5200216D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CF1"/>
    <w:pPr>
      <w:tabs>
        <w:tab w:val="left" w:pos="567"/>
        <w:tab w:val="left" w:pos="1134"/>
        <w:tab w:val="left" w:pos="1701"/>
        <w:tab w:val="left" w:pos="2268"/>
      </w:tabs>
      <w:spacing w:after="0" w:line="240" w:lineRule="auto"/>
      <w:jc w:val="both"/>
    </w:pPr>
    <w:rPr>
      <w:rFonts w:ascii="Times New Roman" w:hAnsi="Times New Roman" w:cs="Times New Roman"/>
      <w:kern w:val="0"/>
      <w:lang w:val="en-US"/>
      <w14:ligatures w14:val="none"/>
    </w:rPr>
  </w:style>
  <w:style w:type="paragraph" w:styleId="Heading1">
    <w:name w:val="heading 1"/>
    <w:basedOn w:val="Normal"/>
    <w:next w:val="Heading2"/>
    <w:link w:val="Heading1Char"/>
    <w:uiPriority w:val="9"/>
    <w:qFormat/>
    <w:rsid w:val="00076F1E"/>
    <w:pPr>
      <w:keepNext/>
      <w:keepLines/>
      <w:numPr>
        <w:numId w:val="5"/>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uiPriority w:val="9"/>
    <w:qFormat/>
    <w:rsid w:val="00076F1E"/>
    <w:pPr>
      <w:keepNext/>
      <w:keepLines/>
      <w:numPr>
        <w:ilvl w:val="1"/>
        <w:numId w:val="5"/>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076F1E"/>
    <w:pPr>
      <w:keepNext/>
      <w:keepLines/>
      <w:numPr>
        <w:ilvl w:val="2"/>
        <w:numId w:val="5"/>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076F1E"/>
    <w:pPr>
      <w:keepNext/>
      <w:numPr>
        <w:ilvl w:val="3"/>
        <w:numId w:val="5"/>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076F1E"/>
    <w:pPr>
      <w:keepNext/>
      <w:numPr>
        <w:ilvl w:val="4"/>
        <w:numId w:val="5"/>
      </w:numPr>
      <w:spacing w:before="120" w:after="120"/>
      <w:jc w:val="left"/>
      <w:outlineLvl w:val="4"/>
    </w:pPr>
    <w:rPr>
      <w:rFonts w:eastAsiaTheme="majorEastAsia"/>
      <w:i/>
      <w:iCs/>
    </w:rPr>
  </w:style>
  <w:style w:type="paragraph" w:styleId="Heading6">
    <w:name w:val="heading 6"/>
    <w:basedOn w:val="Normal"/>
    <w:next w:val="Normal"/>
    <w:link w:val="Heading6Char"/>
    <w:qFormat/>
    <w:rsid w:val="00076F1E"/>
    <w:pPr>
      <w:keepNext/>
      <w:keepLines/>
      <w:numPr>
        <w:ilvl w:val="5"/>
        <w:numId w:val="6"/>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rsid w:val="00076F1E"/>
    <w:pPr>
      <w:keepNext/>
      <w:keepLines/>
      <w:widowControl w:val="0"/>
      <w:numPr>
        <w:ilvl w:val="6"/>
        <w:numId w:val="6"/>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qFormat/>
    <w:rsid w:val="00076F1E"/>
    <w:pPr>
      <w:keepNext/>
      <w:keepLines/>
      <w:widowControl w:val="0"/>
      <w:numPr>
        <w:ilvl w:val="7"/>
        <w:numId w:val="6"/>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rsid w:val="00076F1E"/>
    <w:pPr>
      <w:keepNext/>
      <w:widowControl w:val="0"/>
      <w:numPr>
        <w:ilvl w:val="8"/>
        <w:numId w:val="6"/>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076F1E"/>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iPriority w:val="99"/>
    <w:unhideWhenUsed/>
    <w:rsid w:val="00076F1E"/>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basedOn w:val="DefaultParagraphFont"/>
    <w:link w:val="BodyText"/>
    <w:uiPriority w:val="99"/>
    <w:rsid w:val="00076F1E"/>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076F1E"/>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nhideWhenUsed/>
    <w:qFormat/>
    <w:rsid w:val="00076F1E"/>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076F1E"/>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nhideWhenUsed/>
    <w:qFormat/>
    <w:rsid w:val="00076F1E"/>
    <w:rPr>
      <w:vertAlign w:val="superscript"/>
    </w:rPr>
  </w:style>
  <w:style w:type="paragraph" w:customStyle="1" w:styleId="Footnote">
    <w:name w:val="Footnote"/>
    <w:basedOn w:val="FootnoteText"/>
    <w:qFormat/>
    <w:rsid w:val="00076F1E"/>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1"/>
      </w:numPr>
      <w:spacing w:before="120" w:after="120"/>
    </w:pPr>
    <w:rPr>
      <w:lang w:val="en-CA"/>
    </w:rPr>
  </w:style>
  <w:style w:type="character" w:customStyle="1" w:styleId="Heading2Char">
    <w:name w:val="Heading 2 Char"/>
    <w:basedOn w:val="DefaultParagraphFont"/>
    <w:link w:val="Heading2"/>
    <w:uiPriority w:val="9"/>
    <w:rsid w:val="00076F1E"/>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076F1E"/>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076F1E"/>
    <w:rPr>
      <w:rFonts w:ascii="Times New Roman" w:eastAsia="SimSun" w:hAnsi="Times New Roman" w:cs="Times New Roman"/>
      <w:kern w:val="0"/>
      <w:sz w:val="20"/>
      <w:lang w:val="en-US"/>
      <w14:ligatures w14:val="none"/>
    </w:rPr>
  </w:style>
  <w:style w:type="paragraph" w:styleId="Footer">
    <w:name w:val="footer"/>
    <w:basedOn w:val="Normal"/>
    <w:link w:val="FooterChar"/>
    <w:uiPriority w:val="99"/>
    <w:rsid w:val="00076F1E"/>
    <w:pPr>
      <w:tabs>
        <w:tab w:val="center" w:pos="4680"/>
        <w:tab w:val="right" w:pos="9360"/>
      </w:tabs>
    </w:pPr>
    <w:rPr>
      <w:sz w:val="20"/>
    </w:rPr>
  </w:style>
  <w:style w:type="character" w:customStyle="1" w:styleId="FooterChar">
    <w:name w:val="Footer Char"/>
    <w:basedOn w:val="DefaultParagraphFont"/>
    <w:link w:val="Footer"/>
    <w:uiPriority w:val="99"/>
    <w:rsid w:val="00076F1E"/>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uiPriority w:val="9"/>
    <w:rsid w:val="00076F1E"/>
    <w:rPr>
      <w:rFonts w:ascii="Times New Roman" w:eastAsiaTheme="majorEastAsia" w:hAnsi="Times New Roman" w:cs="Times New Roman"/>
      <w:b/>
      <w:bCs/>
      <w:kern w:val="0"/>
      <w:lang w:val="en-US"/>
      <w14:ligatures w14:val="none"/>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076F1E"/>
    <w:pPr>
      <w:spacing w:after="240"/>
    </w:pPr>
    <w:rPr>
      <w:b/>
      <w:sz w:val="28"/>
    </w:rPr>
  </w:style>
  <w:style w:type="paragraph" w:customStyle="1" w:styleId="Para30">
    <w:name w:val="Para 3"/>
    <w:basedOn w:val="Normal"/>
    <w:qFormat/>
    <w:rsid w:val="002B00CA"/>
    <w:pPr>
      <w:numPr>
        <w:numId w:val="2"/>
      </w:numPr>
      <w:spacing w:before="120" w:after="120"/>
      <w:ind w:left="1134" w:firstLine="0"/>
    </w:pPr>
  </w:style>
  <w:style w:type="character" w:customStyle="1" w:styleId="Heading4Char">
    <w:name w:val="Heading 4 Char"/>
    <w:basedOn w:val="DefaultParagraphFont"/>
    <w:link w:val="Heading4"/>
    <w:uiPriority w:val="9"/>
    <w:rsid w:val="00076F1E"/>
    <w:rPr>
      <w:rFonts w:ascii="Times New Roman" w:eastAsiaTheme="majorEastAsia" w:hAnsi="Times New Roman" w:cs="Times New Roman"/>
      <w:b/>
      <w:bCs/>
      <w:kern w:val="0"/>
      <w:lang w:val="en-US"/>
      <w14:ligatures w14:val="none"/>
    </w:rPr>
  </w:style>
  <w:style w:type="character" w:customStyle="1" w:styleId="Heading5Char">
    <w:name w:val="Heading 5 Char"/>
    <w:basedOn w:val="DefaultParagraphFont"/>
    <w:link w:val="Heading5"/>
    <w:uiPriority w:val="9"/>
    <w:rsid w:val="00076F1E"/>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unhideWhenUsed/>
    <w:rsid w:val="00076F1E"/>
    <w:rPr>
      <w:sz w:val="16"/>
      <w:szCs w:val="16"/>
    </w:rPr>
  </w:style>
  <w:style w:type="paragraph" w:styleId="CommentText">
    <w:name w:val="annotation text"/>
    <w:basedOn w:val="Normal"/>
    <w:link w:val="CommentTextChar"/>
    <w:uiPriority w:val="99"/>
    <w:rsid w:val="00076F1E"/>
    <w:rPr>
      <w:sz w:val="20"/>
      <w:szCs w:val="20"/>
    </w:rPr>
  </w:style>
  <w:style w:type="character" w:customStyle="1" w:styleId="CommentTextChar">
    <w:name w:val="Comment Text Char"/>
    <w:basedOn w:val="DefaultParagraphFont"/>
    <w:link w:val="CommentText"/>
    <w:uiPriority w:val="99"/>
    <w:rsid w:val="00076F1E"/>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76F1E"/>
    <w:rPr>
      <w:b/>
      <w:bCs/>
    </w:rPr>
  </w:style>
  <w:style w:type="character" w:customStyle="1" w:styleId="CommentSubjectChar">
    <w:name w:val="Comment Subject Char"/>
    <w:basedOn w:val="CommentTextChar"/>
    <w:link w:val="CommentSubject"/>
    <w:uiPriority w:val="99"/>
    <w:semiHidden/>
    <w:rsid w:val="00076F1E"/>
    <w:rPr>
      <w:rFonts w:ascii="Times New Roman" w:eastAsia="SimSun" w:hAnsi="Times New Roman" w:cs="Times New Roman"/>
      <w:b/>
      <w:bCs/>
      <w:kern w:val="0"/>
      <w:sz w:val="20"/>
      <w:szCs w:val="20"/>
      <w:lang w:val="en-US"/>
      <w14:ligatures w14:val="none"/>
    </w:rPr>
  </w:style>
  <w:style w:type="paragraph" w:customStyle="1" w:styleId="Para10">
    <w:name w:val="Para1"/>
    <w:basedOn w:val="Normal"/>
    <w:link w:val="Para1Char"/>
    <w:qFormat/>
    <w:rsid w:val="00554C8E"/>
    <w:pPr>
      <w:spacing w:before="120" w:after="120"/>
    </w:pPr>
    <w:rPr>
      <w:snapToGrid w:val="0"/>
      <w:szCs w:val="18"/>
    </w:rPr>
  </w:style>
  <w:style w:type="character" w:customStyle="1" w:styleId="Para1Char">
    <w:name w:val="Para1 Char"/>
    <w:link w:val="Para10"/>
    <w:qFormat/>
    <w:locked/>
    <w:rsid w:val="00554C8E"/>
    <w:rPr>
      <w:rFonts w:ascii="Times New Roman" w:eastAsia="Times New Roman" w:hAnsi="Times New Roman" w:cs="Times New Roman"/>
      <w:snapToGrid w:val="0"/>
      <w:kern w:val="0"/>
      <w:szCs w:val="18"/>
      <w:lang w:val="en-GB"/>
      <w14:ligatures w14:val="none"/>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076F1E"/>
    <w:pPr>
      <w:numPr>
        <w:numId w:val="21"/>
      </w:numPr>
      <w:contextualSpacing/>
    </w:pPr>
  </w:style>
  <w:style w:type="character" w:styleId="Hyperlink">
    <w:name w:val="Hyperlink"/>
    <w:basedOn w:val="DefaultParagraphFont"/>
    <w:uiPriority w:val="99"/>
    <w:unhideWhenUsed/>
    <w:rsid w:val="00076F1E"/>
    <w:rPr>
      <w:rFonts w:ascii="Times New Roman" w:hAnsi="Times New Roman"/>
      <w:color w:val="0563C1" w:themeColor="hyperlink"/>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qFormat/>
    <w:rsid w:val="00080ABB"/>
    <w:pPr>
      <w:spacing w:after="160" w:line="240" w:lineRule="exact"/>
    </w:pPr>
    <w:rPr>
      <w:rFonts w:asciiTheme="minorHAnsi" w:eastAsiaTheme="minorHAnsi" w:hAnsiTheme="minorHAnsi" w:cstheme="minorBidi"/>
      <w:kern w:val="2"/>
      <w:vertAlign w:val="superscript"/>
      <w:lang w:val="en-CA"/>
      <w14:ligatures w14:val="standardContextual"/>
    </w:rPr>
  </w:style>
  <w:style w:type="paragraph" w:customStyle="1" w:styleId="pf0">
    <w:name w:val="pf0"/>
    <w:basedOn w:val="Normal"/>
    <w:rsid w:val="00E50AA0"/>
    <w:pPr>
      <w:spacing w:before="100" w:beforeAutospacing="1" w:after="100" w:afterAutospacing="1"/>
      <w:jc w:val="left"/>
    </w:pPr>
    <w:rPr>
      <w:sz w:val="24"/>
      <w:lang w:val="nl-BE" w:eastAsia="nl-BE"/>
    </w:rPr>
  </w:style>
  <w:style w:type="paragraph" w:styleId="BalloonText">
    <w:name w:val="Balloon Text"/>
    <w:basedOn w:val="Normal"/>
    <w:link w:val="BalloonTextChar"/>
    <w:uiPriority w:val="99"/>
    <w:semiHidden/>
    <w:unhideWhenUsed/>
    <w:rsid w:val="00EF5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8A"/>
    <w:rPr>
      <w:rFonts w:ascii="Segoe UI" w:eastAsia="Times New Roman" w:hAnsi="Segoe UI" w:cs="Segoe UI"/>
      <w:kern w:val="0"/>
      <w:sz w:val="18"/>
      <w:szCs w:val="18"/>
      <w:lang w:val="en-GB"/>
      <w14:ligatures w14:val="none"/>
    </w:rPr>
  </w:style>
  <w:style w:type="paragraph" w:styleId="Revision">
    <w:name w:val="Revision"/>
    <w:hidden/>
    <w:uiPriority w:val="99"/>
    <w:semiHidden/>
    <w:rsid w:val="005B4710"/>
    <w:pPr>
      <w:spacing w:after="0" w:line="240" w:lineRule="auto"/>
    </w:pPr>
    <w:rPr>
      <w:rFonts w:ascii="Times New Roman" w:eastAsia="Times New Roman" w:hAnsi="Times New Roman" w:cs="Times New Roman"/>
      <w:kern w:val="0"/>
      <w:szCs w:val="24"/>
      <w:lang w:val="en-GB"/>
      <w14:ligatures w14:val="none"/>
    </w:rPr>
  </w:style>
  <w:style w:type="character" w:styleId="UnresolvedMention">
    <w:name w:val="Unresolved Mention"/>
    <w:basedOn w:val="DefaultParagraphFont"/>
    <w:uiPriority w:val="99"/>
    <w:semiHidden/>
    <w:unhideWhenUsed/>
    <w:rsid w:val="00423DFD"/>
    <w:rPr>
      <w:color w:val="605E5C"/>
      <w:shd w:val="clear" w:color="auto" w:fill="E1DFDD"/>
    </w:rPr>
  </w:style>
  <w:style w:type="character" w:customStyle="1" w:styleId="normaltextrun">
    <w:name w:val="normaltextrun"/>
    <w:basedOn w:val="DefaultParagraphFont"/>
    <w:rsid w:val="00074C7F"/>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074C7F"/>
    <w:rPr>
      <w:rFonts w:ascii="Times New Roman" w:eastAsia="SimSun" w:hAnsi="Times New Roman" w:cs="Times New Roman"/>
      <w:kern w:val="0"/>
      <w:lang w:val="en-US"/>
      <w14:ligatures w14:val="none"/>
    </w:rPr>
  </w:style>
  <w:style w:type="paragraph" w:customStyle="1" w:styleId="Default">
    <w:name w:val="Default"/>
    <w:rsid w:val="00741CD8"/>
    <w:pPr>
      <w:autoSpaceDE w:val="0"/>
      <w:autoSpaceDN w:val="0"/>
      <w:adjustRightInd w:val="0"/>
      <w:spacing w:after="0" w:line="240" w:lineRule="auto"/>
    </w:pPr>
    <w:rPr>
      <w:rFonts w:ascii="Times New Roman" w:eastAsiaTheme="minorEastAsia" w:hAnsi="Times New Roman" w:cs="Times New Roman"/>
      <w:color w:val="000000"/>
      <w:kern w:val="0"/>
      <w:sz w:val="24"/>
      <w:szCs w:val="24"/>
      <w:lang w:val="nl-BE"/>
      <w14:ligatures w14:val="none"/>
    </w:rPr>
  </w:style>
  <w:style w:type="character" w:styleId="FollowedHyperlink">
    <w:name w:val="FollowedHyperlink"/>
    <w:basedOn w:val="DefaultParagraphFont"/>
    <w:uiPriority w:val="99"/>
    <w:unhideWhenUsed/>
    <w:rsid w:val="00985B9C"/>
    <w:rPr>
      <w:color w:val="954F72" w:themeColor="followedHyperlink"/>
      <w:u w:val="single"/>
    </w:rPr>
  </w:style>
  <w:style w:type="character" w:customStyle="1" w:styleId="ui-provider">
    <w:name w:val="ui-provider"/>
    <w:basedOn w:val="DefaultParagraphFont"/>
    <w:rsid w:val="00262ECE"/>
  </w:style>
  <w:style w:type="paragraph" w:customStyle="1" w:styleId="AEDistrNormal">
    <w:name w:val="AE_DistrNormal"/>
    <w:basedOn w:val="Normal"/>
    <w:unhideWhenUsed/>
    <w:rsid w:val="00076F1E"/>
    <w:pPr>
      <w:jc w:val="left"/>
    </w:pPr>
    <w:rPr>
      <w:lang w:val="en-GB"/>
    </w:rPr>
  </w:style>
  <w:style w:type="paragraph" w:customStyle="1" w:styleId="AASmallLogo">
    <w:name w:val="AA_SmallLogo"/>
    <w:basedOn w:val="AEDistrNormal"/>
    <w:unhideWhenUsed/>
    <w:rsid w:val="00076F1E"/>
    <w:pPr>
      <w:spacing w:before="40"/>
    </w:pPr>
    <w:rPr>
      <w:sz w:val="4"/>
    </w:rPr>
  </w:style>
  <w:style w:type="paragraph" w:customStyle="1" w:styleId="ABSymbol">
    <w:name w:val="AB_Symbol"/>
    <w:basedOn w:val="Normal"/>
    <w:qFormat/>
    <w:rsid w:val="00076F1E"/>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076F1E"/>
    <w:rPr>
      <w:lang w:val="en-GB"/>
    </w:rPr>
  </w:style>
  <w:style w:type="paragraph" w:customStyle="1" w:styleId="ACLargeLogo">
    <w:name w:val="AC_LargeLogo"/>
    <w:basedOn w:val="AFCorNotNormal"/>
    <w:next w:val="Normal"/>
    <w:unhideWhenUsed/>
    <w:rsid w:val="00076F1E"/>
    <w:pPr>
      <w:spacing w:before="120"/>
      <w:contextualSpacing/>
      <w:jc w:val="left"/>
    </w:pPr>
    <w:rPr>
      <w:sz w:val="8"/>
    </w:rPr>
  </w:style>
  <w:style w:type="paragraph" w:customStyle="1" w:styleId="AEDistrNormal6pt">
    <w:name w:val="AE_DistrNormal6pt"/>
    <w:basedOn w:val="AEDistrNormal"/>
    <w:next w:val="AFCorNotNormal"/>
    <w:unhideWhenUsed/>
    <w:qFormat/>
    <w:rsid w:val="00076F1E"/>
    <w:pPr>
      <w:spacing w:before="120"/>
    </w:pPr>
  </w:style>
  <w:style w:type="paragraph" w:customStyle="1" w:styleId="AENormal">
    <w:name w:val="AE_Normal"/>
    <w:basedOn w:val="Normal"/>
    <w:rsid w:val="00076F1E"/>
    <w:rPr>
      <w:lang w:val="en-GB"/>
    </w:rPr>
  </w:style>
  <w:style w:type="paragraph" w:customStyle="1" w:styleId="AFCorNot12Bold">
    <w:name w:val="AF_CorNot12Bold"/>
    <w:basedOn w:val="AFCorNotNormal"/>
    <w:next w:val="AFCorNotNormal"/>
    <w:unhideWhenUsed/>
    <w:qFormat/>
    <w:rsid w:val="00076F1E"/>
    <w:pPr>
      <w:jc w:val="left"/>
    </w:pPr>
    <w:rPr>
      <w:b/>
      <w:sz w:val="24"/>
    </w:rPr>
  </w:style>
  <w:style w:type="paragraph" w:customStyle="1" w:styleId="AFCorNotBold">
    <w:name w:val="AF_CorNotBold"/>
    <w:basedOn w:val="AFCorNotNormal"/>
    <w:next w:val="AFCorNotNormal"/>
    <w:unhideWhenUsed/>
    <w:qFormat/>
    <w:rsid w:val="00076F1E"/>
    <w:rPr>
      <w:b/>
    </w:rPr>
  </w:style>
  <w:style w:type="paragraph" w:customStyle="1" w:styleId="AISpacer">
    <w:name w:val="AI_Spacer"/>
    <w:next w:val="Normal"/>
    <w:unhideWhenUsed/>
    <w:qFormat/>
    <w:rsid w:val="00076F1E"/>
    <w:pPr>
      <w:spacing w:after="0" w:line="240" w:lineRule="auto"/>
    </w:pPr>
    <w:rPr>
      <w:rFonts w:ascii="Times New Roman" w:hAnsi="Times New Roman" w:cs="Times New Roman"/>
      <w:kern w:val="0"/>
      <w:sz w:val="2"/>
      <w:lang w:val="en-GB"/>
      <w14:ligatures w14:val="none"/>
    </w:rPr>
  </w:style>
  <w:style w:type="paragraph" w:customStyle="1" w:styleId="CBDAgendaItem">
    <w:name w:val="CBD_AgendaItem"/>
    <w:basedOn w:val="Normal"/>
    <w:qFormat/>
    <w:rsid w:val="00076F1E"/>
    <w:pPr>
      <w:keepNext/>
      <w:keepLines/>
      <w:spacing w:before="240" w:after="120"/>
      <w:jc w:val="left"/>
    </w:pPr>
    <w:rPr>
      <w:b/>
      <w:sz w:val="24"/>
    </w:rPr>
  </w:style>
  <w:style w:type="paragraph" w:customStyle="1" w:styleId="CBDNormal">
    <w:name w:val="CBD_Normal"/>
    <w:unhideWhenUsed/>
    <w:qFormat/>
    <w:rsid w:val="00076F1E"/>
    <w:pPr>
      <w:tabs>
        <w:tab w:val="left" w:pos="567"/>
        <w:tab w:val="left" w:pos="1134"/>
        <w:tab w:val="left" w:pos="1701"/>
        <w:tab w:val="left" w:pos="2268"/>
        <w:tab w:val="left" w:pos="2835"/>
        <w:tab w:val="left" w:pos="3402"/>
      </w:tabs>
      <w:spacing w:after="0" w:line="240" w:lineRule="auto"/>
      <w:jc w:val="both"/>
    </w:pPr>
    <w:rPr>
      <w:rFonts w:ascii="Times New Roman" w:hAnsi="Times New Roman" w:cs="Times New Roman"/>
      <w:kern w:val="0"/>
      <w:lang w:val="en-US"/>
      <w14:ligatures w14:val="none"/>
    </w:rPr>
  </w:style>
  <w:style w:type="paragraph" w:customStyle="1" w:styleId="CBDAnnex">
    <w:name w:val="CBD_Annex"/>
    <w:basedOn w:val="CBDNormal"/>
    <w:next w:val="Normal"/>
    <w:qFormat/>
    <w:rsid w:val="00076F1E"/>
    <w:pPr>
      <w:keepNext/>
      <w:keepLines/>
      <w:spacing w:after="240"/>
      <w:jc w:val="left"/>
    </w:pPr>
    <w:rPr>
      <w:b/>
      <w:sz w:val="28"/>
      <w:lang w:val="en-GB" w:bidi="ar-SY"/>
    </w:rPr>
  </w:style>
  <w:style w:type="paragraph" w:customStyle="1" w:styleId="CBDDesicionAnnex">
    <w:name w:val="CBD_DesicionAnnex"/>
    <w:basedOn w:val="CBDNormal"/>
    <w:next w:val="Normal"/>
    <w:qFormat/>
    <w:rsid w:val="00076F1E"/>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076F1E"/>
    <w:pPr>
      <w:spacing w:after="120"/>
      <w:ind w:left="567"/>
    </w:pPr>
  </w:style>
  <w:style w:type="paragraph" w:customStyle="1" w:styleId="CBDFigureTitle">
    <w:name w:val="CBD_FigureTitle"/>
    <w:basedOn w:val="CBDNormal"/>
    <w:next w:val="Normal"/>
    <w:qFormat/>
    <w:rsid w:val="00076F1E"/>
    <w:pPr>
      <w:keepNext/>
      <w:keepLines/>
      <w:spacing w:before="120" w:after="60"/>
      <w:ind w:left="567"/>
      <w:jc w:val="left"/>
    </w:pPr>
    <w:rPr>
      <w:b/>
    </w:rPr>
  </w:style>
  <w:style w:type="paragraph" w:customStyle="1" w:styleId="CBDFooter">
    <w:name w:val="CBD_Footer"/>
    <w:basedOn w:val="CBDNormal"/>
    <w:qFormat/>
    <w:rsid w:val="00076F1E"/>
    <w:rPr>
      <w:sz w:val="20"/>
    </w:rPr>
  </w:style>
  <w:style w:type="paragraph" w:customStyle="1" w:styleId="CBDFootnoteText">
    <w:name w:val="CBD_Footnote_Text"/>
    <w:basedOn w:val="CBDNormal"/>
    <w:qFormat/>
    <w:rsid w:val="00076F1E"/>
    <w:pPr>
      <w:jc w:val="left"/>
    </w:pPr>
    <w:rPr>
      <w:sz w:val="18"/>
    </w:rPr>
  </w:style>
  <w:style w:type="paragraph" w:customStyle="1" w:styleId="CBDH1">
    <w:name w:val="CBD_H1"/>
    <w:basedOn w:val="CBDNormal"/>
    <w:qFormat/>
    <w:rsid w:val="00076F1E"/>
    <w:pPr>
      <w:keepNext/>
      <w:keepLines/>
      <w:spacing w:before="240" w:after="120"/>
      <w:ind w:left="567" w:hanging="567"/>
      <w:jc w:val="left"/>
      <w:outlineLvl w:val="0"/>
    </w:pPr>
    <w:rPr>
      <w:b/>
      <w:sz w:val="28"/>
      <w:lang w:val="en-GB"/>
    </w:rPr>
  </w:style>
  <w:style w:type="paragraph" w:customStyle="1" w:styleId="CBDNormalNumber">
    <w:name w:val="CBD_Normal_Number"/>
    <w:basedOn w:val="CBDNormal"/>
    <w:qFormat/>
    <w:rsid w:val="00076F1E"/>
    <w:pPr>
      <w:numPr>
        <w:numId w:val="3"/>
      </w:numPr>
      <w:tabs>
        <w:tab w:val="left" w:pos="3969"/>
      </w:tabs>
      <w:spacing w:before="120" w:after="120"/>
    </w:pPr>
    <w:rPr>
      <w:lang w:val="en-GB"/>
    </w:rPr>
  </w:style>
  <w:style w:type="paragraph" w:customStyle="1" w:styleId="CBDH2">
    <w:name w:val="CBD_H2"/>
    <w:basedOn w:val="CBDNormalNumber"/>
    <w:qFormat/>
    <w:rsid w:val="00076F1E"/>
    <w:pPr>
      <w:keepNext/>
      <w:keepLines/>
      <w:numPr>
        <w:numId w:val="0"/>
      </w:numPr>
      <w:ind w:left="567" w:hanging="567"/>
    </w:pPr>
    <w:rPr>
      <w:b/>
      <w:sz w:val="24"/>
    </w:rPr>
  </w:style>
  <w:style w:type="paragraph" w:customStyle="1" w:styleId="CBDH3">
    <w:name w:val="CBD_H3"/>
    <w:basedOn w:val="CBDNormal"/>
    <w:qFormat/>
    <w:rsid w:val="00076F1E"/>
    <w:pPr>
      <w:keepNext/>
      <w:keepLines/>
      <w:spacing w:before="120" w:after="120"/>
      <w:ind w:left="567" w:hanging="567"/>
      <w:jc w:val="left"/>
    </w:pPr>
    <w:rPr>
      <w:b/>
    </w:rPr>
  </w:style>
  <w:style w:type="paragraph" w:customStyle="1" w:styleId="CBDH4">
    <w:name w:val="CBD_H4"/>
    <w:basedOn w:val="CBDNormal"/>
    <w:rsid w:val="00076F1E"/>
    <w:pPr>
      <w:keepNext/>
      <w:keepLines/>
      <w:spacing w:before="120" w:after="120"/>
      <w:ind w:left="567" w:hanging="567"/>
      <w:jc w:val="left"/>
    </w:pPr>
    <w:rPr>
      <w:b/>
    </w:rPr>
  </w:style>
  <w:style w:type="paragraph" w:customStyle="1" w:styleId="CBDH5">
    <w:name w:val="CBD_H5"/>
    <w:basedOn w:val="CBDNormal"/>
    <w:qFormat/>
    <w:rsid w:val="00076F1E"/>
    <w:pPr>
      <w:keepNext/>
      <w:keepLines/>
      <w:spacing w:before="120" w:after="120"/>
      <w:ind w:left="567" w:hanging="567"/>
      <w:jc w:val="left"/>
    </w:pPr>
    <w:rPr>
      <w:i/>
    </w:rPr>
  </w:style>
  <w:style w:type="paragraph" w:customStyle="1" w:styleId="CBDHeader">
    <w:name w:val="CBD_Header"/>
    <w:basedOn w:val="CBDNormal"/>
    <w:next w:val="CBDFooter"/>
    <w:qFormat/>
    <w:rsid w:val="00076F1E"/>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076F1E"/>
    <w:pPr>
      <w:numPr>
        <w:numId w:val="3"/>
      </w:numPr>
    </w:pPr>
  </w:style>
  <w:style w:type="numbering" w:customStyle="1" w:styleId="CBDHeadings">
    <w:name w:val="CBD_Headings"/>
    <w:basedOn w:val="ListCBD"/>
    <w:uiPriority w:val="99"/>
    <w:rsid w:val="00076F1E"/>
    <w:pPr>
      <w:numPr>
        <w:numId w:val="4"/>
      </w:numPr>
    </w:pPr>
  </w:style>
  <w:style w:type="paragraph" w:customStyle="1" w:styleId="CBDNormalNoNumber">
    <w:name w:val="CBD_Normal_NoNumber"/>
    <w:basedOn w:val="CBDNormal"/>
    <w:qFormat/>
    <w:rsid w:val="00076F1E"/>
    <w:pPr>
      <w:spacing w:after="120"/>
      <w:ind w:left="567"/>
    </w:pPr>
  </w:style>
  <w:style w:type="paragraph" w:customStyle="1" w:styleId="CBDSubTitle">
    <w:name w:val="CBD_SubTitle"/>
    <w:basedOn w:val="CBDNormal"/>
    <w:qFormat/>
    <w:rsid w:val="00076F1E"/>
    <w:pPr>
      <w:keepNext/>
      <w:keepLines/>
      <w:spacing w:before="240" w:after="240"/>
      <w:ind w:left="567"/>
      <w:jc w:val="left"/>
    </w:pPr>
    <w:rPr>
      <w:b/>
      <w:lang w:val="en-GB"/>
    </w:rPr>
  </w:style>
  <w:style w:type="paragraph" w:customStyle="1" w:styleId="CBDTableNormal">
    <w:name w:val="CBD_TableNormal"/>
    <w:basedOn w:val="CBDNormal"/>
    <w:qFormat/>
    <w:rsid w:val="00076F1E"/>
    <w:pPr>
      <w:spacing w:before="40" w:after="80"/>
      <w:jc w:val="left"/>
    </w:pPr>
    <w:rPr>
      <w:sz w:val="20"/>
    </w:rPr>
  </w:style>
  <w:style w:type="paragraph" w:customStyle="1" w:styleId="CBDTableTitle">
    <w:name w:val="CBD_TableTitle"/>
    <w:basedOn w:val="CBDNormal"/>
    <w:qFormat/>
    <w:rsid w:val="00076F1E"/>
    <w:pPr>
      <w:keepNext/>
      <w:keepLines/>
      <w:spacing w:before="120" w:after="60"/>
      <w:ind w:left="567"/>
      <w:jc w:val="left"/>
    </w:pPr>
    <w:rPr>
      <w:b/>
    </w:rPr>
  </w:style>
  <w:style w:type="paragraph" w:customStyle="1" w:styleId="CBDTitle">
    <w:name w:val="CBD_Title"/>
    <w:basedOn w:val="CBDNormal"/>
    <w:next w:val="CBDSubTitle"/>
    <w:qFormat/>
    <w:rsid w:val="00076F1E"/>
    <w:pPr>
      <w:keepNext/>
      <w:keepLines/>
      <w:spacing w:before="240" w:after="240"/>
      <w:ind w:left="567"/>
      <w:jc w:val="left"/>
    </w:pPr>
    <w:rPr>
      <w:b/>
      <w:sz w:val="28"/>
      <w:lang w:val="en-GB"/>
    </w:rPr>
  </w:style>
  <w:style w:type="character" w:customStyle="1" w:styleId="Heading6Char">
    <w:name w:val="Heading 6 Char"/>
    <w:basedOn w:val="DefaultParagraphFont"/>
    <w:link w:val="Heading6"/>
    <w:rsid w:val="00076F1E"/>
    <w:rPr>
      <w:rFonts w:ascii="Times New Roman" w:hAnsi="Times New Roman" w:cs="Times New Roman"/>
      <w:bCs/>
      <w:kern w:val="0"/>
      <w:sz w:val="24"/>
      <w:lang w:val="en-US"/>
      <w14:ligatures w14:val="none"/>
    </w:rPr>
  </w:style>
  <w:style w:type="character" w:customStyle="1" w:styleId="Heading7Char">
    <w:name w:val="Heading 7 Char"/>
    <w:basedOn w:val="DefaultParagraphFont"/>
    <w:link w:val="Heading7"/>
    <w:rsid w:val="00076F1E"/>
    <w:rPr>
      <w:rFonts w:ascii="Times New Roman" w:hAnsi="Times New Roman" w:cs="Times New Roman"/>
      <w:b/>
      <w:snapToGrid w:val="0"/>
      <w:kern w:val="0"/>
      <w:u w:val="single"/>
      <w:lang w:val="en-US"/>
      <w14:ligatures w14:val="none"/>
    </w:rPr>
  </w:style>
  <w:style w:type="character" w:customStyle="1" w:styleId="Heading8Char">
    <w:name w:val="Heading 8 Char"/>
    <w:basedOn w:val="DefaultParagraphFont"/>
    <w:link w:val="Heading8"/>
    <w:rsid w:val="00076F1E"/>
    <w:rPr>
      <w:rFonts w:ascii="Times New Roman" w:hAnsi="Times New Roman" w:cs="Times New Roman"/>
      <w:b/>
      <w:snapToGrid w:val="0"/>
      <w:kern w:val="0"/>
      <w:u w:val="single"/>
      <w:lang w:val="en-US"/>
      <w14:ligatures w14:val="none"/>
    </w:rPr>
  </w:style>
  <w:style w:type="character" w:customStyle="1" w:styleId="Heading9Char">
    <w:name w:val="Heading 9 Char"/>
    <w:basedOn w:val="DefaultParagraphFont"/>
    <w:link w:val="Heading9"/>
    <w:rsid w:val="00076F1E"/>
    <w:rPr>
      <w:rFonts w:ascii="Times New Roman" w:hAnsi="Times New Roman" w:cs="Times New Roman"/>
      <w:snapToGrid w:val="0"/>
      <w:kern w:val="0"/>
      <w:u w:val="single"/>
      <w:lang w:val="en-US"/>
      <w14:ligatures w14:val="none"/>
    </w:rPr>
  </w:style>
  <w:style w:type="paragraph" w:styleId="List">
    <w:name w:val="List"/>
    <w:basedOn w:val="Normal"/>
    <w:semiHidden/>
    <w:rsid w:val="00076F1E"/>
    <w:pPr>
      <w:contextualSpacing/>
    </w:pPr>
  </w:style>
  <w:style w:type="table" w:customStyle="1" w:styleId="TableGrid2">
    <w:name w:val="Table Grid2"/>
    <w:basedOn w:val="TableNormal"/>
    <w:next w:val="TableGrid"/>
    <w:uiPriority w:val="39"/>
    <w:qFormat/>
    <w:rsid w:val="006D6CF1"/>
    <w:pPr>
      <w:spacing w:after="0" w:line="240" w:lineRule="auto"/>
    </w:pPr>
    <w:rPr>
      <w:rFonts w:eastAsiaTheme="minorEastAsia"/>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9117A"/>
    <w:rPr>
      <w:i/>
      <w:iCs/>
    </w:rPr>
  </w:style>
  <w:style w:type="character" w:styleId="Mention">
    <w:name w:val="Mention"/>
    <w:basedOn w:val="DefaultParagraphFont"/>
    <w:uiPriority w:val="99"/>
    <w:unhideWhenUsed/>
    <w:rsid w:val="0079117A"/>
    <w:rPr>
      <w:color w:val="2B579A"/>
      <w:shd w:val="clear" w:color="auto" w:fill="E6E6E6"/>
    </w:rPr>
  </w:style>
  <w:style w:type="character" w:customStyle="1" w:styleId="cf01">
    <w:name w:val="cf01"/>
    <w:basedOn w:val="DefaultParagraphFont"/>
    <w:rsid w:val="0079117A"/>
    <w:rPr>
      <w:rFonts w:ascii="Segoe UI" w:hAnsi="Segoe UI" w:cs="Segoe UI" w:hint="default"/>
      <w:sz w:val="18"/>
      <w:szCs w:val="18"/>
    </w:rPr>
  </w:style>
  <w:style w:type="paragraph" w:customStyle="1" w:styleId="meetingname">
    <w:name w:val="meeting name"/>
    <w:basedOn w:val="Normal"/>
    <w:qFormat/>
    <w:rsid w:val="0079117A"/>
    <w:pPr>
      <w:tabs>
        <w:tab w:val="clear" w:pos="567"/>
        <w:tab w:val="clear" w:pos="1134"/>
        <w:tab w:val="clear" w:pos="1701"/>
        <w:tab w:val="clear" w:pos="2268"/>
      </w:tabs>
      <w:ind w:left="142" w:right="4218" w:hanging="142"/>
    </w:pPr>
    <w:rPr>
      <w:rFonts w:eastAsia="Times New Roman"/>
      <w:caps/>
      <w:lang w:val="en-GB"/>
    </w:rPr>
  </w:style>
  <w:style w:type="paragraph" w:styleId="BodyTextIndent">
    <w:name w:val="Body Text Indent"/>
    <w:basedOn w:val="Normal"/>
    <w:link w:val="BodyTextIndentChar"/>
    <w:uiPriority w:val="99"/>
    <w:rsid w:val="0079117A"/>
    <w:pPr>
      <w:tabs>
        <w:tab w:val="clear" w:pos="567"/>
        <w:tab w:val="clear" w:pos="1134"/>
        <w:tab w:val="clear" w:pos="1701"/>
        <w:tab w:val="clear" w:pos="2268"/>
      </w:tabs>
      <w:spacing w:before="120" w:after="120"/>
      <w:ind w:left="1440" w:hanging="720"/>
      <w:jc w:val="left"/>
    </w:pPr>
    <w:rPr>
      <w:rFonts w:eastAsia="Times New Roman"/>
      <w:szCs w:val="24"/>
      <w:lang w:val="en-GB"/>
    </w:rPr>
  </w:style>
  <w:style w:type="character" w:customStyle="1" w:styleId="BodyTextIndentChar">
    <w:name w:val="Body Text Indent Char"/>
    <w:basedOn w:val="DefaultParagraphFont"/>
    <w:link w:val="BodyTextIndent"/>
    <w:rsid w:val="0079117A"/>
    <w:rPr>
      <w:rFonts w:ascii="Times New Roman" w:eastAsia="Times New Roman" w:hAnsi="Times New Roman" w:cs="Times New Roman"/>
      <w:kern w:val="0"/>
      <w:szCs w:val="24"/>
      <w:lang w:val="en-GB"/>
      <w14:ligatures w14:val="none"/>
    </w:rPr>
  </w:style>
  <w:style w:type="character" w:styleId="EndnoteReference">
    <w:name w:val="endnote reference"/>
    <w:semiHidden/>
    <w:rsid w:val="0079117A"/>
    <w:rPr>
      <w:vertAlign w:val="superscript"/>
    </w:rPr>
  </w:style>
  <w:style w:type="paragraph" w:styleId="EndnoteText">
    <w:name w:val="endnote text"/>
    <w:basedOn w:val="Normal"/>
    <w:link w:val="EndnoteTextChar"/>
    <w:semiHidden/>
    <w:rsid w:val="0079117A"/>
    <w:pPr>
      <w:widowControl w:val="0"/>
      <w:tabs>
        <w:tab w:val="clear" w:pos="567"/>
        <w:tab w:val="clear" w:pos="1134"/>
        <w:tab w:val="clear" w:pos="1701"/>
        <w:tab w:val="clear" w:pos="2268"/>
        <w:tab w:val="left" w:pos="-720"/>
      </w:tabs>
      <w:suppressAutoHyphens/>
    </w:pPr>
    <w:rPr>
      <w:rFonts w:ascii="Courier New" w:eastAsia="Times New Roman" w:hAnsi="Courier New"/>
      <w:szCs w:val="24"/>
      <w:lang w:val="en-GB"/>
    </w:rPr>
  </w:style>
  <w:style w:type="character" w:customStyle="1" w:styleId="EndnoteTextChar">
    <w:name w:val="Endnote Text Char"/>
    <w:basedOn w:val="DefaultParagraphFont"/>
    <w:link w:val="EndnoteText"/>
    <w:semiHidden/>
    <w:rsid w:val="0079117A"/>
    <w:rPr>
      <w:rFonts w:ascii="Courier New" w:eastAsia="Times New Roman" w:hAnsi="Courier New" w:cs="Times New Roman"/>
      <w:kern w:val="0"/>
      <w:szCs w:val="24"/>
      <w:lang w:val="en-GB"/>
      <w14:ligatures w14:val="none"/>
    </w:rPr>
  </w:style>
  <w:style w:type="paragraph" w:customStyle="1" w:styleId="HEADING">
    <w:name w:val="HEADING"/>
    <w:basedOn w:val="Normal"/>
    <w:rsid w:val="0079117A"/>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Heading1"/>
    <w:next w:val="Heading2"/>
    <w:rsid w:val="0079117A"/>
    <w:pPr>
      <w:keepLines w:val="0"/>
      <w:numPr>
        <w:numId w:val="0"/>
      </w:numPr>
      <w:tabs>
        <w:tab w:val="clear" w:pos="1134"/>
        <w:tab w:val="clear" w:pos="1701"/>
        <w:tab w:val="clear" w:pos="2268"/>
        <w:tab w:val="left" w:pos="720"/>
      </w:tabs>
      <w:jc w:val="center"/>
    </w:pPr>
    <w:rPr>
      <w:rFonts w:eastAsia="Times New Roman" w:cs="Times New Roman"/>
      <w:bCs w:val="0"/>
      <w:caps/>
      <w:kern w:val="0"/>
      <w:sz w:val="22"/>
      <w:szCs w:val="24"/>
      <w:lang w:val="en-GB"/>
      <w14:ligatures w14:val="none"/>
    </w:rPr>
  </w:style>
  <w:style w:type="paragraph" w:customStyle="1" w:styleId="Heading1longmultiline">
    <w:name w:val="Heading 1 (long multiline)"/>
    <w:basedOn w:val="Heading1"/>
    <w:rsid w:val="0079117A"/>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14:ligatures w14:val="none"/>
    </w:rPr>
  </w:style>
  <w:style w:type="paragraph" w:customStyle="1" w:styleId="Heading1multiline">
    <w:name w:val="Heading 1 (multiline)"/>
    <w:basedOn w:val="Heading1"/>
    <w:rsid w:val="0079117A"/>
    <w:pPr>
      <w:keepLines w:val="0"/>
      <w:numPr>
        <w:numId w:val="0"/>
      </w:numPr>
      <w:tabs>
        <w:tab w:val="clear" w:pos="1134"/>
        <w:tab w:val="clear" w:pos="1701"/>
        <w:tab w:val="clear" w:pos="2268"/>
        <w:tab w:val="left" w:pos="720"/>
      </w:tabs>
      <w:ind w:left="1843" w:right="996" w:hanging="567"/>
    </w:pPr>
    <w:rPr>
      <w:rFonts w:eastAsia="Times New Roman" w:cs="Times New Roman"/>
      <w:bCs w:val="0"/>
      <w:caps/>
      <w:kern w:val="0"/>
      <w:sz w:val="22"/>
      <w:szCs w:val="24"/>
      <w:lang w:val="en-GB"/>
      <w14:ligatures w14:val="none"/>
    </w:rPr>
  </w:style>
  <w:style w:type="paragraph" w:customStyle="1" w:styleId="Heading2multiline">
    <w:name w:val="Heading 2 (multiline)"/>
    <w:basedOn w:val="Heading1"/>
    <w:next w:val="Normal"/>
    <w:rsid w:val="0079117A"/>
    <w:pPr>
      <w:keepLines w:val="0"/>
      <w:numPr>
        <w:numId w:val="0"/>
      </w:numPr>
      <w:tabs>
        <w:tab w:val="clear" w:pos="1134"/>
        <w:tab w:val="clear" w:pos="1701"/>
        <w:tab w:val="clear" w:pos="2268"/>
        <w:tab w:val="left" w:pos="720"/>
      </w:tabs>
      <w:spacing w:before="120"/>
      <w:ind w:left="1843" w:right="998" w:hanging="567"/>
    </w:pPr>
    <w:rPr>
      <w:rFonts w:eastAsia="Times New Roman" w:cs="Times New Roman"/>
      <w:bCs w:val="0"/>
      <w:i/>
      <w:iCs/>
      <w:kern w:val="0"/>
      <w:sz w:val="22"/>
      <w:szCs w:val="24"/>
      <w:lang w:val="en-GB"/>
      <w14:ligatures w14:val="none"/>
    </w:rPr>
  </w:style>
  <w:style w:type="paragraph" w:customStyle="1" w:styleId="Heading2longmultiline">
    <w:name w:val="Heading 2 (long multiline)"/>
    <w:basedOn w:val="Heading2multiline"/>
    <w:rsid w:val="0079117A"/>
    <w:pPr>
      <w:ind w:left="2127" w:hanging="1276"/>
    </w:pPr>
  </w:style>
  <w:style w:type="paragraph" w:customStyle="1" w:styleId="heading2notforTOC">
    <w:name w:val="heading 2 not for TOC"/>
    <w:basedOn w:val="Heading3"/>
    <w:rsid w:val="0079117A"/>
    <w:pPr>
      <w:keepLines w:val="0"/>
      <w:numPr>
        <w:ilvl w:val="0"/>
        <w:numId w:val="0"/>
      </w:numPr>
      <w:tabs>
        <w:tab w:val="clear" w:pos="1134"/>
        <w:tab w:val="clear" w:pos="1701"/>
        <w:tab w:val="clear" w:pos="2268"/>
        <w:tab w:val="left" w:pos="567"/>
      </w:tabs>
      <w:jc w:val="center"/>
    </w:pPr>
    <w:rPr>
      <w:rFonts w:eastAsia="Times New Roman"/>
      <w:b w:val="0"/>
      <w:bCs w:val="0"/>
      <w:i/>
      <w:iCs/>
      <w:szCs w:val="24"/>
      <w:lang w:val="en-GB"/>
    </w:rPr>
  </w:style>
  <w:style w:type="paragraph" w:customStyle="1" w:styleId="Heading3multiline">
    <w:name w:val="Heading 3 (multiline)"/>
    <w:basedOn w:val="Heading3"/>
    <w:next w:val="Normal"/>
    <w:rsid w:val="0079117A"/>
    <w:pPr>
      <w:keepLines w:val="0"/>
      <w:numPr>
        <w:ilvl w:val="0"/>
        <w:numId w:val="0"/>
      </w:numPr>
      <w:tabs>
        <w:tab w:val="clear" w:pos="1134"/>
        <w:tab w:val="clear" w:pos="1701"/>
        <w:tab w:val="clear" w:pos="2268"/>
        <w:tab w:val="left" w:pos="567"/>
      </w:tabs>
      <w:ind w:left="1418" w:hanging="425"/>
    </w:pPr>
    <w:rPr>
      <w:rFonts w:eastAsia="Times New Roman"/>
      <w:b w:val="0"/>
      <w:bCs w:val="0"/>
      <w:i/>
      <w:iCs/>
      <w:szCs w:val="24"/>
      <w:lang w:val="en-GB"/>
    </w:rPr>
  </w:style>
  <w:style w:type="paragraph" w:customStyle="1" w:styleId="Heading4indent">
    <w:name w:val="Heading 4 indent"/>
    <w:basedOn w:val="Heading4"/>
    <w:rsid w:val="0079117A"/>
    <w:pPr>
      <w:numPr>
        <w:ilvl w:val="0"/>
        <w:numId w:val="0"/>
      </w:numPr>
      <w:tabs>
        <w:tab w:val="clear" w:pos="1134"/>
        <w:tab w:val="clear" w:pos="1701"/>
        <w:tab w:val="clear" w:pos="2268"/>
      </w:tabs>
      <w:ind w:left="720"/>
      <w:jc w:val="both"/>
      <w:outlineLvl w:val="9"/>
    </w:pPr>
    <w:rPr>
      <w:rFonts w:eastAsia="Arial Unicode MS" w:cs="Arial"/>
      <w:i/>
      <w:szCs w:val="24"/>
      <w:lang w:val="en-GB"/>
    </w:rPr>
  </w:style>
  <w:style w:type="character" w:styleId="PageNumber">
    <w:name w:val="page number"/>
    <w:rsid w:val="0079117A"/>
    <w:rPr>
      <w:rFonts w:ascii="Times New Roman" w:hAnsi="Times New Roman"/>
      <w:sz w:val="22"/>
    </w:rPr>
  </w:style>
  <w:style w:type="paragraph" w:customStyle="1" w:styleId="Para20">
    <w:name w:val="Para2"/>
    <w:basedOn w:val="Para10"/>
    <w:rsid w:val="0079117A"/>
    <w:pPr>
      <w:tabs>
        <w:tab w:val="clear" w:pos="567"/>
        <w:tab w:val="clear" w:pos="1134"/>
        <w:tab w:val="clear" w:pos="1701"/>
        <w:tab w:val="clear" w:pos="2268"/>
      </w:tabs>
      <w:autoSpaceDE w:val="0"/>
      <w:autoSpaceDN w:val="0"/>
    </w:pPr>
    <w:rPr>
      <w:rFonts w:eastAsia="Times New Roman"/>
      <w:lang w:val="en-GB"/>
    </w:rPr>
  </w:style>
  <w:style w:type="paragraph" w:customStyle="1" w:styleId="Para3">
    <w:name w:val="Para3"/>
    <w:basedOn w:val="Normal"/>
    <w:rsid w:val="0079117A"/>
    <w:pPr>
      <w:numPr>
        <w:ilvl w:val="3"/>
        <w:numId w:val="7"/>
      </w:numPr>
      <w:tabs>
        <w:tab w:val="clear" w:pos="567"/>
        <w:tab w:val="clear" w:pos="1134"/>
        <w:tab w:val="clear" w:pos="1701"/>
        <w:tab w:val="clear" w:pos="2268"/>
        <w:tab w:val="left" w:pos="1980"/>
      </w:tabs>
      <w:spacing w:before="80" w:after="80"/>
    </w:pPr>
    <w:rPr>
      <w:rFonts w:eastAsia="Times New Roman"/>
      <w:szCs w:val="20"/>
      <w:lang w:val="en-GB"/>
    </w:rPr>
  </w:style>
  <w:style w:type="paragraph" w:customStyle="1" w:styleId="para4">
    <w:name w:val="para4"/>
    <w:basedOn w:val="Normal"/>
    <w:rsid w:val="0079117A"/>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Normal"/>
    <w:rsid w:val="0079117A"/>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Normal"/>
    <w:qFormat/>
    <w:rsid w:val="0079117A"/>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Heading2"/>
    <w:qFormat/>
    <w:rsid w:val="0079117A"/>
    <w:pPr>
      <w:keepLines w:val="0"/>
      <w:numPr>
        <w:ilvl w:val="0"/>
        <w:numId w:val="0"/>
      </w:numPr>
      <w:tabs>
        <w:tab w:val="clear" w:pos="1134"/>
        <w:tab w:val="clear" w:pos="1701"/>
        <w:tab w:val="clear" w:pos="2268"/>
        <w:tab w:val="left" w:pos="720"/>
      </w:tabs>
      <w:jc w:val="center"/>
    </w:pPr>
    <w:rPr>
      <w:rFonts w:ascii="Times New Roman" w:eastAsia="Times New Roman" w:hAnsi="Times New Roman" w:cs="Times New Roman"/>
      <w:bCs/>
      <w:iCs/>
      <w:sz w:val="22"/>
      <w:szCs w:val="24"/>
      <w:lang w:val="en-GB"/>
    </w:rPr>
  </w:style>
  <w:style w:type="paragraph" w:customStyle="1" w:styleId="recommendationheaderlong">
    <w:name w:val="recommendation header long"/>
    <w:basedOn w:val="Heading2longmultiline"/>
    <w:qFormat/>
    <w:rsid w:val="0079117A"/>
  </w:style>
  <w:style w:type="paragraph" w:customStyle="1" w:styleId="reference">
    <w:name w:val="reference"/>
    <w:basedOn w:val="Heading9"/>
    <w:qFormat/>
    <w:rsid w:val="0079117A"/>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rsid w:val="0079117A"/>
    <w:rPr>
      <w:sz w:val="18"/>
      <w:u w:val="none"/>
      <w:vertAlign w:val="baseline"/>
    </w:rPr>
  </w:style>
  <w:style w:type="paragraph" w:customStyle="1" w:styleId="tabletitle">
    <w:name w:val="table title"/>
    <w:basedOn w:val="Heading2"/>
    <w:qFormat/>
    <w:rsid w:val="0079117A"/>
    <w:pPr>
      <w:keepLines w:val="0"/>
      <w:numPr>
        <w:ilvl w:val="0"/>
        <w:numId w:val="0"/>
      </w:numPr>
      <w:tabs>
        <w:tab w:val="clear" w:pos="1134"/>
        <w:tab w:val="clear" w:pos="1701"/>
        <w:tab w:val="clear" w:pos="2268"/>
        <w:tab w:val="left" w:pos="720"/>
      </w:tabs>
      <w:outlineLvl w:val="9"/>
    </w:pPr>
    <w:rPr>
      <w:rFonts w:ascii="Times New Roman" w:eastAsia="Times New Roman" w:hAnsi="Times New Roman" w:cs="Times New Roman"/>
      <w:bCs/>
      <w:i/>
      <w:iCs/>
      <w:sz w:val="22"/>
      <w:szCs w:val="24"/>
      <w:lang w:val="en-GB"/>
    </w:rPr>
  </w:style>
  <w:style w:type="paragraph" w:styleId="TOAHeading">
    <w:name w:val="toa heading"/>
    <w:basedOn w:val="Normal"/>
    <w:next w:val="Normal"/>
    <w:semiHidden/>
    <w:rsid w:val="0079117A"/>
    <w:pPr>
      <w:tabs>
        <w:tab w:val="clear" w:pos="567"/>
        <w:tab w:val="clear" w:pos="1134"/>
        <w:tab w:val="clear" w:pos="1701"/>
        <w:tab w:val="clear" w:pos="2268"/>
      </w:tabs>
      <w:spacing w:before="120"/>
    </w:pPr>
    <w:rPr>
      <w:rFonts w:eastAsia="Times New Roman" w:cs="Arial"/>
      <w:b/>
      <w:bCs/>
      <w:sz w:val="24"/>
      <w:szCs w:val="24"/>
      <w:lang w:val="en-GB"/>
    </w:rPr>
  </w:style>
  <w:style w:type="paragraph" w:styleId="TOC1">
    <w:name w:val="toc 1"/>
    <w:basedOn w:val="Normal"/>
    <w:next w:val="Normal"/>
    <w:autoRedefine/>
    <w:uiPriority w:val="39"/>
    <w:rsid w:val="00321AE5"/>
    <w:pPr>
      <w:tabs>
        <w:tab w:val="clear" w:pos="567"/>
        <w:tab w:val="clear" w:pos="1134"/>
        <w:tab w:val="clear" w:pos="1701"/>
        <w:tab w:val="clear" w:pos="2268"/>
        <w:tab w:val="right" w:leader="dot" w:pos="9372"/>
      </w:tabs>
      <w:spacing w:after="100"/>
      <w:ind w:left="567" w:hanging="567"/>
      <w:jc w:val="left"/>
    </w:pPr>
    <w:rPr>
      <w:rFonts w:ascii="SimSun" w:hAnsi="SimSun"/>
      <w:caps/>
      <w:noProof/>
      <w:sz w:val="24"/>
      <w:szCs w:val="24"/>
    </w:rPr>
  </w:style>
  <w:style w:type="paragraph" w:styleId="TOC2">
    <w:name w:val="toc 2"/>
    <w:basedOn w:val="Normal"/>
    <w:next w:val="Normal"/>
    <w:autoRedefine/>
    <w:semiHidden/>
    <w:rsid w:val="0079117A"/>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Normal"/>
    <w:next w:val="Normal"/>
    <w:autoRedefine/>
    <w:semiHidden/>
    <w:rsid w:val="0079117A"/>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Normal"/>
    <w:next w:val="Normal"/>
    <w:autoRedefine/>
    <w:semiHidden/>
    <w:rsid w:val="0079117A"/>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Normal"/>
    <w:next w:val="Normal"/>
    <w:autoRedefine/>
    <w:semiHidden/>
    <w:rsid w:val="0079117A"/>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Normal"/>
    <w:next w:val="Normal"/>
    <w:autoRedefine/>
    <w:semiHidden/>
    <w:rsid w:val="0079117A"/>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Normal"/>
    <w:next w:val="Normal"/>
    <w:autoRedefine/>
    <w:semiHidden/>
    <w:rsid w:val="0079117A"/>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Normal"/>
    <w:next w:val="Normal"/>
    <w:autoRedefine/>
    <w:semiHidden/>
    <w:rsid w:val="0079117A"/>
    <w:pPr>
      <w:tabs>
        <w:tab w:val="clear" w:pos="567"/>
        <w:tab w:val="clear" w:pos="1134"/>
        <w:tab w:val="clear" w:pos="1701"/>
        <w:tab w:val="clear" w:pos="2268"/>
      </w:tabs>
      <w:spacing w:before="120" w:after="120"/>
      <w:ind w:left="1540"/>
      <w:jc w:val="left"/>
    </w:pPr>
    <w:rPr>
      <w:rFonts w:eastAsia="Times New Roman"/>
      <w:szCs w:val="24"/>
      <w:lang w:val="en-GB"/>
    </w:rPr>
  </w:style>
  <w:style w:type="paragraph" w:styleId="TOC9">
    <w:name w:val="toc 9"/>
    <w:basedOn w:val="Normal"/>
    <w:next w:val="Normal"/>
    <w:autoRedefine/>
    <w:uiPriority w:val="39"/>
    <w:semiHidden/>
    <w:rsid w:val="0079117A"/>
    <w:pPr>
      <w:tabs>
        <w:tab w:val="clear" w:pos="567"/>
        <w:tab w:val="clear" w:pos="1134"/>
        <w:tab w:val="clear" w:pos="1701"/>
        <w:tab w:val="clear" w:pos="2268"/>
      </w:tabs>
      <w:spacing w:before="120" w:after="120"/>
      <w:ind w:left="1760"/>
      <w:jc w:val="left"/>
    </w:pPr>
    <w:rPr>
      <w:rFonts w:eastAsia="Times New Roman"/>
      <w:szCs w:val="24"/>
      <w:lang w:val="en-GB"/>
    </w:rPr>
  </w:style>
  <w:style w:type="paragraph" w:customStyle="1" w:styleId="CBD-Doc-Type">
    <w:name w:val="CBD-Doc-Type"/>
    <w:basedOn w:val="Normal"/>
    <w:rsid w:val="0079117A"/>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Normal"/>
    <w:rsid w:val="0079117A"/>
    <w:pPr>
      <w:keepLines/>
      <w:numPr>
        <w:numId w:val="8"/>
      </w:numPr>
      <w:tabs>
        <w:tab w:val="clear" w:pos="1134"/>
        <w:tab w:val="clear" w:pos="1701"/>
        <w:tab w:val="clear" w:pos="2268"/>
      </w:tabs>
      <w:spacing w:after="120"/>
    </w:pPr>
    <w:rPr>
      <w:rFonts w:eastAsia="Times New Roman" w:cs="Angsana New"/>
      <w:szCs w:val="24"/>
      <w:lang w:val="en-GB"/>
    </w:rPr>
  </w:style>
  <w:style w:type="paragraph" w:styleId="Caption">
    <w:name w:val="caption"/>
    <w:basedOn w:val="Normal"/>
    <w:next w:val="Normal"/>
    <w:uiPriority w:val="35"/>
    <w:unhideWhenUsed/>
    <w:qFormat/>
    <w:rsid w:val="0079117A"/>
    <w:pPr>
      <w:keepNext/>
      <w:keepLines/>
      <w:tabs>
        <w:tab w:val="clear" w:pos="567"/>
        <w:tab w:val="clear" w:pos="1134"/>
        <w:tab w:val="clear" w:pos="1701"/>
        <w:tab w:val="clear" w:pos="2268"/>
      </w:tabs>
      <w:spacing w:after="200"/>
    </w:pPr>
    <w:rPr>
      <w:rFonts w:eastAsia="Times New Roman"/>
      <w:b/>
      <w:iCs/>
      <w:szCs w:val="18"/>
      <w:lang w:val="en-GB"/>
    </w:rPr>
  </w:style>
  <w:style w:type="paragraph" w:customStyle="1" w:styleId="Style1">
    <w:name w:val="Style1"/>
    <w:basedOn w:val="Heading2"/>
    <w:qFormat/>
    <w:rsid w:val="0079117A"/>
    <w:pPr>
      <w:keepLines w:val="0"/>
      <w:numPr>
        <w:ilvl w:val="0"/>
        <w:numId w:val="0"/>
      </w:numPr>
      <w:tabs>
        <w:tab w:val="clear" w:pos="1134"/>
        <w:tab w:val="clear" w:pos="1701"/>
        <w:tab w:val="clear" w:pos="2268"/>
        <w:tab w:val="left" w:pos="720"/>
      </w:tabs>
      <w:jc w:val="center"/>
    </w:pPr>
    <w:rPr>
      <w:rFonts w:ascii="Times New Roman" w:eastAsia="Times New Roman" w:hAnsi="Times New Roman" w:cs="Times New Roman"/>
      <w:bCs/>
      <w:i/>
      <w:iCs/>
      <w:sz w:val="22"/>
      <w:szCs w:val="24"/>
      <w:lang w:val="en-GB"/>
    </w:rPr>
  </w:style>
  <w:style w:type="paragraph" w:customStyle="1" w:styleId="CBD-Para">
    <w:name w:val="CBD-Para"/>
    <w:basedOn w:val="Normal"/>
    <w:link w:val="CBD-ParaCharChar"/>
    <w:uiPriority w:val="99"/>
    <w:rsid w:val="0079117A"/>
    <w:pPr>
      <w:keepLines/>
      <w:numPr>
        <w:numId w:val="9"/>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79117A"/>
    <w:rPr>
      <w:rFonts w:ascii="Times New Roman" w:eastAsia="Times New Roman" w:hAnsi="Times New Roman" w:cs="Times New Roman"/>
      <w:kern w:val="0"/>
      <w:lang w:val="en-US"/>
      <w14:ligatures w14:val="none"/>
    </w:rPr>
  </w:style>
  <w:style w:type="character" w:customStyle="1" w:styleId="Link">
    <w:name w:val="Link"/>
    <w:rsid w:val="0079117A"/>
    <w:rPr>
      <w:color w:val="0000FF"/>
      <w:sz w:val="18"/>
      <w:szCs w:val="18"/>
      <w:u w:val="single" w:color="0000FF"/>
    </w:rPr>
  </w:style>
  <w:style w:type="character" w:customStyle="1" w:styleId="eop">
    <w:name w:val="eop"/>
    <w:basedOn w:val="DefaultParagraphFont"/>
    <w:rsid w:val="0079117A"/>
  </w:style>
  <w:style w:type="paragraph" w:customStyle="1" w:styleId="paragraph">
    <w:name w:val="paragraph"/>
    <w:basedOn w:val="Normal"/>
    <w:rsid w:val="0079117A"/>
    <w:pPr>
      <w:tabs>
        <w:tab w:val="clear" w:pos="567"/>
        <w:tab w:val="clear" w:pos="1134"/>
        <w:tab w:val="clear" w:pos="1701"/>
        <w:tab w:val="clear" w:pos="2268"/>
      </w:tabs>
      <w:spacing w:before="100" w:beforeAutospacing="1" w:after="100" w:afterAutospacing="1"/>
      <w:jc w:val="left"/>
    </w:pPr>
    <w:rPr>
      <w:rFonts w:eastAsia="Times New Roman"/>
      <w:sz w:val="24"/>
      <w:szCs w:val="24"/>
      <w:lang w:eastAsia="zh-CN"/>
    </w:rPr>
  </w:style>
  <w:style w:type="paragraph" w:customStyle="1" w:styleId="Normalnumber">
    <w:name w:val="Normal_number"/>
    <w:basedOn w:val="Normal"/>
    <w:rsid w:val="0079117A"/>
    <w:pPr>
      <w:tabs>
        <w:tab w:val="left" w:pos="2835"/>
        <w:tab w:val="left" w:pos="3402"/>
        <w:tab w:val="left" w:pos="3969"/>
      </w:tabs>
      <w:spacing w:after="120"/>
      <w:ind w:left="567"/>
      <w:jc w:val="left"/>
    </w:pPr>
    <w:rPr>
      <w:lang w:val="en-GB"/>
    </w:rPr>
  </w:style>
  <w:style w:type="numbering" w:customStyle="1" w:styleId="ListCBD1">
    <w:name w:val="ListCBD1"/>
    <w:basedOn w:val="NoList"/>
    <w:uiPriority w:val="99"/>
    <w:rsid w:val="0079117A"/>
  </w:style>
  <w:style w:type="paragraph" w:customStyle="1" w:styleId="StylePara1Before0pt">
    <w:name w:val="Style Para1 + Before:  0 pt"/>
    <w:basedOn w:val="Normal"/>
    <w:rsid w:val="00CA7DA5"/>
    <w:pPr>
      <w:numPr>
        <w:numId w:val="13"/>
      </w:numPr>
      <w:tabs>
        <w:tab w:val="clear" w:pos="1080"/>
      </w:tabs>
      <w:spacing w:before="120" w:after="120"/>
      <w:ind w:left="927"/>
      <w:jc w:val="left"/>
    </w:pPr>
    <w:rPr>
      <w:snapToGrid w:val="0"/>
      <w:sz w:val="24"/>
      <w:szCs w:val="20"/>
      <w:lang w:val="en-CA"/>
    </w:rPr>
  </w:style>
  <w:style w:type="character" w:customStyle="1" w:styleId="None">
    <w:name w:val="None"/>
    <w:rsid w:val="00CA7DA5"/>
  </w:style>
  <w:style w:type="paragraph" w:styleId="ListBullet2">
    <w:name w:val="List Bullet 2"/>
    <w:basedOn w:val="Normal"/>
    <w:uiPriority w:val="99"/>
    <w:semiHidden/>
    <w:unhideWhenUsed/>
    <w:rsid w:val="00CA7DA5"/>
    <w:pPr>
      <w:numPr>
        <w:numId w:val="14"/>
      </w:numPr>
      <w:contextualSpacing/>
    </w:pPr>
    <w:rPr>
      <w:lang w:val="en-GB"/>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CA7DA5"/>
    <w:pPr>
      <w:tabs>
        <w:tab w:val="clear" w:pos="567"/>
        <w:tab w:val="clear" w:pos="1134"/>
        <w:tab w:val="clear" w:pos="1701"/>
        <w:tab w:val="clear" w:pos="2268"/>
      </w:tabs>
      <w:snapToGrid w:val="0"/>
      <w:spacing w:before="60" w:after="160" w:line="240" w:lineRule="exact"/>
    </w:pPr>
    <w:rPr>
      <w:rFonts w:asciiTheme="minorHAnsi" w:eastAsiaTheme="minorHAnsi" w:hAnsiTheme="minorHAnsi" w:cstheme="minorBidi"/>
      <w:kern w:val="2"/>
      <w:vertAlign w:val="superscript"/>
      <w:lang w:val="en-GB"/>
      <w14:ligatures w14:val="standardContextual"/>
    </w:rPr>
  </w:style>
  <w:style w:type="table" w:customStyle="1" w:styleId="TableGrid3">
    <w:name w:val="Table Grid3"/>
    <w:basedOn w:val="TableNormal"/>
    <w:next w:val="TableGrid"/>
    <w:rsid w:val="00153B5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1Kernat11pt">
    <w:name w:val="Style Para1 + Kern at 11 pt"/>
    <w:basedOn w:val="Normal"/>
    <w:rsid w:val="00E34A3F"/>
    <w:pPr>
      <w:spacing w:before="120" w:after="120"/>
    </w:pPr>
    <w:rPr>
      <w:snapToGrid w:val="0"/>
      <w:kern w:val="22"/>
      <w:szCs w:val="18"/>
      <w14:ligatures w14:val="standardContextual"/>
    </w:rPr>
  </w:style>
  <w:style w:type="paragraph" w:styleId="ListBullet">
    <w:name w:val="List Bullet"/>
    <w:basedOn w:val="Normal"/>
    <w:uiPriority w:val="99"/>
    <w:semiHidden/>
    <w:unhideWhenUsed/>
    <w:rsid w:val="00160474"/>
    <w:pPr>
      <w:numPr>
        <w:numId w:val="15"/>
      </w:numPr>
      <w:contextualSpacing/>
    </w:pPr>
    <w:rPr>
      <w:lang w:val="en-GB"/>
    </w:rPr>
  </w:style>
  <w:style w:type="paragraph" w:styleId="ListBullet3">
    <w:name w:val="List Bullet 3"/>
    <w:basedOn w:val="Normal"/>
    <w:uiPriority w:val="99"/>
    <w:semiHidden/>
    <w:unhideWhenUsed/>
    <w:rsid w:val="00160474"/>
    <w:pPr>
      <w:numPr>
        <w:numId w:val="16"/>
      </w:numPr>
      <w:contextualSpacing/>
    </w:pPr>
    <w:rPr>
      <w:lang w:val="en-GB"/>
    </w:rPr>
  </w:style>
  <w:style w:type="character" w:customStyle="1" w:styleId="style21">
    <w:name w:val="style21"/>
    <w:basedOn w:val="DefaultParagraphFont"/>
    <w:rsid w:val="00803EB4"/>
    <w:rPr>
      <w:b w:val="0"/>
      <w:bCs w:val="0"/>
      <w:i w:val="0"/>
      <w:iCs w:val="0"/>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164605">
      <w:bodyDiv w:val="1"/>
      <w:marLeft w:val="0"/>
      <w:marRight w:val="0"/>
      <w:marTop w:val="0"/>
      <w:marBottom w:val="0"/>
      <w:divBdr>
        <w:top w:val="none" w:sz="0" w:space="0" w:color="auto"/>
        <w:left w:val="none" w:sz="0" w:space="0" w:color="auto"/>
        <w:bottom w:val="none" w:sz="0" w:space="0" w:color="auto"/>
        <w:right w:val="none" w:sz="0" w:space="0" w:color="auto"/>
      </w:divBdr>
      <w:divsChild>
        <w:div w:id="1767581697">
          <w:marLeft w:val="0"/>
          <w:marRight w:val="0"/>
          <w:marTop w:val="0"/>
          <w:marBottom w:val="0"/>
          <w:divBdr>
            <w:top w:val="none" w:sz="0" w:space="0" w:color="auto"/>
            <w:left w:val="none" w:sz="0" w:space="0" w:color="auto"/>
            <w:bottom w:val="none" w:sz="0" w:space="0" w:color="auto"/>
            <w:right w:val="none" w:sz="0" w:space="0" w:color="auto"/>
          </w:divBdr>
        </w:div>
        <w:div w:id="1016225183">
          <w:marLeft w:val="0"/>
          <w:marRight w:val="0"/>
          <w:marTop w:val="0"/>
          <w:marBottom w:val="0"/>
          <w:divBdr>
            <w:top w:val="none" w:sz="0" w:space="0" w:color="auto"/>
            <w:left w:val="none" w:sz="0" w:space="0" w:color="auto"/>
            <w:bottom w:val="none" w:sz="0" w:space="0" w:color="auto"/>
            <w:right w:val="none" w:sz="0" w:space="0" w:color="auto"/>
          </w:divBdr>
        </w:div>
        <w:div w:id="995381561">
          <w:marLeft w:val="0"/>
          <w:marRight w:val="0"/>
          <w:marTop w:val="0"/>
          <w:marBottom w:val="0"/>
          <w:divBdr>
            <w:top w:val="none" w:sz="0" w:space="0" w:color="auto"/>
            <w:left w:val="none" w:sz="0" w:space="0" w:color="auto"/>
            <w:bottom w:val="none" w:sz="0" w:space="0" w:color="auto"/>
            <w:right w:val="none" w:sz="0" w:space="0" w:color="auto"/>
          </w:divBdr>
        </w:div>
      </w:divsChild>
    </w:div>
    <w:div w:id="474877465">
      <w:bodyDiv w:val="1"/>
      <w:marLeft w:val="0"/>
      <w:marRight w:val="0"/>
      <w:marTop w:val="0"/>
      <w:marBottom w:val="0"/>
      <w:divBdr>
        <w:top w:val="none" w:sz="0" w:space="0" w:color="auto"/>
        <w:left w:val="none" w:sz="0" w:space="0" w:color="auto"/>
        <w:bottom w:val="none" w:sz="0" w:space="0" w:color="auto"/>
        <w:right w:val="none" w:sz="0" w:space="0" w:color="auto"/>
      </w:divBdr>
    </w:div>
    <w:div w:id="916355949">
      <w:bodyDiv w:val="1"/>
      <w:marLeft w:val="0"/>
      <w:marRight w:val="0"/>
      <w:marTop w:val="0"/>
      <w:marBottom w:val="0"/>
      <w:divBdr>
        <w:top w:val="none" w:sz="0" w:space="0" w:color="auto"/>
        <w:left w:val="none" w:sz="0" w:space="0" w:color="auto"/>
        <w:bottom w:val="none" w:sz="0" w:space="0" w:color="auto"/>
        <w:right w:val="none" w:sz="0" w:space="0" w:color="auto"/>
      </w:divBdr>
    </w:div>
    <w:div w:id="1249074917">
      <w:bodyDiv w:val="1"/>
      <w:marLeft w:val="0"/>
      <w:marRight w:val="0"/>
      <w:marTop w:val="0"/>
      <w:marBottom w:val="0"/>
      <w:divBdr>
        <w:top w:val="none" w:sz="0" w:space="0" w:color="auto"/>
        <w:left w:val="none" w:sz="0" w:space="0" w:color="auto"/>
        <w:bottom w:val="none" w:sz="0" w:space="0" w:color="auto"/>
        <w:right w:val="none" w:sz="0" w:space="0" w:color="auto"/>
      </w:divBdr>
      <w:divsChild>
        <w:div w:id="1628077572">
          <w:marLeft w:val="0"/>
          <w:marRight w:val="0"/>
          <w:marTop w:val="150"/>
          <w:marBottom w:val="150"/>
          <w:divBdr>
            <w:top w:val="none" w:sz="0" w:space="0" w:color="auto"/>
            <w:left w:val="none" w:sz="0" w:space="0" w:color="auto"/>
            <w:bottom w:val="none" w:sz="0" w:space="0" w:color="auto"/>
            <w:right w:val="none" w:sz="0" w:space="0" w:color="auto"/>
          </w:divBdr>
          <w:divsChild>
            <w:div w:id="1291862553">
              <w:marLeft w:val="0"/>
              <w:marRight w:val="0"/>
              <w:marTop w:val="0"/>
              <w:marBottom w:val="0"/>
              <w:divBdr>
                <w:top w:val="none" w:sz="0" w:space="0" w:color="auto"/>
                <w:left w:val="none" w:sz="0" w:space="0" w:color="auto"/>
                <w:bottom w:val="none" w:sz="0" w:space="0" w:color="auto"/>
                <w:right w:val="none" w:sz="0" w:space="0" w:color="auto"/>
              </w:divBdr>
            </w:div>
          </w:divsChild>
        </w:div>
        <w:div w:id="1755516003">
          <w:marLeft w:val="0"/>
          <w:marRight w:val="0"/>
          <w:marTop w:val="150"/>
          <w:marBottom w:val="150"/>
          <w:divBdr>
            <w:top w:val="none" w:sz="0" w:space="0" w:color="auto"/>
            <w:left w:val="none" w:sz="0" w:space="0" w:color="auto"/>
            <w:bottom w:val="none" w:sz="0" w:space="0" w:color="auto"/>
            <w:right w:val="none" w:sz="0" w:space="0" w:color="auto"/>
          </w:divBdr>
          <w:divsChild>
            <w:div w:id="438528113">
              <w:marLeft w:val="0"/>
              <w:marRight w:val="0"/>
              <w:marTop w:val="0"/>
              <w:marBottom w:val="0"/>
              <w:divBdr>
                <w:top w:val="none" w:sz="0" w:space="0" w:color="auto"/>
                <w:left w:val="none" w:sz="0" w:space="0" w:color="auto"/>
                <w:bottom w:val="none" w:sz="0" w:space="0" w:color="auto"/>
                <w:right w:val="none" w:sz="0" w:space="0" w:color="auto"/>
              </w:divBdr>
            </w:div>
          </w:divsChild>
        </w:div>
        <w:div w:id="1940873398">
          <w:marLeft w:val="0"/>
          <w:marRight w:val="0"/>
          <w:marTop w:val="150"/>
          <w:marBottom w:val="150"/>
          <w:divBdr>
            <w:top w:val="none" w:sz="0" w:space="0" w:color="auto"/>
            <w:left w:val="none" w:sz="0" w:space="0" w:color="auto"/>
            <w:bottom w:val="none" w:sz="0" w:space="0" w:color="auto"/>
            <w:right w:val="none" w:sz="0" w:space="0" w:color="auto"/>
          </w:divBdr>
          <w:divsChild>
            <w:div w:id="11414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2678">
      <w:bodyDiv w:val="1"/>
      <w:marLeft w:val="0"/>
      <w:marRight w:val="0"/>
      <w:marTop w:val="0"/>
      <w:marBottom w:val="0"/>
      <w:divBdr>
        <w:top w:val="none" w:sz="0" w:space="0" w:color="auto"/>
        <w:left w:val="none" w:sz="0" w:space="0" w:color="auto"/>
        <w:bottom w:val="none" w:sz="0" w:space="0" w:color="auto"/>
        <w:right w:val="none" w:sz="0" w:space="0" w:color="auto"/>
      </w:divBdr>
      <w:divsChild>
        <w:div w:id="30542914">
          <w:marLeft w:val="0"/>
          <w:marRight w:val="0"/>
          <w:marTop w:val="150"/>
          <w:marBottom w:val="150"/>
          <w:divBdr>
            <w:top w:val="none" w:sz="0" w:space="0" w:color="auto"/>
            <w:left w:val="none" w:sz="0" w:space="0" w:color="auto"/>
            <w:bottom w:val="none" w:sz="0" w:space="0" w:color="auto"/>
            <w:right w:val="none" w:sz="0" w:space="0" w:color="auto"/>
          </w:divBdr>
          <w:divsChild>
            <w:div w:id="1098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48522">
      <w:bodyDiv w:val="1"/>
      <w:marLeft w:val="0"/>
      <w:marRight w:val="0"/>
      <w:marTop w:val="0"/>
      <w:marBottom w:val="0"/>
      <w:divBdr>
        <w:top w:val="none" w:sz="0" w:space="0" w:color="auto"/>
        <w:left w:val="none" w:sz="0" w:space="0" w:color="auto"/>
        <w:bottom w:val="none" w:sz="0" w:space="0" w:color="auto"/>
        <w:right w:val="none" w:sz="0" w:space="0" w:color="auto"/>
      </w:divBdr>
    </w:div>
    <w:div w:id="1510219885">
      <w:bodyDiv w:val="1"/>
      <w:marLeft w:val="0"/>
      <w:marRight w:val="0"/>
      <w:marTop w:val="0"/>
      <w:marBottom w:val="0"/>
      <w:divBdr>
        <w:top w:val="none" w:sz="0" w:space="0" w:color="auto"/>
        <w:left w:val="none" w:sz="0" w:space="0" w:color="auto"/>
        <w:bottom w:val="none" w:sz="0" w:space="0" w:color="auto"/>
        <w:right w:val="none" w:sz="0" w:space="0" w:color="auto"/>
      </w:divBdr>
    </w:div>
    <w:div w:id="1936786678">
      <w:bodyDiv w:val="1"/>
      <w:marLeft w:val="0"/>
      <w:marRight w:val="0"/>
      <w:marTop w:val="0"/>
      <w:marBottom w:val="0"/>
      <w:divBdr>
        <w:top w:val="none" w:sz="0" w:space="0" w:color="auto"/>
        <w:left w:val="none" w:sz="0" w:space="0" w:color="auto"/>
        <w:bottom w:val="none" w:sz="0" w:space="0" w:color="auto"/>
        <w:right w:val="none" w:sz="0" w:space="0" w:color="auto"/>
      </w:divBdr>
      <w:divsChild>
        <w:div w:id="447971295">
          <w:marLeft w:val="0"/>
          <w:marRight w:val="0"/>
          <w:marTop w:val="0"/>
          <w:marBottom w:val="0"/>
          <w:divBdr>
            <w:top w:val="none" w:sz="0" w:space="0" w:color="auto"/>
            <w:left w:val="none" w:sz="0" w:space="0" w:color="auto"/>
            <w:bottom w:val="none" w:sz="0" w:space="0" w:color="auto"/>
            <w:right w:val="none" w:sz="0" w:space="0" w:color="auto"/>
          </w:divBdr>
        </w:div>
        <w:div w:id="716245810">
          <w:marLeft w:val="0"/>
          <w:marRight w:val="0"/>
          <w:marTop w:val="0"/>
          <w:marBottom w:val="0"/>
          <w:divBdr>
            <w:top w:val="none" w:sz="0" w:space="0" w:color="auto"/>
            <w:left w:val="none" w:sz="0" w:space="0" w:color="auto"/>
            <w:bottom w:val="none" w:sz="0" w:space="0" w:color="auto"/>
            <w:right w:val="none" w:sz="0" w:space="0" w:color="auto"/>
          </w:divBdr>
        </w:div>
        <w:div w:id="136336833">
          <w:marLeft w:val="0"/>
          <w:marRight w:val="0"/>
          <w:marTop w:val="0"/>
          <w:marBottom w:val="0"/>
          <w:divBdr>
            <w:top w:val="none" w:sz="0" w:space="0" w:color="auto"/>
            <w:left w:val="none" w:sz="0" w:space="0" w:color="auto"/>
            <w:bottom w:val="none" w:sz="0" w:space="0" w:color="auto"/>
            <w:right w:val="none" w:sz="0" w:space="0" w:color="auto"/>
          </w:divBdr>
        </w:div>
      </w:divsChild>
    </w:div>
    <w:div w:id="2112387979">
      <w:bodyDiv w:val="1"/>
      <w:marLeft w:val="0"/>
      <w:marRight w:val="0"/>
      <w:marTop w:val="0"/>
      <w:marBottom w:val="0"/>
      <w:divBdr>
        <w:top w:val="none" w:sz="0" w:space="0" w:color="auto"/>
        <w:left w:val="none" w:sz="0" w:space="0" w:color="auto"/>
        <w:bottom w:val="none" w:sz="0" w:space="0" w:color="auto"/>
        <w:right w:val="none" w:sz="0" w:space="0" w:color="auto"/>
      </w:divBdr>
      <w:divsChild>
        <w:div w:id="111023565">
          <w:marLeft w:val="0"/>
          <w:marRight w:val="0"/>
          <w:marTop w:val="150"/>
          <w:marBottom w:val="150"/>
          <w:divBdr>
            <w:top w:val="none" w:sz="0" w:space="0" w:color="auto"/>
            <w:left w:val="none" w:sz="0" w:space="0" w:color="auto"/>
            <w:bottom w:val="none" w:sz="0" w:space="0" w:color="auto"/>
            <w:right w:val="none" w:sz="0" w:space="0" w:color="auto"/>
          </w:divBdr>
          <w:divsChild>
            <w:div w:id="1260136598">
              <w:marLeft w:val="0"/>
              <w:marRight w:val="0"/>
              <w:marTop w:val="0"/>
              <w:marBottom w:val="0"/>
              <w:divBdr>
                <w:top w:val="none" w:sz="0" w:space="0" w:color="auto"/>
                <w:left w:val="none" w:sz="0" w:space="0" w:color="auto"/>
                <w:bottom w:val="none" w:sz="0" w:space="0" w:color="auto"/>
                <w:right w:val="none" w:sz="0" w:space="0" w:color="auto"/>
              </w:divBdr>
            </w:div>
          </w:divsChild>
        </w:div>
        <w:div w:id="1936551373">
          <w:marLeft w:val="0"/>
          <w:marRight w:val="0"/>
          <w:marTop w:val="150"/>
          <w:marBottom w:val="150"/>
          <w:divBdr>
            <w:top w:val="none" w:sz="0" w:space="0" w:color="auto"/>
            <w:left w:val="none" w:sz="0" w:space="0" w:color="auto"/>
            <w:bottom w:val="none" w:sz="0" w:space="0" w:color="auto"/>
            <w:right w:val="none" w:sz="0" w:space="0" w:color="auto"/>
          </w:divBdr>
          <w:divsChild>
            <w:div w:id="1838304558">
              <w:marLeft w:val="0"/>
              <w:marRight w:val="0"/>
              <w:marTop w:val="0"/>
              <w:marBottom w:val="0"/>
              <w:divBdr>
                <w:top w:val="none" w:sz="0" w:space="0" w:color="auto"/>
                <w:left w:val="none" w:sz="0" w:space="0" w:color="auto"/>
                <w:bottom w:val="none" w:sz="0" w:space="0" w:color="auto"/>
                <w:right w:val="none" w:sz="0" w:space="0" w:color="auto"/>
              </w:divBdr>
            </w:div>
          </w:divsChild>
        </w:div>
        <w:div w:id="440221920">
          <w:marLeft w:val="0"/>
          <w:marRight w:val="0"/>
          <w:marTop w:val="150"/>
          <w:marBottom w:val="150"/>
          <w:divBdr>
            <w:top w:val="none" w:sz="0" w:space="0" w:color="auto"/>
            <w:left w:val="none" w:sz="0" w:space="0" w:color="auto"/>
            <w:bottom w:val="none" w:sz="0" w:space="0" w:color="auto"/>
            <w:right w:val="none" w:sz="0" w:space="0" w:color="auto"/>
          </w:divBdr>
          <w:divsChild>
            <w:div w:id="17474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p-mop-09/cp-mop-09-dec-02-ZH.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decisions/mop-01/full/mop-01-dec-zh.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lherme.patury\Downloads\template-sbi-04%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ED630-060D-4E90-9730-AD92AF39AFDB}">
  <ds:schemaRefs>
    <ds:schemaRef ds:uri="http://schemas.openxmlformats.org/officeDocument/2006/bibliography"/>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6AD59198-7182-486C-A62B-35E72CD8C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template-sbi-04 (1).dotm</Template>
  <TotalTime>56</TotalTime>
  <Pages>2</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为作为卡塔赫纳生物安全议定书缔约方会议的生物多样性公约缔约方大会第十一次会议编制的决定草案汇编</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为作为卡塔赫纳生物安全议定书缔约方会议的生物多样性公约缔约方大会第十一次会议编制的决定草案汇编</dc:title>
  <dc:subject>CBD/CP/MOP/DEC/11/3</dc:subject>
  <dc:creator>guilherme.patury</dc:creator>
  <cp:keywords/>
  <dc:description/>
  <cp:lastModifiedBy>SCBD</cp:lastModifiedBy>
  <cp:revision>4</cp:revision>
  <cp:lastPrinted>2024-09-10T13:48:00Z</cp:lastPrinted>
  <dcterms:created xsi:type="dcterms:W3CDTF">2025-02-05T20:03:00Z</dcterms:created>
  <dcterms:modified xsi:type="dcterms:W3CDTF">2025-02-06T03:26:00Z</dcterms:modified>
</cp:coreProperties>
</file>