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1E3423" w:rsidRPr="00482021" w14:paraId="0B0A0E8E" w14:textId="77777777" w:rsidTr="00282BBE">
        <w:trPr>
          <w:cantSplit/>
          <w:trHeight w:val="900"/>
        </w:trPr>
        <w:tc>
          <w:tcPr>
            <w:tcW w:w="6588" w:type="dxa"/>
            <w:gridSpan w:val="2"/>
            <w:tcBorders>
              <w:top w:val="nil"/>
              <w:left w:val="nil"/>
              <w:bottom w:val="single" w:sz="12" w:space="0" w:color="auto"/>
              <w:right w:val="nil"/>
            </w:tcBorders>
          </w:tcPr>
          <w:p w14:paraId="56F25FCC" w14:textId="1AD8BFBF" w:rsidR="001E3423" w:rsidRPr="009E3DD0" w:rsidRDefault="009E3DD0" w:rsidP="00293573">
            <w:pPr>
              <w:pStyle w:val="Heading2"/>
              <w:bidi w:val="0"/>
              <w:spacing w:before="240" w:after="0"/>
              <w:jc w:val="left"/>
              <w:rPr>
                <w:rFonts w:ascii="Times New Roman" w:hAnsi="Times New Roman"/>
                <w:bCs w:val="0"/>
                <w:sz w:val="32"/>
                <w:szCs w:val="32"/>
                <w:lang w:val="en-US"/>
              </w:rPr>
            </w:pPr>
            <w:bookmarkStart w:id="0" w:name="_Hlk178666952"/>
            <w:r w:rsidRPr="009E3DD0">
              <w:rPr>
                <w:rFonts w:ascii="Times New Roman" w:hAnsi="Times New Roman"/>
                <w:sz w:val="40"/>
                <w:szCs w:val="40"/>
              </w:rPr>
              <w:t>CBD</w:t>
            </w:r>
            <w:r w:rsidRPr="009E3DD0">
              <w:rPr>
                <w:rFonts w:ascii="Times New Roman" w:hAnsi="Times New Roman"/>
                <w:b w:val="0"/>
                <w:bCs w:val="0"/>
                <w:sz w:val="22"/>
                <w:szCs w:val="22"/>
              </w:rPr>
              <w:t>/</w:t>
            </w:r>
            <w:r w:rsidR="0057297A">
              <w:rPr>
                <w:rFonts w:ascii="Times New Roman" w:hAnsi="Times New Roman"/>
                <w:b w:val="0"/>
                <w:bCs w:val="0"/>
                <w:sz w:val="22"/>
                <w:szCs w:val="22"/>
              </w:rPr>
              <w:t>CP</w:t>
            </w:r>
            <w:r w:rsidR="00821457" w:rsidRPr="00821457">
              <w:rPr>
                <w:rFonts w:ascii="Times New Roman" w:hAnsi="Times New Roman"/>
                <w:b w:val="0"/>
                <w:bCs w:val="0"/>
                <w:sz w:val="22"/>
                <w:szCs w:val="22"/>
              </w:rPr>
              <w:t>/MOP/</w:t>
            </w:r>
            <w:r w:rsidR="001410EA">
              <w:rPr>
                <w:rFonts w:ascii="Times New Roman" w:hAnsi="Times New Roman"/>
                <w:b w:val="0"/>
                <w:bCs w:val="0"/>
                <w:sz w:val="22"/>
                <w:szCs w:val="22"/>
              </w:rPr>
              <w:t>DEC/</w:t>
            </w:r>
            <w:r w:rsidR="0057297A">
              <w:rPr>
                <w:rFonts w:ascii="Times New Roman" w:hAnsi="Times New Roman"/>
                <w:b w:val="0"/>
                <w:bCs w:val="0"/>
                <w:sz w:val="22"/>
                <w:szCs w:val="22"/>
              </w:rPr>
              <w:t>11</w:t>
            </w:r>
            <w:r w:rsidR="00821457" w:rsidRPr="00821457">
              <w:rPr>
                <w:rFonts w:ascii="Times New Roman" w:hAnsi="Times New Roman"/>
                <w:b w:val="0"/>
                <w:bCs w:val="0"/>
                <w:sz w:val="22"/>
                <w:szCs w:val="22"/>
              </w:rPr>
              <w:t>/</w:t>
            </w:r>
            <w:r w:rsidR="001410EA">
              <w:rPr>
                <w:rFonts w:ascii="Times New Roman" w:hAnsi="Times New Roman"/>
                <w:b w:val="0"/>
                <w:bCs w:val="0"/>
                <w:sz w:val="22"/>
                <w:szCs w:val="22"/>
              </w:rPr>
              <w:t>3</w:t>
            </w:r>
          </w:p>
        </w:tc>
        <w:tc>
          <w:tcPr>
            <w:tcW w:w="1440" w:type="dxa"/>
            <w:tcBorders>
              <w:top w:val="nil"/>
              <w:left w:val="nil"/>
              <w:bottom w:val="single" w:sz="12" w:space="0" w:color="auto"/>
              <w:right w:val="nil"/>
            </w:tcBorders>
          </w:tcPr>
          <w:p w14:paraId="2B51EF06" w14:textId="77777777" w:rsidR="001E3423" w:rsidRPr="00F9708A" w:rsidRDefault="00443D6C" w:rsidP="00F9708A">
            <w:pPr>
              <w:tabs>
                <w:tab w:val="left" w:pos="-720"/>
                <w:tab w:val="left" w:pos="0"/>
              </w:tabs>
              <w:suppressAutoHyphens/>
              <w:jc w:val="right"/>
              <w:rPr>
                <w:b/>
                <w:bCs/>
                <w:rtl/>
                <w:lang w:val="en-US"/>
              </w:rPr>
            </w:pPr>
            <w:r>
              <w:rPr>
                <w:rFonts w:ascii="Simplified Arabic" w:hAnsi="Simplified Arabic" w:cs="Simplified Arabic"/>
                <w:b/>
                <w:bCs/>
                <w:noProof/>
                <w:rtl/>
                <w:lang w:val="en-US" w:eastAsia="en-US"/>
              </w:rPr>
              <w:drawing>
                <wp:anchor distT="0" distB="0" distL="114300" distR="114300" simplePos="0" relativeHeight="251660288" behindDoc="0" locked="0" layoutInCell="1" allowOverlap="1" wp14:anchorId="487D163B" wp14:editId="01CAA59C">
                  <wp:simplePos x="0" y="0"/>
                  <wp:positionH relativeFrom="column">
                    <wp:posOffset>-743712</wp:posOffset>
                  </wp:positionH>
                  <wp:positionV relativeFrom="paragraph">
                    <wp:posOffset>26125</wp:posOffset>
                  </wp:positionV>
                  <wp:extent cx="1996221" cy="54000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014B91D3" w14:textId="77777777" w:rsidR="001E3423" w:rsidRPr="005136A5" w:rsidRDefault="00432AC4" w:rsidP="00AE1D64">
            <w:pPr>
              <w:tabs>
                <w:tab w:val="left" w:pos="-720"/>
              </w:tabs>
              <w:suppressAutoHyphens/>
              <w:spacing w:before="120"/>
              <w:jc w:val="center"/>
              <w:rPr>
                <w:lang w:val="en-US"/>
              </w:rPr>
            </w:pPr>
            <w:r>
              <w:rPr>
                <w:noProof/>
                <w:lang w:val="en-US" w:eastAsia="en-US"/>
              </w:rPr>
              <w:drawing>
                <wp:anchor distT="0" distB="0" distL="114300" distR="114300" simplePos="0" relativeHeight="251666432" behindDoc="0" locked="0" layoutInCell="1" allowOverlap="1" wp14:anchorId="564012C9" wp14:editId="731D7CF0">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4B25FA8F" w14:textId="77777777" w:rsidR="001E3423" w:rsidRPr="005136A5" w:rsidRDefault="001E3423" w:rsidP="00AE1D64">
            <w:pPr>
              <w:tabs>
                <w:tab w:val="left" w:pos="-720"/>
              </w:tabs>
              <w:suppressAutoHyphens/>
              <w:spacing w:line="120" w:lineRule="auto"/>
              <w:rPr>
                <w:lang w:val="en-US"/>
              </w:rPr>
            </w:pPr>
          </w:p>
        </w:tc>
      </w:tr>
      <w:tr w:rsidR="001E3423" w:rsidRPr="00F9708A" w14:paraId="79AB127C" w14:textId="77777777" w:rsidTr="00282BBE">
        <w:trPr>
          <w:cantSplit/>
          <w:trHeight w:val="1770"/>
        </w:trPr>
        <w:tc>
          <w:tcPr>
            <w:tcW w:w="4428" w:type="dxa"/>
            <w:tcBorders>
              <w:top w:val="single" w:sz="12" w:space="0" w:color="auto"/>
              <w:left w:val="nil"/>
              <w:bottom w:val="single" w:sz="12" w:space="0" w:color="auto"/>
              <w:right w:val="nil"/>
            </w:tcBorders>
          </w:tcPr>
          <w:p w14:paraId="1BDD0AEC" w14:textId="0B9AFE02" w:rsidR="009E3DD0" w:rsidRPr="00744CE4" w:rsidRDefault="009E3DD0" w:rsidP="00F4157B">
            <w:pPr>
              <w:spacing w:before="60"/>
              <w:ind w:firstLine="900"/>
              <w:rPr>
                <w:sz w:val="22"/>
                <w:szCs w:val="22"/>
              </w:rPr>
            </w:pPr>
            <w:r w:rsidRPr="00FC32BA">
              <w:rPr>
                <w:sz w:val="22"/>
                <w:szCs w:val="22"/>
              </w:rPr>
              <w:t>Distr.</w:t>
            </w:r>
            <w:r>
              <w:rPr>
                <w:sz w:val="22"/>
                <w:szCs w:val="22"/>
              </w:rPr>
              <w:t xml:space="preserve">: </w:t>
            </w:r>
            <w:r w:rsidR="001410EA">
              <w:t>General</w:t>
            </w:r>
          </w:p>
          <w:p w14:paraId="09F8AF18" w14:textId="59B79F61" w:rsidR="009E3DD0" w:rsidRDefault="000D77CA" w:rsidP="009E3DD0">
            <w:pPr>
              <w:ind w:firstLine="900"/>
              <w:rPr>
                <w:sz w:val="22"/>
                <w:szCs w:val="22"/>
              </w:rPr>
            </w:pPr>
            <w:r>
              <w:rPr>
                <w:sz w:val="22"/>
                <w:szCs w:val="22"/>
              </w:rPr>
              <w:t>25</w:t>
            </w:r>
            <w:r w:rsidR="002448CA">
              <w:rPr>
                <w:sz w:val="22"/>
                <w:szCs w:val="22"/>
              </w:rPr>
              <w:t xml:space="preserve"> </w:t>
            </w:r>
            <w:r w:rsidR="00587D62">
              <w:rPr>
                <w:sz w:val="22"/>
                <w:szCs w:val="22"/>
              </w:rPr>
              <w:t>October</w:t>
            </w:r>
            <w:r w:rsidR="002448CA">
              <w:rPr>
                <w:sz w:val="22"/>
                <w:szCs w:val="22"/>
              </w:rPr>
              <w:t xml:space="preserve"> </w:t>
            </w:r>
            <w:r w:rsidR="00CD5596">
              <w:rPr>
                <w:sz w:val="22"/>
                <w:szCs w:val="22"/>
              </w:rPr>
              <w:t>2024</w:t>
            </w:r>
          </w:p>
          <w:p w14:paraId="2461D767" w14:textId="77777777" w:rsidR="009E3DD0" w:rsidRPr="00B8088B" w:rsidRDefault="009E3DD0" w:rsidP="009E3DD0">
            <w:pPr>
              <w:pStyle w:val="Heading5"/>
              <w:tabs>
                <w:tab w:val="left" w:pos="-720"/>
              </w:tabs>
              <w:suppressAutoHyphens/>
              <w:bidi w:val="0"/>
              <w:spacing w:before="0" w:after="0"/>
              <w:ind w:firstLine="900"/>
              <w:rPr>
                <w:rFonts w:ascii="Times New Roman" w:hAnsi="Times New Roman"/>
                <w:b w:val="0"/>
                <w:bCs w:val="0"/>
                <w:lang w:eastAsia="en-US"/>
              </w:rPr>
            </w:pPr>
            <w:r w:rsidRPr="00B8088B">
              <w:rPr>
                <w:rFonts w:ascii="Times New Roman" w:hAnsi="Times New Roman"/>
                <w:b w:val="0"/>
                <w:bCs w:val="0"/>
                <w:lang w:eastAsia="en-US"/>
              </w:rPr>
              <w:t>A</w:t>
            </w:r>
            <w:r>
              <w:rPr>
                <w:rFonts w:ascii="Times New Roman" w:hAnsi="Times New Roman"/>
                <w:b w:val="0"/>
                <w:bCs w:val="0"/>
                <w:lang w:eastAsia="en-US"/>
              </w:rPr>
              <w:t>rabic</w:t>
            </w:r>
          </w:p>
          <w:p w14:paraId="58916049" w14:textId="77777777" w:rsidR="001E3423" w:rsidRPr="00FC32BA" w:rsidRDefault="009E3DD0" w:rsidP="009E3DD0">
            <w:pPr>
              <w:tabs>
                <w:tab w:val="left" w:pos="-720"/>
              </w:tabs>
              <w:suppressAutoHyphens/>
              <w:spacing w:after="40"/>
              <w:ind w:firstLine="900"/>
              <w:rPr>
                <w:sz w:val="22"/>
                <w:szCs w:val="22"/>
              </w:rPr>
            </w:pPr>
            <w:r w:rsidRPr="00B8088B">
              <w:rPr>
                <w:rFonts w:cs="Simplified Arabic"/>
                <w:sz w:val="22"/>
              </w:rPr>
              <w:t>O</w:t>
            </w:r>
            <w:r>
              <w:rPr>
                <w:rFonts w:cs="Simplified Arabic"/>
                <w:sz w:val="22"/>
              </w:rPr>
              <w:t>riginal</w:t>
            </w:r>
            <w:r w:rsidRPr="00B8088B">
              <w:rPr>
                <w:rFonts w:cs="Simplified Arabic"/>
                <w:sz w:val="22"/>
              </w:rPr>
              <w:t>: E</w:t>
            </w:r>
            <w:r>
              <w:rPr>
                <w:rFonts w:cs="Simplified Arabic"/>
                <w:sz w:val="22"/>
              </w:rPr>
              <w:t>nglish</w:t>
            </w:r>
          </w:p>
        </w:tc>
        <w:tc>
          <w:tcPr>
            <w:tcW w:w="5220" w:type="dxa"/>
            <w:gridSpan w:val="3"/>
            <w:tcBorders>
              <w:top w:val="single" w:sz="12" w:space="0" w:color="auto"/>
              <w:left w:val="nil"/>
              <w:bottom w:val="single" w:sz="12" w:space="0" w:color="auto"/>
              <w:right w:val="nil"/>
            </w:tcBorders>
          </w:tcPr>
          <w:p w14:paraId="5C27B080" w14:textId="77777777" w:rsidR="001E3423" w:rsidRPr="00482021" w:rsidRDefault="001E3423" w:rsidP="00AE1D64">
            <w:pPr>
              <w:tabs>
                <w:tab w:val="left" w:pos="-720"/>
              </w:tabs>
              <w:suppressAutoHyphens/>
              <w:spacing w:before="120"/>
              <w:jc w:val="both"/>
              <w:rPr>
                <w:rtl/>
              </w:rPr>
            </w:pPr>
            <w:r>
              <w:rPr>
                <w:b/>
                <w:bCs/>
                <w:noProof/>
                <w:sz w:val="36"/>
                <w:szCs w:val="36"/>
                <w:rtl/>
                <w:lang w:val="en-US" w:eastAsia="en-US"/>
              </w:rPr>
              <w:drawing>
                <wp:anchor distT="0" distB="0" distL="114300" distR="114300" simplePos="0" relativeHeight="251654144" behindDoc="0" locked="0" layoutInCell="1" allowOverlap="1" wp14:anchorId="4D4F04D0" wp14:editId="6B7882B1">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32F12625" w14:textId="77777777" w:rsidR="00156A16" w:rsidRDefault="00156A16" w:rsidP="00156A16">
      <w:pPr>
        <w:bidi/>
        <w:spacing w:before="60" w:line="216" w:lineRule="auto"/>
        <w:rPr>
          <w:rFonts w:ascii="Simplified Arabic" w:hAnsi="Simplified Arabic" w:cs="Simplified Arabic"/>
          <w:b/>
          <w:bCs/>
          <w:sz w:val="28"/>
          <w:szCs w:val="28"/>
        </w:rPr>
      </w:pPr>
      <w:bookmarkStart w:id="1" w:name="_Hlk176366935"/>
      <w:r>
        <w:rPr>
          <w:rFonts w:ascii="Simplified Arabic" w:hAnsi="Simplified Arabic" w:cs="Simplified Arabic" w:hint="cs"/>
          <w:b/>
          <w:bCs/>
          <w:sz w:val="28"/>
          <w:szCs w:val="28"/>
          <w:rtl/>
        </w:rPr>
        <w:t xml:space="preserve">مؤتمر الأطراف في </w:t>
      </w:r>
      <w:r w:rsidRPr="00A27159">
        <w:rPr>
          <w:rFonts w:ascii="Simplified Arabic" w:hAnsi="Simplified Arabic" w:cs="Simplified Arabic" w:hint="cs"/>
          <w:b/>
          <w:bCs/>
          <w:sz w:val="28"/>
          <w:szCs w:val="28"/>
          <w:rtl/>
        </w:rPr>
        <w:t>الاتفاقية المتعلقة بالتنوع البيولوجي</w:t>
      </w:r>
    </w:p>
    <w:p w14:paraId="68512019" w14:textId="77777777" w:rsidR="00156A16" w:rsidRDefault="00156A16" w:rsidP="00156A16">
      <w:pPr>
        <w:bidi/>
        <w:spacing w:line="216" w:lineRule="auto"/>
        <w:ind w:left="431" w:hanging="427"/>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العامل كاجتماع للأطراف في بروتوكول </w:t>
      </w:r>
    </w:p>
    <w:p w14:paraId="0B4943F0" w14:textId="77777777" w:rsidR="00156A16" w:rsidRPr="00A27159" w:rsidRDefault="00156A16" w:rsidP="00156A16">
      <w:pPr>
        <w:bidi/>
        <w:spacing w:line="216" w:lineRule="auto"/>
        <w:ind w:left="431" w:hanging="427"/>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قرطاجنة للسلامة الأحيائية</w:t>
      </w:r>
    </w:p>
    <w:p w14:paraId="14C01466" w14:textId="77777777" w:rsidR="00156A16" w:rsidRPr="002A6A5E" w:rsidRDefault="00156A16" w:rsidP="00156A16">
      <w:pPr>
        <w:bidi/>
        <w:spacing w:line="204" w:lineRule="auto"/>
        <w:rPr>
          <w:rFonts w:ascii="Simplified Arabic" w:hAnsi="Simplified Arabic" w:cs="Simplified Arabic"/>
          <w:b/>
          <w:bCs/>
          <w:rtl/>
        </w:rPr>
      </w:pPr>
      <w:r w:rsidRPr="002A6A5E">
        <w:rPr>
          <w:rFonts w:ascii="Simplified Arabic" w:hAnsi="Simplified Arabic" w:cs="Simplified Arabic"/>
          <w:b/>
          <w:bCs/>
          <w:rtl/>
        </w:rPr>
        <w:t xml:space="preserve">الاجتماع </w:t>
      </w:r>
      <w:r w:rsidRPr="002A6A5E">
        <w:rPr>
          <w:rFonts w:ascii="Simplified Arabic" w:hAnsi="Simplified Arabic" w:cs="Simplified Arabic" w:hint="cs"/>
          <w:b/>
          <w:bCs/>
          <w:rtl/>
        </w:rPr>
        <w:t>الحادي عشر</w:t>
      </w:r>
    </w:p>
    <w:p w14:paraId="27DB481A" w14:textId="77777777" w:rsidR="00F15332" w:rsidRDefault="009E3DD0" w:rsidP="00672823">
      <w:pPr>
        <w:bidi/>
        <w:spacing w:line="204" w:lineRule="auto"/>
        <w:rPr>
          <w:rFonts w:ascii="Simplified Arabic" w:hAnsi="Simplified Arabic" w:cs="Simplified Arabic"/>
          <w:rtl/>
          <w:lang w:bidi="ar-EG"/>
        </w:rPr>
      </w:pPr>
      <w:r>
        <w:rPr>
          <w:rFonts w:ascii="Simplified Arabic" w:hAnsi="Simplified Arabic" w:cs="Simplified Arabic" w:hint="cs"/>
          <w:rtl/>
        </w:rPr>
        <w:t>كالي، كولومبيا</w:t>
      </w:r>
      <w:r w:rsidRPr="00F15332">
        <w:rPr>
          <w:rFonts w:ascii="Simplified Arabic" w:hAnsi="Simplified Arabic" w:cs="Simplified Arabic"/>
          <w:rtl/>
        </w:rPr>
        <w:t>،</w:t>
      </w:r>
      <w:r>
        <w:rPr>
          <w:rFonts w:ascii="Simplified Arabic" w:hAnsi="Simplified Arabic" w:cs="Simplified Arabic" w:hint="cs"/>
          <w:rtl/>
        </w:rPr>
        <w:t xml:space="preserve"> 21</w:t>
      </w:r>
      <w:r>
        <w:rPr>
          <w:rFonts w:ascii="Simplified Arabic" w:hAnsi="Simplified Arabic" w:cs="Simplified Arabic" w:hint="cs"/>
          <w:rtl/>
          <w:lang w:bidi="ar-EG"/>
        </w:rPr>
        <w:t xml:space="preserve"> أكتوبر/تشرين الأول </w:t>
      </w:r>
      <w:r>
        <w:rPr>
          <w:rFonts w:ascii="Simplified Arabic" w:hAnsi="Simplified Arabic" w:cs="Simplified Arabic"/>
          <w:rtl/>
          <w:lang w:bidi="ar-EG"/>
        </w:rPr>
        <w:t>–</w:t>
      </w:r>
      <w:r>
        <w:rPr>
          <w:rFonts w:ascii="Simplified Arabic" w:hAnsi="Simplified Arabic" w:cs="Simplified Arabic" w:hint="cs"/>
          <w:rtl/>
          <w:lang w:bidi="ar-EG"/>
        </w:rPr>
        <w:t xml:space="preserve"> 1 نوفمبر/تشرين الثاني </w:t>
      </w:r>
      <w:r w:rsidR="00383933">
        <w:rPr>
          <w:rFonts w:ascii="Simplified Arabic" w:hAnsi="Simplified Arabic" w:cs="Simplified Arabic" w:hint="cs"/>
          <w:rtl/>
          <w:lang w:bidi="ar-EG"/>
        </w:rPr>
        <w:t>2024</w:t>
      </w:r>
    </w:p>
    <w:p w14:paraId="2269C605" w14:textId="77777777" w:rsidR="00383933" w:rsidRDefault="00587D62" w:rsidP="00A50EF2">
      <w:pPr>
        <w:bidi/>
        <w:spacing w:line="204" w:lineRule="auto"/>
        <w:rPr>
          <w:rFonts w:ascii="Simplified Arabic" w:hAnsi="Simplified Arabic" w:cs="Simplified Arabic"/>
          <w:rtl/>
          <w:lang w:bidi="ar-EG"/>
        </w:rPr>
      </w:pPr>
      <w:r>
        <w:rPr>
          <w:rFonts w:ascii="Simplified Arabic" w:hAnsi="Simplified Arabic" w:cs="Simplified Arabic" w:hint="cs"/>
          <w:rtl/>
          <w:lang w:bidi="ar-EG"/>
        </w:rPr>
        <w:t xml:space="preserve">البند </w:t>
      </w:r>
      <w:r w:rsidR="00A50EF2">
        <w:rPr>
          <w:rFonts w:ascii="Simplified Arabic" w:hAnsi="Simplified Arabic" w:cs="Simplified Arabic"/>
          <w:lang w:bidi="ar-EG"/>
        </w:rPr>
        <w:t>8</w:t>
      </w:r>
      <w:r w:rsidR="0055276A">
        <w:rPr>
          <w:rFonts w:ascii="Simplified Arabic" w:hAnsi="Simplified Arabic" w:cs="Simplified Arabic" w:hint="cs"/>
          <w:rtl/>
          <w:lang w:bidi="ar-EG"/>
        </w:rPr>
        <w:t xml:space="preserve"> من جدول الأعمال</w:t>
      </w:r>
    </w:p>
    <w:p w14:paraId="4EDE669D" w14:textId="77777777" w:rsidR="00634436" w:rsidRPr="00293573" w:rsidRDefault="00293573" w:rsidP="001410EA">
      <w:pPr>
        <w:pStyle w:val="ListParagraph"/>
        <w:keepNext/>
        <w:keepLines/>
        <w:bidi/>
        <w:spacing w:after="360" w:line="216" w:lineRule="auto"/>
        <w:ind w:hanging="720"/>
        <w:contextualSpacing w:val="0"/>
        <w:jc w:val="both"/>
        <w:rPr>
          <w:rFonts w:ascii="Simplified Arabic" w:hAnsi="Simplified Arabic" w:cs="Simplified Arabic"/>
          <w:b/>
          <w:bCs/>
          <w:lang w:bidi="ar-EG"/>
        </w:rPr>
      </w:pPr>
      <w:r w:rsidRPr="00293573">
        <w:rPr>
          <w:rFonts w:ascii="Simplified Arabic" w:hAnsi="Simplified Arabic" w:cs="Simplified Arabic"/>
          <w:b/>
          <w:bCs/>
          <w:rtl/>
          <w:lang w:bidi="ar-EG"/>
        </w:rPr>
        <w:t xml:space="preserve">تشغيل غرفة تبادل </w:t>
      </w:r>
      <w:r w:rsidRPr="001410EA">
        <w:rPr>
          <w:rFonts w:eastAsia="YouYuan" w:cs="Simplified Arabic"/>
          <w:b/>
          <w:bCs/>
          <w:kern w:val="2"/>
          <w:sz w:val="22"/>
          <w:rtl/>
          <w:lang w:val="en-US" w:eastAsia="en-US" w:bidi="ar-EG"/>
        </w:rPr>
        <w:t>معلومات</w:t>
      </w:r>
      <w:r w:rsidRPr="00293573">
        <w:rPr>
          <w:rFonts w:ascii="Simplified Arabic" w:hAnsi="Simplified Arabic" w:cs="Simplified Arabic"/>
          <w:b/>
          <w:bCs/>
          <w:rtl/>
          <w:lang w:bidi="ar-EG"/>
        </w:rPr>
        <w:t xml:space="preserve"> السلامة الأحيائية وأنشطتها</w:t>
      </w:r>
    </w:p>
    <w:p w14:paraId="3274E6E2" w14:textId="680E90E4" w:rsidR="001410EA" w:rsidRPr="004C183E" w:rsidRDefault="001410EA" w:rsidP="00544323">
      <w:pPr>
        <w:bidi/>
        <w:spacing w:after="120" w:line="216" w:lineRule="auto"/>
        <w:ind w:left="720"/>
        <w:jc w:val="both"/>
        <w:rPr>
          <w:rFonts w:cs="Simplified Arabic"/>
          <w:b/>
          <w:bCs/>
          <w:szCs w:val="28"/>
          <w:rtl/>
          <w:lang w:bidi="ar-EG"/>
        </w:rPr>
      </w:pPr>
      <w:bookmarkStart w:id="2" w:name="_Hlk178524210"/>
      <w:bookmarkStart w:id="3" w:name="_Toc178627654"/>
      <w:bookmarkEnd w:id="1"/>
      <w:r w:rsidRPr="004C183E">
        <w:rPr>
          <w:rFonts w:cs="Simplified Arabic" w:hint="cs"/>
          <w:b/>
          <w:bCs/>
          <w:szCs w:val="28"/>
          <w:rtl/>
          <w:lang w:bidi="ar-EG"/>
        </w:rPr>
        <w:t xml:space="preserve">مقرر اعتمده مؤتمر </w:t>
      </w:r>
      <w:r w:rsidRPr="00992609">
        <w:rPr>
          <w:rFonts w:cs="Simplified Arabic"/>
          <w:b/>
          <w:bCs/>
          <w:szCs w:val="28"/>
          <w:rtl/>
          <w:lang w:bidi="ar-EG"/>
        </w:rPr>
        <w:t>الأطراف في الاتفاقية المتعلقة بالتنوع البيولوجي</w:t>
      </w:r>
      <w:r>
        <w:rPr>
          <w:rFonts w:cs="Simplified Arabic"/>
          <w:b/>
          <w:bCs/>
          <w:szCs w:val="28"/>
          <w:lang w:bidi="ar-EG"/>
        </w:rPr>
        <w:t xml:space="preserve"> </w:t>
      </w:r>
      <w:r w:rsidRPr="00992609">
        <w:rPr>
          <w:rFonts w:cs="Simplified Arabic"/>
          <w:b/>
          <w:bCs/>
          <w:szCs w:val="28"/>
          <w:rtl/>
          <w:lang w:bidi="ar-EG"/>
        </w:rPr>
        <w:t xml:space="preserve">العامل كاجتماع للأطراف في بروتوكول </w:t>
      </w:r>
      <w:r>
        <w:rPr>
          <w:rFonts w:cs="Simplified Arabic" w:hint="cs"/>
          <w:b/>
          <w:bCs/>
          <w:szCs w:val="28"/>
          <w:rtl/>
        </w:rPr>
        <w:t>قرطاجنة للسلامة الأحيائية</w:t>
      </w:r>
      <w:r w:rsidRPr="00992609">
        <w:rPr>
          <w:rFonts w:cs="Simplified Arabic" w:hint="cs"/>
          <w:b/>
          <w:bCs/>
          <w:szCs w:val="28"/>
          <w:rtl/>
          <w:lang w:bidi="ar-EG"/>
        </w:rPr>
        <w:t xml:space="preserve"> </w:t>
      </w:r>
      <w:r w:rsidRPr="004C183E">
        <w:rPr>
          <w:rFonts w:cs="Simplified Arabic" w:hint="cs"/>
          <w:b/>
          <w:bCs/>
          <w:szCs w:val="28"/>
          <w:rtl/>
          <w:lang w:bidi="ar-EG"/>
        </w:rPr>
        <w:t xml:space="preserve">في </w:t>
      </w:r>
      <w:r>
        <w:rPr>
          <w:rFonts w:cs="Simplified Arabic"/>
          <w:b/>
          <w:bCs/>
          <w:szCs w:val="28"/>
          <w:lang w:bidi="ar-EG"/>
        </w:rPr>
        <w:t>25</w:t>
      </w:r>
      <w:r w:rsidRPr="004C183E">
        <w:rPr>
          <w:rFonts w:cs="Simplified Arabic" w:hint="cs"/>
          <w:b/>
          <w:bCs/>
          <w:szCs w:val="28"/>
          <w:rtl/>
          <w:lang w:bidi="ar-EG"/>
        </w:rPr>
        <w:t xml:space="preserve"> </w:t>
      </w:r>
      <w:r>
        <w:rPr>
          <w:rFonts w:cs="Simplified Arabic" w:hint="cs"/>
          <w:b/>
          <w:bCs/>
          <w:szCs w:val="28"/>
          <w:rtl/>
        </w:rPr>
        <w:t>أكتوبر</w:t>
      </w:r>
      <w:r w:rsidRPr="004C183E">
        <w:rPr>
          <w:rFonts w:cs="Simplified Arabic" w:hint="cs"/>
          <w:b/>
          <w:bCs/>
          <w:szCs w:val="28"/>
          <w:rtl/>
          <w:lang w:bidi="ar-EG"/>
        </w:rPr>
        <w:t xml:space="preserve">/تشرين </w:t>
      </w:r>
      <w:r>
        <w:rPr>
          <w:rFonts w:cs="Simplified Arabic" w:hint="cs"/>
          <w:b/>
          <w:bCs/>
          <w:szCs w:val="28"/>
          <w:rtl/>
          <w:lang w:bidi="ar-EG"/>
        </w:rPr>
        <w:t>الأول</w:t>
      </w:r>
      <w:r w:rsidRPr="004C183E">
        <w:rPr>
          <w:rFonts w:cs="Simplified Arabic" w:hint="cs"/>
          <w:b/>
          <w:bCs/>
          <w:szCs w:val="28"/>
          <w:rtl/>
          <w:lang w:bidi="ar-EG"/>
        </w:rPr>
        <w:t xml:space="preserve"> 2024</w:t>
      </w:r>
    </w:p>
    <w:p w14:paraId="49CA3648" w14:textId="2760C619" w:rsidR="001410EA" w:rsidRPr="00F433CD" w:rsidRDefault="001410EA" w:rsidP="00544323">
      <w:pPr>
        <w:bidi/>
        <w:spacing w:after="120" w:line="216" w:lineRule="auto"/>
        <w:ind w:left="720"/>
        <w:rPr>
          <w:rFonts w:cs="Simplified Arabic"/>
          <w:b/>
          <w:bCs/>
          <w:sz w:val="22"/>
          <w:rtl/>
        </w:rPr>
      </w:pPr>
      <w:r w:rsidRPr="00F433CD">
        <w:rPr>
          <w:rFonts w:cs="Simplified Arabic"/>
          <w:b/>
          <w:bCs/>
          <w:sz w:val="22"/>
        </w:rPr>
        <w:t>CP-11/</w:t>
      </w:r>
      <w:r>
        <w:rPr>
          <w:rFonts w:cs="Simplified Arabic"/>
          <w:b/>
          <w:bCs/>
          <w:sz w:val="22"/>
        </w:rPr>
        <w:t>3</w:t>
      </w:r>
      <w:r w:rsidRPr="00F433CD">
        <w:rPr>
          <w:rFonts w:cs="Simplified Arabic" w:hint="cs"/>
          <w:b/>
          <w:bCs/>
          <w:sz w:val="22"/>
          <w:rtl/>
        </w:rPr>
        <w:t>-</w:t>
      </w:r>
      <w:r w:rsidRPr="00F433CD">
        <w:rPr>
          <w:rFonts w:cs="Simplified Arabic"/>
          <w:b/>
          <w:bCs/>
          <w:sz w:val="22"/>
          <w:rtl/>
        </w:rPr>
        <w:tab/>
      </w:r>
      <w:r w:rsidRPr="001410EA">
        <w:rPr>
          <w:rFonts w:cs="Simplified Arabic"/>
          <w:b/>
          <w:bCs/>
          <w:sz w:val="22"/>
          <w:rtl/>
        </w:rPr>
        <w:t>تشغيل غرفة تبادل معلومات السلامة الأحيائية وأنشطتها</w:t>
      </w:r>
    </w:p>
    <w:bookmarkEnd w:id="2"/>
    <w:bookmarkEnd w:id="3"/>
    <w:p w14:paraId="7105A9CB" w14:textId="034A8187" w:rsidR="00293573" w:rsidRDefault="00293573" w:rsidP="001410EA">
      <w:pPr>
        <w:bidi/>
        <w:spacing w:after="120" w:line="216" w:lineRule="auto"/>
        <w:ind w:left="720" w:firstLine="720"/>
        <w:jc w:val="both"/>
        <w:rPr>
          <w:rFonts w:cs="Simplified Arabic"/>
          <w:i/>
          <w:iCs/>
          <w:sz w:val="22"/>
          <w:rtl/>
          <w:lang w:val="en-US"/>
        </w:rPr>
      </w:pPr>
      <w:r>
        <w:rPr>
          <w:rFonts w:cs="Simplified Arabic" w:hint="cs"/>
          <w:i/>
          <w:iCs/>
          <w:sz w:val="22"/>
          <w:rtl/>
          <w:lang w:val="en-US"/>
        </w:rPr>
        <w:t xml:space="preserve">إن مؤتمر الأطراف العامل </w:t>
      </w:r>
      <w:r w:rsidRPr="00D51D51">
        <w:rPr>
          <w:rFonts w:ascii="Simplified Arabic" w:hAnsi="Simplified Arabic" w:cs="Simplified Arabic" w:hint="cs"/>
          <w:i/>
          <w:iCs/>
          <w:sz w:val="22"/>
          <w:rtl/>
          <w:lang w:val="en-US"/>
        </w:rPr>
        <w:t>كاجتماع</w:t>
      </w:r>
      <w:r>
        <w:rPr>
          <w:rFonts w:cs="Simplified Arabic" w:hint="cs"/>
          <w:i/>
          <w:iCs/>
          <w:sz w:val="22"/>
          <w:rtl/>
          <w:lang w:val="en-US"/>
        </w:rPr>
        <w:t xml:space="preserve"> للأطراف في بروتوكول قرطاجنة</w:t>
      </w:r>
    </w:p>
    <w:p w14:paraId="014FC38A" w14:textId="39D31CE7" w:rsidR="00293573" w:rsidRPr="0002437C" w:rsidRDefault="00293573" w:rsidP="001410EA">
      <w:pPr>
        <w:pStyle w:val="ListParagraph"/>
        <w:numPr>
          <w:ilvl w:val="2"/>
          <w:numId w:val="56"/>
        </w:numPr>
        <w:tabs>
          <w:tab w:val="left" w:pos="1982"/>
        </w:tabs>
        <w:bidi/>
        <w:spacing w:after="120" w:line="216" w:lineRule="auto"/>
        <w:ind w:left="720" w:firstLine="720"/>
        <w:contextualSpacing w:val="0"/>
        <w:jc w:val="both"/>
        <w:rPr>
          <w:rFonts w:cs="Simplified Arabic"/>
          <w:i/>
          <w:iCs/>
          <w:sz w:val="22"/>
          <w:rtl/>
          <w:lang w:val="en-US"/>
        </w:rPr>
      </w:pPr>
      <w:r w:rsidRPr="004823A7">
        <w:rPr>
          <w:rFonts w:cs="Simplified Arabic" w:hint="cs"/>
          <w:i/>
          <w:iCs/>
          <w:sz w:val="22"/>
          <w:rtl/>
          <w:lang w:val="en-US"/>
        </w:rPr>
        <w:t xml:space="preserve">يرحب </w:t>
      </w:r>
      <w:r>
        <w:rPr>
          <w:rFonts w:cs="Simplified Arabic" w:hint="cs"/>
          <w:i/>
          <w:iCs/>
          <w:sz w:val="22"/>
          <w:rtl/>
          <w:lang w:val="en-US"/>
        </w:rPr>
        <w:t xml:space="preserve">مع التقدير </w:t>
      </w:r>
      <w:r>
        <w:rPr>
          <w:rFonts w:cs="Simplified Arabic" w:hint="cs"/>
          <w:sz w:val="22"/>
          <w:rtl/>
          <w:lang w:val="en-US"/>
        </w:rPr>
        <w:t>بالتحسينات التي أُدخلت على البوابة المركزية لغرفة تبادل معلومات السلامة الأحيائية وفقا لطرائق العمل المشتركة لآلية غرفة تبادل المعلومات الخاصة باتفاقية التنوع البيولوجي،</w:t>
      </w:r>
      <w:r>
        <w:rPr>
          <w:rStyle w:val="FootnoteReference"/>
          <w:rFonts w:cs="Simplified Arabic"/>
          <w:sz w:val="22"/>
          <w:rtl/>
          <w:lang w:val="en-US"/>
        </w:rPr>
        <w:footnoteReference w:id="1"/>
      </w:r>
      <w:r>
        <w:rPr>
          <w:rFonts w:cs="Simplified Arabic" w:hint="cs"/>
          <w:sz w:val="22"/>
          <w:rtl/>
          <w:lang w:val="en-US"/>
        </w:rPr>
        <w:t xml:space="preserve"> وغرفة تبادل معلومات السلامة الأحيائية وغرفة تبادل معلومات الحصول وتقاسم المنافع،</w:t>
      </w:r>
      <w:r>
        <w:rPr>
          <w:rStyle w:val="FootnoteReference"/>
          <w:rFonts w:cs="Simplified Arabic"/>
          <w:sz w:val="22"/>
          <w:rtl/>
          <w:lang w:val="en-US"/>
        </w:rPr>
        <w:footnoteReference w:id="2"/>
      </w:r>
      <w:r>
        <w:rPr>
          <w:rFonts w:cs="Simplified Arabic" w:hint="cs"/>
          <w:sz w:val="22"/>
          <w:rtl/>
          <w:lang w:val="en-US"/>
        </w:rPr>
        <w:t xml:space="preserve"> على النحو المعتمد بموجب المقرر </w:t>
      </w:r>
      <w:hyperlink r:id="rId11" w:history="1">
        <w:r w:rsidRPr="00704659">
          <w:rPr>
            <w:rStyle w:val="Hyperlink"/>
            <w:rFonts w:cs="Simplified Arabic"/>
            <w:color w:val="467886"/>
            <w:sz w:val="22"/>
            <w:lang w:val="fr-FR"/>
          </w:rPr>
          <w:t>CP</w:t>
        </w:r>
        <w:r w:rsidRPr="00704659">
          <w:rPr>
            <w:rStyle w:val="Hyperlink"/>
            <w:rFonts w:cs="Simplified Arabic"/>
            <w:color w:val="467886"/>
            <w:sz w:val="22"/>
            <w:lang w:val="en-US"/>
          </w:rPr>
          <w:noBreakHyphen/>
          <w:t>9</w:t>
        </w:r>
        <w:r w:rsidRPr="00704659">
          <w:rPr>
            <w:rStyle w:val="Hyperlink"/>
            <w:rFonts w:cs="Simplified Arabic"/>
            <w:color w:val="467886"/>
            <w:sz w:val="22"/>
            <w:lang w:val="fr-FR"/>
          </w:rPr>
          <w:t>/2</w:t>
        </w:r>
      </w:hyperlink>
      <w:r>
        <w:rPr>
          <w:rFonts w:cs="Simplified Arabic" w:hint="cs"/>
          <w:sz w:val="22"/>
          <w:rtl/>
          <w:lang w:val="en-US"/>
        </w:rPr>
        <w:t xml:space="preserve"> المؤرخ 28 نوفمبر/تشرين الثاني 2018؛</w:t>
      </w:r>
      <w:r w:rsidR="00EA0479">
        <w:rPr>
          <w:rFonts w:cs="Simplified Arabic" w:hint="cs"/>
          <w:sz w:val="22"/>
          <w:rtl/>
          <w:lang w:val="en-US"/>
        </w:rPr>
        <w:t xml:space="preserve"> </w:t>
      </w:r>
    </w:p>
    <w:p w14:paraId="6C0D4319" w14:textId="77777777" w:rsidR="00293573" w:rsidRPr="00293573" w:rsidRDefault="00293573" w:rsidP="001410EA">
      <w:pPr>
        <w:pStyle w:val="ListParagraph"/>
        <w:numPr>
          <w:ilvl w:val="2"/>
          <w:numId w:val="56"/>
        </w:numPr>
        <w:tabs>
          <w:tab w:val="left" w:pos="1982"/>
        </w:tabs>
        <w:bidi/>
        <w:spacing w:after="120" w:line="216" w:lineRule="auto"/>
        <w:ind w:left="720" w:firstLine="720"/>
        <w:contextualSpacing w:val="0"/>
        <w:jc w:val="both"/>
        <w:rPr>
          <w:rFonts w:cs="Simplified Arabic"/>
          <w:sz w:val="22"/>
          <w:lang w:val="en-US"/>
        </w:rPr>
      </w:pPr>
      <w:r>
        <w:rPr>
          <w:rFonts w:cs="Simplified Arabic" w:hint="cs"/>
          <w:i/>
          <w:iCs/>
          <w:sz w:val="22"/>
          <w:rtl/>
          <w:lang w:val="en-US"/>
        </w:rPr>
        <w:t xml:space="preserve">يلاحظ </w:t>
      </w:r>
      <w:r w:rsidRPr="00293573">
        <w:rPr>
          <w:rFonts w:cs="Simplified Arabic" w:hint="cs"/>
          <w:sz w:val="22"/>
          <w:rtl/>
          <w:lang w:val="en-US"/>
        </w:rPr>
        <w:t>العمل الذي اضطلعت به اللجنة الاستشارية غير الرسمية المعنية بغرفة تبادل معلومات السلامة الأحيائية</w:t>
      </w:r>
      <w:r>
        <w:rPr>
          <w:rFonts w:cs="Simplified Arabic" w:hint="cs"/>
          <w:sz w:val="22"/>
          <w:rtl/>
          <w:lang w:val="en-US"/>
        </w:rPr>
        <w:t>؛</w:t>
      </w:r>
    </w:p>
    <w:p w14:paraId="53D3F83D" w14:textId="2B42FE9E" w:rsidR="00293573" w:rsidRPr="004823A7" w:rsidRDefault="00293573" w:rsidP="001410EA">
      <w:pPr>
        <w:pStyle w:val="ListParagraph"/>
        <w:numPr>
          <w:ilvl w:val="2"/>
          <w:numId w:val="56"/>
        </w:numPr>
        <w:tabs>
          <w:tab w:val="left" w:pos="1982"/>
        </w:tabs>
        <w:bidi/>
        <w:spacing w:after="120" w:line="216" w:lineRule="auto"/>
        <w:ind w:left="720" w:firstLine="720"/>
        <w:contextualSpacing w:val="0"/>
        <w:jc w:val="both"/>
        <w:rPr>
          <w:rFonts w:cs="Simplified Arabic"/>
          <w:i/>
          <w:iCs/>
          <w:sz w:val="22"/>
          <w:lang w:val="en-US"/>
        </w:rPr>
      </w:pPr>
      <w:r>
        <w:rPr>
          <w:rFonts w:cs="Simplified Arabic" w:hint="cs"/>
          <w:i/>
          <w:iCs/>
          <w:sz w:val="22"/>
          <w:rtl/>
          <w:lang w:val="en-US"/>
        </w:rPr>
        <w:t xml:space="preserve">يحث </w:t>
      </w:r>
      <w:r>
        <w:rPr>
          <w:rFonts w:cs="Simplified Arabic" w:hint="cs"/>
          <w:sz w:val="22"/>
          <w:rtl/>
          <w:lang w:val="en-US"/>
        </w:rPr>
        <w:t xml:space="preserve">الأطراف </w:t>
      </w:r>
      <w:r w:rsidRPr="0002437C">
        <w:rPr>
          <w:rFonts w:cs="Simplified Arabic"/>
          <w:sz w:val="22"/>
          <w:rtl/>
          <w:lang w:val="en-US"/>
        </w:rPr>
        <w:t>على إتاحة جميع المعلومات المطلوبة بشكل منهجي على غرفة تبادل معلومات السلامة الأحيائية، بما في ذلك التدابير القانونية لتنفيذ بروتوكول قرطاجنة للسلامة الأحيائية،</w:t>
      </w:r>
      <w:r>
        <w:rPr>
          <w:rStyle w:val="FootnoteReference"/>
          <w:rFonts w:cs="Simplified Arabic"/>
          <w:sz w:val="22"/>
          <w:rtl/>
          <w:lang w:val="en-US"/>
        </w:rPr>
        <w:footnoteReference w:id="3"/>
      </w:r>
      <w:r w:rsidRPr="0002437C">
        <w:rPr>
          <w:rFonts w:cs="Simplified Arabic"/>
          <w:sz w:val="22"/>
          <w:rtl/>
          <w:lang w:val="en-US"/>
        </w:rPr>
        <w:t xml:space="preserve"> والقرارات المتعلقة باستيراد أو إطلاق الكائنات الحية المحورة وحالات النقل غير المقصود أو غير القانوني عبر الحدود</w:t>
      </w:r>
      <w:r>
        <w:rPr>
          <w:rFonts w:cs="Simplified Arabic" w:hint="cs"/>
          <w:sz w:val="22"/>
          <w:rtl/>
          <w:lang w:val="en-US"/>
        </w:rPr>
        <w:t xml:space="preserve">، </w:t>
      </w:r>
      <w:r w:rsidR="004826F0">
        <w:rPr>
          <w:rFonts w:cs="Simplified Arabic" w:hint="cs"/>
          <w:sz w:val="22"/>
          <w:rtl/>
          <w:lang w:val="en-US"/>
        </w:rPr>
        <w:t>في الوقت المناسب</w:t>
      </w:r>
      <w:r>
        <w:rPr>
          <w:rFonts w:cs="Simplified Arabic" w:hint="cs"/>
          <w:sz w:val="22"/>
          <w:rtl/>
          <w:lang w:val="en-US"/>
        </w:rPr>
        <w:t xml:space="preserve">، وفقا للالتزامات بموجب البروتوكول والإجراءات والآليات المنشأة في المقرر </w:t>
      </w:r>
      <w:hyperlink r:id="rId12" w:history="1">
        <w:r w:rsidRPr="00704659">
          <w:rPr>
            <w:rStyle w:val="Hyperlink"/>
            <w:color w:val="467886"/>
            <w:sz w:val="22"/>
            <w:szCs w:val="22"/>
          </w:rPr>
          <w:t>BS-I/3</w:t>
        </w:r>
      </w:hyperlink>
      <w:r>
        <w:rPr>
          <w:rFonts w:cs="Simplified Arabic" w:hint="cs"/>
          <w:sz w:val="22"/>
          <w:rtl/>
          <w:lang w:val="en-US"/>
        </w:rPr>
        <w:t xml:space="preserve"> المؤرخ 27 فبراير/شباط </w:t>
      </w:r>
      <w:r w:rsidR="004826F0">
        <w:rPr>
          <w:rFonts w:cs="Simplified Arabic" w:hint="cs"/>
          <w:sz w:val="22"/>
          <w:rtl/>
          <w:lang w:val="en-US"/>
        </w:rPr>
        <w:t>2004</w:t>
      </w:r>
      <w:r w:rsidRPr="0002437C">
        <w:rPr>
          <w:rFonts w:cs="Simplified Arabic"/>
          <w:sz w:val="22"/>
          <w:rtl/>
          <w:lang w:val="en-US"/>
        </w:rPr>
        <w:t>؛</w:t>
      </w:r>
    </w:p>
    <w:p w14:paraId="05E71F98" w14:textId="77777777" w:rsidR="00293573" w:rsidRPr="00293573" w:rsidRDefault="00293573" w:rsidP="001410EA">
      <w:pPr>
        <w:pStyle w:val="ListParagraph"/>
        <w:numPr>
          <w:ilvl w:val="2"/>
          <w:numId w:val="56"/>
        </w:numPr>
        <w:tabs>
          <w:tab w:val="left" w:pos="1982"/>
        </w:tabs>
        <w:bidi/>
        <w:spacing w:after="120" w:line="216" w:lineRule="auto"/>
        <w:ind w:left="720" w:firstLine="720"/>
        <w:contextualSpacing w:val="0"/>
        <w:jc w:val="both"/>
        <w:rPr>
          <w:rFonts w:cs="Simplified Arabic"/>
          <w:i/>
          <w:iCs/>
          <w:sz w:val="22"/>
          <w:lang w:val="en-US"/>
        </w:rPr>
      </w:pPr>
      <w:r>
        <w:rPr>
          <w:rFonts w:cs="Simplified Arabic" w:hint="cs"/>
          <w:i/>
          <w:iCs/>
          <w:sz w:val="22"/>
          <w:rtl/>
          <w:lang w:val="en-US"/>
        </w:rPr>
        <w:t xml:space="preserve">يطلب إلى </w:t>
      </w:r>
      <w:r>
        <w:rPr>
          <w:rFonts w:cs="Simplified Arabic" w:hint="cs"/>
          <w:sz w:val="22"/>
          <w:rtl/>
          <w:lang w:val="en-US"/>
        </w:rPr>
        <w:t xml:space="preserve">الأطراف </w:t>
      </w:r>
      <w:r w:rsidRPr="0078585B">
        <w:rPr>
          <w:rFonts w:cs="Simplified Arabic"/>
          <w:sz w:val="22"/>
          <w:rtl/>
          <w:lang w:val="en-US"/>
        </w:rPr>
        <w:t xml:space="preserve">أن تستعرض سجلاتها الوطنية المنشورة في غرفة تبادل معلومات السلامة الأحيائية للتأكد من دقتها، بما في ذلك التحقق من أن المعلومات المتاحة على غرفة تبادل معلومات السلامة الأحيائية محدثة وكاملة وأن الوثائق الفعلية التي تحتوي على المعلومات قد تم تحميلها بشكل صحيح أو، في الحالات التي تقدم فيها </w:t>
      </w:r>
      <w:r w:rsidRPr="0078585B">
        <w:rPr>
          <w:rFonts w:cs="Simplified Arabic"/>
          <w:sz w:val="22"/>
          <w:rtl/>
          <w:lang w:val="en-US"/>
        </w:rPr>
        <w:lastRenderedPageBreak/>
        <w:t>وصلات إلى الوثائق، أن الوصلات تعمل، مع ملاحظة أن لجنة الامتثال بموجب بروتوكول قرطاجنة ستستعرض المعلومات المتاحة على غرفة تبادل معلومات السلامة الأحيائية في اجتماعها العشرين</w:t>
      </w:r>
      <w:r>
        <w:rPr>
          <w:rFonts w:cs="Simplified Arabic" w:hint="cs"/>
          <w:sz w:val="22"/>
          <w:rtl/>
          <w:lang w:val="en-US"/>
        </w:rPr>
        <w:t xml:space="preserve">، وفقا للالتزامات بموجب البروتوكول والإجراءات والآليات المنشأة في المقرر </w:t>
      </w:r>
      <w:r w:rsidRPr="00293573">
        <w:rPr>
          <w:sz w:val="22"/>
          <w:szCs w:val="22"/>
        </w:rPr>
        <w:t>BS-I/3</w:t>
      </w:r>
      <w:r w:rsidRPr="0078585B">
        <w:rPr>
          <w:rFonts w:cs="Simplified Arabic"/>
          <w:sz w:val="22"/>
          <w:rtl/>
          <w:lang w:val="en-US"/>
        </w:rPr>
        <w:t>؛</w:t>
      </w:r>
    </w:p>
    <w:p w14:paraId="0EB3BF1F" w14:textId="77777777" w:rsidR="00293573" w:rsidRPr="004823A7" w:rsidRDefault="00293573" w:rsidP="001410EA">
      <w:pPr>
        <w:pStyle w:val="ListParagraph"/>
        <w:numPr>
          <w:ilvl w:val="2"/>
          <w:numId w:val="56"/>
        </w:numPr>
        <w:tabs>
          <w:tab w:val="left" w:pos="1982"/>
        </w:tabs>
        <w:bidi/>
        <w:spacing w:after="120" w:line="216" w:lineRule="auto"/>
        <w:ind w:left="720" w:firstLine="720"/>
        <w:contextualSpacing w:val="0"/>
        <w:jc w:val="both"/>
        <w:rPr>
          <w:rFonts w:cs="Simplified Arabic"/>
          <w:i/>
          <w:iCs/>
          <w:sz w:val="22"/>
          <w:lang w:val="en-US"/>
        </w:rPr>
      </w:pPr>
      <w:r>
        <w:rPr>
          <w:rFonts w:cs="Simplified Arabic" w:hint="cs"/>
          <w:i/>
          <w:iCs/>
          <w:sz w:val="22"/>
          <w:rtl/>
          <w:lang w:val="en-US"/>
        </w:rPr>
        <w:t xml:space="preserve">يدعو </w:t>
      </w:r>
      <w:r>
        <w:rPr>
          <w:rFonts w:cs="Simplified Arabic" w:hint="cs"/>
          <w:sz w:val="22"/>
          <w:rtl/>
          <w:lang w:val="en-US"/>
        </w:rPr>
        <w:t xml:space="preserve">الأطراف </w:t>
      </w:r>
      <w:r w:rsidRPr="0078585B">
        <w:rPr>
          <w:rFonts w:cs="Simplified Arabic"/>
          <w:sz w:val="22"/>
          <w:rtl/>
          <w:lang w:val="en-US"/>
        </w:rPr>
        <w:t>والحكومات الأخرى والمنظمات ذات الصلة إلى تقديم معلومات علمية، لتحسين جودة المعلومات المنشورة في غرفة تبادل معلومات السلامة الأحيائية؛</w:t>
      </w:r>
    </w:p>
    <w:p w14:paraId="20B7C4E2" w14:textId="77777777" w:rsidR="00293573" w:rsidRPr="004823A7" w:rsidRDefault="00293573" w:rsidP="001410EA">
      <w:pPr>
        <w:pStyle w:val="ListParagraph"/>
        <w:numPr>
          <w:ilvl w:val="2"/>
          <w:numId w:val="56"/>
        </w:numPr>
        <w:tabs>
          <w:tab w:val="left" w:pos="1982"/>
        </w:tabs>
        <w:bidi/>
        <w:spacing w:after="120" w:line="216" w:lineRule="auto"/>
        <w:ind w:left="720" w:firstLine="720"/>
        <w:contextualSpacing w:val="0"/>
        <w:jc w:val="both"/>
        <w:rPr>
          <w:rFonts w:cs="Simplified Arabic"/>
          <w:i/>
          <w:iCs/>
          <w:sz w:val="22"/>
          <w:lang w:val="en-US"/>
        </w:rPr>
      </w:pPr>
      <w:r>
        <w:rPr>
          <w:rFonts w:cs="Simplified Arabic" w:hint="cs"/>
          <w:i/>
          <w:iCs/>
          <w:sz w:val="22"/>
          <w:rtl/>
          <w:lang w:val="en-US"/>
        </w:rPr>
        <w:t xml:space="preserve">يحث </w:t>
      </w:r>
      <w:r>
        <w:rPr>
          <w:rFonts w:cs="Simplified Arabic" w:hint="cs"/>
          <w:sz w:val="22"/>
          <w:rtl/>
          <w:lang w:val="en-US"/>
        </w:rPr>
        <w:t>الأطراف</w:t>
      </w:r>
      <w:r w:rsidRPr="00D972D7">
        <w:rPr>
          <w:rtl/>
        </w:rPr>
        <w:t xml:space="preserve"> </w:t>
      </w:r>
      <w:r w:rsidRPr="00D972D7">
        <w:rPr>
          <w:rFonts w:cs="Simplified Arabic"/>
          <w:sz w:val="22"/>
          <w:rtl/>
          <w:lang w:val="en-US"/>
        </w:rPr>
        <w:t>على الشروع في إعداد تقاريرها الوطنية الخامسة بشأن تنفيذ بروتوكول قرطاجنة وضمان نشرها في غرفة تبادل معلومات السلامة الأحيائية في الوقت المناسب؛</w:t>
      </w:r>
    </w:p>
    <w:p w14:paraId="4508C38E" w14:textId="6C5634A2" w:rsidR="00293573" w:rsidRPr="004823A7" w:rsidRDefault="00293573" w:rsidP="001410EA">
      <w:pPr>
        <w:pStyle w:val="ListParagraph"/>
        <w:numPr>
          <w:ilvl w:val="2"/>
          <w:numId w:val="56"/>
        </w:numPr>
        <w:tabs>
          <w:tab w:val="left" w:pos="1982"/>
        </w:tabs>
        <w:bidi/>
        <w:spacing w:after="120" w:line="216" w:lineRule="auto"/>
        <w:ind w:left="720" w:firstLine="720"/>
        <w:contextualSpacing w:val="0"/>
        <w:jc w:val="both"/>
        <w:rPr>
          <w:rFonts w:cs="Simplified Arabic"/>
          <w:i/>
          <w:iCs/>
          <w:sz w:val="22"/>
          <w:lang w:val="en-US"/>
        </w:rPr>
      </w:pPr>
      <w:r>
        <w:rPr>
          <w:rFonts w:cs="Simplified Arabic" w:hint="cs"/>
          <w:i/>
          <w:iCs/>
          <w:sz w:val="22"/>
          <w:rtl/>
          <w:lang w:val="en-US"/>
        </w:rPr>
        <w:t xml:space="preserve">يرحب </w:t>
      </w:r>
      <w:r>
        <w:rPr>
          <w:rFonts w:cs="Simplified Arabic" w:hint="cs"/>
          <w:sz w:val="22"/>
          <w:rtl/>
          <w:lang w:val="en-US"/>
        </w:rPr>
        <w:t>بالتنفيذ الناجح</w:t>
      </w:r>
      <w:r w:rsidRPr="00D972D7">
        <w:rPr>
          <w:rtl/>
        </w:rPr>
        <w:t xml:space="preserve"> </w:t>
      </w:r>
      <w:r w:rsidRPr="00D972D7">
        <w:rPr>
          <w:rFonts w:cs="Simplified Arabic"/>
          <w:sz w:val="22"/>
          <w:rtl/>
          <w:lang w:val="en-US"/>
        </w:rPr>
        <w:t>للمشروع المشترك بين برنامج الأمم المتحدة للبيئة ومرفق البيئة العالمية لبناء القدرات المستدامة من أجل المشاركة الفعالة في غرفة تبادل معلومات السلامة الأحيائية، ويحث الأطراف من البلدان المانحة المحتملة والحكومات الأخرى</w:t>
      </w:r>
      <w:r w:rsidR="00962D17">
        <w:rPr>
          <w:rFonts w:cs="Simplified Arabic" w:hint="cs"/>
          <w:sz w:val="22"/>
          <w:rtl/>
          <w:lang w:val="en-US"/>
        </w:rPr>
        <w:t xml:space="preserve"> ومنظمات التمويل</w:t>
      </w:r>
      <w:r w:rsidRPr="00D972D7">
        <w:rPr>
          <w:rFonts w:cs="Simplified Arabic"/>
          <w:sz w:val="22"/>
          <w:rtl/>
          <w:lang w:val="en-US"/>
        </w:rPr>
        <w:t xml:space="preserve"> على توفير الأموال لمواصلة المشروع وغيره من مشاريع بناء القدرات المتصلة بغرفة تبادل معلومات السلامة الأحيائية ودعم شبكة المستشارين الإقليميين؛</w:t>
      </w:r>
      <w:r w:rsidR="008540E8">
        <w:rPr>
          <w:rFonts w:cs="Simplified Arabic" w:hint="cs"/>
          <w:sz w:val="22"/>
          <w:rtl/>
          <w:lang w:val="en-US"/>
        </w:rPr>
        <w:t xml:space="preserve"> </w:t>
      </w:r>
    </w:p>
    <w:p w14:paraId="7C42F3ED" w14:textId="1381314D" w:rsidR="00293573" w:rsidRPr="00010F85" w:rsidRDefault="00293573" w:rsidP="001410EA">
      <w:pPr>
        <w:pStyle w:val="ListParagraph"/>
        <w:numPr>
          <w:ilvl w:val="2"/>
          <w:numId w:val="56"/>
        </w:numPr>
        <w:tabs>
          <w:tab w:val="left" w:pos="1982"/>
        </w:tabs>
        <w:bidi/>
        <w:spacing w:after="120" w:line="216" w:lineRule="auto"/>
        <w:ind w:left="720" w:firstLine="720"/>
        <w:contextualSpacing w:val="0"/>
        <w:jc w:val="both"/>
        <w:rPr>
          <w:rFonts w:cs="Simplified Arabic"/>
          <w:i/>
          <w:iCs/>
          <w:sz w:val="22"/>
          <w:lang w:val="en-US"/>
        </w:rPr>
      </w:pPr>
      <w:r>
        <w:rPr>
          <w:rFonts w:cs="Simplified Arabic" w:hint="cs"/>
          <w:i/>
          <w:iCs/>
          <w:sz w:val="22"/>
          <w:rtl/>
          <w:lang w:val="en-US"/>
        </w:rPr>
        <w:t xml:space="preserve">يطلب إلى </w:t>
      </w:r>
      <w:r>
        <w:rPr>
          <w:rFonts w:cs="Simplified Arabic" w:hint="cs"/>
          <w:sz w:val="22"/>
          <w:rtl/>
          <w:lang w:val="en-US"/>
        </w:rPr>
        <w:t>مرفق</w:t>
      </w:r>
      <w:r w:rsidRPr="00575162">
        <w:rPr>
          <w:rFonts w:cs="Simplified Arabic"/>
          <w:sz w:val="22"/>
          <w:rtl/>
          <w:lang w:val="en-US"/>
        </w:rPr>
        <w:t xml:space="preserve"> البيئة العالمية</w:t>
      </w:r>
      <w:r>
        <w:rPr>
          <w:rFonts w:cs="Simplified Arabic" w:hint="cs"/>
          <w:sz w:val="22"/>
          <w:rtl/>
          <w:lang w:val="en-US"/>
        </w:rPr>
        <w:t xml:space="preserve"> الاستمرار في إتاحة الأموال للأطراف</w:t>
      </w:r>
      <w:r w:rsidR="00962D17">
        <w:rPr>
          <w:rFonts w:cs="Simplified Arabic" w:hint="cs"/>
          <w:sz w:val="22"/>
          <w:rtl/>
          <w:lang w:val="en-US"/>
        </w:rPr>
        <w:t>،</w:t>
      </w:r>
      <w:r w:rsidR="00962D17" w:rsidRPr="00962D17">
        <w:rPr>
          <w:rFonts w:cs="Simplified Arabic" w:hint="cs"/>
          <w:sz w:val="22"/>
          <w:rtl/>
          <w:lang w:val="en-US"/>
        </w:rPr>
        <w:t xml:space="preserve"> </w:t>
      </w:r>
      <w:r w:rsidR="00962D17">
        <w:rPr>
          <w:rFonts w:cs="Simplified Arabic" w:hint="cs"/>
          <w:sz w:val="22"/>
          <w:rtl/>
          <w:lang w:val="en-US"/>
        </w:rPr>
        <w:t>ويدعو الصناديق الأخرى ذات الصلة</w:t>
      </w:r>
      <w:r w:rsidR="00962D17">
        <w:rPr>
          <w:rFonts w:cs="Simplified Arabic" w:hint="cs"/>
          <w:sz w:val="22"/>
          <w:rtl/>
          <w:lang w:val="en-US"/>
        </w:rPr>
        <w:t xml:space="preserve"> إلى القيام بذلك،</w:t>
      </w:r>
      <w:r>
        <w:rPr>
          <w:rFonts w:cs="Simplified Arabic" w:hint="cs"/>
          <w:sz w:val="22"/>
          <w:rtl/>
          <w:lang w:val="en-US"/>
        </w:rPr>
        <w:t xml:space="preserve"> </w:t>
      </w:r>
      <w:r w:rsidRPr="00575162">
        <w:rPr>
          <w:rFonts w:cs="Simplified Arabic"/>
          <w:sz w:val="22"/>
          <w:rtl/>
          <w:lang w:val="en-US"/>
        </w:rPr>
        <w:t>لدعم الأنشطة المتعلقة بغرفة تبادل معلومات السلامة الأحيائية</w:t>
      </w:r>
      <w:r>
        <w:rPr>
          <w:rFonts w:cs="Simplified Arabic" w:hint="cs"/>
          <w:sz w:val="22"/>
          <w:rtl/>
          <w:lang w:val="en-US"/>
        </w:rPr>
        <w:t xml:space="preserve"> والمواقع الشبكية الوطنية للسلامة الأحيائية</w:t>
      </w:r>
      <w:r w:rsidRPr="00575162">
        <w:rPr>
          <w:rFonts w:cs="Simplified Arabic"/>
          <w:sz w:val="22"/>
          <w:rtl/>
          <w:lang w:val="en-US"/>
        </w:rPr>
        <w:t>؛</w:t>
      </w:r>
    </w:p>
    <w:p w14:paraId="2F94C708" w14:textId="77777777" w:rsidR="00293573" w:rsidRDefault="00293573" w:rsidP="001410EA">
      <w:pPr>
        <w:pStyle w:val="ListParagraph"/>
        <w:numPr>
          <w:ilvl w:val="2"/>
          <w:numId w:val="56"/>
        </w:numPr>
        <w:tabs>
          <w:tab w:val="left" w:pos="1982"/>
        </w:tabs>
        <w:bidi/>
        <w:spacing w:after="120" w:line="216" w:lineRule="auto"/>
        <w:ind w:left="720" w:firstLine="720"/>
        <w:contextualSpacing w:val="0"/>
        <w:jc w:val="both"/>
        <w:rPr>
          <w:rFonts w:cs="Simplified Arabic"/>
          <w:i/>
          <w:iCs/>
          <w:sz w:val="22"/>
          <w:lang w:val="en-US"/>
        </w:rPr>
      </w:pPr>
      <w:r>
        <w:rPr>
          <w:rFonts w:cs="Simplified Arabic" w:hint="cs"/>
          <w:i/>
          <w:iCs/>
          <w:sz w:val="22"/>
          <w:rtl/>
          <w:lang w:val="en-US"/>
        </w:rPr>
        <w:t xml:space="preserve">يرحب </w:t>
      </w:r>
      <w:r>
        <w:rPr>
          <w:rFonts w:cs="Simplified Arabic" w:hint="cs"/>
          <w:sz w:val="22"/>
          <w:rtl/>
          <w:lang w:val="en-US"/>
        </w:rPr>
        <w:t xml:space="preserve">بالأنشطة التعاونية </w:t>
      </w:r>
      <w:r w:rsidR="00010F85">
        <w:rPr>
          <w:rFonts w:cs="Simplified Arabic" w:hint="cs"/>
          <w:sz w:val="22"/>
          <w:rtl/>
          <w:lang w:val="en-US"/>
        </w:rPr>
        <w:t>لأمانة الاتفاقية مع ا</w:t>
      </w:r>
      <w:r>
        <w:rPr>
          <w:rFonts w:cs="Simplified Arabic" w:hint="cs"/>
          <w:sz w:val="22"/>
          <w:rtl/>
          <w:lang w:val="en-US"/>
        </w:rPr>
        <w:t xml:space="preserve">لمنظمات ذات الصلة بالسلامة الأحيائية </w:t>
      </w:r>
      <w:r w:rsidR="00010F85">
        <w:rPr>
          <w:rFonts w:cs="Simplified Arabic" w:hint="cs"/>
          <w:sz w:val="22"/>
          <w:rtl/>
          <w:lang w:val="en-US"/>
        </w:rPr>
        <w:t>والروابط بين غرفة تبادل معلومات السلامة الأحيائية وقواعد البيانات الأخرى</w:t>
      </w:r>
      <w:r>
        <w:rPr>
          <w:rFonts w:cs="Simplified Arabic" w:hint="cs"/>
          <w:sz w:val="22"/>
          <w:rtl/>
          <w:lang w:val="en-US"/>
        </w:rPr>
        <w:t>؛</w:t>
      </w:r>
    </w:p>
    <w:p w14:paraId="79A4422A" w14:textId="77777777" w:rsidR="00293573" w:rsidRPr="004823A7" w:rsidRDefault="00293573" w:rsidP="001410EA">
      <w:pPr>
        <w:pStyle w:val="ListParagraph"/>
        <w:numPr>
          <w:ilvl w:val="2"/>
          <w:numId w:val="56"/>
        </w:numPr>
        <w:tabs>
          <w:tab w:val="left" w:pos="1982"/>
        </w:tabs>
        <w:bidi/>
        <w:spacing w:after="120" w:line="216" w:lineRule="auto"/>
        <w:ind w:left="720" w:firstLine="720"/>
        <w:contextualSpacing w:val="0"/>
        <w:jc w:val="both"/>
        <w:rPr>
          <w:rFonts w:cs="Simplified Arabic"/>
          <w:i/>
          <w:iCs/>
          <w:sz w:val="22"/>
          <w:lang w:val="en-US"/>
        </w:rPr>
      </w:pPr>
      <w:r>
        <w:rPr>
          <w:rFonts w:cs="Simplified Arabic" w:hint="cs"/>
          <w:i/>
          <w:iCs/>
          <w:sz w:val="22"/>
          <w:rtl/>
          <w:lang w:val="en-US"/>
        </w:rPr>
        <w:t xml:space="preserve">يطلب إلى </w:t>
      </w:r>
      <w:r>
        <w:rPr>
          <w:rFonts w:cs="Simplified Arabic" w:hint="cs"/>
          <w:sz w:val="22"/>
          <w:rtl/>
          <w:lang w:val="en-US"/>
        </w:rPr>
        <w:t>الأمينة التنفيذية ما يلي:</w:t>
      </w:r>
    </w:p>
    <w:p w14:paraId="2D8B314E" w14:textId="5991A1A3" w:rsidR="00293573" w:rsidRPr="00575162" w:rsidRDefault="00293573" w:rsidP="001410EA">
      <w:pPr>
        <w:pStyle w:val="ListParagraph"/>
        <w:numPr>
          <w:ilvl w:val="0"/>
          <w:numId w:val="57"/>
        </w:numPr>
        <w:tabs>
          <w:tab w:val="left" w:pos="1982"/>
        </w:tabs>
        <w:bidi/>
        <w:spacing w:after="120" w:line="216" w:lineRule="auto"/>
        <w:ind w:left="720" w:firstLine="720"/>
        <w:contextualSpacing w:val="0"/>
        <w:jc w:val="both"/>
        <w:rPr>
          <w:rFonts w:cs="Simplified Arabic"/>
          <w:sz w:val="22"/>
          <w:lang w:val="en-US"/>
        </w:rPr>
      </w:pPr>
      <w:r w:rsidRPr="00575162">
        <w:rPr>
          <w:rFonts w:cs="Simplified Arabic"/>
          <w:sz w:val="22"/>
          <w:rtl/>
          <w:lang w:val="en-US"/>
        </w:rPr>
        <w:t xml:space="preserve">مواصلة الحفاظ على غرفة تبادل معلومات السلامة الأحيائية وإدخال التحسينات اللازمة عليها، </w:t>
      </w:r>
      <w:r w:rsidR="00010F85">
        <w:rPr>
          <w:rFonts w:cs="Simplified Arabic" w:hint="cs"/>
          <w:sz w:val="22"/>
          <w:rtl/>
          <w:lang w:val="en-US"/>
        </w:rPr>
        <w:t xml:space="preserve">بما في ذلك </w:t>
      </w:r>
      <w:r w:rsidRPr="00575162">
        <w:rPr>
          <w:rFonts w:cs="Simplified Arabic"/>
          <w:sz w:val="22"/>
          <w:rtl/>
          <w:lang w:val="en-US"/>
        </w:rPr>
        <w:t>تلك التي</w:t>
      </w:r>
      <w:r w:rsidR="000D77CA">
        <w:rPr>
          <w:rFonts w:cs="Simplified Arabic" w:hint="cs"/>
          <w:sz w:val="22"/>
          <w:rtl/>
          <w:lang w:val="en-US"/>
        </w:rPr>
        <w:t xml:space="preserve"> أوصت بها اللجنة الاستشارية غير الرسمية وتلك التي </w:t>
      </w:r>
      <w:r w:rsidRPr="00575162">
        <w:rPr>
          <w:rFonts w:cs="Simplified Arabic"/>
          <w:sz w:val="22"/>
          <w:rtl/>
          <w:lang w:val="en-US"/>
        </w:rPr>
        <w:t>طلبها مؤتمر الأطراف العامل كاجتماع للأطراف في بروتوكول قرطاجنة، وعلى وظائف مختلف أجزاء المنصة، وذلك لتجنب إنشاء صفحات مواضيعية جديدة؛</w:t>
      </w:r>
    </w:p>
    <w:p w14:paraId="4FEF547A" w14:textId="69A0CF42" w:rsidR="00293573" w:rsidRPr="004823A7" w:rsidRDefault="00293573" w:rsidP="001410EA">
      <w:pPr>
        <w:pStyle w:val="ListParagraph"/>
        <w:numPr>
          <w:ilvl w:val="0"/>
          <w:numId w:val="57"/>
        </w:numPr>
        <w:tabs>
          <w:tab w:val="left" w:pos="1982"/>
        </w:tabs>
        <w:bidi/>
        <w:spacing w:after="120" w:line="216" w:lineRule="auto"/>
        <w:ind w:left="720" w:firstLine="720"/>
        <w:contextualSpacing w:val="0"/>
        <w:jc w:val="both"/>
        <w:rPr>
          <w:rFonts w:cs="Simplified Arabic"/>
          <w:i/>
          <w:iCs/>
          <w:sz w:val="22"/>
          <w:lang w:val="en-US"/>
        </w:rPr>
      </w:pPr>
      <w:r>
        <w:rPr>
          <w:rFonts w:cs="Simplified Arabic" w:hint="cs"/>
          <w:sz w:val="22"/>
          <w:rtl/>
          <w:lang w:val="en-US"/>
        </w:rPr>
        <w:t>مواصلة</w:t>
      </w:r>
      <w:r w:rsidRPr="00D03E10">
        <w:rPr>
          <w:rtl/>
        </w:rPr>
        <w:t xml:space="preserve"> </w:t>
      </w:r>
      <w:r w:rsidRPr="00D03E10">
        <w:rPr>
          <w:rFonts w:cs="Simplified Arabic"/>
          <w:sz w:val="22"/>
          <w:rtl/>
          <w:lang w:val="en-US"/>
        </w:rPr>
        <w:t>ترجمة صفحات غرفة تبادل معلومات السلامة الأحيائية، بما في ذلك السمات</w:t>
      </w:r>
      <w:r w:rsidR="00962D17">
        <w:rPr>
          <w:rFonts w:cs="Simplified Arabic" w:hint="cs"/>
          <w:sz w:val="22"/>
          <w:rtl/>
          <w:lang w:val="en-US"/>
        </w:rPr>
        <w:t xml:space="preserve"> الجديدة</w:t>
      </w:r>
      <w:r w:rsidRPr="00D03E10">
        <w:rPr>
          <w:rFonts w:cs="Simplified Arabic"/>
          <w:sz w:val="22"/>
          <w:rtl/>
          <w:lang w:val="en-US"/>
        </w:rPr>
        <w:t xml:space="preserve"> والمحتوى الجديد عند تطويرها، لضمان توافر المنصة باللغات الرسمية الست للأمم المتحدة؛</w:t>
      </w:r>
    </w:p>
    <w:p w14:paraId="2B88AFAD" w14:textId="77777777" w:rsidR="00293573" w:rsidRPr="00A67204" w:rsidRDefault="00293573" w:rsidP="001410EA">
      <w:pPr>
        <w:pStyle w:val="ListParagraph"/>
        <w:numPr>
          <w:ilvl w:val="0"/>
          <w:numId w:val="57"/>
        </w:numPr>
        <w:tabs>
          <w:tab w:val="left" w:pos="1982"/>
        </w:tabs>
        <w:bidi/>
        <w:spacing w:after="120" w:line="216" w:lineRule="auto"/>
        <w:ind w:left="720" w:firstLine="720"/>
        <w:contextualSpacing w:val="0"/>
        <w:jc w:val="both"/>
        <w:rPr>
          <w:rFonts w:cs="Simplified Arabic"/>
          <w:i/>
          <w:iCs/>
          <w:sz w:val="22"/>
          <w:lang w:val="en-US"/>
        </w:rPr>
      </w:pPr>
      <w:r>
        <w:rPr>
          <w:rFonts w:cs="Simplified Arabic" w:hint="cs"/>
          <w:sz w:val="22"/>
          <w:rtl/>
          <w:lang w:val="en-US"/>
        </w:rPr>
        <w:t>تطوير</w:t>
      </w:r>
      <w:r w:rsidRPr="00A60696">
        <w:rPr>
          <w:rFonts w:cs="Simplified Arabic"/>
          <w:sz w:val="22"/>
          <w:rtl/>
          <w:lang w:val="en-US"/>
        </w:rPr>
        <w:t xml:space="preserve"> موقع شبكي وطني وظيفي مخصص للسلامة الأحيائية باستخدام الأداة </w:t>
      </w:r>
      <w:proofErr w:type="spellStart"/>
      <w:r w:rsidRPr="00A60696">
        <w:rPr>
          <w:rFonts w:cs="Simplified Arabic"/>
          <w:sz w:val="22"/>
          <w:lang w:val="en-US"/>
        </w:rPr>
        <w:t>Bioland</w:t>
      </w:r>
      <w:proofErr w:type="spellEnd"/>
      <w:r w:rsidRPr="00A60696">
        <w:rPr>
          <w:rFonts w:cs="Simplified Arabic"/>
          <w:sz w:val="22"/>
          <w:rtl/>
          <w:lang w:val="en-US"/>
        </w:rPr>
        <w:t xml:space="preserve"> وإتاحته للأطراف الراغبة في إنشاء موقع وطني شبكي للسلامة الأحيائية مع روابط مع غرفة تبادل معلومات السلامة الأحيائية؛</w:t>
      </w:r>
    </w:p>
    <w:p w14:paraId="35C85425" w14:textId="77777777" w:rsidR="00293573" w:rsidRPr="00A67204" w:rsidRDefault="00293573" w:rsidP="001410EA">
      <w:pPr>
        <w:pStyle w:val="ListParagraph"/>
        <w:numPr>
          <w:ilvl w:val="0"/>
          <w:numId w:val="57"/>
        </w:numPr>
        <w:tabs>
          <w:tab w:val="left" w:pos="1982"/>
        </w:tabs>
        <w:bidi/>
        <w:spacing w:after="120" w:line="216" w:lineRule="auto"/>
        <w:ind w:left="720" w:firstLine="720"/>
        <w:contextualSpacing w:val="0"/>
        <w:jc w:val="both"/>
        <w:rPr>
          <w:rFonts w:cs="Simplified Arabic"/>
          <w:i/>
          <w:iCs/>
          <w:sz w:val="22"/>
          <w:lang w:val="en-US"/>
        </w:rPr>
      </w:pPr>
      <w:r>
        <w:rPr>
          <w:rFonts w:cs="Simplified Arabic" w:hint="cs"/>
          <w:sz w:val="22"/>
          <w:rtl/>
          <w:lang w:val="en-US"/>
        </w:rPr>
        <w:t>مواصلة</w:t>
      </w:r>
      <w:r w:rsidRPr="00CB1C5D">
        <w:rPr>
          <w:rFonts w:cs="Simplified Arabic"/>
          <w:sz w:val="22"/>
          <w:rtl/>
          <w:lang w:val="en-US"/>
        </w:rPr>
        <w:t xml:space="preserve"> تطوير مواد بناء القدرات وتوفير التدريب على الوظائف الجديدة لغرفة تبادل معلومات السلامة الأحيائية؛</w:t>
      </w:r>
    </w:p>
    <w:p w14:paraId="0DF31EEA" w14:textId="2A50AB58" w:rsidR="00293573" w:rsidRPr="00704659" w:rsidRDefault="00293573" w:rsidP="00704659">
      <w:pPr>
        <w:pStyle w:val="ListParagraph"/>
        <w:numPr>
          <w:ilvl w:val="0"/>
          <w:numId w:val="57"/>
        </w:numPr>
        <w:tabs>
          <w:tab w:val="left" w:pos="1982"/>
        </w:tabs>
        <w:bidi/>
        <w:spacing w:after="120" w:line="216" w:lineRule="auto"/>
        <w:ind w:left="720" w:firstLine="720"/>
        <w:contextualSpacing w:val="0"/>
        <w:jc w:val="both"/>
        <w:rPr>
          <w:rFonts w:ascii="Simplified Arabic" w:hAnsi="Simplified Arabic" w:cs="Simplified Arabic"/>
          <w:b/>
          <w:bCs/>
          <w:sz w:val="32"/>
          <w:szCs w:val="32"/>
          <w:lang w:val="en-US"/>
        </w:rPr>
      </w:pPr>
      <w:r w:rsidRPr="00704659">
        <w:rPr>
          <w:rFonts w:cs="Simplified Arabic" w:hint="cs"/>
          <w:sz w:val="22"/>
          <w:rtl/>
          <w:lang w:val="en-US"/>
        </w:rPr>
        <w:t>مواصلة</w:t>
      </w:r>
      <w:r w:rsidRPr="00B733EC">
        <w:rPr>
          <w:rtl/>
        </w:rPr>
        <w:t xml:space="preserve"> </w:t>
      </w:r>
      <w:r w:rsidRPr="00704659">
        <w:rPr>
          <w:rFonts w:cs="Simplified Arabic"/>
          <w:sz w:val="22"/>
          <w:rtl/>
          <w:lang w:val="en-US"/>
        </w:rPr>
        <w:t xml:space="preserve">التعاون مع قواعد البيانات والمنظمات الأخرى ذات الصلة بالسلامة </w:t>
      </w:r>
      <w:r w:rsidR="00962D17">
        <w:rPr>
          <w:rFonts w:cs="Simplified Arabic" w:hint="cs"/>
          <w:sz w:val="22"/>
          <w:rtl/>
          <w:lang w:val="en-US"/>
        </w:rPr>
        <w:t>الأحيائية</w:t>
      </w:r>
      <w:r w:rsidRPr="00704659">
        <w:rPr>
          <w:rFonts w:cs="Simplified Arabic"/>
          <w:sz w:val="22"/>
          <w:rtl/>
          <w:lang w:val="en-US"/>
        </w:rPr>
        <w:t>.</w:t>
      </w:r>
    </w:p>
    <w:bookmarkEnd w:id="0"/>
    <w:p w14:paraId="744F4C26" w14:textId="77777777" w:rsidR="006E1626" w:rsidRPr="00293573" w:rsidRDefault="006E1626" w:rsidP="006E1626">
      <w:pPr>
        <w:pStyle w:val="Para1"/>
        <w:numPr>
          <w:ilvl w:val="0"/>
          <w:numId w:val="0"/>
        </w:numPr>
        <w:jc w:val="center"/>
        <w:rPr>
          <w:lang w:val="en-US"/>
        </w:rPr>
      </w:pPr>
      <w:r>
        <w:t>__________</w:t>
      </w:r>
    </w:p>
    <w:p w14:paraId="21294D09" w14:textId="77777777" w:rsidR="00CC76B1" w:rsidRPr="00B24FA4" w:rsidRDefault="00CC76B1" w:rsidP="00CC76B1">
      <w:pPr>
        <w:bidi/>
        <w:rPr>
          <w:rFonts w:ascii="Simplified Arabic" w:hAnsi="Simplified Arabic" w:cs="Simplified Arabic"/>
          <w:rtl/>
          <w:lang w:bidi="ar-EG"/>
        </w:rPr>
      </w:pPr>
    </w:p>
    <w:sectPr w:rsidR="00CC76B1" w:rsidRPr="00B24FA4" w:rsidSect="002508B0">
      <w:headerReference w:type="even" r:id="rId13"/>
      <w:headerReference w:type="default" r:id="rId14"/>
      <w:footerReference w:type="even" r:id="rId15"/>
      <w:footerReference w:type="default" r:id="rId16"/>
      <w:footnotePr>
        <w:numRestart w:val="eachSect"/>
      </w:footnotePr>
      <w:type w:val="continuous"/>
      <w:pgSz w:w="12240" w:h="15840" w:code="1"/>
      <w:pgMar w:top="1151" w:right="1440" w:bottom="1151" w:left="11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A6B72" w14:textId="77777777" w:rsidR="00C95DA4" w:rsidRDefault="00C95DA4" w:rsidP="00C005BD">
      <w:r>
        <w:separator/>
      </w:r>
    </w:p>
  </w:endnote>
  <w:endnote w:type="continuationSeparator" w:id="0">
    <w:p w14:paraId="4A032B2D" w14:textId="77777777" w:rsidR="00C95DA4" w:rsidRDefault="00C95DA4"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YouYuan">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238520"/>
      <w:docPartObj>
        <w:docPartGallery w:val="Page Numbers (Top of Page)"/>
        <w:docPartUnique/>
      </w:docPartObj>
    </w:sdtPr>
    <w:sdtEndPr/>
    <w:sdtContent>
      <w:p w14:paraId="3D6F76AC" w14:textId="77777777" w:rsidR="006E1626" w:rsidRDefault="008C724E" w:rsidP="006E1626">
        <w:pPr>
          <w:pStyle w:val="Footer"/>
          <w:jc w:val="right"/>
          <w:rPr>
            <w:sz w:val="22"/>
          </w:rPr>
        </w:pPr>
        <w:r w:rsidRPr="002B559C">
          <w:rPr>
            <w:szCs w:val="20"/>
          </w:rPr>
          <w:fldChar w:fldCharType="begin"/>
        </w:r>
        <w:r w:rsidR="006E1626" w:rsidRPr="002B559C">
          <w:rPr>
            <w:szCs w:val="20"/>
          </w:rPr>
          <w:instrText xml:space="preserve"> PAGE </w:instrText>
        </w:r>
        <w:r w:rsidRPr="002B559C">
          <w:rPr>
            <w:szCs w:val="20"/>
          </w:rPr>
          <w:fldChar w:fldCharType="separate"/>
        </w:r>
        <w:r w:rsidR="00A50EF2">
          <w:rPr>
            <w:noProof/>
            <w:szCs w:val="20"/>
          </w:rPr>
          <w:t>2</w:t>
        </w:r>
        <w:r w:rsidRPr="002B559C">
          <w:rPr>
            <w:szCs w:val="20"/>
          </w:rPr>
          <w:fldChar w:fldCharType="end"/>
        </w:r>
        <w:r w:rsidR="006E1626" w:rsidRPr="002B559C">
          <w:rPr>
            <w:szCs w:val="20"/>
          </w:rPr>
          <w:t>/</w:t>
        </w:r>
        <w:r w:rsidRPr="002B559C">
          <w:rPr>
            <w:szCs w:val="20"/>
          </w:rPr>
          <w:fldChar w:fldCharType="begin"/>
        </w:r>
        <w:r w:rsidR="006E1626" w:rsidRPr="002B559C">
          <w:rPr>
            <w:szCs w:val="20"/>
          </w:rPr>
          <w:instrText xml:space="preserve"> NUMPAGES  </w:instrText>
        </w:r>
        <w:r w:rsidRPr="002B559C">
          <w:rPr>
            <w:szCs w:val="20"/>
          </w:rPr>
          <w:fldChar w:fldCharType="separate"/>
        </w:r>
        <w:r w:rsidR="00A50EF2">
          <w:rPr>
            <w:noProof/>
            <w:szCs w:val="20"/>
          </w:rPr>
          <w:t>2</w:t>
        </w:r>
        <w:r w:rsidRPr="002B559C">
          <w:rPr>
            <w:szCs w:val="20"/>
          </w:rPr>
          <w:fldChar w:fldCharType="end"/>
        </w:r>
      </w:p>
    </w:sdtContent>
  </w:sdt>
  <w:p w14:paraId="78288464" w14:textId="77777777" w:rsidR="006E1626" w:rsidRDefault="006E1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78442" w14:textId="77777777" w:rsidR="00E61B01" w:rsidRPr="00E61B01" w:rsidRDefault="00E61B01">
    <w:pPr>
      <w:pStyle w:val="Footer"/>
      <w:rPr>
        <w:lang w:val="en-US"/>
      </w:rPr>
    </w:pPr>
    <w:r>
      <w:rPr>
        <w:lang w:val="en-US"/>
      </w:rPr>
      <w:t>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DFAAA" w14:textId="77777777" w:rsidR="00C95DA4" w:rsidRDefault="00C95DA4" w:rsidP="00A319AA">
      <w:pPr>
        <w:bidi/>
      </w:pPr>
      <w:r>
        <w:separator/>
      </w:r>
    </w:p>
  </w:footnote>
  <w:footnote w:type="continuationSeparator" w:id="0">
    <w:p w14:paraId="732AA767" w14:textId="77777777" w:rsidR="00C95DA4" w:rsidRDefault="00C95DA4" w:rsidP="00C005BD">
      <w:r>
        <w:continuationSeparator/>
      </w:r>
    </w:p>
  </w:footnote>
  <w:footnote w:id="1">
    <w:p w14:paraId="32AF5778" w14:textId="77777777" w:rsidR="00293573" w:rsidRPr="00ED625B" w:rsidRDefault="00293573" w:rsidP="00293573">
      <w:pPr>
        <w:pStyle w:val="FootnoteText"/>
        <w:kinsoku w:val="0"/>
        <w:overflowPunct w:val="0"/>
        <w:autoSpaceDE w:val="0"/>
        <w:autoSpaceDN w:val="0"/>
        <w:bidi/>
        <w:adjustRightInd w:val="0"/>
        <w:snapToGrid w:val="0"/>
        <w:rPr>
          <w:rFonts w:cs="Simplified Arabic"/>
          <w:snapToGrid w:val="0"/>
          <w:kern w:val="22"/>
          <w:szCs w:val="22"/>
          <w:rtl/>
          <w:lang w:val="de-CH"/>
        </w:rPr>
      </w:pPr>
      <w:r w:rsidRPr="003E7BB9">
        <w:rPr>
          <w:rFonts w:cs="Simplified Arabic"/>
          <w:snapToGrid w:val="0"/>
          <w:kern w:val="22"/>
          <w:szCs w:val="22"/>
          <w:vertAlign w:val="superscript"/>
          <w:lang w:bidi="ar-EG"/>
        </w:rPr>
        <w:footnoteRef/>
      </w:r>
      <w:r w:rsidRPr="003E7BB9">
        <w:rPr>
          <w:rFonts w:cs="Simplified Arabic" w:hint="cs"/>
          <w:snapToGrid w:val="0"/>
          <w:kern w:val="22"/>
          <w:szCs w:val="22"/>
          <w:rtl/>
          <w:lang w:bidi="ar-EG"/>
        </w:rPr>
        <w:t xml:space="preserve"> </w:t>
      </w:r>
      <w:r>
        <w:rPr>
          <w:rFonts w:cs="Simplified Arabic" w:hint="cs"/>
          <w:snapToGrid w:val="0"/>
          <w:kern w:val="22"/>
          <w:szCs w:val="22"/>
          <w:rtl/>
          <w:lang w:bidi="ar-EG"/>
        </w:rPr>
        <w:t xml:space="preserve">الأمم المتحدة، </w:t>
      </w:r>
      <w:r>
        <w:rPr>
          <w:rFonts w:cs="Simplified Arabic" w:hint="cs"/>
          <w:i/>
          <w:iCs/>
          <w:snapToGrid w:val="0"/>
          <w:kern w:val="22"/>
          <w:szCs w:val="22"/>
          <w:rtl/>
          <w:lang w:bidi="ar-EG"/>
        </w:rPr>
        <w:t>سلسلة المعاهدات</w:t>
      </w:r>
      <w:r>
        <w:rPr>
          <w:rFonts w:cs="Simplified Arabic" w:hint="cs"/>
          <w:snapToGrid w:val="0"/>
          <w:kern w:val="22"/>
          <w:szCs w:val="22"/>
          <w:rtl/>
          <w:lang w:bidi="ar-EG"/>
        </w:rPr>
        <w:t>، المجلد 1760، الرقم 30619.</w:t>
      </w:r>
    </w:p>
  </w:footnote>
  <w:footnote w:id="2">
    <w:p w14:paraId="0BBB723C" w14:textId="77777777" w:rsidR="00293573" w:rsidRPr="00ED625B" w:rsidRDefault="00293573" w:rsidP="00293573">
      <w:pPr>
        <w:pStyle w:val="FootnoteText"/>
        <w:kinsoku w:val="0"/>
        <w:overflowPunct w:val="0"/>
        <w:autoSpaceDE w:val="0"/>
        <w:autoSpaceDN w:val="0"/>
        <w:bidi/>
        <w:adjustRightInd w:val="0"/>
        <w:snapToGrid w:val="0"/>
        <w:rPr>
          <w:rFonts w:cs="Simplified Arabic"/>
          <w:snapToGrid w:val="0"/>
          <w:kern w:val="22"/>
          <w:szCs w:val="22"/>
          <w:rtl/>
          <w:lang w:val="de-CH"/>
        </w:rPr>
      </w:pPr>
      <w:r w:rsidRPr="003E7BB9">
        <w:rPr>
          <w:rFonts w:cs="Simplified Arabic"/>
          <w:snapToGrid w:val="0"/>
          <w:kern w:val="22"/>
          <w:szCs w:val="22"/>
          <w:vertAlign w:val="superscript"/>
          <w:lang w:bidi="ar-EG"/>
        </w:rPr>
        <w:footnoteRef/>
      </w:r>
      <w:r w:rsidRPr="003E7BB9">
        <w:rPr>
          <w:rFonts w:cs="Simplified Arabic" w:hint="cs"/>
          <w:snapToGrid w:val="0"/>
          <w:kern w:val="22"/>
          <w:szCs w:val="22"/>
          <w:rtl/>
          <w:lang w:bidi="ar-EG"/>
        </w:rPr>
        <w:t xml:space="preserve"> </w:t>
      </w:r>
      <w:r>
        <w:rPr>
          <w:rFonts w:cs="Simplified Arabic" w:hint="cs"/>
          <w:snapToGrid w:val="0"/>
          <w:kern w:val="22"/>
          <w:szCs w:val="22"/>
          <w:rtl/>
          <w:lang w:bidi="ar-EG"/>
        </w:rPr>
        <w:t>المقرر 14/25، المرفق.</w:t>
      </w:r>
    </w:p>
  </w:footnote>
  <w:footnote w:id="3">
    <w:p w14:paraId="311A20E5" w14:textId="77777777" w:rsidR="00293573" w:rsidRPr="00ED625B" w:rsidRDefault="00293573" w:rsidP="00293573">
      <w:pPr>
        <w:pStyle w:val="FootnoteText"/>
        <w:kinsoku w:val="0"/>
        <w:overflowPunct w:val="0"/>
        <w:autoSpaceDE w:val="0"/>
        <w:autoSpaceDN w:val="0"/>
        <w:bidi/>
        <w:adjustRightInd w:val="0"/>
        <w:snapToGrid w:val="0"/>
        <w:rPr>
          <w:rFonts w:cs="Simplified Arabic"/>
          <w:snapToGrid w:val="0"/>
          <w:kern w:val="22"/>
          <w:szCs w:val="22"/>
          <w:rtl/>
          <w:lang w:val="de-CH"/>
        </w:rPr>
      </w:pPr>
      <w:r w:rsidRPr="003E7BB9">
        <w:rPr>
          <w:rFonts w:cs="Simplified Arabic"/>
          <w:snapToGrid w:val="0"/>
          <w:kern w:val="22"/>
          <w:szCs w:val="22"/>
          <w:vertAlign w:val="superscript"/>
          <w:lang w:bidi="ar-EG"/>
        </w:rPr>
        <w:footnoteRef/>
      </w:r>
      <w:r w:rsidRPr="003E7BB9">
        <w:rPr>
          <w:rFonts w:cs="Simplified Arabic" w:hint="cs"/>
          <w:snapToGrid w:val="0"/>
          <w:kern w:val="22"/>
          <w:szCs w:val="22"/>
          <w:rtl/>
          <w:lang w:bidi="ar-EG"/>
        </w:rPr>
        <w:t xml:space="preserve"> </w:t>
      </w:r>
      <w:r>
        <w:rPr>
          <w:rFonts w:cs="Simplified Arabic" w:hint="cs"/>
          <w:snapToGrid w:val="0"/>
          <w:kern w:val="22"/>
          <w:szCs w:val="22"/>
          <w:rtl/>
          <w:lang w:bidi="ar-EG"/>
        </w:rPr>
        <w:t xml:space="preserve">الأمم المتحدة، </w:t>
      </w:r>
      <w:r>
        <w:rPr>
          <w:rFonts w:cs="Simplified Arabic" w:hint="cs"/>
          <w:i/>
          <w:iCs/>
          <w:snapToGrid w:val="0"/>
          <w:kern w:val="22"/>
          <w:szCs w:val="22"/>
          <w:rtl/>
          <w:lang w:bidi="ar-EG"/>
        </w:rPr>
        <w:t>سلسلة المعاهدات</w:t>
      </w:r>
      <w:r>
        <w:rPr>
          <w:rFonts w:cs="Simplified Arabic" w:hint="cs"/>
          <w:snapToGrid w:val="0"/>
          <w:kern w:val="22"/>
          <w:szCs w:val="22"/>
          <w:rtl/>
          <w:lang w:bidi="ar-EG"/>
        </w:rPr>
        <w:t>، المجلد 2226، الرقم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A28D7" w14:textId="4A5E3753" w:rsidR="00A377B5" w:rsidRPr="00A377B5" w:rsidRDefault="00A377B5" w:rsidP="00010F85">
    <w:pPr>
      <w:pStyle w:val="Header"/>
      <w:pBdr>
        <w:bottom w:val="single" w:sz="4" w:space="1" w:color="auto"/>
      </w:pBdr>
      <w:jc w:val="right"/>
      <w:rPr>
        <w:sz w:val="20"/>
        <w:szCs w:val="20"/>
        <w:lang w:val="en-US"/>
      </w:rPr>
    </w:pPr>
    <w:r w:rsidRPr="00A377B5">
      <w:rPr>
        <w:sz w:val="20"/>
        <w:szCs w:val="20"/>
        <w:lang w:val="en-US"/>
      </w:rPr>
      <w:t>CBD/</w:t>
    </w:r>
    <w:r w:rsidR="0057297A">
      <w:rPr>
        <w:sz w:val="20"/>
        <w:szCs w:val="20"/>
        <w:lang w:val="en-US"/>
      </w:rPr>
      <w:t>CP</w:t>
    </w:r>
    <w:r w:rsidRPr="00A377B5">
      <w:rPr>
        <w:sz w:val="20"/>
        <w:szCs w:val="20"/>
        <w:lang w:val="en-US"/>
      </w:rPr>
      <w:t>/MOP/</w:t>
    </w:r>
    <w:r w:rsidR="00704659">
      <w:rPr>
        <w:sz w:val="20"/>
        <w:szCs w:val="20"/>
        <w:lang w:val="en-US"/>
      </w:rPr>
      <w:t>DEC/</w:t>
    </w:r>
    <w:r w:rsidR="0057297A">
      <w:rPr>
        <w:sz w:val="20"/>
        <w:szCs w:val="20"/>
        <w:lang w:val="en-US"/>
      </w:rPr>
      <w:t>11</w:t>
    </w:r>
    <w:r w:rsidRPr="00A377B5">
      <w:rPr>
        <w:sz w:val="20"/>
        <w:szCs w:val="20"/>
        <w:lang w:val="en-US"/>
      </w:rPr>
      <w:t>/</w:t>
    </w:r>
    <w:r w:rsidR="00704659">
      <w:rPr>
        <w:sz w:val="20"/>
        <w:szCs w:val="20"/>
        <w:lang w:val="en-US"/>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EFA6C" w14:textId="2C80CDA7" w:rsidR="0079419D" w:rsidRPr="0079419D" w:rsidRDefault="0079419D" w:rsidP="002508B0">
    <w:pPr>
      <w:pStyle w:val="Header"/>
      <w:pBdr>
        <w:bottom w:val="single" w:sz="4" w:space="1" w:color="auto"/>
      </w:pBdr>
      <w:rPr>
        <w:sz w:val="20"/>
        <w:szCs w:val="20"/>
        <w:lang w:val="en-US"/>
      </w:rPr>
    </w:pPr>
    <w:r w:rsidRPr="0079419D">
      <w:rPr>
        <w:sz w:val="20"/>
        <w:szCs w:val="20"/>
        <w:lang w:val="en-US"/>
      </w:rPr>
      <w:t>CBD/CP/MOP/</w:t>
    </w:r>
    <w:r w:rsidR="00704659">
      <w:rPr>
        <w:sz w:val="20"/>
        <w:szCs w:val="20"/>
        <w:lang w:val="en-US"/>
      </w:rPr>
      <w:t>DEC/</w:t>
    </w:r>
    <w:r w:rsidRPr="0079419D">
      <w:rPr>
        <w:sz w:val="20"/>
        <w:szCs w:val="20"/>
        <w:lang w:val="en-US"/>
      </w:rPr>
      <w:t>11/</w:t>
    </w:r>
    <w:r w:rsidR="00704659">
      <w:rPr>
        <w:sz w:val="20"/>
        <w:szCs w:val="20"/>
        <w:lang w:val="en-U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FE6"/>
    <w:multiLevelType w:val="hybridMultilevel"/>
    <w:tmpl w:val="B8C4C28A"/>
    <w:lvl w:ilvl="0" w:tplc="6FE8B54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D4C41"/>
    <w:multiLevelType w:val="hybridMultilevel"/>
    <w:tmpl w:val="395002D8"/>
    <w:lvl w:ilvl="0" w:tplc="DE60C772">
      <w:start w:val="4"/>
      <w:numFmt w:val="decimal"/>
      <w:lvlText w:val="%1-"/>
      <w:lvlJc w:val="left"/>
      <w:pPr>
        <w:ind w:left="7560" w:hanging="360"/>
      </w:pPr>
      <w:rPr>
        <w:rFonts w:hint="default"/>
      </w:rPr>
    </w:lvl>
    <w:lvl w:ilvl="1" w:tplc="08090019" w:tentative="1">
      <w:start w:val="1"/>
      <w:numFmt w:val="lowerLetter"/>
      <w:lvlText w:val="%2."/>
      <w:lvlJc w:val="left"/>
      <w:pPr>
        <w:ind w:left="7920" w:hanging="360"/>
      </w:pPr>
    </w:lvl>
    <w:lvl w:ilvl="2" w:tplc="0809001B" w:tentative="1">
      <w:start w:val="1"/>
      <w:numFmt w:val="lowerRoman"/>
      <w:lvlText w:val="%3."/>
      <w:lvlJc w:val="right"/>
      <w:pPr>
        <w:ind w:left="8640" w:hanging="180"/>
      </w:pPr>
    </w:lvl>
    <w:lvl w:ilvl="3" w:tplc="0809000F" w:tentative="1">
      <w:start w:val="1"/>
      <w:numFmt w:val="decimal"/>
      <w:lvlText w:val="%4."/>
      <w:lvlJc w:val="left"/>
      <w:pPr>
        <w:ind w:left="9360" w:hanging="360"/>
      </w:pPr>
    </w:lvl>
    <w:lvl w:ilvl="4" w:tplc="08090019" w:tentative="1">
      <w:start w:val="1"/>
      <w:numFmt w:val="lowerLetter"/>
      <w:lvlText w:val="%5."/>
      <w:lvlJc w:val="left"/>
      <w:pPr>
        <w:ind w:left="10080" w:hanging="360"/>
      </w:pPr>
    </w:lvl>
    <w:lvl w:ilvl="5" w:tplc="0809001B" w:tentative="1">
      <w:start w:val="1"/>
      <w:numFmt w:val="lowerRoman"/>
      <w:lvlText w:val="%6."/>
      <w:lvlJc w:val="right"/>
      <w:pPr>
        <w:ind w:left="10800" w:hanging="180"/>
      </w:pPr>
    </w:lvl>
    <w:lvl w:ilvl="6" w:tplc="0809000F" w:tentative="1">
      <w:start w:val="1"/>
      <w:numFmt w:val="decimal"/>
      <w:lvlText w:val="%7."/>
      <w:lvlJc w:val="left"/>
      <w:pPr>
        <w:ind w:left="11520" w:hanging="360"/>
      </w:pPr>
    </w:lvl>
    <w:lvl w:ilvl="7" w:tplc="08090019" w:tentative="1">
      <w:start w:val="1"/>
      <w:numFmt w:val="lowerLetter"/>
      <w:lvlText w:val="%8."/>
      <w:lvlJc w:val="left"/>
      <w:pPr>
        <w:ind w:left="12240" w:hanging="360"/>
      </w:pPr>
    </w:lvl>
    <w:lvl w:ilvl="8" w:tplc="0809001B" w:tentative="1">
      <w:start w:val="1"/>
      <w:numFmt w:val="lowerRoman"/>
      <w:lvlText w:val="%9."/>
      <w:lvlJc w:val="right"/>
      <w:pPr>
        <w:ind w:left="12960" w:hanging="180"/>
      </w:pPr>
    </w:lvl>
  </w:abstractNum>
  <w:abstractNum w:abstractNumId="2" w15:restartNumberingAfterBreak="0">
    <w:nsid w:val="059C6B04"/>
    <w:multiLevelType w:val="hybridMultilevel"/>
    <w:tmpl w:val="ACBC3E06"/>
    <w:lvl w:ilvl="0" w:tplc="6608BC0C">
      <w:start w:val="1"/>
      <w:numFmt w:val="decimal"/>
      <w:lvlText w:val="(%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3" w15:restartNumberingAfterBreak="0">
    <w:nsid w:val="06232847"/>
    <w:multiLevelType w:val="hybridMultilevel"/>
    <w:tmpl w:val="E5102040"/>
    <w:lvl w:ilvl="0" w:tplc="0EF41E82">
      <w:start w:val="1"/>
      <w:numFmt w:val="arabicAbjad"/>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4" w15:restartNumberingAfterBreak="0">
    <w:nsid w:val="0B072A54"/>
    <w:multiLevelType w:val="hybridMultilevel"/>
    <w:tmpl w:val="34B68BA6"/>
    <w:lvl w:ilvl="0" w:tplc="078AB6FC">
      <w:start w:val="1"/>
      <w:numFmt w:val="arabicAbjad"/>
      <w:lvlText w:val="(%1)"/>
      <w:lvlJc w:val="left"/>
      <w:pPr>
        <w:ind w:left="2160" w:hanging="360"/>
      </w:pPr>
      <w:rPr>
        <w:rFonts w:hint="default"/>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5" w15:restartNumberingAfterBreak="0">
    <w:nsid w:val="0BA14B1F"/>
    <w:multiLevelType w:val="hybridMultilevel"/>
    <w:tmpl w:val="F392EC8A"/>
    <w:lvl w:ilvl="0" w:tplc="773816E6">
      <w:start w:val="1"/>
      <w:numFmt w:val="arabicAlpha"/>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6" w15:restartNumberingAfterBreak="0">
    <w:nsid w:val="0C6B2459"/>
    <w:multiLevelType w:val="hybridMultilevel"/>
    <w:tmpl w:val="C7CE9E24"/>
    <w:lvl w:ilvl="0" w:tplc="663EF0A2">
      <w:start w:val="1"/>
      <w:numFmt w:val="arabicAbjad"/>
      <w:lvlText w:val="(%1)"/>
      <w:lvlJc w:val="left"/>
      <w:pPr>
        <w:ind w:left="1440" w:hanging="360"/>
      </w:pPr>
      <w:rPr>
        <w:rFonts w:hint="default"/>
      </w:rPr>
    </w:lvl>
    <w:lvl w:ilvl="1" w:tplc="100C0019" w:tentative="1">
      <w:start w:val="1"/>
      <w:numFmt w:val="lowerLetter"/>
      <w:lvlText w:val="%2."/>
      <w:lvlJc w:val="left"/>
      <w:pPr>
        <w:ind w:left="1440" w:hanging="360"/>
      </w:pPr>
    </w:lvl>
    <w:lvl w:ilvl="2" w:tplc="6206F462">
      <w:start w:val="1"/>
      <w:numFmt w:val="decimal"/>
      <w:lvlText w:val="%3-"/>
      <w:lvlJc w:val="left"/>
      <w:pPr>
        <w:ind w:left="2160" w:hanging="180"/>
      </w:pPr>
      <w:rPr>
        <w:rFonts w:hint="default"/>
        <w:i w:val="0"/>
        <w:iCs w:val="0"/>
      </w:r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0F0B3D45"/>
    <w:multiLevelType w:val="hybridMultilevel"/>
    <w:tmpl w:val="EF460AF0"/>
    <w:lvl w:ilvl="0" w:tplc="85707F9C">
      <w:start w:val="1"/>
      <w:numFmt w:val="arabicAbjad"/>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8" w15:restartNumberingAfterBreak="0">
    <w:nsid w:val="1073353D"/>
    <w:multiLevelType w:val="hybridMultilevel"/>
    <w:tmpl w:val="53F43D4C"/>
    <w:lvl w:ilvl="0" w:tplc="6FE8B54C">
      <w:start w:val="1"/>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425BC"/>
    <w:multiLevelType w:val="hybridMultilevel"/>
    <w:tmpl w:val="546AC606"/>
    <w:lvl w:ilvl="0" w:tplc="8C680300">
      <w:start w:val="6"/>
      <w:numFmt w:val="decimal"/>
      <w:lvlText w:val="%1-"/>
      <w:lvlJc w:val="left"/>
      <w:pPr>
        <w:ind w:left="7560" w:hanging="360"/>
      </w:pPr>
      <w:rPr>
        <w:rFonts w:hint="default"/>
        <w:i/>
        <w:sz w:val="24"/>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10" w15:restartNumberingAfterBreak="0">
    <w:nsid w:val="20440C30"/>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1" w15:restartNumberingAfterBreak="0">
    <w:nsid w:val="21840D16"/>
    <w:multiLevelType w:val="hybridMultilevel"/>
    <w:tmpl w:val="5F84BFDA"/>
    <w:lvl w:ilvl="0" w:tplc="5216A242">
      <w:start w:val="1"/>
      <w:numFmt w:val="arabicAlpha"/>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3192CBF"/>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3" w15:restartNumberingAfterBreak="0">
    <w:nsid w:val="23261A32"/>
    <w:multiLevelType w:val="hybridMultilevel"/>
    <w:tmpl w:val="18E8F076"/>
    <w:lvl w:ilvl="0" w:tplc="F432A860">
      <w:start w:val="1"/>
      <w:numFmt w:val="decimal"/>
      <w:lvlText w:val="%1-"/>
      <w:lvlJc w:val="left"/>
      <w:pPr>
        <w:ind w:left="1800" w:hanging="360"/>
      </w:pPr>
      <w:rPr>
        <w:rFonts w:hint="default"/>
        <w:sz w:val="24"/>
      </w:rPr>
    </w:lvl>
    <w:lvl w:ilvl="1" w:tplc="100C0019" w:tentative="1">
      <w:start w:val="1"/>
      <w:numFmt w:val="lowerLetter"/>
      <w:lvlText w:val="%2."/>
      <w:lvlJc w:val="left"/>
      <w:pPr>
        <w:ind w:left="2520" w:hanging="360"/>
      </w:pPr>
    </w:lvl>
    <w:lvl w:ilvl="2" w:tplc="100C001B" w:tentative="1">
      <w:start w:val="1"/>
      <w:numFmt w:val="lowerRoman"/>
      <w:lvlText w:val="%3."/>
      <w:lvlJc w:val="right"/>
      <w:pPr>
        <w:ind w:left="3240" w:hanging="180"/>
      </w:pPr>
    </w:lvl>
    <w:lvl w:ilvl="3" w:tplc="100C000F" w:tentative="1">
      <w:start w:val="1"/>
      <w:numFmt w:val="decimal"/>
      <w:lvlText w:val="%4."/>
      <w:lvlJc w:val="left"/>
      <w:pPr>
        <w:ind w:left="3960" w:hanging="360"/>
      </w:pPr>
    </w:lvl>
    <w:lvl w:ilvl="4" w:tplc="100C0019" w:tentative="1">
      <w:start w:val="1"/>
      <w:numFmt w:val="lowerLetter"/>
      <w:lvlText w:val="%5."/>
      <w:lvlJc w:val="left"/>
      <w:pPr>
        <w:ind w:left="4680" w:hanging="360"/>
      </w:pPr>
    </w:lvl>
    <w:lvl w:ilvl="5" w:tplc="100C001B" w:tentative="1">
      <w:start w:val="1"/>
      <w:numFmt w:val="lowerRoman"/>
      <w:lvlText w:val="%6."/>
      <w:lvlJc w:val="right"/>
      <w:pPr>
        <w:ind w:left="5400" w:hanging="180"/>
      </w:pPr>
    </w:lvl>
    <w:lvl w:ilvl="6" w:tplc="100C000F" w:tentative="1">
      <w:start w:val="1"/>
      <w:numFmt w:val="decimal"/>
      <w:lvlText w:val="%7."/>
      <w:lvlJc w:val="left"/>
      <w:pPr>
        <w:ind w:left="6120" w:hanging="360"/>
      </w:pPr>
    </w:lvl>
    <w:lvl w:ilvl="7" w:tplc="100C0019" w:tentative="1">
      <w:start w:val="1"/>
      <w:numFmt w:val="lowerLetter"/>
      <w:lvlText w:val="%8."/>
      <w:lvlJc w:val="left"/>
      <w:pPr>
        <w:ind w:left="6840" w:hanging="360"/>
      </w:pPr>
    </w:lvl>
    <w:lvl w:ilvl="8" w:tplc="100C001B" w:tentative="1">
      <w:start w:val="1"/>
      <w:numFmt w:val="lowerRoman"/>
      <w:lvlText w:val="%9."/>
      <w:lvlJc w:val="right"/>
      <w:pPr>
        <w:ind w:left="7560" w:hanging="180"/>
      </w:pPr>
    </w:lvl>
  </w:abstractNum>
  <w:abstractNum w:abstractNumId="14" w15:restartNumberingAfterBreak="0">
    <w:nsid w:val="23EE2C00"/>
    <w:multiLevelType w:val="hybridMultilevel"/>
    <w:tmpl w:val="83084B98"/>
    <w:lvl w:ilvl="0" w:tplc="034273D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A5551B"/>
    <w:multiLevelType w:val="hybridMultilevel"/>
    <w:tmpl w:val="091253D4"/>
    <w:lvl w:ilvl="0" w:tplc="80B4EE64">
      <w:start w:val="1"/>
      <w:numFmt w:val="arabicAbjad"/>
      <w:lvlText w:val="(%1)"/>
      <w:lvlJc w:val="left"/>
      <w:pPr>
        <w:ind w:left="1800" w:hanging="360"/>
      </w:pPr>
      <w:rPr>
        <w:rFonts w:hint="default"/>
        <w:b w:val="0"/>
        <w:bCs w:val="0"/>
        <w:i w:val="0"/>
        <w:iCs w:val="0"/>
        <w:sz w:val="24"/>
        <w:szCs w:val="24"/>
      </w:rPr>
    </w:lvl>
    <w:lvl w:ilvl="1" w:tplc="100C0019">
      <w:start w:val="1"/>
      <w:numFmt w:val="lowerLetter"/>
      <w:lvlText w:val="%2."/>
      <w:lvlJc w:val="left"/>
      <w:pPr>
        <w:ind w:left="2520" w:hanging="360"/>
      </w:pPr>
    </w:lvl>
    <w:lvl w:ilvl="2" w:tplc="100C001B">
      <w:start w:val="1"/>
      <w:numFmt w:val="lowerRoman"/>
      <w:lvlText w:val="%3."/>
      <w:lvlJc w:val="right"/>
      <w:pPr>
        <w:ind w:left="3240" w:hanging="180"/>
      </w:pPr>
    </w:lvl>
    <w:lvl w:ilvl="3" w:tplc="100C000F" w:tentative="1">
      <w:start w:val="1"/>
      <w:numFmt w:val="decimal"/>
      <w:lvlText w:val="%4."/>
      <w:lvlJc w:val="left"/>
      <w:pPr>
        <w:ind w:left="3960" w:hanging="360"/>
      </w:pPr>
    </w:lvl>
    <w:lvl w:ilvl="4" w:tplc="100C0019" w:tentative="1">
      <w:start w:val="1"/>
      <w:numFmt w:val="lowerLetter"/>
      <w:lvlText w:val="%5."/>
      <w:lvlJc w:val="left"/>
      <w:pPr>
        <w:ind w:left="4680" w:hanging="360"/>
      </w:pPr>
    </w:lvl>
    <w:lvl w:ilvl="5" w:tplc="100C001B" w:tentative="1">
      <w:start w:val="1"/>
      <w:numFmt w:val="lowerRoman"/>
      <w:lvlText w:val="%6."/>
      <w:lvlJc w:val="right"/>
      <w:pPr>
        <w:ind w:left="5400" w:hanging="180"/>
      </w:pPr>
    </w:lvl>
    <w:lvl w:ilvl="6" w:tplc="100C000F" w:tentative="1">
      <w:start w:val="1"/>
      <w:numFmt w:val="decimal"/>
      <w:lvlText w:val="%7."/>
      <w:lvlJc w:val="left"/>
      <w:pPr>
        <w:ind w:left="6120" w:hanging="360"/>
      </w:pPr>
    </w:lvl>
    <w:lvl w:ilvl="7" w:tplc="100C0019" w:tentative="1">
      <w:start w:val="1"/>
      <w:numFmt w:val="lowerLetter"/>
      <w:lvlText w:val="%8."/>
      <w:lvlJc w:val="left"/>
      <w:pPr>
        <w:ind w:left="6840" w:hanging="360"/>
      </w:pPr>
    </w:lvl>
    <w:lvl w:ilvl="8" w:tplc="100C001B" w:tentative="1">
      <w:start w:val="1"/>
      <w:numFmt w:val="lowerRoman"/>
      <w:lvlText w:val="%9."/>
      <w:lvlJc w:val="right"/>
      <w:pPr>
        <w:ind w:left="7560" w:hanging="180"/>
      </w:pPr>
    </w:lvl>
  </w:abstractNum>
  <w:abstractNum w:abstractNumId="16" w15:restartNumberingAfterBreak="0">
    <w:nsid w:val="27680C71"/>
    <w:multiLevelType w:val="hybridMultilevel"/>
    <w:tmpl w:val="65C6F9FC"/>
    <w:lvl w:ilvl="0" w:tplc="96BE5A7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FA658A"/>
    <w:multiLevelType w:val="hybridMultilevel"/>
    <w:tmpl w:val="479EFD58"/>
    <w:lvl w:ilvl="0" w:tplc="2974B8F6">
      <w:start w:val="1"/>
      <w:numFmt w:val="arabicAbjad"/>
      <w:lvlText w:val="(%1)"/>
      <w:lvlJc w:val="left"/>
      <w:pPr>
        <w:ind w:left="38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DD057F"/>
    <w:multiLevelType w:val="hybridMultilevel"/>
    <w:tmpl w:val="FD9629A4"/>
    <w:lvl w:ilvl="0" w:tplc="AFEECB34">
      <w:start w:val="1"/>
      <w:numFmt w:val="arabicAbjad"/>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C14116"/>
    <w:multiLevelType w:val="hybridMultilevel"/>
    <w:tmpl w:val="EB0A87DE"/>
    <w:lvl w:ilvl="0" w:tplc="13C489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1B81363"/>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21" w15:restartNumberingAfterBreak="0">
    <w:nsid w:val="342B0ED3"/>
    <w:multiLevelType w:val="hybridMultilevel"/>
    <w:tmpl w:val="F126003C"/>
    <w:lvl w:ilvl="0" w:tplc="764EF1D6">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FB3034"/>
    <w:multiLevelType w:val="hybridMultilevel"/>
    <w:tmpl w:val="D2886800"/>
    <w:lvl w:ilvl="0" w:tplc="541E9C3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15:restartNumberingAfterBreak="0">
    <w:nsid w:val="3F90268C"/>
    <w:multiLevelType w:val="hybridMultilevel"/>
    <w:tmpl w:val="16DA2F68"/>
    <w:lvl w:ilvl="0" w:tplc="055841F0">
      <w:start w:val="1"/>
      <w:numFmt w:val="arabicAbjad"/>
      <w:lvlText w:val="(%1)"/>
      <w:lvlJc w:val="left"/>
      <w:pPr>
        <w:ind w:left="1800" w:hanging="360"/>
      </w:pPr>
      <w:rPr>
        <w:rFonts w:hint="default"/>
        <w:b w:val="0"/>
        <w:bCs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1162D7D"/>
    <w:multiLevelType w:val="hybridMultilevel"/>
    <w:tmpl w:val="76BEB86E"/>
    <w:lvl w:ilvl="0" w:tplc="FC60B2D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FE5D8A"/>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27"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6CD7398"/>
    <w:multiLevelType w:val="hybridMultilevel"/>
    <w:tmpl w:val="ADC28B46"/>
    <w:lvl w:ilvl="0" w:tplc="8E12D7AE">
      <w:start w:val="1"/>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010013"/>
    <w:multiLevelType w:val="hybridMultilevel"/>
    <w:tmpl w:val="5E08F578"/>
    <w:lvl w:ilvl="0" w:tplc="E9B42400">
      <w:start w:val="1"/>
      <w:numFmt w:val="arabicAlpha"/>
      <w:lvlText w:val="(%1)"/>
      <w:lvlJc w:val="left"/>
      <w:pPr>
        <w:ind w:left="373" w:hanging="360"/>
      </w:pPr>
      <w:rPr>
        <w:rFonts w:hint="default"/>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30"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FF3737B"/>
    <w:multiLevelType w:val="multilevel"/>
    <w:tmpl w:val="3B4C3BD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arabicAbjad"/>
      <w:lvlText w:val="(%3)"/>
      <w:lvlJc w:val="left"/>
      <w:pPr>
        <w:ind w:left="360" w:hanging="360"/>
      </w:pPr>
      <w:rPr>
        <w:rFonts w:hint="default"/>
        <w:lang w:val="en-CA"/>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5067407B"/>
    <w:multiLevelType w:val="hybridMultilevel"/>
    <w:tmpl w:val="3702B9B4"/>
    <w:lvl w:ilvl="0" w:tplc="E5EAE54A">
      <w:start w:val="1"/>
      <w:numFmt w:val="decimal"/>
      <w:lvlText w:val="%1-"/>
      <w:lvlJc w:val="left"/>
      <w:pPr>
        <w:ind w:left="1494" w:hanging="360"/>
      </w:pPr>
      <w:rPr>
        <w:rFonts w:hint="default"/>
        <w:i w:val="0"/>
        <w:i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505BA2"/>
    <w:multiLevelType w:val="hybridMultilevel"/>
    <w:tmpl w:val="0EA89A46"/>
    <w:lvl w:ilvl="0" w:tplc="336041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DF5712"/>
    <w:multiLevelType w:val="hybridMultilevel"/>
    <w:tmpl w:val="1B90A38C"/>
    <w:lvl w:ilvl="0" w:tplc="BD1687AE">
      <w:start w:val="1"/>
      <w:numFmt w:val="arabicAbjad"/>
      <w:lvlText w:val="(%1)"/>
      <w:lvlJc w:val="left"/>
      <w:pPr>
        <w:ind w:left="435" w:hanging="360"/>
      </w:pPr>
      <w:rPr>
        <w:rFonts w:hint="default"/>
        <w:lang w:val="en-CA"/>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5" w15:restartNumberingAfterBreak="0">
    <w:nsid w:val="57B1616D"/>
    <w:multiLevelType w:val="hybridMultilevel"/>
    <w:tmpl w:val="89CE21DC"/>
    <w:lvl w:ilvl="0" w:tplc="B1F49422">
      <w:start w:val="1"/>
      <w:numFmt w:val="decimal"/>
      <w:lvlText w:val="%1-"/>
      <w:lvlJc w:val="left"/>
      <w:pPr>
        <w:ind w:left="2142" w:hanging="360"/>
      </w:pPr>
      <w:rPr>
        <w:rFonts w:ascii="Simplified Arabic" w:hAnsi="Simplified Arabic" w:cs="Simplified Arabic" w:hint="default"/>
        <w:b w:val="0"/>
        <w:bCs w:val="0"/>
        <w:i w:val="0"/>
        <w:iCs w:val="0"/>
        <w:sz w:val="24"/>
      </w:rPr>
    </w:lvl>
    <w:lvl w:ilvl="1" w:tplc="08090019" w:tentative="1">
      <w:start w:val="1"/>
      <w:numFmt w:val="lowerLetter"/>
      <w:lvlText w:val="%2."/>
      <w:lvlJc w:val="left"/>
      <w:pPr>
        <w:ind w:left="2862" w:hanging="360"/>
      </w:pPr>
    </w:lvl>
    <w:lvl w:ilvl="2" w:tplc="0809001B" w:tentative="1">
      <w:start w:val="1"/>
      <w:numFmt w:val="lowerRoman"/>
      <w:lvlText w:val="%3."/>
      <w:lvlJc w:val="right"/>
      <w:pPr>
        <w:ind w:left="3582" w:hanging="180"/>
      </w:pPr>
    </w:lvl>
    <w:lvl w:ilvl="3" w:tplc="0809000F" w:tentative="1">
      <w:start w:val="1"/>
      <w:numFmt w:val="decimal"/>
      <w:lvlText w:val="%4."/>
      <w:lvlJc w:val="left"/>
      <w:pPr>
        <w:ind w:left="4302" w:hanging="360"/>
      </w:pPr>
    </w:lvl>
    <w:lvl w:ilvl="4" w:tplc="08090019" w:tentative="1">
      <w:start w:val="1"/>
      <w:numFmt w:val="lowerLetter"/>
      <w:lvlText w:val="%5."/>
      <w:lvlJc w:val="left"/>
      <w:pPr>
        <w:ind w:left="5022" w:hanging="360"/>
      </w:pPr>
    </w:lvl>
    <w:lvl w:ilvl="5" w:tplc="0809001B" w:tentative="1">
      <w:start w:val="1"/>
      <w:numFmt w:val="lowerRoman"/>
      <w:lvlText w:val="%6."/>
      <w:lvlJc w:val="right"/>
      <w:pPr>
        <w:ind w:left="5742" w:hanging="180"/>
      </w:pPr>
    </w:lvl>
    <w:lvl w:ilvl="6" w:tplc="0809000F" w:tentative="1">
      <w:start w:val="1"/>
      <w:numFmt w:val="decimal"/>
      <w:lvlText w:val="%7."/>
      <w:lvlJc w:val="left"/>
      <w:pPr>
        <w:ind w:left="6462" w:hanging="360"/>
      </w:pPr>
    </w:lvl>
    <w:lvl w:ilvl="7" w:tplc="08090019" w:tentative="1">
      <w:start w:val="1"/>
      <w:numFmt w:val="lowerLetter"/>
      <w:lvlText w:val="%8."/>
      <w:lvlJc w:val="left"/>
      <w:pPr>
        <w:ind w:left="7182" w:hanging="360"/>
      </w:pPr>
    </w:lvl>
    <w:lvl w:ilvl="8" w:tplc="0809001B" w:tentative="1">
      <w:start w:val="1"/>
      <w:numFmt w:val="lowerRoman"/>
      <w:lvlText w:val="%9."/>
      <w:lvlJc w:val="right"/>
      <w:pPr>
        <w:ind w:left="7902" w:hanging="180"/>
      </w:pPr>
    </w:lvl>
  </w:abstractNum>
  <w:abstractNum w:abstractNumId="36" w15:restartNumberingAfterBreak="0">
    <w:nsid w:val="57D25D70"/>
    <w:multiLevelType w:val="hybridMultilevel"/>
    <w:tmpl w:val="BC0A4A3C"/>
    <w:lvl w:ilvl="0" w:tplc="FF283930">
      <w:start w:val="5"/>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304316"/>
    <w:multiLevelType w:val="hybridMultilevel"/>
    <w:tmpl w:val="5F526368"/>
    <w:lvl w:ilvl="0" w:tplc="2B0E41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59AB4B81"/>
    <w:multiLevelType w:val="multilevel"/>
    <w:tmpl w:val="9D183258"/>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arabicAbjad"/>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5A7D4651"/>
    <w:multiLevelType w:val="hybridMultilevel"/>
    <w:tmpl w:val="867E0EF4"/>
    <w:lvl w:ilvl="0" w:tplc="0010DA7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8204E8"/>
    <w:multiLevelType w:val="hybridMultilevel"/>
    <w:tmpl w:val="F3964AC2"/>
    <w:lvl w:ilvl="0" w:tplc="613A5180">
      <w:start w:val="1"/>
      <w:numFmt w:val="arabicAbjad"/>
      <w:lvlText w:val="(%1)"/>
      <w:lvlJc w:val="left"/>
      <w:pPr>
        <w:ind w:left="2160" w:hanging="360"/>
      </w:pPr>
      <w:rPr>
        <w:rFonts w:hint="default"/>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41" w15:restartNumberingAfterBreak="0">
    <w:nsid w:val="5AC92C32"/>
    <w:multiLevelType w:val="hybridMultilevel"/>
    <w:tmpl w:val="06927558"/>
    <w:lvl w:ilvl="0" w:tplc="FC5E2E56">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5B255915"/>
    <w:multiLevelType w:val="hybridMultilevel"/>
    <w:tmpl w:val="889E95AC"/>
    <w:lvl w:ilvl="0" w:tplc="CAEAE6F2">
      <w:start w:val="1"/>
      <w:numFmt w:val="arabicAlpha"/>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5EFE018B"/>
    <w:multiLevelType w:val="hybridMultilevel"/>
    <w:tmpl w:val="58AE5C64"/>
    <w:lvl w:ilvl="0" w:tplc="B552933E">
      <w:start w:val="1"/>
      <w:numFmt w:val="decimal"/>
      <w:lvlText w:val="%1-"/>
      <w:lvlJc w:val="left"/>
      <w:pPr>
        <w:ind w:left="90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602D78CB"/>
    <w:multiLevelType w:val="hybridMultilevel"/>
    <w:tmpl w:val="A9CC8668"/>
    <w:lvl w:ilvl="0" w:tplc="AF9C95D6">
      <w:start w:val="1"/>
      <w:numFmt w:val="arabicAbjad"/>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5" w15:restartNumberingAfterBreak="0">
    <w:nsid w:val="638E7F8C"/>
    <w:multiLevelType w:val="hybridMultilevel"/>
    <w:tmpl w:val="C5C25B3A"/>
    <w:lvl w:ilvl="0" w:tplc="9D1A7076">
      <w:start w:val="8"/>
      <w:numFmt w:val="decimal"/>
      <w:lvlText w:val="%1-"/>
      <w:lvlJc w:val="left"/>
      <w:pPr>
        <w:ind w:left="168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46" w15:restartNumberingAfterBreak="0">
    <w:nsid w:val="65181A23"/>
    <w:multiLevelType w:val="hybridMultilevel"/>
    <w:tmpl w:val="A9FA457A"/>
    <w:lvl w:ilvl="0" w:tplc="76ACFE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8B70991"/>
    <w:multiLevelType w:val="hybridMultilevel"/>
    <w:tmpl w:val="265E3994"/>
    <w:lvl w:ilvl="0" w:tplc="FFFFFFFF">
      <w:start w:val="1"/>
      <w:numFmt w:val="decimal"/>
      <w:pStyle w:val="Para1"/>
      <w:lvlText w:val="%1."/>
      <w:lvlJc w:val="left"/>
      <w:pPr>
        <w:ind w:left="1890" w:hanging="360"/>
      </w:pPr>
    </w:lvl>
    <w:lvl w:ilvl="1" w:tplc="E7C89700">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8" w15:restartNumberingAfterBreak="0">
    <w:nsid w:val="69D318D7"/>
    <w:multiLevelType w:val="hybridMultilevel"/>
    <w:tmpl w:val="26E0BBFA"/>
    <w:lvl w:ilvl="0" w:tplc="53AC5ED4">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C235515"/>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5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F84767D"/>
    <w:multiLevelType w:val="hybridMultilevel"/>
    <w:tmpl w:val="E1AE5F1E"/>
    <w:lvl w:ilvl="0" w:tplc="6DE6A774">
      <w:start w:val="1"/>
      <w:numFmt w:val="decimal"/>
      <w:lvlText w:val="%1-"/>
      <w:lvlJc w:val="left"/>
      <w:pPr>
        <w:ind w:left="720" w:hanging="360"/>
      </w:pPr>
      <w:rPr>
        <w:rFonts w:ascii="Times New Roman" w:hAnsi="Times New Roman" w:cs="Times New Roman" w:hint="default"/>
        <w:b w:val="0"/>
        <w:bCs w:val="0"/>
        <w:i w:val="0"/>
        <w:iCs w:val="0"/>
        <w:sz w:val="24"/>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32929A8"/>
    <w:multiLevelType w:val="hybridMultilevel"/>
    <w:tmpl w:val="78282C12"/>
    <w:lvl w:ilvl="0" w:tplc="83B8CE9C">
      <w:start w:val="1"/>
      <w:numFmt w:val="arabicAbjad"/>
      <w:lvlText w:val="(%1)"/>
      <w:lvlJc w:val="left"/>
      <w:pPr>
        <w:ind w:left="21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3" w15:restartNumberingAfterBreak="0">
    <w:nsid w:val="747B602E"/>
    <w:multiLevelType w:val="hybridMultilevel"/>
    <w:tmpl w:val="1C3EB810"/>
    <w:lvl w:ilvl="0" w:tplc="F030F4AC">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4"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7F05264B"/>
    <w:multiLevelType w:val="hybridMultilevel"/>
    <w:tmpl w:val="67C0C7FC"/>
    <w:lvl w:ilvl="0" w:tplc="829AB93A">
      <w:start w:val="2"/>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9F3C55"/>
    <w:multiLevelType w:val="hybridMultilevel"/>
    <w:tmpl w:val="CD8CEAAC"/>
    <w:lvl w:ilvl="0" w:tplc="DF64B590">
      <w:start w:val="1"/>
      <w:numFmt w:val="arabicAbjad"/>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7"/>
  </w:num>
  <w:num w:numId="2">
    <w:abstractNumId w:val="25"/>
  </w:num>
  <w:num w:numId="3">
    <w:abstractNumId w:val="43"/>
  </w:num>
  <w:num w:numId="4">
    <w:abstractNumId w:val="56"/>
  </w:num>
  <w:num w:numId="5">
    <w:abstractNumId w:val="41"/>
  </w:num>
  <w:num w:numId="6">
    <w:abstractNumId w:val="22"/>
  </w:num>
  <w:num w:numId="7">
    <w:abstractNumId w:val="27"/>
  </w:num>
  <w:num w:numId="8">
    <w:abstractNumId w:val="54"/>
  </w:num>
  <w:num w:numId="9">
    <w:abstractNumId w:val="30"/>
  </w:num>
  <w:num w:numId="10">
    <w:abstractNumId w:val="50"/>
  </w:num>
  <w:num w:numId="11">
    <w:abstractNumId w:val="23"/>
  </w:num>
  <w:num w:numId="12">
    <w:abstractNumId w:val="31"/>
  </w:num>
  <w:num w:numId="13">
    <w:abstractNumId w:val="38"/>
  </w:num>
  <w:num w:numId="14">
    <w:abstractNumId w:val="14"/>
  </w:num>
  <w:num w:numId="15">
    <w:abstractNumId w:val="34"/>
  </w:num>
  <w:num w:numId="16">
    <w:abstractNumId w:val="33"/>
  </w:num>
  <w:num w:numId="17">
    <w:abstractNumId w:val="5"/>
  </w:num>
  <w:num w:numId="18">
    <w:abstractNumId w:val="7"/>
  </w:num>
  <w:num w:numId="19">
    <w:abstractNumId w:val="3"/>
  </w:num>
  <w:num w:numId="20">
    <w:abstractNumId w:val="18"/>
  </w:num>
  <w:num w:numId="21">
    <w:abstractNumId w:val="44"/>
  </w:num>
  <w:num w:numId="22">
    <w:abstractNumId w:val="16"/>
  </w:num>
  <w:num w:numId="23">
    <w:abstractNumId w:val="51"/>
  </w:num>
  <w:num w:numId="24">
    <w:abstractNumId w:val="12"/>
  </w:num>
  <w:num w:numId="25">
    <w:abstractNumId w:val="26"/>
  </w:num>
  <w:num w:numId="26">
    <w:abstractNumId w:val="49"/>
  </w:num>
  <w:num w:numId="27">
    <w:abstractNumId w:val="20"/>
  </w:num>
  <w:num w:numId="28">
    <w:abstractNumId w:val="10"/>
  </w:num>
  <w:num w:numId="29">
    <w:abstractNumId w:val="42"/>
  </w:num>
  <w:num w:numId="30">
    <w:abstractNumId w:val="8"/>
  </w:num>
  <w:num w:numId="31">
    <w:abstractNumId w:val="19"/>
  </w:num>
  <w:num w:numId="32">
    <w:abstractNumId w:val="17"/>
  </w:num>
  <w:num w:numId="33">
    <w:abstractNumId w:val="0"/>
  </w:num>
  <w:num w:numId="34">
    <w:abstractNumId w:val="29"/>
  </w:num>
  <w:num w:numId="35">
    <w:abstractNumId w:val="46"/>
  </w:num>
  <w:num w:numId="36">
    <w:abstractNumId w:val="11"/>
  </w:num>
  <w:num w:numId="37">
    <w:abstractNumId w:val="35"/>
  </w:num>
  <w:num w:numId="38">
    <w:abstractNumId w:val="48"/>
  </w:num>
  <w:num w:numId="39">
    <w:abstractNumId w:val="53"/>
  </w:num>
  <w:num w:numId="40">
    <w:abstractNumId w:val="4"/>
  </w:num>
  <w:num w:numId="41">
    <w:abstractNumId w:val="39"/>
  </w:num>
  <w:num w:numId="42">
    <w:abstractNumId w:val="24"/>
  </w:num>
  <w:num w:numId="43">
    <w:abstractNumId w:val="2"/>
  </w:num>
  <w:num w:numId="44">
    <w:abstractNumId w:val="21"/>
  </w:num>
  <w:num w:numId="45">
    <w:abstractNumId w:val="32"/>
  </w:num>
  <w:num w:numId="46">
    <w:abstractNumId w:val="55"/>
  </w:num>
  <w:num w:numId="47">
    <w:abstractNumId w:val="36"/>
  </w:num>
  <w:num w:numId="48">
    <w:abstractNumId w:val="13"/>
  </w:num>
  <w:num w:numId="49">
    <w:abstractNumId w:val="40"/>
  </w:num>
  <w:num w:numId="50">
    <w:abstractNumId w:val="52"/>
  </w:num>
  <w:num w:numId="51">
    <w:abstractNumId w:val="37"/>
  </w:num>
  <w:num w:numId="52">
    <w:abstractNumId w:val="28"/>
  </w:num>
  <w:num w:numId="53">
    <w:abstractNumId w:val="1"/>
  </w:num>
  <w:num w:numId="54">
    <w:abstractNumId w:val="45"/>
  </w:num>
  <w:num w:numId="55">
    <w:abstractNumId w:val="9"/>
  </w:num>
  <w:num w:numId="56">
    <w:abstractNumId w:val="6"/>
  </w:num>
  <w:num w:numId="57">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692F"/>
    <w:rsid w:val="00000001"/>
    <w:rsid w:val="00001595"/>
    <w:rsid w:val="00002CE4"/>
    <w:rsid w:val="00004421"/>
    <w:rsid w:val="00004DD2"/>
    <w:rsid w:val="0000518D"/>
    <w:rsid w:val="00005A8D"/>
    <w:rsid w:val="000070CC"/>
    <w:rsid w:val="0000742A"/>
    <w:rsid w:val="00007E0B"/>
    <w:rsid w:val="00010F85"/>
    <w:rsid w:val="00012D2C"/>
    <w:rsid w:val="000141A3"/>
    <w:rsid w:val="00014D0E"/>
    <w:rsid w:val="00015E2F"/>
    <w:rsid w:val="000160AF"/>
    <w:rsid w:val="00016864"/>
    <w:rsid w:val="00020BC7"/>
    <w:rsid w:val="00020F91"/>
    <w:rsid w:val="000212CF"/>
    <w:rsid w:val="00022635"/>
    <w:rsid w:val="00023EBB"/>
    <w:rsid w:val="00024707"/>
    <w:rsid w:val="00024CE7"/>
    <w:rsid w:val="000269E4"/>
    <w:rsid w:val="0002798E"/>
    <w:rsid w:val="00031E41"/>
    <w:rsid w:val="000324B4"/>
    <w:rsid w:val="00033404"/>
    <w:rsid w:val="0003386B"/>
    <w:rsid w:val="00033D91"/>
    <w:rsid w:val="0003610A"/>
    <w:rsid w:val="000361EE"/>
    <w:rsid w:val="00036899"/>
    <w:rsid w:val="00037DBB"/>
    <w:rsid w:val="00042B1A"/>
    <w:rsid w:val="00042BD5"/>
    <w:rsid w:val="00043804"/>
    <w:rsid w:val="00045216"/>
    <w:rsid w:val="00045762"/>
    <w:rsid w:val="00047ABF"/>
    <w:rsid w:val="000519CF"/>
    <w:rsid w:val="00054071"/>
    <w:rsid w:val="00054292"/>
    <w:rsid w:val="00054459"/>
    <w:rsid w:val="00054EEE"/>
    <w:rsid w:val="00056FE5"/>
    <w:rsid w:val="00057CA3"/>
    <w:rsid w:val="00060B37"/>
    <w:rsid w:val="00060D26"/>
    <w:rsid w:val="00061C13"/>
    <w:rsid w:val="000640EA"/>
    <w:rsid w:val="00064EBE"/>
    <w:rsid w:val="00065107"/>
    <w:rsid w:val="00067DB4"/>
    <w:rsid w:val="00070BB8"/>
    <w:rsid w:val="0007346F"/>
    <w:rsid w:val="00073AD8"/>
    <w:rsid w:val="00075567"/>
    <w:rsid w:val="00076B2B"/>
    <w:rsid w:val="00077730"/>
    <w:rsid w:val="0008009C"/>
    <w:rsid w:val="0008112F"/>
    <w:rsid w:val="000833CF"/>
    <w:rsid w:val="00084252"/>
    <w:rsid w:val="0008583E"/>
    <w:rsid w:val="00085E7C"/>
    <w:rsid w:val="00087F76"/>
    <w:rsid w:val="00090564"/>
    <w:rsid w:val="00093D6C"/>
    <w:rsid w:val="0009408F"/>
    <w:rsid w:val="0009438F"/>
    <w:rsid w:val="00096D07"/>
    <w:rsid w:val="000971C5"/>
    <w:rsid w:val="000979C4"/>
    <w:rsid w:val="00097BBE"/>
    <w:rsid w:val="00097E21"/>
    <w:rsid w:val="000A0608"/>
    <w:rsid w:val="000A1725"/>
    <w:rsid w:val="000A1F60"/>
    <w:rsid w:val="000A20D2"/>
    <w:rsid w:val="000A2909"/>
    <w:rsid w:val="000A2A00"/>
    <w:rsid w:val="000A2D83"/>
    <w:rsid w:val="000A33A3"/>
    <w:rsid w:val="000A5943"/>
    <w:rsid w:val="000A66F5"/>
    <w:rsid w:val="000A6CB0"/>
    <w:rsid w:val="000B0CB7"/>
    <w:rsid w:val="000B1263"/>
    <w:rsid w:val="000B1FA0"/>
    <w:rsid w:val="000B2C67"/>
    <w:rsid w:val="000B551A"/>
    <w:rsid w:val="000B7A1A"/>
    <w:rsid w:val="000C0A3B"/>
    <w:rsid w:val="000C2646"/>
    <w:rsid w:val="000C2853"/>
    <w:rsid w:val="000C3645"/>
    <w:rsid w:val="000C53C8"/>
    <w:rsid w:val="000C63A5"/>
    <w:rsid w:val="000C75D6"/>
    <w:rsid w:val="000C777F"/>
    <w:rsid w:val="000C7B4D"/>
    <w:rsid w:val="000D126A"/>
    <w:rsid w:val="000D1320"/>
    <w:rsid w:val="000D139B"/>
    <w:rsid w:val="000D219A"/>
    <w:rsid w:val="000D2250"/>
    <w:rsid w:val="000D277A"/>
    <w:rsid w:val="000D33DC"/>
    <w:rsid w:val="000D3B0A"/>
    <w:rsid w:val="000D4567"/>
    <w:rsid w:val="000D6C75"/>
    <w:rsid w:val="000D6E3B"/>
    <w:rsid w:val="000D7480"/>
    <w:rsid w:val="000D77CA"/>
    <w:rsid w:val="000E0446"/>
    <w:rsid w:val="000E0C05"/>
    <w:rsid w:val="000E1F69"/>
    <w:rsid w:val="000E32DA"/>
    <w:rsid w:val="000E5948"/>
    <w:rsid w:val="000E7936"/>
    <w:rsid w:val="000F1926"/>
    <w:rsid w:val="000F21CB"/>
    <w:rsid w:val="000F3905"/>
    <w:rsid w:val="000F3A16"/>
    <w:rsid w:val="000F4451"/>
    <w:rsid w:val="000F791A"/>
    <w:rsid w:val="000F7B51"/>
    <w:rsid w:val="000F7BB3"/>
    <w:rsid w:val="00100A70"/>
    <w:rsid w:val="00101222"/>
    <w:rsid w:val="0010209B"/>
    <w:rsid w:val="00102FAB"/>
    <w:rsid w:val="0010332B"/>
    <w:rsid w:val="00105CAE"/>
    <w:rsid w:val="00106A41"/>
    <w:rsid w:val="00106E2A"/>
    <w:rsid w:val="001101BB"/>
    <w:rsid w:val="0011043E"/>
    <w:rsid w:val="001113E1"/>
    <w:rsid w:val="00112C3E"/>
    <w:rsid w:val="00113119"/>
    <w:rsid w:val="00113204"/>
    <w:rsid w:val="00114420"/>
    <w:rsid w:val="00114461"/>
    <w:rsid w:val="001156DD"/>
    <w:rsid w:val="00115905"/>
    <w:rsid w:val="00116206"/>
    <w:rsid w:val="00120474"/>
    <w:rsid w:val="00120674"/>
    <w:rsid w:val="00120771"/>
    <w:rsid w:val="00121644"/>
    <w:rsid w:val="00121F4C"/>
    <w:rsid w:val="00123952"/>
    <w:rsid w:val="00124B46"/>
    <w:rsid w:val="001304AB"/>
    <w:rsid w:val="00133246"/>
    <w:rsid w:val="00133263"/>
    <w:rsid w:val="00133E68"/>
    <w:rsid w:val="00134436"/>
    <w:rsid w:val="0013484F"/>
    <w:rsid w:val="00134D0E"/>
    <w:rsid w:val="001350D0"/>
    <w:rsid w:val="001410EA"/>
    <w:rsid w:val="00141FF9"/>
    <w:rsid w:val="00145854"/>
    <w:rsid w:val="00147489"/>
    <w:rsid w:val="00147FFE"/>
    <w:rsid w:val="00151AA2"/>
    <w:rsid w:val="00152B14"/>
    <w:rsid w:val="001539CC"/>
    <w:rsid w:val="00153B77"/>
    <w:rsid w:val="0015580C"/>
    <w:rsid w:val="00155B95"/>
    <w:rsid w:val="00155E91"/>
    <w:rsid w:val="00156A16"/>
    <w:rsid w:val="0016095A"/>
    <w:rsid w:val="00163136"/>
    <w:rsid w:val="00163F91"/>
    <w:rsid w:val="00164519"/>
    <w:rsid w:val="00164A1A"/>
    <w:rsid w:val="00165441"/>
    <w:rsid w:val="001659B2"/>
    <w:rsid w:val="00165BB5"/>
    <w:rsid w:val="00167330"/>
    <w:rsid w:val="00167386"/>
    <w:rsid w:val="001715D5"/>
    <w:rsid w:val="001726C1"/>
    <w:rsid w:val="0017273D"/>
    <w:rsid w:val="0017304B"/>
    <w:rsid w:val="00175177"/>
    <w:rsid w:val="00175959"/>
    <w:rsid w:val="00177282"/>
    <w:rsid w:val="0017742B"/>
    <w:rsid w:val="00180260"/>
    <w:rsid w:val="001805E2"/>
    <w:rsid w:val="00180CD2"/>
    <w:rsid w:val="0018180F"/>
    <w:rsid w:val="00181BFF"/>
    <w:rsid w:val="00182317"/>
    <w:rsid w:val="00184344"/>
    <w:rsid w:val="00184A6B"/>
    <w:rsid w:val="0018663F"/>
    <w:rsid w:val="0019188D"/>
    <w:rsid w:val="00192403"/>
    <w:rsid w:val="0019265E"/>
    <w:rsid w:val="00193D0E"/>
    <w:rsid w:val="00193D48"/>
    <w:rsid w:val="001940BF"/>
    <w:rsid w:val="001956C1"/>
    <w:rsid w:val="001957F1"/>
    <w:rsid w:val="001968E5"/>
    <w:rsid w:val="00197D50"/>
    <w:rsid w:val="001A17D9"/>
    <w:rsid w:val="001A25FA"/>
    <w:rsid w:val="001A35BC"/>
    <w:rsid w:val="001A3719"/>
    <w:rsid w:val="001A63EA"/>
    <w:rsid w:val="001A7098"/>
    <w:rsid w:val="001B24E9"/>
    <w:rsid w:val="001B4E49"/>
    <w:rsid w:val="001B5A8D"/>
    <w:rsid w:val="001B692F"/>
    <w:rsid w:val="001B7237"/>
    <w:rsid w:val="001B7B39"/>
    <w:rsid w:val="001C0675"/>
    <w:rsid w:val="001C15F2"/>
    <w:rsid w:val="001C1706"/>
    <w:rsid w:val="001C2612"/>
    <w:rsid w:val="001C34B7"/>
    <w:rsid w:val="001C38FE"/>
    <w:rsid w:val="001C4D47"/>
    <w:rsid w:val="001C534C"/>
    <w:rsid w:val="001C58EC"/>
    <w:rsid w:val="001D2679"/>
    <w:rsid w:val="001D27CA"/>
    <w:rsid w:val="001D3188"/>
    <w:rsid w:val="001D4386"/>
    <w:rsid w:val="001D547B"/>
    <w:rsid w:val="001D757D"/>
    <w:rsid w:val="001D7A40"/>
    <w:rsid w:val="001D7B4D"/>
    <w:rsid w:val="001D7E3A"/>
    <w:rsid w:val="001E3423"/>
    <w:rsid w:val="001E4870"/>
    <w:rsid w:val="001E643D"/>
    <w:rsid w:val="001E7A22"/>
    <w:rsid w:val="001F0138"/>
    <w:rsid w:val="001F0FC7"/>
    <w:rsid w:val="001F19E8"/>
    <w:rsid w:val="001F567B"/>
    <w:rsid w:val="001F59FC"/>
    <w:rsid w:val="001F5B4D"/>
    <w:rsid w:val="001F5B4F"/>
    <w:rsid w:val="001F65D3"/>
    <w:rsid w:val="001F71F6"/>
    <w:rsid w:val="001F7538"/>
    <w:rsid w:val="002011CA"/>
    <w:rsid w:val="00201211"/>
    <w:rsid w:val="002028C3"/>
    <w:rsid w:val="00205B9C"/>
    <w:rsid w:val="002067EE"/>
    <w:rsid w:val="00206CF2"/>
    <w:rsid w:val="002117D2"/>
    <w:rsid w:val="00212595"/>
    <w:rsid w:val="00212919"/>
    <w:rsid w:val="0021469A"/>
    <w:rsid w:val="00216421"/>
    <w:rsid w:val="00217178"/>
    <w:rsid w:val="002176F3"/>
    <w:rsid w:val="002212E6"/>
    <w:rsid w:val="00225C8A"/>
    <w:rsid w:val="00227535"/>
    <w:rsid w:val="00230B50"/>
    <w:rsid w:val="0023174B"/>
    <w:rsid w:val="0023187A"/>
    <w:rsid w:val="0023231D"/>
    <w:rsid w:val="00232C27"/>
    <w:rsid w:val="002339AB"/>
    <w:rsid w:val="00234164"/>
    <w:rsid w:val="0023529D"/>
    <w:rsid w:val="0023552C"/>
    <w:rsid w:val="0023694F"/>
    <w:rsid w:val="00237438"/>
    <w:rsid w:val="00240F8D"/>
    <w:rsid w:val="0024103B"/>
    <w:rsid w:val="00241EF0"/>
    <w:rsid w:val="00241EF9"/>
    <w:rsid w:val="0024239F"/>
    <w:rsid w:val="0024343D"/>
    <w:rsid w:val="0024436A"/>
    <w:rsid w:val="002448CA"/>
    <w:rsid w:val="00244DEA"/>
    <w:rsid w:val="002453E7"/>
    <w:rsid w:val="00246EF2"/>
    <w:rsid w:val="00247694"/>
    <w:rsid w:val="002508B0"/>
    <w:rsid w:val="00251206"/>
    <w:rsid w:val="00252185"/>
    <w:rsid w:val="00254A8C"/>
    <w:rsid w:val="002560D1"/>
    <w:rsid w:val="002566BF"/>
    <w:rsid w:val="00256A36"/>
    <w:rsid w:val="0025795E"/>
    <w:rsid w:val="002601F7"/>
    <w:rsid w:val="00260425"/>
    <w:rsid w:val="00260700"/>
    <w:rsid w:val="00261BFB"/>
    <w:rsid w:val="002639AA"/>
    <w:rsid w:val="002658E1"/>
    <w:rsid w:val="002663FF"/>
    <w:rsid w:val="00272F2E"/>
    <w:rsid w:val="00272F77"/>
    <w:rsid w:val="0027403F"/>
    <w:rsid w:val="002751EC"/>
    <w:rsid w:val="00275649"/>
    <w:rsid w:val="002760B5"/>
    <w:rsid w:val="00276B6D"/>
    <w:rsid w:val="002803E7"/>
    <w:rsid w:val="002809F9"/>
    <w:rsid w:val="00280F5A"/>
    <w:rsid w:val="00281DF6"/>
    <w:rsid w:val="002826DF"/>
    <w:rsid w:val="00282BBE"/>
    <w:rsid w:val="00282E7A"/>
    <w:rsid w:val="00283F92"/>
    <w:rsid w:val="0028448E"/>
    <w:rsid w:val="00284D00"/>
    <w:rsid w:val="00284E10"/>
    <w:rsid w:val="002852C1"/>
    <w:rsid w:val="00286DE5"/>
    <w:rsid w:val="002878B1"/>
    <w:rsid w:val="00290CA9"/>
    <w:rsid w:val="00291B31"/>
    <w:rsid w:val="00292A01"/>
    <w:rsid w:val="00292CA1"/>
    <w:rsid w:val="00292FD1"/>
    <w:rsid w:val="002934C9"/>
    <w:rsid w:val="00293573"/>
    <w:rsid w:val="00294F96"/>
    <w:rsid w:val="00295420"/>
    <w:rsid w:val="00295A6C"/>
    <w:rsid w:val="0029642C"/>
    <w:rsid w:val="00297C59"/>
    <w:rsid w:val="002A0E05"/>
    <w:rsid w:val="002A13DB"/>
    <w:rsid w:val="002A1F69"/>
    <w:rsid w:val="002A2D79"/>
    <w:rsid w:val="002A5BE1"/>
    <w:rsid w:val="002A6320"/>
    <w:rsid w:val="002A6A5E"/>
    <w:rsid w:val="002B0B2B"/>
    <w:rsid w:val="002B0EE3"/>
    <w:rsid w:val="002B4392"/>
    <w:rsid w:val="002B5C8C"/>
    <w:rsid w:val="002B5CB1"/>
    <w:rsid w:val="002B65CB"/>
    <w:rsid w:val="002B6F07"/>
    <w:rsid w:val="002C04FC"/>
    <w:rsid w:val="002C171B"/>
    <w:rsid w:val="002C3088"/>
    <w:rsid w:val="002C3416"/>
    <w:rsid w:val="002C4C91"/>
    <w:rsid w:val="002C4E10"/>
    <w:rsid w:val="002C5D87"/>
    <w:rsid w:val="002C623A"/>
    <w:rsid w:val="002C683A"/>
    <w:rsid w:val="002D214F"/>
    <w:rsid w:val="002D2FB5"/>
    <w:rsid w:val="002D5703"/>
    <w:rsid w:val="002D6B25"/>
    <w:rsid w:val="002D7152"/>
    <w:rsid w:val="002D74F7"/>
    <w:rsid w:val="002D77E0"/>
    <w:rsid w:val="002E02FB"/>
    <w:rsid w:val="002E030C"/>
    <w:rsid w:val="002E0ED4"/>
    <w:rsid w:val="002E239D"/>
    <w:rsid w:val="002E3989"/>
    <w:rsid w:val="002E53FE"/>
    <w:rsid w:val="002E5908"/>
    <w:rsid w:val="002E6B50"/>
    <w:rsid w:val="002E6EBF"/>
    <w:rsid w:val="002E7D26"/>
    <w:rsid w:val="002F1EA6"/>
    <w:rsid w:val="002F2AC6"/>
    <w:rsid w:val="002F2D34"/>
    <w:rsid w:val="002F6745"/>
    <w:rsid w:val="002F7CB1"/>
    <w:rsid w:val="003016F9"/>
    <w:rsid w:val="003028B1"/>
    <w:rsid w:val="00302B9F"/>
    <w:rsid w:val="00303422"/>
    <w:rsid w:val="00305BBB"/>
    <w:rsid w:val="00305F22"/>
    <w:rsid w:val="003061F8"/>
    <w:rsid w:val="003065EF"/>
    <w:rsid w:val="0030754F"/>
    <w:rsid w:val="003077BF"/>
    <w:rsid w:val="0031006A"/>
    <w:rsid w:val="00311548"/>
    <w:rsid w:val="003140AF"/>
    <w:rsid w:val="003140EC"/>
    <w:rsid w:val="003142D5"/>
    <w:rsid w:val="003145BE"/>
    <w:rsid w:val="0031642F"/>
    <w:rsid w:val="00317820"/>
    <w:rsid w:val="00320D8E"/>
    <w:rsid w:val="00322B56"/>
    <w:rsid w:val="00326B76"/>
    <w:rsid w:val="00327F59"/>
    <w:rsid w:val="0033337E"/>
    <w:rsid w:val="003334D5"/>
    <w:rsid w:val="00333EA1"/>
    <w:rsid w:val="003362A2"/>
    <w:rsid w:val="003365D8"/>
    <w:rsid w:val="00336F2F"/>
    <w:rsid w:val="00337348"/>
    <w:rsid w:val="00337C93"/>
    <w:rsid w:val="00337FD5"/>
    <w:rsid w:val="00340B98"/>
    <w:rsid w:val="00341291"/>
    <w:rsid w:val="00343906"/>
    <w:rsid w:val="00344659"/>
    <w:rsid w:val="003472F1"/>
    <w:rsid w:val="00350776"/>
    <w:rsid w:val="00351C77"/>
    <w:rsid w:val="00352083"/>
    <w:rsid w:val="00352117"/>
    <w:rsid w:val="003523AF"/>
    <w:rsid w:val="00352A06"/>
    <w:rsid w:val="0035396C"/>
    <w:rsid w:val="00353A8D"/>
    <w:rsid w:val="00353B8D"/>
    <w:rsid w:val="003554A9"/>
    <w:rsid w:val="00356521"/>
    <w:rsid w:val="00360C07"/>
    <w:rsid w:val="00360FBE"/>
    <w:rsid w:val="0036111D"/>
    <w:rsid w:val="00361244"/>
    <w:rsid w:val="003615C5"/>
    <w:rsid w:val="00361A63"/>
    <w:rsid w:val="00361BFB"/>
    <w:rsid w:val="00364BA9"/>
    <w:rsid w:val="0036580F"/>
    <w:rsid w:val="00366142"/>
    <w:rsid w:val="00366768"/>
    <w:rsid w:val="003669F9"/>
    <w:rsid w:val="00366AA1"/>
    <w:rsid w:val="00367BBF"/>
    <w:rsid w:val="00371027"/>
    <w:rsid w:val="003726CE"/>
    <w:rsid w:val="003748F0"/>
    <w:rsid w:val="00374F09"/>
    <w:rsid w:val="00375A0B"/>
    <w:rsid w:val="00376AEB"/>
    <w:rsid w:val="00380AF8"/>
    <w:rsid w:val="00380F06"/>
    <w:rsid w:val="00381360"/>
    <w:rsid w:val="0038248F"/>
    <w:rsid w:val="00383149"/>
    <w:rsid w:val="00383933"/>
    <w:rsid w:val="003839C6"/>
    <w:rsid w:val="00383C2E"/>
    <w:rsid w:val="00384276"/>
    <w:rsid w:val="00384629"/>
    <w:rsid w:val="00385B22"/>
    <w:rsid w:val="00386300"/>
    <w:rsid w:val="00386368"/>
    <w:rsid w:val="003871C3"/>
    <w:rsid w:val="003901AC"/>
    <w:rsid w:val="00391293"/>
    <w:rsid w:val="00395F91"/>
    <w:rsid w:val="003966D1"/>
    <w:rsid w:val="003A0742"/>
    <w:rsid w:val="003A0946"/>
    <w:rsid w:val="003A191F"/>
    <w:rsid w:val="003A2339"/>
    <w:rsid w:val="003A2343"/>
    <w:rsid w:val="003A27D7"/>
    <w:rsid w:val="003A319B"/>
    <w:rsid w:val="003A3207"/>
    <w:rsid w:val="003A44FF"/>
    <w:rsid w:val="003A4817"/>
    <w:rsid w:val="003A5142"/>
    <w:rsid w:val="003A54A7"/>
    <w:rsid w:val="003A618A"/>
    <w:rsid w:val="003A7795"/>
    <w:rsid w:val="003B0ED0"/>
    <w:rsid w:val="003B18FD"/>
    <w:rsid w:val="003B22C8"/>
    <w:rsid w:val="003B410D"/>
    <w:rsid w:val="003B445D"/>
    <w:rsid w:val="003B4B7E"/>
    <w:rsid w:val="003B6733"/>
    <w:rsid w:val="003B6C97"/>
    <w:rsid w:val="003C1223"/>
    <w:rsid w:val="003C12BD"/>
    <w:rsid w:val="003C21D8"/>
    <w:rsid w:val="003C34E4"/>
    <w:rsid w:val="003C5B65"/>
    <w:rsid w:val="003C63B5"/>
    <w:rsid w:val="003C6791"/>
    <w:rsid w:val="003C72BD"/>
    <w:rsid w:val="003C7F66"/>
    <w:rsid w:val="003D0A75"/>
    <w:rsid w:val="003D1B59"/>
    <w:rsid w:val="003D22BC"/>
    <w:rsid w:val="003D343F"/>
    <w:rsid w:val="003D46F4"/>
    <w:rsid w:val="003D5990"/>
    <w:rsid w:val="003D5E49"/>
    <w:rsid w:val="003D754B"/>
    <w:rsid w:val="003E00AC"/>
    <w:rsid w:val="003E0848"/>
    <w:rsid w:val="003E0D03"/>
    <w:rsid w:val="003E0E9B"/>
    <w:rsid w:val="003E210B"/>
    <w:rsid w:val="003E2267"/>
    <w:rsid w:val="003E440B"/>
    <w:rsid w:val="003E5560"/>
    <w:rsid w:val="003E6F99"/>
    <w:rsid w:val="003E7865"/>
    <w:rsid w:val="003F29C3"/>
    <w:rsid w:val="003F2BF1"/>
    <w:rsid w:val="003F3125"/>
    <w:rsid w:val="003F3973"/>
    <w:rsid w:val="003F423A"/>
    <w:rsid w:val="003F426D"/>
    <w:rsid w:val="003F58E2"/>
    <w:rsid w:val="0040036B"/>
    <w:rsid w:val="0040211C"/>
    <w:rsid w:val="00402273"/>
    <w:rsid w:val="00404F83"/>
    <w:rsid w:val="00404FB5"/>
    <w:rsid w:val="00405F77"/>
    <w:rsid w:val="00406636"/>
    <w:rsid w:val="00407716"/>
    <w:rsid w:val="0041108B"/>
    <w:rsid w:val="00412703"/>
    <w:rsid w:val="00413277"/>
    <w:rsid w:val="0041522D"/>
    <w:rsid w:val="00416613"/>
    <w:rsid w:val="00417371"/>
    <w:rsid w:val="004219B3"/>
    <w:rsid w:val="00421C13"/>
    <w:rsid w:val="00421FCD"/>
    <w:rsid w:val="00422789"/>
    <w:rsid w:val="0042308B"/>
    <w:rsid w:val="0042569A"/>
    <w:rsid w:val="00426521"/>
    <w:rsid w:val="00426C39"/>
    <w:rsid w:val="00431F3C"/>
    <w:rsid w:val="0043200C"/>
    <w:rsid w:val="00432AC4"/>
    <w:rsid w:val="00433F2D"/>
    <w:rsid w:val="0043646A"/>
    <w:rsid w:val="004369AE"/>
    <w:rsid w:val="00436E76"/>
    <w:rsid w:val="00436F3D"/>
    <w:rsid w:val="00436FA1"/>
    <w:rsid w:val="00440BFF"/>
    <w:rsid w:val="00442228"/>
    <w:rsid w:val="004427FF"/>
    <w:rsid w:val="0044338E"/>
    <w:rsid w:val="004435CD"/>
    <w:rsid w:val="00443D6C"/>
    <w:rsid w:val="00444987"/>
    <w:rsid w:val="00445E98"/>
    <w:rsid w:val="0044607C"/>
    <w:rsid w:val="00446383"/>
    <w:rsid w:val="004477D7"/>
    <w:rsid w:val="00447A53"/>
    <w:rsid w:val="00450333"/>
    <w:rsid w:val="00450F86"/>
    <w:rsid w:val="00451599"/>
    <w:rsid w:val="00452E62"/>
    <w:rsid w:val="00454EBB"/>
    <w:rsid w:val="0045624F"/>
    <w:rsid w:val="0045763A"/>
    <w:rsid w:val="00457785"/>
    <w:rsid w:val="00460F11"/>
    <w:rsid w:val="004610C0"/>
    <w:rsid w:val="004617C9"/>
    <w:rsid w:val="00461BA0"/>
    <w:rsid w:val="00462BF9"/>
    <w:rsid w:val="00462E5D"/>
    <w:rsid w:val="00465311"/>
    <w:rsid w:val="0046560D"/>
    <w:rsid w:val="00466282"/>
    <w:rsid w:val="00470BE5"/>
    <w:rsid w:val="00470EAA"/>
    <w:rsid w:val="00471E92"/>
    <w:rsid w:val="0047236B"/>
    <w:rsid w:val="00472FC1"/>
    <w:rsid w:val="00473210"/>
    <w:rsid w:val="004736F9"/>
    <w:rsid w:val="00473C44"/>
    <w:rsid w:val="00473D02"/>
    <w:rsid w:val="004740F7"/>
    <w:rsid w:val="004762C4"/>
    <w:rsid w:val="00477D62"/>
    <w:rsid w:val="00480564"/>
    <w:rsid w:val="004820B7"/>
    <w:rsid w:val="004826F0"/>
    <w:rsid w:val="004844F3"/>
    <w:rsid w:val="00484CEF"/>
    <w:rsid w:val="0048533A"/>
    <w:rsid w:val="00486CE4"/>
    <w:rsid w:val="0048753F"/>
    <w:rsid w:val="00487860"/>
    <w:rsid w:val="004901EE"/>
    <w:rsid w:val="00491FDE"/>
    <w:rsid w:val="00492854"/>
    <w:rsid w:val="00492A4E"/>
    <w:rsid w:val="0049407E"/>
    <w:rsid w:val="00495AF7"/>
    <w:rsid w:val="004960A0"/>
    <w:rsid w:val="004960F6"/>
    <w:rsid w:val="00496383"/>
    <w:rsid w:val="004975BF"/>
    <w:rsid w:val="004A1C15"/>
    <w:rsid w:val="004A3737"/>
    <w:rsid w:val="004A4A82"/>
    <w:rsid w:val="004A5236"/>
    <w:rsid w:val="004A5F51"/>
    <w:rsid w:val="004A777D"/>
    <w:rsid w:val="004B0D87"/>
    <w:rsid w:val="004B1C73"/>
    <w:rsid w:val="004B311E"/>
    <w:rsid w:val="004B3429"/>
    <w:rsid w:val="004B3E36"/>
    <w:rsid w:val="004B5A11"/>
    <w:rsid w:val="004B5CB5"/>
    <w:rsid w:val="004B6450"/>
    <w:rsid w:val="004C0000"/>
    <w:rsid w:val="004C04E4"/>
    <w:rsid w:val="004C1B27"/>
    <w:rsid w:val="004C2D39"/>
    <w:rsid w:val="004C437C"/>
    <w:rsid w:val="004C62BD"/>
    <w:rsid w:val="004C64ED"/>
    <w:rsid w:val="004C6718"/>
    <w:rsid w:val="004C71CB"/>
    <w:rsid w:val="004C79EC"/>
    <w:rsid w:val="004D0AF4"/>
    <w:rsid w:val="004D2C8B"/>
    <w:rsid w:val="004D45AD"/>
    <w:rsid w:val="004D45B4"/>
    <w:rsid w:val="004D50E5"/>
    <w:rsid w:val="004E12F3"/>
    <w:rsid w:val="004E1B57"/>
    <w:rsid w:val="004E29B4"/>
    <w:rsid w:val="004E4867"/>
    <w:rsid w:val="004E4BFC"/>
    <w:rsid w:val="004E67B5"/>
    <w:rsid w:val="004E72FC"/>
    <w:rsid w:val="004F0AF8"/>
    <w:rsid w:val="004F0BF8"/>
    <w:rsid w:val="004F1EB2"/>
    <w:rsid w:val="004F67AD"/>
    <w:rsid w:val="004F75AE"/>
    <w:rsid w:val="00500517"/>
    <w:rsid w:val="005008A7"/>
    <w:rsid w:val="005016D5"/>
    <w:rsid w:val="0050206C"/>
    <w:rsid w:val="0050215C"/>
    <w:rsid w:val="00502161"/>
    <w:rsid w:val="00503721"/>
    <w:rsid w:val="00503C13"/>
    <w:rsid w:val="00505696"/>
    <w:rsid w:val="00510A88"/>
    <w:rsid w:val="005136A5"/>
    <w:rsid w:val="005142BF"/>
    <w:rsid w:val="00515C7C"/>
    <w:rsid w:val="005160B1"/>
    <w:rsid w:val="005162DE"/>
    <w:rsid w:val="00516BC5"/>
    <w:rsid w:val="00516BE5"/>
    <w:rsid w:val="00517032"/>
    <w:rsid w:val="0052012E"/>
    <w:rsid w:val="00520510"/>
    <w:rsid w:val="00520532"/>
    <w:rsid w:val="00521A89"/>
    <w:rsid w:val="00523CCE"/>
    <w:rsid w:val="0052444F"/>
    <w:rsid w:val="00524DBC"/>
    <w:rsid w:val="005250DB"/>
    <w:rsid w:val="00525469"/>
    <w:rsid w:val="00525AF5"/>
    <w:rsid w:val="00526075"/>
    <w:rsid w:val="0053011D"/>
    <w:rsid w:val="00530BF3"/>
    <w:rsid w:val="00530F38"/>
    <w:rsid w:val="0053146D"/>
    <w:rsid w:val="00531BD1"/>
    <w:rsid w:val="005325E6"/>
    <w:rsid w:val="00533415"/>
    <w:rsid w:val="005349A3"/>
    <w:rsid w:val="005367D7"/>
    <w:rsid w:val="005369EE"/>
    <w:rsid w:val="005377ED"/>
    <w:rsid w:val="00541AA3"/>
    <w:rsid w:val="00544323"/>
    <w:rsid w:val="00544756"/>
    <w:rsid w:val="00545577"/>
    <w:rsid w:val="005466EF"/>
    <w:rsid w:val="00546CEB"/>
    <w:rsid w:val="00547545"/>
    <w:rsid w:val="00550F03"/>
    <w:rsid w:val="0055276A"/>
    <w:rsid w:val="00552AF7"/>
    <w:rsid w:val="00552AF8"/>
    <w:rsid w:val="00553D9C"/>
    <w:rsid w:val="0055436D"/>
    <w:rsid w:val="00554A13"/>
    <w:rsid w:val="005560AD"/>
    <w:rsid w:val="00556900"/>
    <w:rsid w:val="0056067F"/>
    <w:rsid w:val="00560D1E"/>
    <w:rsid w:val="00562E5F"/>
    <w:rsid w:val="00563077"/>
    <w:rsid w:val="00563CBA"/>
    <w:rsid w:val="00565C12"/>
    <w:rsid w:val="00565CB1"/>
    <w:rsid w:val="00566EC3"/>
    <w:rsid w:val="00567DE0"/>
    <w:rsid w:val="00570235"/>
    <w:rsid w:val="00571428"/>
    <w:rsid w:val="005727A8"/>
    <w:rsid w:val="0057297A"/>
    <w:rsid w:val="005729FC"/>
    <w:rsid w:val="00574111"/>
    <w:rsid w:val="00574A6B"/>
    <w:rsid w:val="00576140"/>
    <w:rsid w:val="00580952"/>
    <w:rsid w:val="005821E4"/>
    <w:rsid w:val="005843E3"/>
    <w:rsid w:val="005866CB"/>
    <w:rsid w:val="00586A55"/>
    <w:rsid w:val="00587D62"/>
    <w:rsid w:val="00587DC9"/>
    <w:rsid w:val="00587DCA"/>
    <w:rsid w:val="00591622"/>
    <w:rsid w:val="00592E04"/>
    <w:rsid w:val="00594A73"/>
    <w:rsid w:val="005960C0"/>
    <w:rsid w:val="00596B9E"/>
    <w:rsid w:val="005972A8"/>
    <w:rsid w:val="005A07F3"/>
    <w:rsid w:val="005A6072"/>
    <w:rsid w:val="005A6D34"/>
    <w:rsid w:val="005A7AC9"/>
    <w:rsid w:val="005B0447"/>
    <w:rsid w:val="005B0523"/>
    <w:rsid w:val="005B1B70"/>
    <w:rsid w:val="005B3030"/>
    <w:rsid w:val="005B3E85"/>
    <w:rsid w:val="005B6051"/>
    <w:rsid w:val="005B6222"/>
    <w:rsid w:val="005B6379"/>
    <w:rsid w:val="005B794B"/>
    <w:rsid w:val="005C0388"/>
    <w:rsid w:val="005C1343"/>
    <w:rsid w:val="005C1724"/>
    <w:rsid w:val="005C2FF9"/>
    <w:rsid w:val="005C31CE"/>
    <w:rsid w:val="005C3D33"/>
    <w:rsid w:val="005C46F1"/>
    <w:rsid w:val="005C483D"/>
    <w:rsid w:val="005C529A"/>
    <w:rsid w:val="005C5AFC"/>
    <w:rsid w:val="005C6024"/>
    <w:rsid w:val="005D08B9"/>
    <w:rsid w:val="005D0FAD"/>
    <w:rsid w:val="005D14C8"/>
    <w:rsid w:val="005D4774"/>
    <w:rsid w:val="005D69C3"/>
    <w:rsid w:val="005D743F"/>
    <w:rsid w:val="005D75BA"/>
    <w:rsid w:val="005E056D"/>
    <w:rsid w:val="005E0F8F"/>
    <w:rsid w:val="005E1CBF"/>
    <w:rsid w:val="005E2E5A"/>
    <w:rsid w:val="005E43FB"/>
    <w:rsid w:val="005E6305"/>
    <w:rsid w:val="005E7912"/>
    <w:rsid w:val="005F0D6A"/>
    <w:rsid w:val="005F2F57"/>
    <w:rsid w:val="005F3585"/>
    <w:rsid w:val="005F4272"/>
    <w:rsid w:val="005F527A"/>
    <w:rsid w:val="005F5293"/>
    <w:rsid w:val="005F54B3"/>
    <w:rsid w:val="005F5E79"/>
    <w:rsid w:val="005F6A82"/>
    <w:rsid w:val="00601604"/>
    <w:rsid w:val="006031B6"/>
    <w:rsid w:val="00603268"/>
    <w:rsid w:val="00603B5B"/>
    <w:rsid w:val="00606CAA"/>
    <w:rsid w:val="006107EB"/>
    <w:rsid w:val="00610F3D"/>
    <w:rsid w:val="006118FD"/>
    <w:rsid w:val="0061398F"/>
    <w:rsid w:val="00613B45"/>
    <w:rsid w:val="006165C3"/>
    <w:rsid w:val="00616EC2"/>
    <w:rsid w:val="00620D07"/>
    <w:rsid w:val="00622141"/>
    <w:rsid w:val="00622F20"/>
    <w:rsid w:val="0062303C"/>
    <w:rsid w:val="00623EE7"/>
    <w:rsid w:val="00624D7E"/>
    <w:rsid w:val="00626166"/>
    <w:rsid w:val="00627052"/>
    <w:rsid w:val="006319EE"/>
    <w:rsid w:val="00631FA9"/>
    <w:rsid w:val="00631FD0"/>
    <w:rsid w:val="00632CC3"/>
    <w:rsid w:val="00634436"/>
    <w:rsid w:val="0063499A"/>
    <w:rsid w:val="006360E8"/>
    <w:rsid w:val="006362C1"/>
    <w:rsid w:val="00636D99"/>
    <w:rsid w:val="006376CA"/>
    <w:rsid w:val="00637769"/>
    <w:rsid w:val="006419C8"/>
    <w:rsid w:val="006424EA"/>
    <w:rsid w:val="00642546"/>
    <w:rsid w:val="00642F94"/>
    <w:rsid w:val="00644530"/>
    <w:rsid w:val="00644609"/>
    <w:rsid w:val="00646972"/>
    <w:rsid w:val="00647A37"/>
    <w:rsid w:val="006505B7"/>
    <w:rsid w:val="00651D73"/>
    <w:rsid w:val="00652115"/>
    <w:rsid w:val="0065310A"/>
    <w:rsid w:val="00654181"/>
    <w:rsid w:val="00654ECC"/>
    <w:rsid w:val="00655A6E"/>
    <w:rsid w:val="00657155"/>
    <w:rsid w:val="00661315"/>
    <w:rsid w:val="006644FF"/>
    <w:rsid w:val="00665A70"/>
    <w:rsid w:val="0066700D"/>
    <w:rsid w:val="00667975"/>
    <w:rsid w:val="00667B1D"/>
    <w:rsid w:val="00671210"/>
    <w:rsid w:val="006714BF"/>
    <w:rsid w:val="00671BEC"/>
    <w:rsid w:val="00672823"/>
    <w:rsid w:val="00672E7F"/>
    <w:rsid w:val="00673653"/>
    <w:rsid w:val="006737F8"/>
    <w:rsid w:val="006744B9"/>
    <w:rsid w:val="006753B9"/>
    <w:rsid w:val="0068085D"/>
    <w:rsid w:val="006811F2"/>
    <w:rsid w:val="00681D3D"/>
    <w:rsid w:val="00681EDE"/>
    <w:rsid w:val="00682D14"/>
    <w:rsid w:val="0068736E"/>
    <w:rsid w:val="006877D8"/>
    <w:rsid w:val="0068788B"/>
    <w:rsid w:val="00694969"/>
    <w:rsid w:val="006953DA"/>
    <w:rsid w:val="00696560"/>
    <w:rsid w:val="00697371"/>
    <w:rsid w:val="00697B91"/>
    <w:rsid w:val="006A06F4"/>
    <w:rsid w:val="006A20B0"/>
    <w:rsid w:val="006A3912"/>
    <w:rsid w:val="006A3FCF"/>
    <w:rsid w:val="006A54A6"/>
    <w:rsid w:val="006A61F9"/>
    <w:rsid w:val="006A6264"/>
    <w:rsid w:val="006A6779"/>
    <w:rsid w:val="006A6890"/>
    <w:rsid w:val="006A7582"/>
    <w:rsid w:val="006B036C"/>
    <w:rsid w:val="006B0C68"/>
    <w:rsid w:val="006B1C35"/>
    <w:rsid w:val="006B2B65"/>
    <w:rsid w:val="006B41C7"/>
    <w:rsid w:val="006B4BBA"/>
    <w:rsid w:val="006B4ECF"/>
    <w:rsid w:val="006B6008"/>
    <w:rsid w:val="006B64FE"/>
    <w:rsid w:val="006B7CD4"/>
    <w:rsid w:val="006C08A7"/>
    <w:rsid w:val="006C204D"/>
    <w:rsid w:val="006C3AE4"/>
    <w:rsid w:val="006C5369"/>
    <w:rsid w:val="006C5BC3"/>
    <w:rsid w:val="006C5C25"/>
    <w:rsid w:val="006C73F0"/>
    <w:rsid w:val="006D05DF"/>
    <w:rsid w:val="006D0753"/>
    <w:rsid w:val="006D0959"/>
    <w:rsid w:val="006D2DE5"/>
    <w:rsid w:val="006D3587"/>
    <w:rsid w:val="006D75A6"/>
    <w:rsid w:val="006E09E2"/>
    <w:rsid w:val="006E0CC9"/>
    <w:rsid w:val="006E1626"/>
    <w:rsid w:val="006E1A59"/>
    <w:rsid w:val="006E1B44"/>
    <w:rsid w:val="006E248E"/>
    <w:rsid w:val="006E2B67"/>
    <w:rsid w:val="006E393D"/>
    <w:rsid w:val="006E57EE"/>
    <w:rsid w:val="006E5A83"/>
    <w:rsid w:val="006E6645"/>
    <w:rsid w:val="006E69D4"/>
    <w:rsid w:val="006E6CF9"/>
    <w:rsid w:val="006F2FD1"/>
    <w:rsid w:val="006F32A6"/>
    <w:rsid w:val="006F4B01"/>
    <w:rsid w:val="0070080F"/>
    <w:rsid w:val="007008C2"/>
    <w:rsid w:val="0070144E"/>
    <w:rsid w:val="007020CE"/>
    <w:rsid w:val="00704659"/>
    <w:rsid w:val="00706007"/>
    <w:rsid w:val="00706140"/>
    <w:rsid w:val="0070665E"/>
    <w:rsid w:val="007104FF"/>
    <w:rsid w:val="00712417"/>
    <w:rsid w:val="007159EB"/>
    <w:rsid w:val="00716901"/>
    <w:rsid w:val="0072151A"/>
    <w:rsid w:val="007219A3"/>
    <w:rsid w:val="00723747"/>
    <w:rsid w:val="007246B1"/>
    <w:rsid w:val="00724D31"/>
    <w:rsid w:val="00725551"/>
    <w:rsid w:val="007255A2"/>
    <w:rsid w:val="0072565E"/>
    <w:rsid w:val="007333E1"/>
    <w:rsid w:val="00733DFE"/>
    <w:rsid w:val="00734395"/>
    <w:rsid w:val="0073459D"/>
    <w:rsid w:val="007357AF"/>
    <w:rsid w:val="00736D88"/>
    <w:rsid w:val="00740C98"/>
    <w:rsid w:val="00740EB7"/>
    <w:rsid w:val="0074316C"/>
    <w:rsid w:val="0074523B"/>
    <w:rsid w:val="0074539A"/>
    <w:rsid w:val="00746A22"/>
    <w:rsid w:val="00747446"/>
    <w:rsid w:val="00747BB0"/>
    <w:rsid w:val="00747E7D"/>
    <w:rsid w:val="00751256"/>
    <w:rsid w:val="00751AEA"/>
    <w:rsid w:val="0075239F"/>
    <w:rsid w:val="00752BD2"/>
    <w:rsid w:val="0075407C"/>
    <w:rsid w:val="007541ED"/>
    <w:rsid w:val="00756D85"/>
    <w:rsid w:val="00756FCD"/>
    <w:rsid w:val="007605FC"/>
    <w:rsid w:val="00761DAD"/>
    <w:rsid w:val="00762466"/>
    <w:rsid w:val="007628D9"/>
    <w:rsid w:val="007648DE"/>
    <w:rsid w:val="00765493"/>
    <w:rsid w:val="00766F0F"/>
    <w:rsid w:val="0077220C"/>
    <w:rsid w:val="0077443A"/>
    <w:rsid w:val="007744CC"/>
    <w:rsid w:val="00774776"/>
    <w:rsid w:val="007762AC"/>
    <w:rsid w:val="00776BD1"/>
    <w:rsid w:val="0077711C"/>
    <w:rsid w:val="007778E4"/>
    <w:rsid w:val="00780CB3"/>
    <w:rsid w:val="007835FA"/>
    <w:rsid w:val="007836F5"/>
    <w:rsid w:val="007839D3"/>
    <w:rsid w:val="007839EB"/>
    <w:rsid w:val="00784409"/>
    <w:rsid w:val="00785A9E"/>
    <w:rsid w:val="00786918"/>
    <w:rsid w:val="00787059"/>
    <w:rsid w:val="007872A6"/>
    <w:rsid w:val="00787605"/>
    <w:rsid w:val="007925F1"/>
    <w:rsid w:val="00792F29"/>
    <w:rsid w:val="007937BF"/>
    <w:rsid w:val="00793C0E"/>
    <w:rsid w:val="0079419D"/>
    <w:rsid w:val="007946F9"/>
    <w:rsid w:val="00794E96"/>
    <w:rsid w:val="00795F8B"/>
    <w:rsid w:val="00796163"/>
    <w:rsid w:val="00797689"/>
    <w:rsid w:val="00797A09"/>
    <w:rsid w:val="007A0E00"/>
    <w:rsid w:val="007A1E7B"/>
    <w:rsid w:val="007A24C2"/>
    <w:rsid w:val="007A31ED"/>
    <w:rsid w:val="007A3EC6"/>
    <w:rsid w:val="007A4A05"/>
    <w:rsid w:val="007A55FF"/>
    <w:rsid w:val="007A7BEC"/>
    <w:rsid w:val="007B065C"/>
    <w:rsid w:val="007B0AEF"/>
    <w:rsid w:val="007B0B22"/>
    <w:rsid w:val="007B15AC"/>
    <w:rsid w:val="007B2A7A"/>
    <w:rsid w:val="007B3200"/>
    <w:rsid w:val="007B454A"/>
    <w:rsid w:val="007B4C84"/>
    <w:rsid w:val="007B642B"/>
    <w:rsid w:val="007C131A"/>
    <w:rsid w:val="007C1D94"/>
    <w:rsid w:val="007C4A83"/>
    <w:rsid w:val="007C78ED"/>
    <w:rsid w:val="007D16B7"/>
    <w:rsid w:val="007D32AF"/>
    <w:rsid w:val="007D401D"/>
    <w:rsid w:val="007D448B"/>
    <w:rsid w:val="007D4AD9"/>
    <w:rsid w:val="007D6D6E"/>
    <w:rsid w:val="007E063B"/>
    <w:rsid w:val="007E2EC1"/>
    <w:rsid w:val="007E69D9"/>
    <w:rsid w:val="007E767E"/>
    <w:rsid w:val="007E7C33"/>
    <w:rsid w:val="007E7EB3"/>
    <w:rsid w:val="007F474C"/>
    <w:rsid w:val="007F4F50"/>
    <w:rsid w:val="007F78EF"/>
    <w:rsid w:val="007F7932"/>
    <w:rsid w:val="008012C5"/>
    <w:rsid w:val="0080147A"/>
    <w:rsid w:val="00806667"/>
    <w:rsid w:val="0081219E"/>
    <w:rsid w:val="0081231E"/>
    <w:rsid w:val="00814010"/>
    <w:rsid w:val="0081603A"/>
    <w:rsid w:val="0081695B"/>
    <w:rsid w:val="00816D69"/>
    <w:rsid w:val="00816DDF"/>
    <w:rsid w:val="00817E7B"/>
    <w:rsid w:val="008207EB"/>
    <w:rsid w:val="0082080E"/>
    <w:rsid w:val="00820B6C"/>
    <w:rsid w:val="00820C9E"/>
    <w:rsid w:val="00821457"/>
    <w:rsid w:val="00821723"/>
    <w:rsid w:val="00822A5C"/>
    <w:rsid w:val="008238D8"/>
    <w:rsid w:val="0082437D"/>
    <w:rsid w:val="00824F8E"/>
    <w:rsid w:val="00825124"/>
    <w:rsid w:val="0082535D"/>
    <w:rsid w:val="00830460"/>
    <w:rsid w:val="00831694"/>
    <w:rsid w:val="00831E1A"/>
    <w:rsid w:val="008322EC"/>
    <w:rsid w:val="00832BB6"/>
    <w:rsid w:val="00832D1C"/>
    <w:rsid w:val="0083358A"/>
    <w:rsid w:val="0083376A"/>
    <w:rsid w:val="0083382D"/>
    <w:rsid w:val="0083503D"/>
    <w:rsid w:val="0083632D"/>
    <w:rsid w:val="008366DE"/>
    <w:rsid w:val="00837868"/>
    <w:rsid w:val="00840AF2"/>
    <w:rsid w:val="00840E5C"/>
    <w:rsid w:val="00844EFF"/>
    <w:rsid w:val="00845E92"/>
    <w:rsid w:val="00846275"/>
    <w:rsid w:val="0085296B"/>
    <w:rsid w:val="008539A7"/>
    <w:rsid w:val="008540E8"/>
    <w:rsid w:val="008542D4"/>
    <w:rsid w:val="008548F4"/>
    <w:rsid w:val="008556EF"/>
    <w:rsid w:val="008568F5"/>
    <w:rsid w:val="008573EF"/>
    <w:rsid w:val="00860538"/>
    <w:rsid w:val="00860E67"/>
    <w:rsid w:val="00861A0B"/>
    <w:rsid w:val="008638F1"/>
    <w:rsid w:val="008645E1"/>
    <w:rsid w:val="00866660"/>
    <w:rsid w:val="00871EE7"/>
    <w:rsid w:val="008765FD"/>
    <w:rsid w:val="00876763"/>
    <w:rsid w:val="0087712A"/>
    <w:rsid w:val="008827CF"/>
    <w:rsid w:val="00882CD8"/>
    <w:rsid w:val="00884B48"/>
    <w:rsid w:val="00885C00"/>
    <w:rsid w:val="00887E0E"/>
    <w:rsid w:val="00890D19"/>
    <w:rsid w:val="00891982"/>
    <w:rsid w:val="00894253"/>
    <w:rsid w:val="00895199"/>
    <w:rsid w:val="008951C6"/>
    <w:rsid w:val="008953FF"/>
    <w:rsid w:val="00895595"/>
    <w:rsid w:val="008955F8"/>
    <w:rsid w:val="00895D04"/>
    <w:rsid w:val="00896463"/>
    <w:rsid w:val="00897734"/>
    <w:rsid w:val="00897CA5"/>
    <w:rsid w:val="00897D76"/>
    <w:rsid w:val="008A0406"/>
    <w:rsid w:val="008A20F7"/>
    <w:rsid w:val="008A2284"/>
    <w:rsid w:val="008A2FCA"/>
    <w:rsid w:val="008A39DE"/>
    <w:rsid w:val="008A3ADF"/>
    <w:rsid w:val="008A3C8F"/>
    <w:rsid w:val="008A56DC"/>
    <w:rsid w:val="008A5839"/>
    <w:rsid w:val="008A5B7B"/>
    <w:rsid w:val="008A63D9"/>
    <w:rsid w:val="008A6B7B"/>
    <w:rsid w:val="008A7CA0"/>
    <w:rsid w:val="008A7DC6"/>
    <w:rsid w:val="008B0631"/>
    <w:rsid w:val="008B25FF"/>
    <w:rsid w:val="008B37A5"/>
    <w:rsid w:val="008B4779"/>
    <w:rsid w:val="008B601E"/>
    <w:rsid w:val="008B703B"/>
    <w:rsid w:val="008B7084"/>
    <w:rsid w:val="008B71B5"/>
    <w:rsid w:val="008C0134"/>
    <w:rsid w:val="008C028A"/>
    <w:rsid w:val="008C0498"/>
    <w:rsid w:val="008C0CCD"/>
    <w:rsid w:val="008C20E9"/>
    <w:rsid w:val="008C266F"/>
    <w:rsid w:val="008C287C"/>
    <w:rsid w:val="008C2C4A"/>
    <w:rsid w:val="008C3884"/>
    <w:rsid w:val="008C411C"/>
    <w:rsid w:val="008C724E"/>
    <w:rsid w:val="008C7E8A"/>
    <w:rsid w:val="008D3027"/>
    <w:rsid w:val="008D37BB"/>
    <w:rsid w:val="008D5974"/>
    <w:rsid w:val="008D5D20"/>
    <w:rsid w:val="008D7E1D"/>
    <w:rsid w:val="008E376D"/>
    <w:rsid w:val="008E391B"/>
    <w:rsid w:val="008E3BDF"/>
    <w:rsid w:val="008E4DBF"/>
    <w:rsid w:val="008E52EB"/>
    <w:rsid w:val="008E599C"/>
    <w:rsid w:val="008E605B"/>
    <w:rsid w:val="008E6B2B"/>
    <w:rsid w:val="008E6C12"/>
    <w:rsid w:val="008F0EF5"/>
    <w:rsid w:val="008F2AB2"/>
    <w:rsid w:val="008F416D"/>
    <w:rsid w:val="008F46E3"/>
    <w:rsid w:val="008F663E"/>
    <w:rsid w:val="008F7DF1"/>
    <w:rsid w:val="0090119B"/>
    <w:rsid w:val="00901E6D"/>
    <w:rsid w:val="00901F8D"/>
    <w:rsid w:val="00902995"/>
    <w:rsid w:val="00904429"/>
    <w:rsid w:val="00906F18"/>
    <w:rsid w:val="0091173B"/>
    <w:rsid w:val="0091278A"/>
    <w:rsid w:val="009158C1"/>
    <w:rsid w:val="00915D51"/>
    <w:rsid w:val="00916997"/>
    <w:rsid w:val="0092105D"/>
    <w:rsid w:val="00921075"/>
    <w:rsid w:val="00921FDE"/>
    <w:rsid w:val="009240A1"/>
    <w:rsid w:val="00924712"/>
    <w:rsid w:val="00924846"/>
    <w:rsid w:val="009254B1"/>
    <w:rsid w:val="009256AA"/>
    <w:rsid w:val="00925AC4"/>
    <w:rsid w:val="00925EB0"/>
    <w:rsid w:val="00926B32"/>
    <w:rsid w:val="009276C7"/>
    <w:rsid w:val="00933091"/>
    <w:rsid w:val="00933712"/>
    <w:rsid w:val="00935A2D"/>
    <w:rsid w:val="0093638E"/>
    <w:rsid w:val="00936C55"/>
    <w:rsid w:val="0093759B"/>
    <w:rsid w:val="00940047"/>
    <w:rsid w:val="00940445"/>
    <w:rsid w:val="009419D3"/>
    <w:rsid w:val="00942D40"/>
    <w:rsid w:val="009434BC"/>
    <w:rsid w:val="00943EC7"/>
    <w:rsid w:val="00944DE6"/>
    <w:rsid w:val="00944E7F"/>
    <w:rsid w:val="00946F22"/>
    <w:rsid w:val="00947C1B"/>
    <w:rsid w:val="00950247"/>
    <w:rsid w:val="009503CA"/>
    <w:rsid w:val="00950506"/>
    <w:rsid w:val="0095122C"/>
    <w:rsid w:val="00953C37"/>
    <w:rsid w:val="00954811"/>
    <w:rsid w:val="00954BE6"/>
    <w:rsid w:val="00955E42"/>
    <w:rsid w:val="0096000A"/>
    <w:rsid w:val="00961BAB"/>
    <w:rsid w:val="00962406"/>
    <w:rsid w:val="00962D17"/>
    <w:rsid w:val="009630CB"/>
    <w:rsid w:val="0096583F"/>
    <w:rsid w:val="00970E0B"/>
    <w:rsid w:val="00971B96"/>
    <w:rsid w:val="00971BFC"/>
    <w:rsid w:val="00973377"/>
    <w:rsid w:val="00973D8A"/>
    <w:rsid w:val="00974BF6"/>
    <w:rsid w:val="009751A1"/>
    <w:rsid w:val="00975A4E"/>
    <w:rsid w:val="00975FA7"/>
    <w:rsid w:val="00976ED6"/>
    <w:rsid w:val="00980472"/>
    <w:rsid w:val="00982AB4"/>
    <w:rsid w:val="009831C0"/>
    <w:rsid w:val="0098321A"/>
    <w:rsid w:val="00983D9E"/>
    <w:rsid w:val="00984F2F"/>
    <w:rsid w:val="009856BF"/>
    <w:rsid w:val="00986228"/>
    <w:rsid w:val="0099130E"/>
    <w:rsid w:val="00991803"/>
    <w:rsid w:val="009933FC"/>
    <w:rsid w:val="00995D81"/>
    <w:rsid w:val="009967D6"/>
    <w:rsid w:val="009976C8"/>
    <w:rsid w:val="009A0C16"/>
    <w:rsid w:val="009A1BC7"/>
    <w:rsid w:val="009A386B"/>
    <w:rsid w:val="009A469B"/>
    <w:rsid w:val="009A4963"/>
    <w:rsid w:val="009A53FE"/>
    <w:rsid w:val="009A56DF"/>
    <w:rsid w:val="009A6AF9"/>
    <w:rsid w:val="009A7DC1"/>
    <w:rsid w:val="009B2AF9"/>
    <w:rsid w:val="009B36B0"/>
    <w:rsid w:val="009B4D8D"/>
    <w:rsid w:val="009B55A5"/>
    <w:rsid w:val="009B635C"/>
    <w:rsid w:val="009C1FF1"/>
    <w:rsid w:val="009C3BC4"/>
    <w:rsid w:val="009C627B"/>
    <w:rsid w:val="009C702B"/>
    <w:rsid w:val="009D0D88"/>
    <w:rsid w:val="009D2D60"/>
    <w:rsid w:val="009D3BDE"/>
    <w:rsid w:val="009D416A"/>
    <w:rsid w:val="009D5052"/>
    <w:rsid w:val="009D61C2"/>
    <w:rsid w:val="009D7533"/>
    <w:rsid w:val="009D7980"/>
    <w:rsid w:val="009D7BAF"/>
    <w:rsid w:val="009E00BF"/>
    <w:rsid w:val="009E1903"/>
    <w:rsid w:val="009E2BCB"/>
    <w:rsid w:val="009E3DD0"/>
    <w:rsid w:val="009E52E5"/>
    <w:rsid w:val="009E610B"/>
    <w:rsid w:val="009E674F"/>
    <w:rsid w:val="009E6B25"/>
    <w:rsid w:val="009E7547"/>
    <w:rsid w:val="009F0921"/>
    <w:rsid w:val="009F1ED9"/>
    <w:rsid w:val="009F2192"/>
    <w:rsid w:val="009F6378"/>
    <w:rsid w:val="009F6F49"/>
    <w:rsid w:val="00A00032"/>
    <w:rsid w:val="00A00C29"/>
    <w:rsid w:val="00A01CA3"/>
    <w:rsid w:val="00A025A0"/>
    <w:rsid w:val="00A03BCD"/>
    <w:rsid w:val="00A04485"/>
    <w:rsid w:val="00A04BDC"/>
    <w:rsid w:val="00A054DB"/>
    <w:rsid w:val="00A05C63"/>
    <w:rsid w:val="00A06276"/>
    <w:rsid w:val="00A07A0C"/>
    <w:rsid w:val="00A10AE0"/>
    <w:rsid w:val="00A10B97"/>
    <w:rsid w:val="00A11104"/>
    <w:rsid w:val="00A12507"/>
    <w:rsid w:val="00A12A25"/>
    <w:rsid w:val="00A12CC2"/>
    <w:rsid w:val="00A12EFE"/>
    <w:rsid w:val="00A13B62"/>
    <w:rsid w:val="00A13FB7"/>
    <w:rsid w:val="00A16B4B"/>
    <w:rsid w:val="00A174ED"/>
    <w:rsid w:val="00A21F91"/>
    <w:rsid w:val="00A23B3A"/>
    <w:rsid w:val="00A245D9"/>
    <w:rsid w:val="00A27078"/>
    <w:rsid w:val="00A27159"/>
    <w:rsid w:val="00A27FCF"/>
    <w:rsid w:val="00A30B99"/>
    <w:rsid w:val="00A30E02"/>
    <w:rsid w:val="00A30E19"/>
    <w:rsid w:val="00A31572"/>
    <w:rsid w:val="00A317A4"/>
    <w:rsid w:val="00A31920"/>
    <w:rsid w:val="00A319AA"/>
    <w:rsid w:val="00A322AC"/>
    <w:rsid w:val="00A33478"/>
    <w:rsid w:val="00A33CE1"/>
    <w:rsid w:val="00A36E72"/>
    <w:rsid w:val="00A37185"/>
    <w:rsid w:val="00A377B5"/>
    <w:rsid w:val="00A406FE"/>
    <w:rsid w:val="00A41940"/>
    <w:rsid w:val="00A41C43"/>
    <w:rsid w:val="00A41EE8"/>
    <w:rsid w:val="00A42577"/>
    <w:rsid w:val="00A428B0"/>
    <w:rsid w:val="00A430DB"/>
    <w:rsid w:val="00A47CFA"/>
    <w:rsid w:val="00A50EF1"/>
    <w:rsid w:val="00A50EF2"/>
    <w:rsid w:val="00A51D2B"/>
    <w:rsid w:val="00A520E5"/>
    <w:rsid w:val="00A528DB"/>
    <w:rsid w:val="00A55B07"/>
    <w:rsid w:val="00A60690"/>
    <w:rsid w:val="00A609E2"/>
    <w:rsid w:val="00A60A7A"/>
    <w:rsid w:val="00A61C0F"/>
    <w:rsid w:val="00A62DA8"/>
    <w:rsid w:val="00A663C6"/>
    <w:rsid w:val="00A67A58"/>
    <w:rsid w:val="00A7141B"/>
    <w:rsid w:val="00A72462"/>
    <w:rsid w:val="00A759F3"/>
    <w:rsid w:val="00A75B94"/>
    <w:rsid w:val="00A763F6"/>
    <w:rsid w:val="00A77FA9"/>
    <w:rsid w:val="00A80B51"/>
    <w:rsid w:val="00A8159F"/>
    <w:rsid w:val="00A81861"/>
    <w:rsid w:val="00A81F2E"/>
    <w:rsid w:val="00A82BC6"/>
    <w:rsid w:val="00A832BA"/>
    <w:rsid w:val="00A83E90"/>
    <w:rsid w:val="00A84375"/>
    <w:rsid w:val="00A84FCE"/>
    <w:rsid w:val="00A8555B"/>
    <w:rsid w:val="00A86CCA"/>
    <w:rsid w:val="00A86CF4"/>
    <w:rsid w:val="00A87523"/>
    <w:rsid w:val="00A87E1D"/>
    <w:rsid w:val="00A903BA"/>
    <w:rsid w:val="00A94AED"/>
    <w:rsid w:val="00A959F9"/>
    <w:rsid w:val="00A95A2F"/>
    <w:rsid w:val="00A9680D"/>
    <w:rsid w:val="00A971B3"/>
    <w:rsid w:val="00A97578"/>
    <w:rsid w:val="00AA08A7"/>
    <w:rsid w:val="00AA3FC2"/>
    <w:rsid w:val="00AA47C5"/>
    <w:rsid w:val="00AA516C"/>
    <w:rsid w:val="00AA559B"/>
    <w:rsid w:val="00AA586C"/>
    <w:rsid w:val="00AA588A"/>
    <w:rsid w:val="00AA65E7"/>
    <w:rsid w:val="00AB0612"/>
    <w:rsid w:val="00AB0E9F"/>
    <w:rsid w:val="00AB1E21"/>
    <w:rsid w:val="00AB2592"/>
    <w:rsid w:val="00AB25EC"/>
    <w:rsid w:val="00AB3A10"/>
    <w:rsid w:val="00AB3E61"/>
    <w:rsid w:val="00AB5B8A"/>
    <w:rsid w:val="00AB6A29"/>
    <w:rsid w:val="00AB6DC5"/>
    <w:rsid w:val="00AB79DB"/>
    <w:rsid w:val="00AC08A3"/>
    <w:rsid w:val="00AC0F51"/>
    <w:rsid w:val="00AC122E"/>
    <w:rsid w:val="00AC1689"/>
    <w:rsid w:val="00AC1F82"/>
    <w:rsid w:val="00AC59BE"/>
    <w:rsid w:val="00AC7DA2"/>
    <w:rsid w:val="00AD0D3F"/>
    <w:rsid w:val="00AD1219"/>
    <w:rsid w:val="00AD1C59"/>
    <w:rsid w:val="00AD220C"/>
    <w:rsid w:val="00AD34C9"/>
    <w:rsid w:val="00AD53EC"/>
    <w:rsid w:val="00AD64AE"/>
    <w:rsid w:val="00AD6707"/>
    <w:rsid w:val="00AD7006"/>
    <w:rsid w:val="00AE0F61"/>
    <w:rsid w:val="00AE13A2"/>
    <w:rsid w:val="00AE2385"/>
    <w:rsid w:val="00AE2858"/>
    <w:rsid w:val="00AE638B"/>
    <w:rsid w:val="00AF062B"/>
    <w:rsid w:val="00AF11C8"/>
    <w:rsid w:val="00AF1EA9"/>
    <w:rsid w:val="00AF20C1"/>
    <w:rsid w:val="00AF3F4E"/>
    <w:rsid w:val="00AF6D02"/>
    <w:rsid w:val="00B021B8"/>
    <w:rsid w:val="00B0281B"/>
    <w:rsid w:val="00B05C9C"/>
    <w:rsid w:val="00B0635D"/>
    <w:rsid w:val="00B063F8"/>
    <w:rsid w:val="00B10398"/>
    <w:rsid w:val="00B1094B"/>
    <w:rsid w:val="00B11044"/>
    <w:rsid w:val="00B115C5"/>
    <w:rsid w:val="00B1189A"/>
    <w:rsid w:val="00B1244C"/>
    <w:rsid w:val="00B129BC"/>
    <w:rsid w:val="00B132D9"/>
    <w:rsid w:val="00B1349B"/>
    <w:rsid w:val="00B14FC5"/>
    <w:rsid w:val="00B1745B"/>
    <w:rsid w:val="00B23B27"/>
    <w:rsid w:val="00B23B2B"/>
    <w:rsid w:val="00B24FA4"/>
    <w:rsid w:val="00B250E9"/>
    <w:rsid w:val="00B27D2D"/>
    <w:rsid w:val="00B27F16"/>
    <w:rsid w:val="00B3403A"/>
    <w:rsid w:val="00B350C9"/>
    <w:rsid w:val="00B35241"/>
    <w:rsid w:val="00B35613"/>
    <w:rsid w:val="00B35EF0"/>
    <w:rsid w:val="00B36CD0"/>
    <w:rsid w:val="00B37DB9"/>
    <w:rsid w:val="00B4209C"/>
    <w:rsid w:val="00B45A2D"/>
    <w:rsid w:val="00B47646"/>
    <w:rsid w:val="00B51094"/>
    <w:rsid w:val="00B51B10"/>
    <w:rsid w:val="00B52230"/>
    <w:rsid w:val="00B544AB"/>
    <w:rsid w:val="00B54725"/>
    <w:rsid w:val="00B54867"/>
    <w:rsid w:val="00B550DD"/>
    <w:rsid w:val="00B5531E"/>
    <w:rsid w:val="00B55763"/>
    <w:rsid w:val="00B5666B"/>
    <w:rsid w:val="00B56B56"/>
    <w:rsid w:val="00B57ABD"/>
    <w:rsid w:val="00B60514"/>
    <w:rsid w:val="00B60AC4"/>
    <w:rsid w:val="00B6186F"/>
    <w:rsid w:val="00B61A4E"/>
    <w:rsid w:val="00B63589"/>
    <w:rsid w:val="00B63BEB"/>
    <w:rsid w:val="00B63E87"/>
    <w:rsid w:val="00B6495D"/>
    <w:rsid w:val="00B65BF6"/>
    <w:rsid w:val="00B6654C"/>
    <w:rsid w:val="00B668D3"/>
    <w:rsid w:val="00B66B9B"/>
    <w:rsid w:val="00B66CFB"/>
    <w:rsid w:val="00B67941"/>
    <w:rsid w:val="00B70525"/>
    <w:rsid w:val="00B7190B"/>
    <w:rsid w:val="00B73EAB"/>
    <w:rsid w:val="00B80359"/>
    <w:rsid w:val="00B8139B"/>
    <w:rsid w:val="00B85401"/>
    <w:rsid w:val="00B85E71"/>
    <w:rsid w:val="00B92B50"/>
    <w:rsid w:val="00B931D3"/>
    <w:rsid w:val="00B9426A"/>
    <w:rsid w:val="00B94696"/>
    <w:rsid w:val="00B949B9"/>
    <w:rsid w:val="00B94FB4"/>
    <w:rsid w:val="00B9516E"/>
    <w:rsid w:val="00B9530C"/>
    <w:rsid w:val="00B96B78"/>
    <w:rsid w:val="00B96F5B"/>
    <w:rsid w:val="00B973A6"/>
    <w:rsid w:val="00BA206C"/>
    <w:rsid w:val="00BA29CC"/>
    <w:rsid w:val="00BA60E1"/>
    <w:rsid w:val="00BA6121"/>
    <w:rsid w:val="00BA72D6"/>
    <w:rsid w:val="00BB0128"/>
    <w:rsid w:val="00BB0857"/>
    <w:rsid w:val="00BB23D9"/>
    <w:rsid w:val="00BB23E1"/>
    <w:rsid w:val="00BB3198"/>
    <w:rsid w:val="00BB5A42"/>
    <w:rsid w:val="00BB6AA2"/>
    <w:rsid w:val="00BB6B02"/>
    <w:rsid w:val="00BB6BB3"/>
    <w:rsid w:val="00BB6F43"/>
    <w:rsid w:val="00BC1F59"/>
    <w:rsid w:val="00BC34E2"/>
    <w:rsid w:val="00BC5CAC"/>
    <w:rsid w:val="00BC78AF"/>
    <w:rsid w:val="00BD0480"/>
    <w:rsid w:val="00BD0523"/>
    <w:rsid w:val="00BD05FD"/>
    <w:rsid w:val="00BD1364"/>
    <w:rsid w:val="00BD1E0B"/>
    <w:rsid w:val="00BD321B"/>
    <w:rsid w:val="00BD3FAF"/>
    <w:rsid w:val="00BD4A09"/>
    <w:rsid w:val="00BD5206"/>
    <w:rsid w:val="00BD57FF"/>
    <w:rsid w:val="00BE05B0"/>
    <w:rsid w:val="00BE119D"/>
    <w:rsid w:val="00BE35F1"/>
    <w:rsid w:val="00BE3FFF"/>
    <w:rsid w:val="00BE4033"/>
    <w:rsid w:val="00BE569A"/>
    <w:rsid w:val="00BE6240"/>
    <w:rsid w:val="00BE676B"/>
    <w:rsid w:val="00BE76F1"/>
    <w:rsid w:val="00BF0867"/>
    <w:rsid w:val="00BF0C50"/>
    <w:rsid w:val="00BF1B84"/>
    <w:rsid w:val="00BF383A"/>
    <w:rsid w:val="00BF6527"/>
    <w:rsid w:val="00BF6BA5"/>
    <w:rsid w:val="00BF7D04"/>
    <w:rsid w:val="00C005BD"/>
    <w:rsid w:val="00C0066B"/>
    <w:rsid w:val="00C010FF"/>
    <w:rsid w:val="00C02BAD"/>
    <w:rsid w:val="00C03F83"/>
    <w:rsid w:val="00C0400A"/>
    <w:rsid w:val="00C05BBC"/>
    <w:rsid w:val="00C05CE3"/>
    <w:rsid w:val="00C05EDA"/>
    <w:rsid w:val="00C0607F"/>
    <w:rsid w:val="00C066EF"/>
    <w:rsid w:val="00C06A97"/>
    <w:rsid w:val="00C109C6"/>
    <w:rsid w:val="00C113E9"/>
    <w:rsid w:val="00C16C72"/>
    <w:rsid w:val="00C17BA4"/>
    <w:rsid w:val="00C20467"/>
    <w:rsid w:val="00C23E8F"/>
    <w:rsid w:val="00C247BA"/>
    <w:rsid w:val="00C24DA7"/>
    <w:rsid w:val="00C25B90"/>
    <w:rsid w:val="00C26C86"/>
    <w:rsid w:val="00C311BB"/>
    <w:rsid w:val="00C31765"/>
    <w:rsid w:val="00C32395"/>
    <w:rsid w:val="00C3424E"/>
    <w:rsid w:val="00C342CB"/>
    <w:rsid w:val="00C34E83"/>
    <w:rsid w:val="00C3782B"/>
    <w:rsid w:val="00C4104B"/>
    <w:rsid w:val="00C41632"/>
    <w:rsid w:val="00C41CD9"/>
    <w:rsid w:val="00C440F1"/>
    <w:rsid w:val="00C44257"/>
    <w:rsid w:val="00C44564"/>
    <w:rsid w:val="00C44583"/>
    <w:rsid w:val="00C45CE4"/>
    <w:rsid w:val="00C45E85"/>
    <w:rsid w:val="00C47325"/>
    <w:rsid w:val="00C47C87"/>
    <w:rsid w:val="00C52703"/>
    <w:rsid w:val="00C535BB"/>
    <w:rsid w:val="00C5410B"/>
    <w:rsid w:val="00C54B78"/>
    <w:rsid w:val="00C55C34"/>
    <w:rsid w:val="00C56648"/>
    <w:rsid w:val="00C57647"/>
    <w:rsid w:val="00C5766C"/>
    <w:rsid w:val="00C60504"/>
    <w:rsid w:val="00C610F4"/>
    <w:rsid w:val="00C627E8"/>
    <w:rsid w:val="00C62B8B"/>
    <w:rsid w:val="00C6374C"/>
    <w:rsid w:val="00C6407D"/>
    <w:rsid w:val="00C6458A"/>
    <w:rsid w:val="00C6590D"/>
    <w:rsid w:val="00C65C76"/>
    <w:rsid w:val="00C671E3"/>
    <w:rsid w:val="00C67828"/>
    <w:rsid w:val="00C6785D"/>
    <w:rsid w:val="00C71667"/>
    <w:rsid w:val="00C71FBB"/>
    <w:rsid w:val="00C735B5"/>
    <w:rsid w:val="00C750D8"/>
    <w:rsid w:val="00C75179"/>
    <w:rsid w:val="00C7671B"/>
    <w:rsid w:val="00C76D12"/>
    <w:rsid w:val="00C77259"/>
    <w:rsid w:val="00C7754D"/>
    <w:rsid w:val="00C809DA"/>
    <w:rsid w:val="00C81112"/>
    <w:rsid w:val="00C81732"/>
    <w:rsid w:val="00C82B67"/>
    <w:rsid w:val="00C82E08"/>
    <w:rsid w:val="00C84220"/>
    <w:rsid w:val="00C85B53"/>
    <w:rsid w:val="00C86FE7"/>
    <w:rsid w:val="00C87683"/>
    <w:rsid w:val="00C87DDA"/>
    <w:rsid w:val="00C91A4C"/>
    <w:rsid w:val="00C92257"/>
    <w:rsid w:val="00C92EAA"/>
    <w:rsid w:val="00C93019"/>
    <w:rsid w:val="00C947AF"/>
    <w:rsid w:val="00C95DA4"/>
    <w:rsid w:val="00C97882"/>
    <w:rsid w:val="00CA03C2"/>
    <w:rsid w:val="00CA1758"/>
    <w:rsid w:val="00CA3CEF"/>
    <w:rsid w:val="00CA6019"/>
    <w:rsid w:val="00CA614E"/>
    <w:rsid w:val="00CA6A56"/>
    <w:rsid w:val="00CA6EDA"/>
    <w:rsid w:val="00CB2680"/>
    <w:rsid w:val="00CB33BD"/>
    <w:rsid w:val="00CB62DF"/>
    <w:rsid w:val="00CB6B06"/>
    <w:rsid w:val="00CB7A09"/>
    <w:rsid w:val="00CC00B9"/>
    <w:rsid w:val="00CC057A"/>
    <w:rsid w:val="00CC125F"/>
    <w:rsid w:val="00CC1BBC"/>
    <w:rsid w:val="00CC205D"/>
    <w:rsid w:val="00CC31AF"/>
    <w:rsid w:val="00CC4393"/>
    <w:rsid w:val="00CC46A5"/>
    <w:rsid w:val="00CC5EA8"/>
    <w:rsid w:val="00CC5EFD"/>
    <w:rsid w:val="00CC6B7B"/>
    <w:rsid w:val="00CC7156"/>
    <w:rsid w:val="00CC76B1"/>
    <w:rsid w:val="00CC7931"/>
    <w:rsid w:val="00CD026B"/>
    <w:rsid w:val="00CD5596"/>
    <w:rsid w:val="00CD55D0"/>
    <w:rsid w:val="00CD5855"/>
    <w:rsid w:val="00CD5A25"/>
    <w:rsid w:val="00CD5B6C"/>
    <w:rsid w:val="00CE4098"/>
    <w:rsid w:val="00CE47C5"/>
    <w:rsid w:val="00CF01BF"/>
    <w:rsid w:val="00CF172E"/>
    <w:rsid w:val="00CF2E13"/>
    <w:rsid w:val="00CF373B"/>
    <w:rsid w:val="00CF437D"/>
    <w:rsid w:val="00CF592E"/>
    <w:rsid w:val="00D00229"/>
    <w:rsid w:val="00D00BC8"/>
    <w:rsid w:val="00D01601"/>
    <w:rsid w:val="00D01744"/>
    <w:rsid w:val="00D01EFA"/>
    <w:rsid w:val="00D02643"/>
    <w:rsid w:val="00D03ADC"/>
    <w:rsid w:val="00D054A4"/>
    <w:rsid w:val="00D05B94"/>
    <w:rsid w:val="00D05C3A"/>
    <w:rsid w:val="00D06331"/>
    <w:rsid w:val="00D06BC4"/>
    <w:rsid w:val="00D10FA6"/>
    <w:rsid w:val="00D12223"/>
    <w:rsid w:val="00D12A62"/>
    <w:rsid w:val="00D12DE7"/>
    <w:rsid w:val="00D130F0"/>
    <w:rsid w:val="00D1394F"/>
    <w:rsid w:val="00D14D5E"/>
    <w:rsid w:val="00D15D5B"/>
    <w:rsid w:val="00D15EF2"/>
    <w:rsid w:val="00D17846"/>
    <w:rsid w:val="00D17B7A"/>
    <w:rsid w:val="00D20E19"/>
    <w:rsid w:val="00D22853"/>
    <w:rsid w:val="00D24A2B"/>
    <w:rsid w:val="00D24A36"/>
    <w:rsid w:val="00D25E6A"/>
    <w:rsid w:val="00D269DB"/>
    <w:rsid w:val="00D27B6B"/>
    <w:rsid w:val="00D31DD2"/>
    <w:rsid w:val="00D32137"/>
    <w:rsid w:val="00D336FE"/>
    <w:rsid w:val="00D33786"/>
    <w:rsid w:val="00D34978"/>
    <w:rsid w:val="00D34F35"/>
    <w:rsid w:val="00D400BE"/>
    <w:rsid w:val="00D40E1E"/>
    <w:rsid w:val="00D41A27"/>
    <w:rsid w:val="00D42150"/>
    <w:rsid w:val="00D42985"/>
    <w:rsid w:val="00D43579"/>
    <w:rsid w:val="00D43A74"/>
    <w:rsid w:val="00D43AB1"/>
    <w:rsid w:val="00D4604D"/>
    <w:rsid w:val="00D47FA7"/>
    <w:rsid w:val="00D50733"/>
    <w:rsid w:val="00D5102C"/>
    <w:rsid w:val="00D51306"/>
    <w:rsid w:val="00D51549"/>
    <w:rsid w:val="00D51B8F"/>
    <w:rsid w:val="00D51D7A"/>
    <w:rsid w:val="00D52268"/>
    <w:rsid w:val="00D5308C"/>
    <w:rsid w:val="00D5315E"/>
    <w:rsid w:val="00D53FE4"/>
    <w:rsid w:val="00D547C2"/>
    <w:rsid w:val="00D612E4"/>
    <w:rsid w:val="00D65265"/>
    <w:rsid w:val="00D66235"/>
    <w:rsid w:val="00D7005F"/>
    <w:rsid w:val="00D715D4"/>
    <w:rsid w:val="00D71828"/>
    <w:rsid w:val="00D72F6A"/>
    <w:rsid w:val="00D73525"/>
    <w:rsid w:val="00D73612"/>
    <w:rsid w:val="00D73BF9"/>
    <w:rsid w:val="00D74C52"/>
    <w:rsid w:val="00D76430"/>
    <w:rsid w:val="00D76455"/>
    <w:rsid w:val="00D77C30"/>
    <w:rsid w:val="00D830B3"/>
    <w:rsid w:val="00D83AB7"/>
    <w:rsid w:val="00D850BD"/>
    <w:rsid w:val="00D86A42"/>
    <w:rsid w:val="00D90ABD"/>
    <w:rsid w:val="00D9305C"/>
    <w:rsid w:val="00D93162"/>
    <w:rsid w:val="00D93AC0"/>
    <w:rsid w:val="00D94694"/>
    <w:rsid w:val="00D94BE7"/>
    <w:rsid w:val="00D94C21"/>
    <w:rsid w:val="00D94EE2"/>
    <w:rsid w:val="00D96B43"/>
    <w:rsid w:val="00D970D6"/>
    <w:rsid w:val="00DA0866"/>
    <w:rsid w:val="00DA25E8"/>
    <w:rsid w:val="00DA3B1F"/>
    <w:rsid w:val="00DA62A6"/>
    <w:rsid w:val="00DA6D64"/>
    <w:rsid w:val="00DB0DAE"/>
    <w:rsid w:val="00DB1155"/>
    <w:rsid w:val="00DB1CC3"/>
    <w:rsid w:val="00DB3562"/>
    <w:rsid w:val="00DB3CC7"/>
    <w:rsid w:val="00DB512E"/>
    <w:rsid w:val="00DB5847"/>
    <w:rsid w:val="00DB5CD2"/>
    <w:rsid w:val="00DB60E4"/>
    <w:rsid w:val="00DB6684"/>
    <w:rsid w:val="00DB68EC"/>
    <w:rsid w:val="00DB6917"/>
    <w:rsid w:val="00DB6E01"/>
    <w:rsid w:val="00DB7E4C"/>
    <w:rsid w:val="00DC0469"/>
    <w:rsid w:val="00DC117B"/>
    <w:rsid w:val="00DC28BB"/>
    <w:rsid w:val="00DC2BF3"/>
    <w:rsid w:val="00DC50E1"/>
    <w:rsid w:val="00DC58D0"/>
    <w:rsid w:val="00DC5EBC"/>
    <w:rsid w:val="00DC60D6"/>
    <w:rsid w:val="00DC660E"/>
    <w:rsid w:val="00DC685F"/>
    <w:rsid w:val="00DD0AAF"/>
    <w:rsid w:val="00DD10E5"/>
    <w:rsid w:val="00DD257D"/>
    <w:rsid w:val="00DD2889"/>
    <w:rsid w:val="00DD4232"/>
    <w:rsid w:val="00DD4262"/>
    <w:rsid w:val="00DD43CB"/>
    <w:rsid w:val="00DD46C1"/>
    <w:rsid w:val="00DD494C"/>
    <w:rsid w:val="00DD4B4A"/>
    <w:rsid w:val="00DE0457"/>
    <w:rsid w:val="00DE211C"/>
    <w:rsid w:val="00DE33A6"/>
    <w:rsid w:val="00DE36A9"/>
    <w:rsid w:val="00DE3E3C"/>
    <w:rsid w:val="00DE4A61"/>
    <w:rsid w:val="00DF0050"/>
    <w:rsid w:val="00DF1A28"/>
    <w:rsid w:val="00DF23A6"/>
    <w:rsid w:val="00DF297A"/>
    <w:rsid w:val="00DF2ABD"/>
    <w:rsid w:val="00DF3C0C"/>
    <w:rsid w:val="00DF4546"/>
    <w:rsid w:val="00DF666C"/>
    <w:rsid w:val="00E0139B"/>
    <w:rsid w:val="00E031B2"/>
    <w:rsid w:val="00E101C1"/>
    <w:rsid w:val="00E124AB"/>
    <w:rsid w:val="00E12594"/>
    <w:rsid w:val="00E129CB"/>
    <w:rsid w:val="00E17E94"/>
    <w:rsid w:val="00E21251"/>
    <w:rsid w:val="00E220BD"/>
    <w:rsid w:val="00E24AD6"/>
    <w:rsid w:val="00E25B1C"/>
    <w:rsid w:val="00E2633C"/>
    <w:rsid w:val="00E26D32"/>
    <w:rsid w:val="00E31002"/>
    <w:rsid w:val="00E32879"/>
    <w:rsid w:val="00E32D05"/>
    <w:rsid w:val="00E32DF1"/>
    <w:rsid w:val="00E335FD"/>
    <w:rsid w:val="00E406AA"/>
    <w:rsid w:val="00E406F8"/>
    <w:rsid w:val="00E40CB8"/>
    <w:rsid w:val="00E422C1"/>
    <w:rsid w:val="00E428EA"/>
    <w:rsid w:val="00E43C92"/>
    <w:rsid w:val="00E47AB4"/>
    <w:rsid w:val="00E50096"/>
    <w:rsid w:val="00E50155"/>
    <w:rsid w:val="00E50F34"/>
    <w:rsid w:val="00E51019"/>
    <w:rsid w:val="00E550D7"/>
    <w:rsid w:val="00E55191"/>
    <w:rsid w:val="00E55ACE"/>
    <w:rsid w:val="00E56901"/>
    <w:rsid w:val="00E56D86"/>
    <w:rsid w:val="00E56F69"/>
    <w:rsid w:val="00E6057C"/>
    <w:rsid w:val="00E61663"/>
    <w:rsid w:val="00E61B01"/>
    <w:rsid w:val="00E61F4B"/>
    <w:rsid w:val="00E63D36"/>
    <w:rsid w:val="00E64298"/>
    <w:rsid w:val="00E646AA"/>
    <w:rsid w:val="00E65A21"/>
    <w:rsid w:val="00E65CD3"/>
    <w:rsid w:val="00E70AF3"/>
    <w:rsid w:val="00E70B5A"/>
    <w:rsid w:val="00E71CBE"/>
    <w:rsid w:val="00E722BD"/>
    <w:rsid w:val="00E72DC9"/>
    <w:rsid w:val="00E745F1"/>
    <w:rsid w:val="00E748E0"/>
    <w:rsid w:val="00E74B24"/>
    <w:rsid w:val="00E74EF2"/>
    <w:rsid w:val="00E750A0"/>
    <w:rsid w:val="00E7665C"/>
    <w:rsid w:val="00E7766B"/>
    <w:rsid w:val="00E77B68"/>
    <w:rsid w:val="00E81890"/>
    <w:rsid w:val="00E82D5B"/>
    <w:rsid w:val="00E8326B"/>
    <w:rsid w:val="00E86EEA"/>
    <w:rsid w:val="00E9021A"/>
    <w:rsid w:val="00E912FB"/>
    <w:rsid w:val="00E91EF8"/>
    <w:rsid w:val="00E92328"/>
    <w:rsid w:val="00E931CC"/>
    <w:rsid w:val="00E93A9F"/>
    <w:rsid w:val="00E94637"/>
    <w:rsid w:val="00E95A16"/>
    <w:rsid w:val="00E96398"/>
    <w:rsid w:val="00E97122"/>
    <w:rsid w:val="00EA0479"/>
    <w:rsid w:val="00EA08D9"/>
    <w:rsid w:val="00EA09DC"/>
    <w:rsid w:val="00EA1921"/>
    <w:rsid w:val="00EA1CCC"/>
    <w:rsid w:val="00EA2692"/>
    <w:rsid w:val="00EA28F6"/>
    <w:rsid w:val="00EA3243"/>
    <w:rsid w:val="00EA345C"/>
    <w:rsid w:val="00EA49B0"/>
    <w:rsid w:val="00EA6190"/>
    <w:rsid w:val="00EA72F6"/>
    <w:rsid w:val="00EB006C"/>
    <w:rsid w:val="00EB381F"/>
    <w:rsid w:val="00EB4255"/>
    <w:rsid w:val="00EB5152"/>
    <w:rsid w:val="00EB53CF"/>
    <w:rsid w:val="00EB609B"/>
    <w:rsid w:val="00EB6250"/>
    <w:rsid w:val="00EC2521"/>
    <w:rsid w:val="00EC30DD"/>
    <w:rsid w:val="00EC3F13"/>
    <w:rsid w:val="00EC4958"/>
    <w:rsid w:val="00EC64D0"/>
    <w:rsid w:val="00EC70BE"/>
    <w:rsid w:val="00ED3C90"/>
    <w:rsid w:val="00ED535C"/>
    <w:rsid w:val="00ED623D"/>
    <w:rsid w:val="00ED75DC"/>
    <w:rsid w:val="00ED77D1"/>
    <w:rsid w:val="00EE0486"/>
    <w:rsid w:val="00EE261F"/>
    <w:rsid w:val="00EE3AFD"/>
    <w:rsid w:val="00EE3DDC"/>
    <w:rsid w:val="00EE5176"/>
    <w:rsid w:val="00EE6AC7"/>
    <w:rsid w:val="00EE7D2B"/>
    <w:rsid w:val="00EE7DF5"/>
    <w:rsid w:val="00EF08FF"/>
    <w:rsid w:val="00EF1065"/>
    <w:rsid w:val="00EF1CA3"/>
    <w:rsid w:val="00EF2746"/>
    <w:rsid w:val="00EF2897"/>
    <w:rsid w:val="00EF34BE"/>
    <w:rsid w:val="00EF4030"/>
    <w:rsid w:val="00EF51B0"/>
    <w:rsid w:val="00EF5CE6"/>
    <w:rsid w:val="00EF7F31"/>
    <w:rsid w:val="00F0047A"/>
    <w:rsid w:val="00F00A92"/>
    <w:rsid w:val="00F0187B"/>
    <w:rsid w:val="00F02A95"/>
    <w:rsid w:val="00F02AF0"/>
    <w:rsid w:val="00F03389"/>
    <w:rsid w:val="00F0460C"/>
    <w:rsid w:val="00F047E7"/>
    <w:rsid w:val="00F0498B"/>
    <w:rsid w:val="00F053C9"/>
    <w:rsid w:val="00F054BF"/>
    <w:rsid w:val="00F0607B"/>
    <w:rsid w:val="00F06723"/>
    <w:rsid w:val="00F06929"/>
    <w:rsid w:val="00F06B7D"/>
    <w:rsid w:val="00F0776F"/>
    <w:rsid w:val="00F07970"/>
    <w:rsid w:val="00F07B53"/>
    <w:rsid w:val="00F10CF6"/>
    <w:rsid w:val="00F12F09"/>
    <w:rsid w:val="00F1337A"/>
    <w:rsid w:val="00F15332"/>
    <w:rsid w:val="00F15F8E"/>
    <w:rsid w:val="00F176FA"/>
    <w:rsid w:val="00F17BBB"/>
    <w:rsid w:val="00F219D3"/>
    <w:rsid w:val="00F22186"/>
    <w:rsid w:val="00F23DB3"/>
    <w:rsid w:val="00F25C2D"/>
    <w:rsid w:val="00F305BB"/>
    <w:rsid w:val="00F30D14"/>
    <w:rsid w:val="00F31B6D"/>
    <w:rsid w:val="00F31CDC"/>
    <w:rsid w:val="00F31DC9"/>
    <w:rsid w:val="00F32D18"/>
    <w:rsid w:val="00F341AF"/>
    <w:rsid w:val="00F34FB9"/>
    <w:rsid w:val="00F36946"/>
    <w:rsid w:val="00F4157B"/>
    <w:rsid w:val="00F41AAC"/>
    <w:rsid w:val="00F43EB7"/>
    <w:rsid w:val="00F443AF"/>
    <w:rsid w:val="00F469A9"/>
    <w:rsid w:val="00F46B2B"/>
    <w:rsid w:val="00F47B94"/>
    <w:rsid w:val="00F500E8"/>
    <w:rsid w:val="00F53638"/>
    <w:rsid w:val="00F54303"/>
    <w:rsid w:val="00F54A05"/>
    <w:rsid w:val="00F5623B"/>
    <w:rsid w:val="00F562C0"/>
    <w:rsid w:val="00F56CAE"/>
    <w:rsid w:val="00F57424"/>
    <w:rsid w:val="00F606F4"/>
    <w:rsid w:val="00F60947"/>
    <w:rsid w:val="00F61D22"/>
    <w:rsid w:val="00F62355"/>
    <w:rsid w:val="00F649FB"/>
    <w:rsid w:val="00F657C8"/>
    <w:rsid w:val="00F66C28"/>
    <w:rsid w:val="00F676D3"/>
    <w:rsid w:val="00F677FC"/>
    <w:rsid w:val="00F700BA"/>
    <w:rsid w:val="00F70387"/>
    <w:rsid w:val="00F709D3"/>
    <w:rsid w:val="00F718C0"/>
    <w:rsid w:val="00F72004"/>
    <w:rsid w:val="00F726E2"/>
    <w:rsid w:val="00F735D0"/>
    <w:rsid w:val="00F73746"/>
    <w:rsid w:val="00F73B36"/>
    <w:rsid w:val="00F74E85"/>
    <w:rsid w:val="00F765A2"/>
    <w:rsid w:val="00F76C9B"/>
    <w:rsid w:val="00F77611"/>
    <w:rsid w:val="00F803A1"/>
    <w:rsid w:val="00F80F49"/>
    <w:rsid w:val="00F816C1"/>
    <w:rsid w:val="00F837C6"/>
    <w:rsid w:val="00F84551"/>
    <w:rsid w:val="00F84901"/>
    <w:rsid w:val="00F84F6A"/>
    <w:rsid w:val="00F85526"/>
    <w:rsid w:val="00F876E9"/>
    <w:rsid w:val="00F87F81"/>
    <w:rsid w:val="00F9003B"/>
    <w:rsid w:val="00F913A9"/>
    <w:rsid w:val="00F9643E"/>
    <w:rsid w:val="00F9708A"/>
    <w:rsid w:val="00F9761D"/>
    <w:rsid w:val="00F97A82"/>
    <w:rsid w:val="00F97D34"/>
    <w:rsid w:val="00FA1BA3"/>
    <w:rsid w:val="00FA24D8"/>
    <w:rsid w:val="00FA2A61"/>
    <w:rsid w:val="00FA3962"/>
    <w:rsid w:val="00FA3BD0"/>
    <w:rsid w:val="00FA4868"/>
    <w:rsid w:val="00FA5EBF"/>
    <w:rsid w:val="00FA64C1"/>
    <w:rsid w:val="00FA672B"/>
    <w:rsid w:val="00FB07D2"/>
    <w:rsid w:val="00FB1C45"/>
    <w:rsid w:val="00FB26B1"/>
    <w:rsid w:val="00FB2865"/>
    <w:rsid w:val="00FB3A85"/>
    <w:rsid w:val="00FB3C69"/>
    <w:rsid w:val="00FB4127"/>
    <w:rsid w:val="00FB7BB7"/>
    <w:rsid w:val="00FC002E"/>
    <w:rsid w:val="00FC0E5A"/>
    <w:rsid w:val="00FC4AAA"/>
    <w:rsid w:val="00FC6C20"/>
    <w:rsid w:val="00FC7037"/>
    <w:rsid w:val="00FC763C"/>
    <w:rsid w:val="00FD06F4"/>
    <w:rsid w:val="00FD0B02"/>
    <w:rsid w:val="00FD10FB"/>
    <w:rsid w:val="00FD1547"/>
    <w:rsid w:val="00FD422A"/>
    <w:rsid w:val="00FD43A0"/>
    <w:rsid w:val="00FD5292"/>
    <w:rsid w:val="00FD6C56"/>
    <w:rsid w:val="00FD6F49"/>
    <w:rsid w:val="00FD7472"/>
    <w:rsid w:val="00FE0847"/>
    <w:rsid w:val="00FE1090"/>
    <w:rsid w:val="00FE1F9A"/>
    <w:rsid w:val="00FE28F7"/>
    <w:rsid w:val="00FE2B43"/>
    <w:rsid w:val="00FE3700"/>
    <w:rsid w:val="00FE3F4E"/>
    <w:rsid w:val="00FE4AC5"/>
    <w:rsid w:val="00FE4EC8"/>
    <w:rsid w:val="00FE63AA"/>
    <w:rsid w:val="00FF3214"/>
    <w:rsid w:val="00FF4DA4"/>
    <w:rsid w:val="00FF5D52"/>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0BF32C"/>
  <w15:docId w15:val="{A02BD619-071F-4EB2-9481-BC4D874A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63F"/>
    <w:rPr>
      <w:sz w:val="24"/>
      <w:szCs w:val="24"/>
    </w:rPr>
  </w:style>
  <w:style w:type="paragraph" w:styleId="Heading1">
    <w:name w:val="heading 1"/>
    <w:basedOn w:val="Normal"/>
    <w:next w:val="Normal"/>
    <w:link w:val="Heading1Char"/>
    <w:qFormat/>
    <w:rsid w:val="00752BD2"/>
    <w:pPr>
      <w:keepNext/>
      <w:keepLines/>
      <w:numPr>
        <w:numId w:val="7"/>
      </w:numPr>
      <w:spacing w:before="240" w:after="120"/>
      <w:outlineLvl w:val="0"/>
    </w:pPr>
    <w:rPr>
      <w:rFonts w:eastAsiaTheme="majorEastAsia" w:cstheme="majorBidi"/>
      <w:b/>
      <w:bCs/>
      <w:kern w:val="2"/>
      <w:sz w:val="28"/>
      <w:szCs w:val="32"/>
      <w:lang w:eastAsia="en-US"/>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next w:val="Normal"/>
    <w:link w:val="Heading4Char"/>
    <w:unhideWhenUsed/>
    <w:qFormat/>
    <w:rsid w:val="00752BD2"/>
    <w:pPr>
      <w:keepNext/>
      <w:spacing w:before="120" w:after="120"/>
      <w:ind w:left="567" w:hanging="567"/>
      <w:jc w:val="both"/>
      <w:outlineLvl w:val="3"/>
    </w:pPr>
    <w:rPr>
      <w:rFonts w:eastAsiaTheme="majorEastAsia"/>
      <w:b/>
      <w:bCs/>
      <w:sz w:val="22"/>
      <w:lang w:val="en-GB" w:eastAsia="en-US"/>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752BD2"/>
    <w:pPr>
      <w:keepNext/>
      <w:spacing w:after="240" w:line="240" w:lineRule="exact"/>
      <w:ind w:left="720"/>
      <w:jc w:val="both"/>
      <w:outlineLvl w:val="5"/>
    </w:pPr>
    <w:rPr>
      <w:sz w:val="22"/>
      <w:u w:val="single"/>
      <w:lang w:val="en-GB" w:eastAsia="en-US"/>
    </w:rPr>
  </w:style>
  <w:style w:type="paragraph" w:styleId="Heading7">
    <w:name w:val="heading 7"/>
    <w:basedOn w:val="Normal"/>
    <w:next w:val="Normal"/>
    <w:link w:val="Heading7Char"/>
    <w:rsid w:val="00752BD2"/>
    <w:pPr>
      <w:keepNext/>
      <w:jc w:val="right"/>
      <w:outlineLvl w:val="6"/>
    </w:pPr>
    <w:rPr>
      <w:rFonts w:ascii="Univers" w:hAnsi="Univers"/>
      <w:b/>
      <w:sz w:val="28"/>
      <w:lang w:val="en-GB" w:eastAsia="en-US"/>
    </w:rPr>
  </w:style>
  <w:style w:type="paragraph" w:styleId="Heading8">
    <w:name w:val="heading 8"/>
    <w:basedOn w:val="Normal"/>
    <w:next w:val="Normal"/>
    <w:link w:val="Heading8Char"/>
    <w:qFormat/>
    <w:rsid w:val="00752BD2"/>
    <w:pPr>
      <w:keepNext/>
      <w:jc w:val="right"/>
      <w:outlineLvl w:val="7"/>
    </w:pPr>
    <w:rPr>
      <w:rFonts w:ascii="Univers" w:hAnsi="Univers"/>
      <w:b/>
      <w:sz w:val="32"/>
      <w:lang w:val="en-GB" w:eastAsia="en-US"/>
    </w:rPr>
  </w:style>
  <w:style w:type="paragraph" w:styleId="Heading9">
    <w:name w:val="heading 9"/>
    <w:basedOn w:val="Normal"/>
    <w:next w:val="Normal"/>
    <w:link w:val="Heading9Char"/>
    <w:rsid w:val="00752BD2"/>
    <w:pPr>
      <w:keepNext/>
      <w:spacing w:before="100" w:beforeAutospacing="1" w:after="120"/>
      <w:jc w:val="both"/>
      <w:outlineLvl w:val="8"/>
    </w:pPr>
    <w:rPr>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L"/>
    <w:basedOn w:val="Normal"/>
    <w:link w:val="ListParagraphChar"/>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basedOn w:val="DefaultParagraphFont"/>
    <w:uiPriority w:val="99"/>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semiHidden/>
    <w:rsid w:val="00E550D7"/>
    <w:rPr>
      <w:color w:val="808080"/>
    </w:rPr>
  </w:style>
  <w:style w:type="paragraph" w:styleId="BalloonText">
    <w:name w:val="Balloon Text"/>
    <w:basedOn w:val="Normal"/>
    <w:link w:val="BalloonTextChar"/>
    <w:uiPriority w:val="99"/>
    <w:semiHidden/>
    <w:unhideWhenUsed/>
    <w:rsid w:val="009E3DD0"/>
    <w:rPr>
      <w:rFonts w:ascii="Tahoma" w:hAnsi="Tahoma" w:cs="Tahoma"/>
      <w:sz w:val="16"/>
      <w:szCs w:val="16"/>
    </w:rPr>
  </w:style>
  <w:style w:type="character" w:customStyle="1" w:styleId="BalloonTextChar">
    <w:name w:val="Balloon Text Char"/>
    <w:basedOn w:val="DefaultParagraphFont"/>
    <w:link w:val="BalloonText"/>
    <w:uiPriority w:val="99"/>
    <w:semiHidden/>
    <w:rsid w:val="009E3DD0"/>
    <w:rPr>
      <w:rFonts w:ascii="Tahoma" w:hAnsi="Tahoma" w:cs="Tahoma"/>
      <w:sz w:val="16"/>
      <w:szCs w:val="16"/>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7F4F50"/>
    <w:rPr>
      <w:sz w:val="24"/>
      <w:szCs w:val="24"/>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D73525"/>
    <w:pPr>
      <w:tabs>
        <w:tab w:val="left" w:pos="567"/>
        <w:tab w:val="left" w:pos="1134"/>
        <w:tab w:val="left" w:pos="1701"/>
        <w:tab w:val="left" w:pos="2268"/>
      </w:tabs>
      <w:spacing w:after="160" w:line="240" w:lineRule="exact"/>
    </w:pPr>
    <w:rPr>
      <w:sz w:val="20"/>
      <w:szCs w:val="20"/>
      <w:vertAlign w:val="superscript"/>
    </w:rPr>
  </w:style>
  <w:style w:type="character" w:customStyle="1" w:styleId="UnresolvedMention1">
    <w:name w:val="Unresolved Mention1"/>
    <w:basedOn w:val="DefaultParagraphFont"/>
    <w:uiPriority w:val="99"/>
    <w:semiHidden/>
    <w:unhideWhenUsed/>
    <w:rsid w:val="00F718C0"/>
    <w:rPr>
      <w:color w:val="605E5C"/>
      <w:shd w:val="clear" w:color="auto" w:fill="E1DFDD"/>
    </w:rPr>
  </w:style>
  <w:style w:type="character" w:styleId="FollowedHyperlink">
    <w:name w:val="FollowedHyperlink"/>
    <w:basedOn w:val="DefaultParagraphFont"/>
    <w:unhideWhenUsed/>
    <w:rsid w:val="003D0A75"/>
    <w:rPr>
      <w:color w:val="800080" w:themeColor="followedHyperlink"/>
      <w:u w:val="single"/>
    </w:rPr>
  </w:style>
  <w:style w:type="table" w:styleId="TableGrid">
    <w:name w:val="Table Grid"/>
    <w:basedOn w:val="TableNormal"/>
    <w:uiPriority w:val="39"/>
    <w:rsid w:val="00D15EF2"/>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15EF2"/>
    <w:rPr>
      <w:i/>
      <w:iCs/>
    </w:rPr>
  </w:style>
  <w:style w:type="paragraph" w:styleId="TOC1">
    <w:name w:val="toc 1"/>
    <w:basedOn w:val="Normal"/>
    <w:next w:val="Normal"/>
    <w:autoRedefine/>
    <w:rsid w:val="00646972"/>
    <w:pPr>
      <w:ind w:left="720" w:hanging="720"/>
      <w:jc w:val="both"/>
    </w:pPr>
    <w:rPr>
      <w:caps/>
      <w:sz w:val="22"/>
      <w:lang w:val="en-GB" w:eastAsia="en-US"/>
    </w:rPr>
  </w:style>
  <w:style w:type="paragraph" w:customStyle="1" w:styleId="Para1">
    <w:name w:val="Para 1"/>
    <w:basedOn w:val="Normal"/>
    <w:qFormat/>
    <w:rsid w:val="00447A53"/>
    <w:pPr>
      <w:numPr>
        <w:numId w:val="1"/>
      </w:numPr>
      <w:tabs>
        <w:tab w:val="left" w:pos="567"/>
        <w:tab w:val="left" w:pos="1134"/>
        <w:tab w:val="left" w:pos="1701"/>
        <w:tab w:val="left" w:pos="2268"/>
      </w:tabs>
      <w:spacing w:before="120" w:after="120"/>
      <w:jc w:val="both"/>
    </w:pPr>
    <w:rPr>
      <w:rFonts w:eastAsia="SimSun"/>
      <w:sz w:val="22"/>
      <w:szCs w:val="22"/>
      <w:lang w:eastAsia="en-US"/>
    </w:rPr>
  </w:style>
  <w:style w:type="paragraph" w:customStyle="1" w:styleId="CBDNormalNoNumber">
    <w:name w:val="CBD_Normal_NoNumber"/>
    <w:basedOn w:val="Normal"/>
    <w:qFormat/>
    <w:rsid w:val="00447A53"/>
    <w:pPr>
      <w:tabs>
        <w:tab w:val="left" w:pos="567"/>
        <w:tab w:val="left" w:pos="1134"/>
        <w:tab w:val="left" w:pos="1701"/>
        <w:tab w:val="left" w:pos="2268"/>
        <w:tab w:val="left" w:pos="2835"/>
        <w:tab w:val="left" w:pos="3402"/>
      </w:tabs>
      <w:spacing w:before="120" w:after="120"/>
      <w:ind w:left="567"/>
      <w:jc w:val="both"/>
    </w:pPr>
    <w:rPr>
      <w:rFonts w:eastAsia="SimSun"/>
      <w:sz w:val="22"/>
      <w:szCs w:val="22"/>
      <w:lang w:val="en-US" w:eastAsia="en-US"/>
    </w:rPr>
  </w:style>
  <w:style w:type="character" w:customStyle="1" w:styleId="Heading1Char">
    <w:name w:val="Heading 1 Char"/>
    <w:basedOn w:val="DefaultParagraphFont"/>
    <w:link w:val="Heading1"/>
    <w:rsid w:val="00752BD2"/>
    <w:rPr>
      <w:rFonts w:eastAsiaTheme="majorEastAsia" w:cstheme="majorBidi"/>
      <w:b/>
      <w:bCs/>
      <w:kern w:val="2"/>
      <w:sz w:val="28"/>
      <w:szCs w:val="32"/>
      <w:lang w:eastAsia="en-US"/>
    </w:rPr>
  </w:style>
  <w:style w:type="character" w:customStyle="1" w:styleId="Heading4Char">
    <w:name w:val="Heading 4 Char"/>
    <w:basedOn w:val="DefaultParagraphFont"/>
    <w:link w:val="Heading4"/>
    <w:rsid w:val="00752BD2"/>
    <w:rPr>
      <w:rFonts w:eastAsiaTheme="majorEastAsia"/>
      <w:b/>
      <w:bCs/>
      <w:sz w:val="22"/>
      <w:szCs w:val="24"/>
      <w:lang w:val="en-GB" w:eastAsia="en-US"/>
    </w:rPr>
  </w:style>
  <w:style w:type="character" w:customStyle="1" w:styleId="Heading6Char">
    <w:name w:val="Heading 6 Char"/>
    <w:basedOn w:val="DefaultParagraphFont"/>
    <w:link w:val="Heading6"/>
    <w:rsid w:val="00752BD2"/>
    <w:rPr>
      <w:sz w:val="22"/>
      <w:szCs w:val="24"/>
      <w:u w:val="single"/>
      <w:lang w:val="en-GB" w:eastAsia="en-US"/>
    </w:rPr>
  </w:style>
  <w:style w:type="character" w:customStyle="1" w:styleId="Heading7Char">
    <w:name w:val="Heading 7 Char"/>
    <w:basedOn w:val="DefaultParagraphFont"/>
    <w:link w:val="Heading7"/>
    <w:rsid w:val="00752BD2"/>
    <w:rPr>
      <w:rFonts w:ascii="Univers" w:hAnsi="Univers"/>
      <w:b/>
      <w:sz w:val="28"/>
      <w:szCs w:val="24"/>
      <w:lang w:val="en-GB" w:eastAsia="en-US"/>
    </w:rPr>
  </w:style>
  <w:style w:type="character" w:customStyle="1" w:styleId="Heading8Char">
    <w:name w:val="Heading 8 Char"/>
    <w:basedOn w:val="DefaultParagraphFont"/>
    <w:link w:val="Heading8"/>
    <w:rsid w:val="00752BD2"/>
    <w:rPr>
      <w:rFonts w:ascii="Univers" w:hAnsi="Univers"/>
      <w:b/>
      <w:sz w:val="32"/>
      <w:szCs w:val="24"/>
      <w:lang w:val="en-GB" w:eastAsia="en-US"/>
    </w:rPr>
  </w:style>
  <w:style w:type="character" w:customStyle="1" w:styleId="Heading9Char">
    <w:name w:val="Heading 9 Char"/>
    <w:basedOn w:val="DefaultParagraphFont"/>
    <w:link w:val="Heading9"/>
    <w:rsid w:val="00752BD2"/>
    <w:rPr>
      <w:i/>
      <w:iCs/>
      <w:sz w:val="22"/>
      <w:szCs w:val="24"/>
      <w:lang w:val="en-GB" w:eastAsia="en-US"/>
    </w:rPr>
  </w:style>
  <w:style w:type="paragraph" w:customStyle="1" w:styleId="Item">
    <w:name w:val="Item"/>
    <w:basedOn w:val="BodyText"/>
    <w:qFormat/>
    <w:rsid w:val="00752BD2"/>
    <w:pPr>
      <w:suppressLineNumbers/>
      <w:suppressAutoHyphens/>
      <w:spacing w:before="120" w:line="240" w:lineRule="auto"/>
    </w:pPr>
    <w:rPr>
      <w:rFonts w:ascii="Times New Roman" w:eastAsia="Times New Roman" w:hAnsi="Times New Roman" w:cs="Times New Roman"/>
      <w:b/>
      <w:iCs/>
      <w:snapToGrid w:val="0"/>
      <w:kern w:val="22"/>
      <w:sz w:val="24"/>
      <w:lang w:val="en-GB"/>
    </w:rPr>
  </w:style>
  <w:style w:type="paragraph" w:styleId="BodyText">
    <w:name w:val="Body Text"/>
    <w:basedOn w:val="Normal"/>
    <w:link w:val="BodyTextChar"/>
    <w:unhideWhenUsed/>
    <w:rsid w:val="00752BD2"/>
    <w:pPr>
      <w:spacing w:after="120" w:line="259" w:lineRule="auto"/>
    </w:pPr>
    <w:rPr>
      <w:rFonts w:asciiTheme="minorHAnsi" w:eastAsiaTheme="minorHAnsi" w:hAnsiTheme="minorHAnsi" w:cstheme="minorBidi"/>
      <w:kern w:val="2"/>
      <w:sz w:val="22"/>
      <w:szCs w:val="22"/>
      <w:lang w:eastAsia="en-US"/>
    </w:rPr>
  </w:style>
  <w:style w:type="character" w:customStyle="1" w:styleId="BodyTextChar">
    <w:name w:val="Body Text Char"/>
    <w:basedOn w:val="DefaultParagraphFont"/>
    <w:link w:val="BodyText"/>
    <w:rsid w:val="00752BD2"/>
    <w:rPr>
      <w:rFonts w:asciiTheme="minorHAnsi" w:eastAsiaTheme="minorHAnsi" w:hAnsiTheme="minorHAnsi" w:cstheme="minorBidi"/>
      <w:kern w:val="2"/>
      <w:sz w:val="22"/>
      <w:szCs w:val="22"/>
      <w:lang w:eastAsia="en-US"/>
    </w:rPr>
  </w:style>
  <w:style w:type="paragraph" w:styleId="Title">
    <w:name w:val="Title"/>
    <w:basedOn w:val="Normal"/>
    <w:next w:val="Normal"/>
    <w:link w:val="TitleChar"/>
    <w:uiPriority w:val="10"/>
    <w:qFormat/>
    <w:rsid w:val="00752BD2"/>
    <w:pPr>
      <w:keepNext/>
      <w:spacing w:before="240" w:after="240"/>
      <w:ind w:left="567"/>
      <w:jc w:val="both"/>
    </w:pPr>
    <w:rPr>
      <w:rFonts w:ascii="Times New Roman Bold" w:eastAsiaTheme="majorEastAsia" w:hAnsi="Times New Roman Bold"/>
      <w:b/>
      <w:bCs/>
      <w:spacing w:val="5"/>
      <w:kern w:val="28"/>
      <w:sz w:val="28"/>
      <w:szCs w:val="28"/>
      <w:lang w:val="en-GB" w:eastAsia="en-US"/>
    </w:rPr>
  </w:style>
  <w:style w:type="character" w:customStyle="1" w:styleId="TitleChar">
    <w:name w:val="Title Char"/>
    <w:basedOn w:val="DefaultParagraphFont"/>
    <w:link w:val="Title"/>
    <w:uiPriority w:val="10"/>
    <w:rsid w:val="00752BD2"/>
    <w:rPr>
      <w:rFonts w:ascii="Times New Roman Bold" w:eastAsiaTheme="majorEastAsia" w:hAnsi="Times New Roman Bold"/>
      <w:b/>
      <w:bCs/>
      <w:spacing w:val="5"/>
      <w:kern w:val="28"/>
      <w:sz w:val="28"/>
      <w:szCs w:val="28"/>
      <w:lang w:val="en-GB" w:eastAsia="en-US"/>
    </w:rPr>
  </w:style>
  <w:style w:type="paragraph" w:customStyle="1" w:styleId="Cornernotation">
    <w:name w:val="Corner notation"/>
    <w:basedOn w:val="Normal"/>
    <w:rsid w:val="00752BD2"/>
    <w:pPr>
      <w:ind w:left="170" w:right="3119" w:hanging="170"/>
    </w:pPr>
    <w:rPr>
      <w:b/>
      <w:lang w:val="en-GB" w:eastAsia="en-US"/>
    </w:rPr>
  </w:style>
  <w:style w:type="table" w:customStyle="1" w:styleId="TableGrid1">
    <w:name w:val="Table Grid1"/>
    <w:basedOn w:val="TableNormal"/>
    <w:next w:val="TableGrid"/>
    <w:uiPriority w:val="59"/>
    <w:rsid w:val="00752BD2"/>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752BD2"/>
    <w:rPr>
      <w:b w:val="0"/>
      <w:bCs/>
      <w:sz w:val="22"/>
      <w:szCs w:val="22"/>
    </w:rPr>
  </w:style>
  <w:style w:type="paragraph" w:customStyle="1" w:styleId="Footnote">
    <w:name w:val="Footnote"/>
    <w:basedOn w:val="FootnoteText"/>
    <w:qFormat/>
    <w:rsid w:val="00752BD2"/>
    <w:pPr>
      <w:jc w:val="both"/>
    </w:pPr>
    <w:rPr>
      <w:sz w:val="18"/>
      <w:szCs w:val="18"/>
      <w:lang w:eastAsia="en-US"/>
    </w:rPr>
  </w:style>
  <w:style w:type="paragraph" w:customStyle="1" w:styleId="Cornernotation-Item">
    <w:name w:val="Corner notation - Item"/>
    <w:basedOn w:val="Venuedate"/>
    <w:qFormat/>
    <w:rsid w:val="00752BD2"/>
    <w:rPr>
      <w:b/>
    </w:rPr>
  </w:style>
  <w:style w:type="paragraph" w:styleId="Subtitle">
    <w:name w:val="Subtitle"/>
    <w:basedOn w:val="Normal"/>
    <w:next w:val="Normal"/>
    <w:link w:val="SubtitleChar"/>
    <w:uiPriority w:val="11"/>
    <w:qFormat/>
    <w:rsid w:val="00752BD2"/>
    <w:pPr>
      <w:numPr>
        <w:ilvl w:val="1"/>
      </w:numPr>
      <w:spacing w:after="160"/>
      <w:jc w:val="both"/>
    </w:pPr>
    <w:rPr>
      <w:rFonts w:ascii="Times New Roman Bold" w:eastAsiaTheme="minorEastAsia" w:hAnsi="Times New Roman Bold" w:cstheme="minorBidi"/>
      <w:b/>
      <w:color w:val="5A5A5A" w:themeColor="text1" w:themeTint="A5"/>
      <w:sz w:val="22"/>
      <w:szCs w:val="22"/>
      <w:lang w:val="en-GB" w:eastAsia="en-US"/>
    </w:rPr>
  </w:style>
  <w:style w:type="character" w:customStyle="1" w:styleId="SubtitleChar">
    <w:name w:val="Subtitle Char"/>
    <w:basedOn w:val="DefaultParagraphFont"/>
    <w:link w:val="Subtitle"/>
    <w:uiPriority w:val="11"/>
    <w:rsid w:val="00752BD2"/>
    <w:rPr>
      <w:rFonts w:ascii="Times New Roman Bold" w:eastAsiaTheme="minorEastAsia" w:hAnsi="Times New Roman Bold" w:cstheme="minorBidi"/>
      <w:b/>
      <w:color w:val="5A5A5A" w:themeColor="text1" w:themeTint="A5"/>
      <w:sz w:val="22"/>
      <w:szCs w:val="22"/>
      <w:lang w:val="en-GB" w:eastAsia="en-US"/>
    </w:rPr>
  </w:style>
  <w:style w:type="paragraph" w:customStyle="1" w:styleId="Para2">
    <w:name w:val="Para 2"/>
    <w:qFormat/>
    <w:rsid w:val="00752BD2"/>
    <w:pPr>
      <w:tabs>
        <w:tab w:val="left" w:pos="1701"/>
      </w:tabs>
      <w:spacing w:before="120" w:after="120"/>
      <w:ind w:left="567" w:firstLine="567"/>
      <w:jc w:val="both"/>
    </w:pPr>
    <w:rPr>
      <w:sz w:val="22"/>
      <w:szCs w:val="24"/>
      <w:lang w:eastAsia="en-US"/>
    </w:rPr>
  </w:style>
  <w:style w:type="paragraph" w:customStyle="1" w:styleId="Annex">
    <w:name w:val="Annex"/>
    <w:basedOn w:val="Normal"/>
    <w:qFormat/>
    <w:rsid w:val="00752BD2"/>
    <w:pPr>
      <w:jc w:val="both"/>
    </w:pPr>
    <w:rPr>
      <w:b/>
      <w:sz w:val="28"/>
      <w:lang w:val="en-GB" w:eastAsia="en-US"/>
    </w:rPr>
  </w:style>
  <w:style w:type="paragraph" w:customStyle="1" w:styleId="Para30">
    <w:name w:val="Para 3"/>
    <w:basedOn w:val="Normal"/>
    <w:qFormat/>
    <w:rsid w:val="00752BD2"/>
    <w:pPr>
      <w:numPr>
        <w:numId w:val="8"/>
      </w:numPr>
      <w:tabs>
        <w:tab w:val="left" w:pos="1701"/>
      </w:tabs>
      <w:spacing w:before="120" w:after="120"/>
      <w:ind w:left="1134" w:firstLine="0"/>
      <w:jc w:val="both"/>
    </w:pPr>
    <w:rPr>
      <w:sz w:val="22"/>
      <w:lang w:val="en-GB" w:eastAsia="en-US"/>
    </w:rPr>
  </w:style>
  <w:style w:type="character" w:styleId="CommentReference">
    <w:name w:val="annotation reference"/>
    <w:basedOn w:val="DefaultParagraphFont"/>
    <w:uiPriority w:val="99"/>
    <w:semiHidden/>
    <w:unhideWhenUsed/>
    <w:rsid w:val="00752BD2"/>
    <w:rPr>
      <w:sz w:val="16"/>
      <w:szCs w:val="16"/>
    </w:rPr>
  </w:style>
  <w:style w:type="paragraph" w:styleId="CommentText">
    <w:name w:val="annotation text"/>
    <w:basedOn w:val="Normal"/>
    <w:link w:val="CommentTextChar"/>
    <w:uiPriority w:val="99"/>
    <w:unhideWhenUsed/>
    <w:rsid w:val="00752BD2"/>
    <w:pPr>
      <w:jc w:val="both"/>
    </w:pPr>
    <w:rPr>
      <w:sz w:val="20"/>
      <w:szCs w:val="20"/>
      <w:lang w:val="en-GB" w:eastAsia="en-US"/>
    </w:rPr>
  </w:style>
  <w:style w:type="character" w:customStyle="1" w:styleId="CommentTextChar">
    <w:name w:val="Comment Text Char"/>
    <w:basedOn w:val="DefaultParagraphFont"/>
    <w:link w:val="CommentText"/>
    <w:uiPriority w:val="99"/>
    <w:rsid w:val="00752BD2"/>
    <w:rPr>
      <w:lang w:val="en-GB" w:eastAsia="en-US"/>
    </w:rPr>
  </w:style>
  <w:style w:type="paragraph" w:styleId="CommentSubject">
    <w:name w:val="annotation subject"/>
    <w:basedOn w:val="CommentText"/>
    <w:next w:val="CommentText"/>
    <w:link w:val="CommentSubjectChar"/>
    <w:uiPriority w:val="99"/>
    <w:semiHidden/>
    <w:unhideWhenUsed/>
    <w:rsid w:val="00752BD2"/>
    <w:rPr>
      <w:b/>
      <w:bCs/>
    </w:rPr>
  </w:style>
  <w:style w:type="character" w:customStyle="1" w:styleId="CommentSubjectChar">
    <w:name w:val="Comment Subject Char"/>
    <w:basedOn w:val="CommentTextChar"/>
    <w:link w:val="CommentSubject"/>
    <w:uiPriority w:val="99"/>
    <w:semiHidden/>
    <w:rsid w:val="00752BD2"/>
    <w:rPr>
      <w:b/>
      <w:bCs/>
      <w:lang w:val="en-GB" w:eastAsia="en-US"/>
    </w:rPr>
  </w:style>
  <w:style w:type="paragraph" w:styleId="Revision">
    <w:name w:val="Revision"/>
    <w:hidden/>
    <w:uiPriority w:val="99"/>
    <w:semiHidden/>
    <w:rsid w:val="00752BD2"/>
    <w:rPr>
      <w:sz w:val="22"/>
      <w:szCs w:val="24"/>
      <w:lang w:val="en-GB" w:eastAsia="en-US"/>
    </w:rPr>
  </w:style>
  <w:style w:type="paragraph" w:customStyle="1" w:styleId="meetingname">
    <w:name w:val="meeting name"/>
    <w:basedOn w:val="Normal"/>
    <w:qFormat/>
    <w:rsid w:val="00752BD2"/>
    <w:pPr>
      <w:ind w:left="142" w:right="4218" w:hanging="142"/>
      <w:jc w:val="both"/>
    </w:pPr>
    <w:rPr>
      <w:caps/>
      <w:sz w:val="22"/>
      <w:szCs w:val="22"/>
      <w:lang w:val="en-GB" w:eastAsia="en-US"/>
    </w:rPr>
  </w:style>
  <w:style w:type="paragraph" w:styleId="BodyTextIndent">
    <w:name w:val="Body Text Indent"/>
    <w:basedOn w:val="Normal"/>
    <w:link w:val="BodyTextIndentChar"/>
    <w:rsid w:val="00752BD2"/>
    <w:pPr>
      <w:spacing w:before="120" w:after="120"/>
      <w:ind w:left="1440" w:hanging="720"/>
    </w:pPr>
    <w:rPr>
      <w:sz w:val="22"/>
      <w:lang w:val="en-GB" w:eastAsia="en-US"/>
    </w:rPr>
  </w:style>
  <w:style w:type="character" w:customStyle="1" w:styleId="BodyTextIndentChar">
    <w:name w:val="Body Text Indent Char"/>
    <w:basedOn w:val="DefaultParagraphFont"/>
    <w:link w:val="BodyTextIndent"/>
    <w:rsid w:val="00752BD2"/>
    <w:rPr>
      <w:sz w:val="22"/>
      <w:szCs w:val="24"/>
      <w:lang w:val="en-GB" w:eastAsia="en-US"/>
    </w:rPr>
  </w:style>
  <w:style w:type="character" w:styleId="EndnoteReference">
    <w:name w:val="endnote reference"/>
    <w:semiHidden/>
    <w:rsid w:val="00752BD2"/>
    <w:rPr>
      <w:vertAlign w:val="superscript"/>
    </w:rPr>
  </w:style>
  <w:style w:type="paragraph" w:styleId="EndnoteText">
    <w:name w:val="endnote text"/>
    <w:basedOn w:val="Normal"/>
    <w:link w:val="EndnoteTextChar"/>
    <w:semiHidden/>
    <w:rsid w:val="00752BD2"/>
    <w:pPr>
      <w:widowControl w:val="0"/>
      <w:tabs>
        <w:tab w:val="left" w:pos="-720"/>
      </w:tabs>
      <w:suppressAutoHyphens/>
      <w:jc w:val="both"/>
    </w:pPr>
    <w:rPr>
      <w:rFonts w:ascii="Courier New" w:hAnsi="Courier New"/>
      <w:sz w:val="22"/>
      <w:lang w:val="en-GB" w:eastAsia="en-US"/>
    </w:rPr>
  </w:style>
  <w:style w:type="character" w:customStyle="1" w:styleId="EndnoteTextChar">
    <w:name w:val="Endnote Text Char"/>
    <w:basedOn w:val="DefaultParagraphFont"/>
    <w:link w:val="EndnoteText"/>
    <w:semiHidden/>
    <w:rsid w:val="00752BD2"/>
    <w:rPr>
      <w:rFonts w:ascii="Courier New" w:hAnsi="Courier New"/>
      <w:sz w:val="22"/>
      <w:szCs w:val="24"/>
      <w:lang w:val="en-GB" w:eastAsia="en-US"/>
    </w:rPr>
  </w:style>
  <w:style w:type="paragraph" w:customStyle="1" w:styleId="HEADING">
    <w:name w:val="HEADING"/>
    <w:basedOn w:val="Normal"/>
    <w:rsid w:val="00752BD2"/>
    <w:pPr>
      <w:keepNext/>
      <w:spacing w:before="240" w:after="120"/>
      <w:jc w:val="center"/>
    </w:pPr>
    <w:rPr>
      <w:b/>
      <w:bCs/>
      <w:caps/>
      <w:sz w:val="22"/>
      <w:lang w:val="en-GB" w:eastAsia="en-US"/>
    </w:rPr>
  </w:style>
  <w:style w:type="paragraph" w:customStyle="1" w:styleId="HEADINGNOTFORTOC">
    <w:name w:val="HEADING (NOT FOR TOC)"/>
    <w:basedOn w:val="Heading1"/>
    <w:next w:val="Heading2"/>
    <w:rsid w:val="00752BD2"/>
    <w:pPr>
      <w:keepLines w:val="0"/>
      <w:numPr>
        <w:numId w:val="0"/>
      </w:numPr>
      <w:tabs>
        <w:tab w:val="left" w:pos="720"/>
      </w:tabs>
      <w:jc w:val="center"/>
    </w:pPr>
    <w:rPr>
      <w:rFonts w:eastAsia="Times New Roman" w:cs="Times New Roman"/>
      <w:bCs w:val="0"/>
      <w:caps/>
      <w:kern w:val="0"/>
      <w:sz w:val="22"/>
      <w:szCs w:val="24"/>
      <w:lang w:val="en-GB"/>
    </w:rPr>
  </w:style>
  <w:style w:type="paragraph" w:customStyle="1" w:styleId="Heading1longmultiline">
    <w:name w:val="Heading 1 (long multiline)"/>
    <w:basedOn w:val="Heading1"/>
    <w:rsid w:val="00752BD2"/>
    <w:pPr>
      <w:keepLines w:val="0"/>
      <w:numPr>
        <w:numId w:val="0"/>
      </w:numPr>
      <w:tabs>
        <w:tab w:val="left" w:pos="720"/>
      </w:tabs>
      <w:ind w:left="1843" w:hanging="1134"/>
    </w:pPr>
    <w:rPr>
      <w:rFonts w:eastAsia="Times New Roman" w:cs="Times New Roman"/>
      <w:bCs w:val="0"/>
      <w:caps/>
      <w:kern w:val="0"/>
      <w:sz w:val="22"/>
      <w:szCs w:val="24"/>
      <w:lang w:val="en-GB"/>
    </w:rPr>
  </w:style>
  <w:style w:type="paragraph" w:customStyle="1" w:styleId="Heading1multiline">
    <w:name w:val="Heading 1 (multiline)"/>
    <w:basedOn w:val="Heading1"/>
    <w:rsid w:val="00752BD2"/>
    <w:pPr>
      <w:keepLines w:val="0"/>
      <w:numPr>
        <w:numId w:val="0"/>
      </w:numPr>
      <w:tabs>
        <w:tab w:val="left" w:pos="720"/>
      </w:tabs>
      <w:ind w:left="1843" w:right="996" w:hanging="567"/>
    </w:pPr>
    <w:rPr>
      <w:rFonts w:eastAsia="Times New Roman" w:cs="Times New Roman"/>
      <w:bCs w:val="0"/>
      <w:caps/>
      <w:kern w:val="0"/>
      <w:sz w:val="22"/>
      <w:szCs w:val="24"/>
      <w:lang w:val="en-GB"/>
    </w:rPr>
  </w:style>
  <w:style w:type="paragraph" w:customStyle="1" w:styleId="Heading2multiline">
    <w:name w:val="Heading 2 (multiline)"/>
    <w:basedOn w:val="Heading1"/>
    <w:next w:val="Normal"/>
    <w:rsid w:val="00752BD2"/>
    <w:pPr>
      <w:keepLines w:val="0"/>
      <w:numPr>
        <w:numId w:val="0"/>
      </w:numPr>
      <w:tabs>
        <w:tab w:val="left" w:pos="720"/>
      </w:tabs>
      <w:spacing w:before="120"/>
      <w:ind w:left="1843" w:right="998" w:hanging="567"/>
    </w:pPr>
    <w:rPr>
      <w:rFonts w:eastAsia="Times New Roman" w:cs="Times New Roman"/>
      <w:bCs w:val="0"/>
      <w:i/>
      <w:iCs/>
      <w:kern w:val="0"/>
      <w:sz w:val="22"/>
      <w:szCs w:val="24"/>
      <w:lang w:val="en-GB"/>
    </w:rPr>
  </w:style>
  <w:style w:type="paragraph" w:customStyle="1" w:styleId="Heading2longmultiline">
    <w:name w:val="Heading 2 (long multiline)"/>
    <w:basedOn w:val="Heading2multiline"/>
    <w:rsid w:val="00752BD2"/>
    <w:pPr>
      <w:ind w:left="2127" w:hanging="1276"/>
    </w:pPr>
  </w:style>
  <w:style w:type="paragraph" w:customStyle="1" w:styleId="heading2notforTOC">
    <w:name w:val="heading 2 not for TOC"/>
    <w:basedOn w:val="Heading3"/>
    <w:rsid w:val="00752BD2"/>
    <w:pPr>
      <w:tabs>
        <w:tab w:val="left" w:pos="567"/>
      </w:tabs>
      <w:bidi w:val="0"/>
      <w:spacing w:before="120" w:line="240" w:lineRule="auto"/>
    </w:pPr>
    <w:rPr>
      <w:i/>
      <w:iCs/>
      <w:kern w:val="0"/>
      <w:sz w:val="22"/>
      <w:lang w:val="en-GB" w:bidi="ar-SA"/>
    </w:rPr>
  </w:style>
  <w:style w:type="paragraph" w:customStyle="1" w:styleId="Heading3multiline">
    <w:name w:val="Heading 3 (multiline)"/>
    <w:basedOn w:val="Heading3"/>
    <w:next w:val="Normal"/>
    <w:rsid w:val="00752BD2"/>
    <w:pPr>
      <w:tabs>
        <w:tab w:val="left" w:pos="567"/>
      </w:tabs>
      <w:bidi w:val="0"/>
      <w:spacing w:before="120" w:line="240" w:lineRule="auto"/>
      <w:ind w:left="1418" w:hanging="425"/>
      <w:jc w:val="left"/>
    </w:pPr>
    <w:rPr>
      <w:i/>
      <w:iCs/>
      <w:kern w:val="0"/>
      <w:sz w:val="22"/>
      <w:lang w:val="en-GB" w:bidi="ar-SA"/>
    </w:rPr>
  </w:style>
  <w:style w:type="paragraph" w:customStyle="1" w:styleId="Heading4indent">
    <w:name w:val="Heading 4 indent"/>
    <w:basedOn w:val="Heading4"/>
    <w:rsid w:val="00752BD2"/>
    <w:pPr>
      <w:ind w:left="720" w:firstLine="0"/>
      <w:outlineLvl w:val="9"/>
    </w:pPr>
    <w:rPr>
      <w:rFonts w:eastAsia="Arial Unicode MS" w:cs="Arial"/>
      <w:i/>
    </w:rPr>
  </w:style>
  <w:style w:type="character" w:styleId="PageNumber">
    <w:name w:val="page number"/>
    <w:rsid w:val="00752BD2"/>
    <w:rPr>
      <w:rFonts w:ascii="Times New Roman" w:hAnsi="Times New Roman"/>
      <w:sz w:val="22"/>
    </w:rPr>
  </w:style>
  <w:style w:type="paragraph" w:customStyle="1" w:styleId="Para10">
    <w:name w:val="Para1"/>
    <w:basedOn w:val="Normal"/>
    <w:link w:val="Para1Char"/>
    <w:qFormat/>
    <w:rsid w:val="00752BD2"/>
    <w:pPr>
      <w:spacing w:before="120" w:after="120"/>
      <w:jc w:val="both"/>
    </w:pPr>
    <w:rPr>
      <w:snapToGrid w:val="0"/>
      <w:sz w:val="22"/>
      <w:szCs w:val="18"/>
      <w:lang w:val="en-GB" w:eastAsia="en-US"/>
    </w:rPr>
  </w:style>
  <w:style w:type="paragraph" w:customStyle="1" w:styleId="Para20">
    <w:name w:val="Para2"/>
    <w:basedOn w:val="Para10"/>
    <w:rsid w:val="00752BD2"/>
    <w:pPr>
      <w:autoSpaceDE w:val="0"/>
      <w:autoSpaceDN w:val="0"/>
    </w:pPr>
  </w:style>
  <w:style w:type="paragraph" w:customStyle="1" w:styleId="Para3">
    <w:name w:val="Para3"/>
    <w:basedOn w:val="Normal"/>
    <w:rsid w:val="00752BD2"/>
    <w:pPr>
      <w:numPr>
        <w:ilvl w:val="3"/>
        <w:numId w:val="9"/>
      </w:numPr>
      <w:tabs>
        <w:tab w:val="left" w:pos="1980"/>
      </w:tabs>
      <w:spacing w:before="80" w:after="80"/>
      <w:jc w:val="both"/>
    </w:pPr>
    <w:rPr>
      <w:sz w:val="22"/>
      <w:szCs w:val="20"/>
      <w:lang w:val="en-GB" w:eastAsia="en-US"/>
    </w:rPr>
  </w:style>
  <w:style w:type="paragraph" w:customStyle="1" w:styleId="para4">
    <w:name w:val="para4"/>
    <w:basedOn w:val="Normal"/>
    <w:rsid w:val="00752BD2"/>
    <w:pPr>
      <w:overflowPunct w:val="0"/>
      <w:autoSpaceDE w:val="0"/>
      <w:autoSpaceDN w:val="0"/>
      <w:adjustRightInd w:val="0"/>
      <w:spacing w:after="120" w:line="240" w:lineRule="atLeast"/>
      <w:jc w:val="both"/>
      <w:textAlignment w:val="baseline"/>
    </w:pPr>
    <w:rPr>
      <w:rFonts w:ascii="Courier" w:hAnsi="Courier"/>
      <w:color w:val="000000"/>
      <w:sz w:val="20"/>
      <w:szCs w:val="20"/>
      <w:lang w:val="en-GB" w:eastAsia="en-US"/>
    </w:rPr>
  </w:style>
  <w:style w:type="paragraph" w:customStyle="1" w:styleId="Para-decision">
    <w:name w:val="Para-decision"/>
    <w:basedOn w:val="Normal"/>
    <w:rsid w:val="00752BD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sz w:val="22"/>
      <w:lang w:val="en-GB" w:eastAsia="en-US"/>
    </w:rPr>
  </w:style>
  <w:style w:type="paragraph" w:customStyle="1" w:styleId="Quotationtextindented">
    <w:name w:val="Quotation text (indented)"/>
    <w:basedOn w:val="Normal"/>
    <w:qFormat/>
    <w:rsid w:val="00752BD2"/>
    <w:pPr>
      <w:spacing w:before="120" w:after="120"/>
      <w:ind w:left="720" w:right="720"/>
      <w:jc w:val="both"/>
    </w:pPr>
    <w:rPr>
      <w:bCs/>
      <w:sz w:val="22"/>
      <w:lang w:val="en-GB" w:eastAsia="en-US"/>
    </w:rPr>
  </w:style>
  <w:style w:type="paragraph" w:customStyle="1" w:styleId="recommendationheader">
    <w:name w:val="recommendation header"/>
    <w:basedOn w:val="Heading2"/>
    <w:qFormat/>
    <w:rsid w:val="00752BD2"/>
    <w:pPr>
      <w:tabs>
        <w:tab w:val="left" w:pos="720"/>
      </w:tabs>
      <w:bidi w:val="0"/>
      <w:spacing w:before="120" w:line="240" w:lineRule="auto"/>
    </w:pPr>
    <w:rPr>
      <w:rFonts w:ascii="Times New Roman" w:hAnsi="Times New Roman"/>
      <w:iCs/>
      <w:kern w:val="0"/>
      <w:sz w:val="22"/>
      <w:lang w:val="en-GB" w:bidi="ar-SA"/>
    </w:rPr>
  </w:style>
  <w:style w:type="paragraph" w:customStyle="1" w:styleId="recommendationheaderlong">
    <w:name w:val="recommendation header long"/>
    <w:basedOn w:val="Heading2longmultiline"/>
    <w:qFormat/>
    <w:rsid w:val="00752BD2"/>
  </w:style>
  <w:style w:type="paragraph" w:customStyle="1" w:styleId="reference">
    <w:name w:val="reference"/>
    <w:basedOn w:val="Heading9"/>
    <w:qFormat/>
    <w:rsid w:val="00752BD2"/>
    <w:rPr>
      <w:i w:val="0"/>
      <w:sz w:val="18"/>
    </w:rPr>
  </w:style>
  <w:style w:type="character" w:customStyle="1" w:styleId="StyleFootnoteReferenceNounderline">
    <w:name w:val="Style Footnote Reference + No underline"/>
    <w:rsid w:val="00752BD2"/>
    <w:rPr>
      <w:sz w:val="18"/>
      <w:u w:val="none"/>
      <w:vertAlign w:val="baseline"/>
    </w:rPr>
  </w:style>
  <w:style w:type="paragraph" w:customStyle="1" w:styleId="tabletitle">
    <w:name w:val="table title"/>
    <w:basedOn w:val="Heading2"/>
    <w:qFormat/>
    <w:rsid w:val="00752BD2"/>
    <w:pPr>
      <w:tabs>
        <w:tab w:val="left" w:pos="720"/>
      </w:tabs>
      <w:bidi w:val="0"/>
      <w:spacing w:before="120" w:line="240" w:lineRule="auto"/>
      <w:jc w:val="left"/>
      <w:outlineLvl w:val="9"/>
    </w:pPr>
    <w:rPr>
      <w:rFonts w:ascii="Times New Roman" w:hAnsi="Times New Roman"/>
      <w:i/>
      <w:iCs/>
      <w:kern w:val="0"/>
      <w:sz w:val="22"/>
      <w:lang w:val="en-GB" w:bidi="ar-SA"/>
    </w:rPr>
  </w:style>
  <w:style w:type="paragraph" w:styleId="TOAHeading">
    <w:name w:val="toa heading"/>
    <w:basedOn w:val="Normal"/>
    <w:next w:val="Normal"/>
    <w:semiHidden/>
    <w:rsid w:val="00752BD2"/>
    <w:pPr>
      <w:spacing w:before="120"/>
      <w:jc w:val="both"/>
    </w:pPr>
    <w:rPr>
      <w:rFonts w:cs="Arial"/>
      <w:b/>
      <w:bCs/>
      <w:lang w:val="en-GB" w:eastAsia="en-US"/>
    </w:rPr>
  </w:style>
  <w:style w:type="paragraph" w:styleId="TOC2">
    <w:name w:val="toc 2"/>
    <w:basedOn w:val="Normal"/>
    <w:next w:val="Normal"/>
    <w:autoRedefine/>
    <w:semiHidden/>
    <w:rsid w:val="00752BD2"/>
    <w:pPr>
      <w:tabs>
        <w:tab w:val="right" w:leader="dot" w:pos="9356"/>
      </w:tabs>
      <w:ind w:left="1440" w:hanging="720"/>
      <w:jc w:val="both"/>
    </w:pPr>
    <w:rPr>
      <w:noProof/>
      <w:sz w:val="22"/>
      <w:szCs w:val="22"/>
      <w:lang w:val="en-GB" w:eastAsia="en-US"/>
    </w:rPr>
  </w:style>
  <w:style w:type="paragraph" w:styleId="TOC3">
    <w:name w:val="toc 3"/>
    <w:basedOn w:val="Normal"/>
    <w:next w:val="Normal"/>
    <w:autoRedefine/>
    <w:semiHidden/>
    <w:rsid w:val="00752BD2"/>
    <w:pPr>
      <w:ind w:left="2160" w:hanging="720"/>
      <w:jc w:val="both"/>
    </w:pPr>
    <w:rPr>
      <w:sz w:val="22"/>
      <w:lang w:val="en-GB" w:eastAsia="en-US"/>
    </w:rPr>
  </w:style>
  <w:style w:type="paragraph" w:styleId="TOC4">
    <w:name w:val="toc 4"/>
    <w:basedOn w:val="Normal"/>
    <w:next w:val="Normal"/>
    <w:autoRedefine/>
    <w:semiHidden/>
    <w:rsid w:val="00752BD2"/>
    <w:pPr>
      <w:spacing w:before="120" w:after="120"/>
      <w:ind w:left="660"/>
    </w:pPr>
    <w:rPr>
      <w:sz w:val="22"/>
      <w:lang w:val="en-GB" w:eastAsia="en-US"/>
    </w:rPr>
  </w:style>
  <w:style w:type="paragraph" w:styleId="TOC5">
    <w:name w:val="toc 5"/>
    <w:basedOn w:val="Normal"/>
    <w:next w:val="Normal"/>
    <w:autoRedefine/>
    <w:semiHidden/>
    <w:rsid w:val="00752BD2"/>
    <w:pPr>
      <w:spacing w:before="120" w:after="120"/>
      <w:ind w:left="880"/>
    </w:pPr>
    <w:rPr>
      <w:sz w:val="22"/>
      <w:lang w:val="en-GB" w:eastAsia="en-US"/>
    </w:rPr>
  </w:style>
  <w:style w:type="paragraph" w:styleId="TOC6">
    <w:name w:val="toc 6"/>
    <w:basedOn w:val="Normal"/>
    <w:next w:val="Normal"/>
    <w:autoRedefine/>
    <w:semiHidden/>
    <w:rsid w:val="00752BD2"/>
    <w:pPr>
      <w:spacing w:before="120" w:after="120"/>
      <w:ind w:left="1100"/>
    </w:pPr>
    <w:rPr>
      <w:sz w:val="22"/>
      <w:lang w:val="en-GB" w:eastAsia="en-US"/>
    </w:rPr>
  </w:style>
  <w:style w:type="paragraph" w:styleId="TOC7">
    <w:name w:val="toc 7"/>
    <w:basedOn w:val="Normal"/>
    <w:next w:val="Normal"/>
    <w:autoRedefine/>
    <w:semiHidden/>
    <w:rsid w:val="00752BD2"/>
    <w:pPr>
      <w:spacing w:before="120" w:after="120"/>
      <w:ind w:left="1320"/>
    </w:pPr>
    <w:rPr>
      <w:sz w:val="22"/>
      <w:lang w:val="en-GB" w:eastAsia="en-US"/>
    </w:rPr>
  </w:style>
  <w:style w:type="paragraph" w:styleId="TOC8">
    <w:name w:val="toc 8"/>
    <w:basedOn w:val="Normal"/>
    <w:next w:val="Normal"/>
    <w:autoRedefine/>
    <w:semiHidden/>
    <w:rsid w:val="00752BD2"/>
    <w:pPr>
      <w:spacing w:before="120" w:after="120"/>
      <w:ind w:left="1540"/>
    </w:pPr>
    <w:rPr>
      <w:sz w:val="22"/>
      <w:lang w:val="en-GB" w:eastAsia="en-US"/>
    </w:rPr>
  </w:style>
  <w:style w:type="paragraph" w:styleId="TOC9">
    <w:name w:val="toc 9"/>
    <w:basedOn w:val="Normal"/>
    <w:next w:val="Normal"/>
    <w:autoRedefine/>
    <w:semiHidden/>
    <w:rsid w:val="00752BD2"/>
    <w:pPr>
      <w:spacing w:before="120" w:after="120"/>
      <w:ind w:left="1760"/>
    </w:pPr>
    <w:rPr>
      <w:sz w:val="22"/>
      <w:lang w:val="en-GB" w:eastAsia="en-US"/>
    </w:rPr>
  </w:style>
  <w:style w:type="character" w:customStyle="1" w:styleId="Para1Char">
    <w:name w:val="Para1 Char"/>
    <w:link w:val="Para10"/>
    <w:qFormat/>
    <w:locked/>
    <w:rsid w:val="00752BD2"/>
    <w:rPr>
      <w:snapToGrid w:val="0"/>
      <w:sz w:val="22"/>
      <w:szCs w:val="18"/>
      <w:lang w:val="en-GB" w:eastAsia="en-US"/>
    </w:rPr>
  </w:style>
  <w:style w:type="paragraph" w:customStyle="1" w:styleId="CBD-Doc-Type">
    <w:name w:val="CBD-Doc-Type"/>
    <w:basedOn w:val="Normal"/>
    <w:rsid w:val="00752BD2"/>
    <w:pPr>
      <w:keepLines/>
      <w:spacing w:before="240" w:after="120"/>
      <w:jc w:val="both"/>
    </w:pPr>
    <w:rPr>
      <w:rFonts w:cs="Angsana New"/>
      <w:b/>
      <w:i/>
      <w:lang w:val="en-GB" w:eastAsia="en-US"/>
    </w:rPr>
  </w:style>
  <w:style w:type="paragraph" w:customStyle="1" w:styleId="CBD-Doc">
    <w:name w:val="CBD-Doc"/>
    <w:basedOn w:val="Normal"/>
    <w:rsid w:val="00752BD2"/>
    <w:pPr>
      <w:keepLines/>
      <w:numPr>
        <w:numId w:val="10"/>
      </w:numPr>
      <w:spacing w:after="120"/>
      <w:jc w:val="both"/>
    </w:pPr>
    <w:rPr>
      <w:rFonts w:cs="Angsana New"/>
      <w:sz w:val="22"/>
      <w:lang w:val="en-GB" w:eastAsia="en-US"/>
    </w:rPr>
  </w:style>
  <w:style w:type="paragraph" w:styleId="Caption">
    <w:name w:val="caption"/>
    <w:basedOn w:val="Normal"/>
    <w:next w:val="Normal"/>
    <w:uiPriority w:val="35"/>
    <w:unhideWhenUsed/>
    <w:qFormat/>
    <w:rsid w:val="00752BD2"/>
    <w:pPr>
      <w:keepNext/>
      <w:keepLines/>
      <w:spacing w:after="200"/>
      <w:jc w:val="both"/>
    </w:pPr>
    <w:rPr>
      <w:b/>
      <w:iCs/>
      <w:sz w:val="22"/>
      <w:szCs w:val="18"/>
      <w:lang w:val="en-GB" w:eastAsia="en-US"/>
    </w:rPr>
  </w:style>
  <w:style w:type="paragraph" w:customStyle="1" w:styleId="Style1">
    <w:name w:val="Style1"/>
    <w:basedOn w:val="Heading2"/>
    <w:qFormat/>
    <w:rsid w:val="00752BD2"/>
    <w:pPr>
      <w:tabs>
        <w:tab w:val="left" w:pos="720"/>
      </w:tabs>
      <w:bidi w:val="0"/>
      <w:spacing w:before="120" w:line="240" w:lineRule="auto"/>
    </w:pPr>
    <w:rPr>
      <w:rFonts w:ascii="Times New Roman" w:hAnsi="Times New Roman"/>
      <w:i/>
      <w:iCs/>
      <w:kern w:val="0"/>
      <w:sz w:val="22"/>
      <w:lang w:val="en-GB" w:bidi="ar-SA"/>
    </w:rPr>
  </w:style>
  <w:style w:type="paragraph" w:customStyle="1" w:styleId="CBD-Para">
    <w:name w:val="CBD-Para"/>
    <w:basedOn w:val="Normal"/>
    <w:link w:val="CBD-ParaCharChar"/>
    <w:uiPriority w:val="99"/>
    <w:rsid w:val="00752BD2"/>
    <w:pPr>
      <w:keepLines/>
      <w:numPr>
        <w:numId w:val="11"/>
      </w:numPr>
      <w:spacing w:before="120" w:after="120"/>
      <w:jc w:val="both"/>
    </w:pPr>
    <w:rPr>
      <w:sz w:val="22"/>
      <w:szCs w:val="22"/>
      <w:lang w:val="en-US" w:eastAsia="en-US"/>
    </w:rPr>
  </w:style>
  <w:style w:type="character" w:customStyle="1" w:styleId="CBD-ParaCharChar">
    <w:name w:val="CBD-Para Char Char"/>
    <w:link w:val="CBD-Para"/>
    <w:uiPriority w:val="99"/>
    <w:locked/>
    <w:rsid w:val="00752BD2"/>
    <w:rPr>
      <w:sz w:val="22"/>
      <w:szCs w:val="22"/>
      <w:lang w:val="en-US" w:eastAsia="en-US"/>
    </w:rPr>
  </w:style>
  <w:style w:type="character" w:customStyle="1" w:styleId="Link">
    <w:name w:val="Link"/>
    <w:rsid w:val="00752BD2"/>
    <w:rPr>
      <w:color w:val="0000FF"/>
      <w:sz w:val="18"/>
      <w:szCs w:val="18"/>
      <w:u w:val="single" w:color="0000FF"/>
    </w:rPr>
  </w:style>
  <w:style w:type="character" w:customStyle="1" w:styleId="normaltextrun">
    <w:name w:val="normaltextrun"/>
    <w:basedOn w:val="DefaultParagraphFont"/>
    <w:rsid w:val="00752BD2"/>
  </w:style>
  <w:style w:type="character" w:customStyle="1" w:styleId="eop">
    <w:name w:val="eop"/>
    <w:basedOn w:val="DefaultParagraphFont"/>
    <w:rsid w:val="00752BD2"/>
  </w:style>
  <w:style w:type="paragraph" w:customStyle="1" w:styleId="paragraph">
    <w:name w:val="paragraph"/>
    <w:basedOn w:val="Normal"/>
    <w:rsid w:val="00752BD2"/>
    <w:pPr>
      <w:spacing w:before="100" w:beforeAutospacing="1" w:after="100" w:afterAutospacing="1"/>
    </w:pPr>
    <w:rPr>
      <w:lang w:val="en-US" w:eastAsia="zh-CN"/>
    </w:rPr>
  </w:style>
  <w:style w:type="character" w:customStyle="1" w:styleId="Mention1">
    <w:name w:val="Mention1"/>
    <w:basedOn w:val="DefaultParagraphFont"/>
    <w:uiPriority w:val="99"/>
    <w:unhideWhenUsed/>
    <w:rsid w:val="00752BD2"/>
    <w:rPr>
      <w:color w:val="2B579A"/>
      <w:shd w:val="clear" w:color="auto" w:fill="E1DFDD"/>
    </w:rPr>
  </w:style>
  <w:style w:type="character" w:customStyle="1" w:styleId="rynqvb">
    <w:name w:val="rynqvb"/>
    <w:basedOn w:val="DefaultParagraphFont"/>
    <w:rsid w:val="00752BD2"/>
  </w:style>
  <w:style w:type="character" w:customStyle="1" w:styleId="hps">
    <w:name w:val="hps"/>
    <w:rsid w:val="0048753F"/>
  </w:style>
  <w:style w:type="character" w:customStyle="1" w:styleId="None">
    <w:name w:val="None"/>
    <w:rsid w:val="00010F85"/>
  </w:style>
  <w:style w:type="character" w:styleId="UnresolvedMention">
    <w:name w:val="Unresolved Mention"/>
    <w:basedOn w:val="DefaultParagraphFont"/>
    <w:uiPriority w:val="99"/>
    <w:semiHidden/>
    <w:unhideWhenUsed/>
    <w:rsid w:val="00704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953487">
      <w:bodyDiv w:val="1"/>
      <w:marLeft w:val="0"/>
      <w:marRight w:val="0"/>
      <w:marTop w:val="0"/>
      <w:marBottom w:val="0"/>
      <w:divBdr>
        <w:top w:val="none" w:sz="0" w:space="0" w:color="auto"/>
        <w:left w:val="none" w:sz="0" w:space="0" w:color="auto"/>
        <w:bottom w:val="none" w:sz="0" w:space="0" w:color="auto"/>
        <w:right w:val="none" w:sz="0" w:space="0" w:color="auto"/>
      </w:divBdr>
    </w:div>
    <w:div w:id="1321343987">
      <w:bodyDiv w:val="1"/>
      <w:marLeft w:val="0"/>
      <w:marRight w:val="0"/>
      <w:marTop w:val="0"/>
      <w:marBottom w:val="0"/>
      <w:divBdr>
        <w:top w:val="none" w:sz="0" w:space="0" w:color="auto"/>
        <w:left w:val="none" w:sz="0" w:space="0" w:color="auto"/>
        <w:bottom w:val="none" w:sz="0" w:space="0" w:color="auto"/>
        <w:right w:val="none" w:sz="0" w:space="0" w:color="auto"/>
      </w:divBdr>
    </w:div>
    <w:div w:id="2035374075">
      <w:bodyDiv w:val="1"/>
      <w:marLeft w:val="0"/>
      <w:marRight w:val="0"/>
      <w:marTop w:val="0"/>
      <w:marBottom w:val="0"/>
      <w:divBdr>
        <w:top w:val="none" w:sz="0" w:space="0" w:color="auto"/>
        <w:left w:val="none" w:sz="0" w:space="0" w:color="auto"/>
        <w:bottom w:val="none" w:sz="0" w:space="0" w:color="auto"/>
        <w:right w:val="none" w:sz="0" w:space="0" w:color="auto"/>
      </w:divBdr>
    </w:div>
    <w:div w:id="207723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ecision/mop/default.shtml?id=828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p-mop-09/cp-mop-09-dec-02-ar.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11B46E-3D3D-49E3-93C5-C4DB2F978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NP/MOP/5/WG.II/CRP.2</dc:subject>
  <dc:creator>SCBD</dc:creator>
  <cp:lastModifiedBy>Ahmed Osman</cp:lastModifiedBy>
  <cp:revision>14</cp:revision>
  <cp:lastPrinted>2025-02-06T08:46:00Z</cp:lastPrinted>
  <dcterms:created xsi:type="dcterms:W3CDTF">2024-10-23T22:50:00Z</dcterms:created>
  <dcterms:modified xsi:type="dcterms:W3CDTF">2025-02-06T08:46:00Z</dcterms:modified>
</cp:coreProperties>
</file>