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1E7205" w:rsidRPr="00020294" w14:paraId="4577B3C4" w14:textId="77777777" w:rsidTr="002809F4">
        <w:tc>
          <w:tcPr>
            <w:tcW w:w="993" w:type="dxa"/>
            <w:tcBorders>
              <w:top w:val="nil"/>
              <w:bottom w:val="single" w:sz="12" w:space="0" w:color="000000"/>
              <w:right w:val="nil"/>
            </w:tcBorders>
          </w:tcPr>
          <w:p w14:paraId="113D59C9" w14:textId="77777777" w:rsidR="001E7205" w:rsidRPr="00020294" w:rsidRDefault="001E7205" w:rsidP="002809F4">
            <w:pPr>
              <w:rPr>
                <w:rFonts w:eastAsia="SimSun"/>
                <w:b/>
                <w:bCs/>
                <w:snapToGrid w:val="0"/>
                <w:kern w:val="22"/>
                <w:sz w:val="24"/>
                <w:lang w:val="en-US"/>
              </w:rPr>
            </w:pPr>
            <w:bookmarkStart w:id="0" w:name="_Hlk34341079"/>
            <w:bookmarkStart w:id="1" w:name="_Hlk34341122"/>
            <w:bookmarkStart w:id="2" w:name="Meeting"/>
            <w:bookmarkStart w:id="3" w:name="_Hlk121417389"/>
            <w:r w:rsidRPr="00020294">
              <w:rPr>
                <w:rFonts w:eastAsia="SimSun" w:cs="Angsana New"/>
                <w:noProof/>
                <w:lang w:eastAsia="zh-CN"/>
              </w:rPr>
              <w:drawing>
                <wp:anchor distT="0" distB="0" distL="114300" distR="114300" simplePos="0" relativeHeight="251659264" behindDoc="0" locked="0" layoutInCell="1" allowOverlap="1" wp14:anchorId="58320C9F" wp14:editId="131B1F42">
                  <wp:simplePos x="0" y="0"/>
                  <wp:positionH relativeFrom="column">
                    <wp:posOffset>49530</wp:posOffset>
                  </wp:positionH>
                  <wp:positionV relativeFrom="page">
                    <wp:posOffset>78105</wp:posOffset>
                  </wp:positionV>
                  <wp:extent cx="414020" cy="350520"/>
                  <wp:effectExtent l="0" t="0" r="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3"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l="2" r="2"/>
                          <a:stretch>
                            <a:fillRect/>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79AA2D1D" w14:textId="77777777" w:rsidR="001E7205" w:rsidRPr="00020294" w:rsidRDefault="001E7205" w:rsidP="002809F4">
            <w:pPr>
              <w:rPr>
                <w:rFonts w:eastAsia="SimSun"/>
                <w:b/>
                <w:bCs/>
                <w:sz w:val="20"/>
                <w:szCs w:val="20"/>
                <w:lang w:eastAsia="zh-CN"/>
              </w:rPr>
            </w:pPr>
            <w:r w:rsidRPr="00020294">
              <w:rPr>
                <w:rFonts w:eastAsia="SimSun" w:cs="Angsana New"/>
                <w:noProof/>
                <w:lang w:eastAsia="zh-CN"/>
              </w:rPr>
              <w:drawing>
                <wp:anchor distT="0" distB="0" distL="114300" distR="114300" simplePos="0" relativeHeight="251660288" behindDoc="0" locked="0" layoutInCell="1" allowOverlap="1" wp14:anchorId="128AE53F" wp14:editId="75895330">
                  <wp:simplePos x="0" y="0"/>
                  <wp:positionH relativeFrom="column">
                    <wp:posOffset>407035</wp:posOffset>
                  </wp:positionH>
                  <wp:positionV relativeFrom="paragraph">
                    <wp:posOffset>132080</wp:posOffset>
                  </wp:positionV>
                  <wp:extent cx="180975" cy="19177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91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919B1D" w14:textId="77777777" w:rsidR="001E7205" w:rsidRPr="00020294" w:rsidRDefault="001E7205" w:rsidP="002809F4">
            <w:pPr>
              <w:rPr>
                <w:rFonts w:eastAsia="SimSun"/>
                <w:b/>
                <w:bCs/>
                <w:sz w:val="20"/>
                <w:szCs w:val="20"/>
                <w:lang w:eastAsia="zh-CN"/>
              </w:rPr>
            </w:pPr>
            <w:r w:rsidRPr="00020294">
              <w:rPr>
                <w:rFonts w:eastAsia="SimSun" w:hint="eastAsia"/>
                <w:b/>
                <w:bCs/>
                <w:sz w:val="20"/>
                <w:szCs w:val="20"/>
                <w:lang w:eastAsia="zh-CN"/>
              </w:rPr>
              <w:t>联合国</w:t>
            </w:r>
          </w:p>
          <w:p w14:paraId="3CF85877" w14:textId="77777777" w:rsidR="001E7205" w:rsidRPr="00020294" w:rsidRDefault="001E7205" w:rsidP="002809F4">
            <w:pPr>
              <w:rPr>
                <w:rFonts w:eastAsia="SimSun"/>
                <w:b/>
                <w:bCs/>
                <w:sz w:val="20"/>
                <w:szCs w:val="20"/>
                <w:lang w:eastAsia="zh-CN"/>
              </w:rPr>
            </w:pPr>
            <w:r w:rsidRPr="00020294">
              <w:rPr>
                <w:rFonts w:eastAsia="SimSun" w:hint="eastAsia"/>
                <w:b/>
                <w:bCs/>
                <w:sz w:val="20"/>
                <w:szCs w:val="20"/>
                <w:lang w:eastAsia="zh-CN"/>
              </w:rPr>
              <w:t>环境规划署</w:t>
            </w:r>
          </w:p>
        </w:tc>
        <w:tc>
          <w:tcPr>
            <w:tcW w:w="6741" w:type="dxa"/>
            <w:gridSpan w:val="3"/>
            <w:tcBorders>
              <w:top w:val="nil"/>
              <w:left w:val="nil"/>
              <w:bottom w:val="single" w:sz="12" w:space="0" w:color="000000"/>
            </w:tcBorders>
          </w:tcPr>
          <w:p w14:paraId="1E669829" w14:textId="77777777" w:rsidR="001E7205" w:rsidRPr="00020294" w:rsidRDefault="001E7205" w:rsidP="002809F4">
            <w:pPr>
              <w:tabs>
                <w:tab w:val="right" w:pos="7611"/>
              </w:tabs>
              <w:spacing w:before="120"/>
              <w:ind w:left="360" w:right="461"/>
              <w:jc w:val="right"/>
              <w:rPr>
                <w:rFonts w:ascii="Arial" w:eastAsia="SimSun" w:hAnsi="Arial" w:cs="Arial"/>
                <w:b/>
                <w:snapToGrid w:val="0"/>
                <w:kern w:val="22"/>
                <w:sz w:val="32"/>
                <w:lang w:eastAsia="zh-CN"/>
              </w:rPr>
            </w:pPr>
            <w:r w:rsidRPr="00020294">
              <w:rPr>
                <w:rFonts w:ascii="Arial" w:eastAsia="SimSun" w:hAnsi="Arial" w:cs="Arial"/>
                <w:b/>
                <w:snapToGrid w:val="0"/>
                <w:kern w:val="22"/>
                <w:sz w:val="32"/>
                <w:lang w:eastAsia="zh-CN"/>
              </w:rPr>
              <w:t xml:space="preserve">   CBD</w:t>
            </w:r>
          </w:p>
          <w:p w14:paraId="60E828F2" w14:textId="77777777" w:rsidR="001E7205" w:rsidRPr="00020294" w:rsidRDefault="001E7205" w:rsidP="002809F4">
            <w:pPr>
              <w:jc w:val="left"/>
              <w:rPr>
                <w:rFonts w:eastAsia="SimSun"/>
                <w:b/>
                <w:snapToGrid w:val="0"/>
                <w:kern w:val="22"/>
                <w:sz w:val="20"/>
                <w:lang w:eastAsia="zh-CN"/>
              </w:rPr>
            </w:pPr>
          </w:p>
        </w:tc>
      </w:tr>
      <w:bookmarkEnd w:id="0"/>
      <w:tr w:rsidR="001E7205" w:rsidRPr="00020294" w14:paraId="0F04CE59" w14:textId="77777777" w:rsidTr="002809F4">
        <w:trPr>
          <w:trHeight w:val="1693"/>
        </w:trPr>
        <w:tc>
          <w:tcPr>
            <w:tcW w:w="6227" w:type="dxa"/>
            <w:gridSpan w:val="3"/>
            <w:tcBorders>
              <w:top w:val="nil"/>
              <w:bottom w:val="single" w:sz="36" w:space="0" w:color="000000"/>
            </w:tcBorders>
          </w:tcPr>
          <w:p w14:paraId="1C38369B" w14:textId="77777777" w:rsidR="001E7205" w:rsidRPr="00020294" w:rsidRDefault="001E7205" w:rsidP="002809F4">
            <w:pPr>
              <w:rPr>
                <w:rFonts w:eastAsia="SimSun"/>
                <w:snapToGrid w:val="0"/>
                <w:kern w:val="22"/>
                <w:sz w:val="24"/>
                <w:lang w:eastAsia="zh-CN"/>
              </w:rPr>
            </w:pPr>
          </w:p>
          <w:p w14:paraId="339387F7" w14:textId="77777777" w:rsidR="001E7205" w:rsidRPr="00020294" w:rsidRDefault="001E7205" w:rsidP="002809F4">
            <w:pPr>
              <w:rPr>
                <w:rFonts w:ascii="Univers" w:eastAsia="SimSun" w:hAnsi="Univers"/>
                <w:snapToGrid w:val="0"/>
                <w:kern w:val="22"/>
                <w:sz w:val="32"/>
                <w:lang w:eastAsia="zh-CN"/>
              </w:rPr>
            </w:pPr>
            <w:r w:rsidRPr="00020294">
              <w:rPr>
                <w:rFonts w:eastAsia="SimSun"/>
                <w:b/>
                <w:noProof/>
                <w:sz w:val="24"/>
                <w:lang w:val="en-US" w:eastAsia="zh-CN"/>
              </w:rPr>
              <w:drawing>
                <wp:inline distT="0" distB="0" distL="0" distR="0" wp14:anchorId="30494635" wp14:editId="06173D25">
                  <wp:extent cx="2997200" cy="1079500"/>
                  <wp:effectExtent l="0" t="0" r="0" b="0"/>
                  <wp:docPr id="1"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7200" cy="1079500"/>
                          </a:xfrm>
                          <a:prstGeom prst="rect">
                            <a:avLst/>
                          </a:prstGeom>
                          <a:noFill/>
                          <a:ln>
                            <a:noFill/>
                          </a:ln>
                        </pic:spPr>
                      </pic:pic>
                    </a:graphicData>
                  </a:graphic>
                </wp:inline>
              </w:drawing>
            </w:r>
          </w:p>
          <w:p w14:paraId="3DD3D64A" w14:textId="77777777" w:rsidR="001E7205" w:rsidRPr="00020294" w:rsidRDefault="001E7205" w:rsidP="002809F4">
            <w:pPr>
              <w:ind w:firstLine="720"/>
              <w:rPr>
                <w:rFonts w:ascii="Univers" w:eastAsia="SimSun" w:hAnsi="Univers"/>
                <w:sz w:val="32"/>
                <w:lang w:eastAsia="zh-CN"/>
              </w:rPr>
            </w:pPr>
            <w:r w:rsidRPr="00020294">
              <w:rPr>
                <w:rFonts w:ascii="Univers" w:eastAsia="SimSun" w:hAnsi="Univers"/>
                <w:sz w:val="32"/>
                <w:lang w:eastAsia="zh-CN"/>
              </w:rPr>
              <w:t xml:space="preserve">   </w:t>
            </w:r>
          </w:p>
        </w:tc>
        <w:tc>
          <w:tcPr>
            <w:tcW w:w="1144" w:type="dxa"/>
            <w:tcBorders>
              <w:top w:val="nil"/>
              <w:bottom w:val="single" w:sz="36" w:space="0" w:color="000000"/>
            </w:tcBorders>
          </w:tcPr>
          <w:p w14:paraId="02D09A45" w14:textId="77777777" w:rsidR="001E7205" w:rsidRPr="00020294" w:rsidRDefault="001E7205" w:rsidP="002809F4">
            <w:pPr>
              <w:widowControl w:val="0"/>
              <w:overflowPunct w:val="0"/>
              <w:autoSpaceDE w:val="0"/>
              <w:autoSpaceDN w:val="0"/>
              <w:adjustRightInd w:val="0"/>
              <w:spacing w:line="240" w:lineRule="atLeast"/>
              <w:jc w:val="left"/>
              <w:textAlignment w:val="baseline"/>
              <w:rPr>
                <w:rFonts w:eastAsia="SimSun"/>
                <w:bCs/>
                <w:snapToGrid w:val="0"/>
                <w:kern w:val="22"/>
                <w:sz w:val="32"/>
                <w:szCs w:val="32"/>
                <w:lang w:eastAsia="zh-CN"/>
              </w:rPr>
            </w:pPr>
          </w:p>
        </w:tc>
        <w:tc>
          <w:tcPr>
            <w:tcW w:w="2977" w:type="dxa"/>
            <w:tcBorders>
              <w:top w:val="nil"/>
              <w:bottom w:val="single" w:sz="36" w:space="0" w:color="000000"/>
            </w:tcBorders>
          </w:tcPr>
          <w:p w14:paraId="17BB0430" w14:textId="77777777" w:rsidR="001E7205" w:rsidRPr="00020294" w:rsidRDefault="001E7205" w:rsidP="002809F4">
            <w:pPr>
              <w:ind w:left="58"/>
              <w:rPr>
                <w:rFonts w:eastAsia="SimSun"/>
                <w:snapToGrid w:val="0"/>
                <w:kern w:val="22"/>
                <w:sz w:val="24"/>
                <w:szCs w:val="22"/>
                <w:lang w:eastAsia="zh-CN"/>
              </w:rPr>
            </w:pPr>
            <w:r w:rsidRPr="00020294">
              <w:rPr>
                <w:rFonts w:eastAsia="SimSun"/>
                <w:snapToGrid w:val="0"/>
                <w:kern w:val="22"/>
                <w:sz w:val="24"/>
                <w:szCs w:val="22"/>
                <w:lang w:eastAsia="zh-CN"/>
              </w:rPr>
              <w:t>Distr.</w:t>
            </w:r>
          </w:p>
          <w:p w14:paraId="7C9C64FA" w14:textId="6FCB187E" w:rsidR="001E7205" w:rsidRPr="00020294" w:rsidRDefault="00EE4F23" w:rsidP="002809F4">
            <w:pPr>
              <w:ind w:left="58"/>
              <w:rPr>
                <w:rFonts w:eastAsia="SimSun"/>
                <w:snapToGrid w:val="0"/>
                <w:kern w:val="22"/>
                <w:sz w:val="24"/>
                <w:szCs w:val="22"/>
                <w:lang w:eastAsia="zh-CN"/>
              </w:rPr>
            </w:pPr>
            <w:r>
              <w:rPr>
                <w:rFonts w:eastAsia="SimSun"/>
                <w:snapToGrid w:val="0"/>
                <w:kern w:val="22"/>
                <w:sz w:val="24"/>
                <w:szCs w:val="22"/>
                <w:lang w:eastAsia="zh-CN"/>
              </w:rPr>
              <w:t>GENERAL</w:t>
            </w:r>
          </w:p>
          <w:p w14:paraId="16DABCDD" w14:textId="77777777" w:rsidR="001E7205" w:rsidRPr="00020294" w:rsidRDefault="001E7205" w:rsidP="002809F4">
            <w:pPr>
              <w:ind w:left="58"/>
              <w:rPr>
                <w:rFonts w:eastAsia="SimSun"/>
                <w:snapToGrid w:val="0"/>
                <w:kern w:val="22"/>
                <w:sz w:val="24"/>
                <w:szCs w:val="22"/>
                <w:lang w:eastAsia="zh-CN"/>
              </w:rPr>
            </w:pPr>
          </w:p>
          <w:p w14:paraId="7D04F4FD" w14:textId="35990C9F" w:rsidR="001E7205" w:rsidRPr="00020294" w:rsidRDefault="001E7205" w:rsidP="002809F4">
            <w:pPr>
              <w:ind w:left="58"/>
              <w:rPr>
                <w:rFonts w:eastAsia="SimSun"/>
                <w:snapToGrid w:val="0"/>
                <w:kern w:val="22"/>
                <w:sz w:val="24"/>
                <w:szCs w:val="22"/>
                <w:lang w:eastAsia="zh-CN"/>
              </w:rPr>
            </w:pPr>
            <w:r w:rsidRPr="00020294">
              <w:rPr>
                <w:rFonts w:eastAsia="SimSun"/>
                <w:snapToGrid w:val="0"/>
                <w:kern w:val="22"/>
                <w:sz w:val="24"/>
                <w:szCs w:val="22"/>
                <w:lang w:val="en-US" w:eastAsia="zh-CN"/>
              </w:rPr>
              <w:t>CBD/CP/MOP/</w:t>
            </w:r>
            <w:r w:rsidR="00EE4F23">
              <w:rPr>
                <w:rFonts w:eastAsia="SimSun"/>
                <w:snapToGrid w:val="0"/>
                <w:kern w:val="22"/>
                <w:sz w:val="24"/>
                <w:szCs w:val="22"/>
                <w:lang w:val="en-US" w:eastAsia="zh-CN"/>
              </w:rPr>
              <w:t>DEC/</w:t>
            </w:r>
            <w:r w:rsidRPr="00020294">
              <w:rPr>
                <w:rFonts w:eastAsia="SimSun"/>
                <w:snapToGrid w:val="0"/>
                <w:kern w:val="22"/>
                <w:sz w:val="24"/>
                <w:szCs w:val="22"/>
                <w:lang w:val="en-US" w:eastAsia="zh-CN"/>
              </w:rPr>
              <w:t>10/</w:t>
            </w:r>
            <w:r w:rsidRPr="00020294">
              <w:rPr>
                <w:rFonts w:eastAsia="SimSun"/>
                <w:snapToGrid w:val="0"/>
                <w:kern w:val="22"/>
                <w:sz w:val="24"/>
                <w:szCs w:val="22"/>
                <w:lang w:eastAsia="zh-CN"/>
              </w:rPr>
              <w:t>3</w:t>
            </w:r>
            <w:r w:rsidR="001163ED" w:rsidRPr="003A6CEA">
              <w:rPr>
                <w:rStyle w:val="FootnoteReference"/>
                <w:rFonts w:eastAsia="SimSun"/>
                <w:snapToGrid w:val="0"/>
                <w:kern w:val="22"/>
                <w:sz w:val="24"/>
                <w:lang w:eastAsia="zh-CN"/>
              </w:rPr>
              <w:footnoteReference w:customMarkFollows="1" w:id="1"/>
              <w:sym w:font="Symbol" w:char="F02A"/>
            </w:r>
            <w:r w:rsidRPr="003A6CEA">
              <w:rPr>
                <w:rFonts w:eastAsia="SimSun"/>
                <w:snapToGrid w:val="0"/>
                <w:kern w:val="22"/>
                <w:sz w:val="24"/>
                <w:lang w:eastAsia="zh-CN"/>
              </w:rPr>
              <w:t xml:space="preserve"> </w:t>
            </w:r>
            <w:r w:rsidR="00EE4F23">
              <w:rPr>
                <w:rFonts w:eastAsia="SimSun"/>
                <w:snapToGrid w:val="0"/>
                <w:kern w:val="22"/>
                <w:sz w:val="24"/>
                <w:szCs w:val="22"/>
                <w:lang w:eastAsia="zh-CN"/>
              </w:rPr>
              <w:t xml:space="preserve">19 </w:t>
            </w:r>
            <w:r w:rsidRPr="00020294">
              <w:rPr>
                <w:rFonts w:eastAsia="SimSun"/>
                <w:snapToGrid w:val="0"/>
                <w:kern w:val="22"/>
                <w:sz w:val="24"/>
                <w:szCs w:val="22"/>
                <w:lang w:eastAsia="zh-CN"/>
              </w:rPr>
              <w:t>December 2022</w:t>
            </w:r>
          </w:p>
          <w:p w14:paraId="4237802D" w14:textId="77777777" w:rsidR="001E7205" w:rsidRPr="00020294" w:rsidRDefault="001E7205" w:rsidP="002809F4">
            <w:pPr>
              <w:ind w:left="58"/>
              <w:rPr>
                <w:rFonts w:eastAsia="SimSun"/>
                <w:snapToGrid w:val="0"/>
                <w:kern w:val="22"/>
                <w:sz w:val="24"/>
                <w:szCs w:val="22"/>
                <w:lang w:eastAsia="zh-CN"/>
              </w:rPr>
            </w:pPr>
          </w:p>
          <w:p w14:paraId="663D1856" w14:textId="77777777" w:rsidR="001E7205" w:rsidRPr="00020294" w:rsidRDefault="001E7205" w:rsidP="002809F4">
            <w:pPr>
              <w:ind w:left="58"/>
              <w:rPr>
                <w:rFonts w:eastAsia="SimSun"/>
                <w:snapToGrid w:val="0"/>
                <w:kern w:val="22"/>
                <w:sz w:val="24"/>
                <w:szCs w:val="22"/>
                <w:lang w:eastAsia="zh-CN"/>
              </w:rPr>
            </w:pPr>
            <w:r w:rsidRPr="00020294">
              <w:rPr>
                <w:rFonts w:eastAsia="SimSun"/>
                <w:snapToGrid w:val="0"/>
                <w:kern w:val="22"/>
                <w:sz w:val="24"/>
                <w:szCs w:val="22"/>
                <w:lang w:eastAsia="zh-CN"/>
              </w:rPr>
              <w:t>CHINESE</w:t>
            </w:r>
          </w:p>
          <w:p w14:paraId="50DB7ADA" w14:textId="77777777" w:rsidR="001E7205" w:rsidRPr="00020294" w:rsidRDefault="001E7205" w:rsidP="002809F4">
            <w:pPr>
              <w:ind w:left="58"/>
              <w:rPr>
                <w:rFonts w:eastAsia="SimSun"/>
                <w:snapToGrid w:val="0"/>
                <w:kern w:val="22"/>
                <w:sz w:val="24"/>
                <w:szCs w:val="22"/>
                <w:u w:val="single"/>
                <w:lang w:eastAsia="zh-CN"/>
              </w:rPr>
            </w:pPr>
            <w:r w:rsidRPr="00020294">
              <w:rPr>
                <w:rFonts w:eastAsia="SimSun"/>
                <w:snapToGrid w:val="0"/>
                <w:kern w:val="22"/>
                <w:sz w:val="24"/>
                <w:szCs w:val="22"/>
                <w:lang w:eastAsia="zh-CN"/>
              </w:rPr>
              <w:t>ORIGINAL:  ENGLISH</w:t>
            </w:r>
          </w:p>
        </w:tc>
      </w:tr>
    </w:tbl>
    <w:bookmarkEnd w:id="1"/>
    <w:bookmarkEnd w:id="2"/>
    <w:p w14:paraId="56D3AA69" w14:textId="466CD4F1" w:rsidR="001E7205" w:rsidRDefault="001E7205" w:rsidP="000C6519">
      <w:pPr>
        <w:pStyle w:val="Cornernotation"/>
        <w:kinsoku w:val="0"/>
        <w:overflowPunct w:val="0"/>
        <w:autoSpaceDE w:val="0"/>
        <w:autoSpaceDN w:val="0"/>
        <w:ind w:left="0" w:right="4320" w:firstLine="0"/>
        <w:rPr>
          <w:rFonts w:eastAsia="MS Gothic"/>
          <w:snapToGrid w:val="0"/>
          <w:kern w:val="22"/>
          <w:sz w:val="24"/>
          <w:lang w:eastAsia="zh-CN"/>
        </w:rPr>
      </w:pPr>
      <w:r w:rsidRPr="008101FB">
        <w:rPr>
          <w:rFonts w:eastAsia="SimSun"/>
          <w:snapToGrid w:val="0"/>
          <w:kern w:val="22"/>
          <w:sz w:val="24"/>
          <w:lang w:eastAsia="zh-CN"/>
        </w:rPr>
        <w:t>作</w:t>
      </w:r>
      <w:r w:rsidRPr="008101FB">
        <w:rPr>
          <w:rFonts w:eastAsia="SimSun"/>
          <w:snapToGrid w:val="0"/>
          <w:kern w:val="22"/>
          <w:sz w:val="24"/>
          <w:lang w:eastAsia="zh-CN"/>
        </w:rPr>
        <w:t>​</w:t>
      </w:r>
      <w:r w:rsidRPr="008101FB">
        <w:rPr>
          <w:rFonts w:eastAsia="SimSun"/>
          <w:snapToGrid w:val="0"/>
          <w:kern w:val="22"/>
          <w:sz w:val="24"/>
          <w:lang w:eastAsia="zh-CN"/>
        </w:rPr>
        <w:t>为</w:t>
      </w:r>
      <w:r w:rsidRPr="008101FB">
        <w:rPr>
          <w:rFonts w:eastAsia="SimSun"/>
          <w:snapToGrid w:val="0"/>
          <w:kern w:val="22"/>
          <w:sz w:val="24"/>
          <w:lang w:eastAsia="zh-CN"/>
        </w:rPr>
        <w:t>​</w:t>
      </w:r>
      <w:r w:rsidRPr="008101FB">
        <w:rPr>
          <w:rFonts w:eastAsia="SimSun"/>
          <w:snapToGrid w:val="0"/>
          <w:kern w:val="22"/>
          <w:sz w:val="24"/>
          <w:lang w:eastAsia="zh-CN"/>
        </w:rPr>
        <w:t>卡</w:t>
      </w:r>
      <w:r w:rsidRPr="008101FB">
        <w:rPr>
          <w:rFonts w:eastAsia="SimSun"/>
          <w:snapToGrid w:val="0"/>
          <w:kern w:val="22"/>
          <w:sz w:val="24"/>
          <w:lang w:eastAsia="zh-CN"/>
        </w:rPr>
        <w:t>​</w:t>
      </w:r>
      <w:r w:rsidRPr="008101FB">
        <w:rPr>
          <w:rFonts w:eastAsia="SimSun"/>
          <w:snapToGrid w:val="0"/>
          <w:kern w:val="22"/>
          <w:sz w:val="24"/>
          <w:lang w:eastAsia="zh-CN"/>
        </w:rPr>
        <w:t>塔</w:t>
      </w:r>
      <w:r w:rsidRPr="008101FB">
        <w:rPr>
          <w:rFonts w:eastAsia="SimSun"/>
          <w:snapToGrid w:val="0"/>
          <w:kern w:val="22"/>
          <w:sz w:val="24"/>
          <w:lang w:eastAsia="zh-CN"/>
        </w:rPr>
        <w:t>​</w:t>
      </w:r>
      <w:r w:rsidRPr="008101FB">
        <w:rPr>
          <w:rFonts w:eastAsia="SimSun"/>
          <w:snapToGrid w:val="0"/>
          <w:kern w:val="22"/>
          <w:sz w:val="24"/>
          <w:lang w:eastAsia="zh-CN"/>
        </w:rPr>
        <w:t>赫</w:t>
      </w:r>
      <w:r w:rsidRPr="008101FB">
        <w:rPr>
          <w:rFonts w:eastAsia="SimSun"/>
          <w:snapToGrid w:val="0"/>
          <w:kern w:val="22"/>
          <w:sz w:val="24"/>
          <w:lang w:eastAsia="zh-CN"/>
        </w:rPr>
        <w:t>​</w:t>
      </w:r>
      <w:r w:rsidRPr="008101FB">
        <w:rPr>
          <w:rFonts w:eastAsia="SimSun"/>
          <w:snapToGrid w:val="0"/>
          <w:kern w:val="22"/>
          <w:sz w:val="24"/>
          <w:lang w:eastAsia="zh-CN"/>
        </w:rPr>
        <w:t>纳</w:t>
      </w:r>
      <w:r w:rsidRPr="008101FB">
        <w:rPr>
          <w:rFonts w:eastAsia="SimSun"/>
          <w:snapToGrid w:val="0"/>
          <w:kern w:val="22"/>
          <w:sz w:val="24"/>
          <w:lang w:eastAsia="zh-CN"/>
        </w:rPr>
        <w:t>​</w:t>
      </w:r>
      <w:r w:rsidRPr="008101FB">
        <w:rPr>
          <w:rFonts w:eastAsia="SimSun"/>
          <w:snapToGrid w:val="0"/>
          <w:kern w:val="22"/>
          <w:sz w:val="24"/>
          <w:lang w:eastAsia="zh-CN"/>
        </w:rPr>
        <w:t>生</w:t>
      </w:r>
      <w:r w:rsidRPr="008101FB">
        <w:rPr>
          <w:rFonts w:eastAsia="SimSun"/>
          <w:snapToGrid w:val="0"/>
          <w:kern w:val="22"/>
          <w:sz w:val="24"/>
          <w:lang w:eastAsia="zh-CN"/>
        </w:rPr>
        <w:t>​</w:t>
      </w:r>
      <w:r w:rsidRPr="008101FB">
        <w:rPr>
          <w:rFonts w:eastAsia="SimSun"/>
          <w:snapToGrid w:val="0"/>
          <w:kern w:val="22"/>
          <w:sz w:val="24"/>
          <w:lang w:eastAsia="zh-CN"/>
        </w:rPr>
        <w:t>物</w:t>
      </w:r>
      <w:r w:rsidRPr="008101FB">
        <w:rPr>
          <w:rFonts w:eastAsia="SimSun"/>
          <w:snapToGrid w:val="0"/>
          <w:kern w:val="22"/>
          <w:sz w:val="24"/>
          <w:lang w:eastAsia="zh-CN"/>
        </w:rPr>
        <w:t>​</w:t>
      </w:r>
      <w:r w:rsidRPr="008101FB">
        <w:rPr>
          <w:rFonts w:eastAsia="SimSun"/>
          <w:snapToGrid w:val="0"/>
          <w:kern w:val="22"/>
          <w:sz w:val="24"/>
          <w:lang w:eastAsia="zh-CN"/>
        </w:rPr>
        <w:t>安</w:t>
      </w:r>
      <w:r w:rsidRPr="008101FB">
        <w:rPr>
          <w:rFonts w:eastAsia="SimSun"/>
          <w:snapToGrid w:val="0"/>
          <w:kern w:val="22"/>
          <w:sz w:val="24"/>
          <w:lang w:eastAsia="zh-CN"/>
        </w:rPr>
        <w:t>​</w:t>
      </w:r>
      <w:r w:rsidRPr="008101FB">
        <w:rPr>
          <w:rFonts w:eastAsia="SimSun"/>
          <w:snapToGrid w:val="0"/>
          <w:kern w:val="22"/>
          <w:sz w:val="24"/>
          <w:lang w:eastAsia="zh-CN"/>
        </w:rPr>
        <w:t>全</w:t>
      </w:r>
      <w:r w:rsidRPr="008101FB">
        <w:rPr>
          <w:rFonts w:eastAsia="SimSun"/>
          <w:snapToGrid w:val="0"/>
          <w:kern w:val="22"/>
          <w:sz w:val="24"/>
          <w:lang w:eastAsia="zh-CN"/>
        </w:rPr>
        <w:t>​</w:t>
      </w:r>
      <w:r w:rsidRPr="008101FB">
        <w:rPr>
          <w:rFonts w:eastAsia="SimSun"/>
          <w:snapToGrid w:val="0"/>
          <w:kern w:val="22"/>
          <w:sz w:val="24"/>
          <w:lang w:eastAsia="zh-CN"/>
        </w:rPr>
        <w:t>议</w:t>
      </w:r>
      <w:r w:rsidRPr="008101FB">
        <w:rPr>
          <w:rFonts w:eastAsia="SimSun"/>
          <w:snapToGrid w:val="0"/>
          <w:kern w:val="22"/>
          <w:sz w:val="24"/>
          <w:lang w:eastAsia="zh-CN"/>
        </w:rPr>
        <w:t>​</w:t>
      </w:r>
      <w:r w:rsidRPr="008101FB">
        <w:rPr>
          <w:rFonts w:eastAsia="SimSun"/>
          <w:snapToGrid w:val="0"/>
          <w:kern w:val="22"/>
          <w:sz w:val="24"/>
          <w:lang w:eastAsia="zh-CN"/>
        </w:rPr>
        <w:t>定</w:t>
      </w:r>
      <w:r w:rsidRPr="008101FB">
        <w:rPr>
          <w:rFonts w:eastAsia="SimSun"/>
          <w:snapToGrid w:val="0"/>
          <w:kern w:val="22"/>
          <w:sz w:val="24"/>
          <w:lang w:eastAsia="zh-CN"/>
        </w:rPr>
        <w:t>​</w:t>
      </w:r>
      <w:r w:rsidRPr="008101FB">
        <w:rPr>
          <w:rFonts w:eastAsia="SimSun"/>
          <w:snapToGrid w:val="0"/>
          <w:kern w:val="22"/>
          <w:sz w:val="24"/>
          <w:lang w:eastAsia="zh-CN"/>
        </w:rPr>
        <w:t>书</w:t>
      </w:r>
      <w:r w:rsidRPr="008101FB">
        <w:rPr>
          <w:rFonts w:eastAsia="SimSun"/>
          <w:snapToGrid w:val="0"/>
          <w:kern w:val="22"/>
          <w:sz w:val="24"/>
          <w:lang w:eastAsia="zh-CN"/>
        </w:rPr>
        <w:t>​</w:t>
      </w:r>
      <w:r w:rsidRPr="008101FB">
        <w:rPr>
          <w:rFonts w:eastAsia="SimSun"/>
          <w:snapToGrid w:val="0"/>
          <w:kern w:val="22"/>
          <w:sz w:val="24"/>
          <w:lang w:eastAsia="zh-CN"/>
        </w:rPr>
        <w:t>缔</w:t>
      </w:r>
      <w:r w:rsidRPr="008101FB">
        <w:rPr>
          <w:rFonts w:eastAsia="SimSun"/>
          <w:snapToGrid w:val="0"/>
          <w:kern w:val="22"/>
          <w:sz w:val="24"/>
          <w:lang w:eastAsia="zh-CN"/>
        </w:rPr>
        <w:t>​</w:t>
      </w:r>
      <w:r w:rsidRPr="008101FB">
        <w:rPr>
          <w:rFonts w:eastAsia="SimSun"/>
          <w:snapToGrid w:val="0"/>
          <w:kern w:val="22"/>
          <w:sz w:val="24"/>
          <w:lang w:eastAsia="zh-CN"/>
        </w:rPr>
        <w:t>约</w:t>
      </w:r>
      <w:r w:rsidRPr="008101FB">
        <w:rPr>
          <w:rFonts w:eastAsia="SimSun"/>
          <w:snapToGrid w:val="0"/>
          <w:kern w:val="22"/>
          <w:sz w:val="24"/>
          <w:lang w:eastAsia="zh-CN"/>
        </w:rPr>
        <w:t>​</w:t>
      </w:r>
      <w:r w:rsidRPr="008101FB">
        <w:rPr>
          <w:rFonts w:eastAsia="SimSun"/>
          <w:snapToGrid w:val="0"/>
          <w:kern w:val="22"/>
          <w:sz w:val="24"/>
          <w:lang w:eastAsia="zh-CN"/>
        </w:rPr>
        <w:t>方</w:t>
      </w:r>
      <w:r w:rsidRPr="008101FB">
        <w:rPr>
          <w:rFonts w:eastAsia="SimSun"/>
          <w:snapToGrid w:val="0"/>
          <w:kern w:val="22"/>
          <w:sz w:val="24"/>
          <w:lang w:eastAsia="zh-CN"/>
        </w:rPr>
        <w:t>​</w:t>
      </w:r>
      <w:r w:rsidRPr="008101FB">
        <w:rPr>
          <w:rFonts w:eastAsia="SimSun"/>
          <w:snapToGrid w:val="0"/>
          <w:kern w:val="22"/>
          <w:sz w:val="24"/>
          <w:lang w:eastAsia="zh-CN"/>
        </w:rPr>
        <w:t>会</w:t>
      </w:r>
      <w:r w:rsidRPr="008101FB">
        <w:rPr>
          <w:rFonts w:eastAsia="SimSun"/>
          <w:snapToGrid w:val="0"/>
          <w:kern w:val="22"/>
          <w:sz w:val="24"/>
          <w:lang w:eastAsia="zh-CN"/>
        </w:rPr>
        <w:t>​</w:t>
      </w:r>
      <w:r w:rsidRPr="008101FB">
        <w:rPr>
          <w:rFonts w:eastAsia="SimSun"/>
          <w:snapToGrid w:val="0"/>
          <w:kern w:val="22"/>
          <w:sz w:val="24"/>
          <w:lang w:eastAsia="zh-CN"/>
        </w:rPr>
        <w:t>议</w:t>
      </w:r>
      <w:r w:rsidRPr="008101FB">
        <w:rPr>
          <w:rFonts w:eastAsia="SimSun"/>
          <w:snapToGrid w:val="0"/>
          <w:kern w:val="22"/>
          <w:sz w:val="24"/>
          <w:lang w:eastAsia="zh-CN"/>
        </w:rPr>
        <w:t>​</w:t>
      </w:r>
      <w:r w:rsidRPr="008101FB">
        <w:rPr>
          <w:rFonts w:eastAsia="SimSun"/>
          <w:snapToGrid w:val="0"/>
          <w:kern w:val="22"/>
          <w:sz w:val="24"/>
          <w:lang w:eastAsia="zh-CN"/>
        </w:rPr>
        <w:t>的</w:t>
      </w:r>
      <w:r w:rsidRPr="008101FB">
        <w:rPr>
          <w:rFonts w:eastAsia="SimSun"/>
          <w:snapToGrid w:val="0"/>
          <w:kern w:val="22"/>
          <w:sz w:val="24"/>
          <w:lang w:eastAsia="zh-CN"/>
        </w:rPr>
        <w:t>​</w:t>
      </w:r>
    </w:p>
    <w:p w14:paraId="517DE5FE" w14:textId="426FD1E2" w:rsidR="0042763C" w:rsidRPr="00850D04" w:rsidRDefault="00620422" w:rsidP="000C6519">
      <w:pPr>
        <w:pStyle w:val="Cornernotation"/>
        <w:kinsoku w:val="0"/>
        <w:overflowPunct w:val="0"/>
        <w:autoSpaceDE w:val="0"/>
        <w:autoSpaceDN w:val="0"/>
        <w:ind w:left="0" w:right="4320" w:firstLine="0"/>
        <w:rPr>
          <w:rFonts w:eastAsia="SimSun"/>
          <w:snapToGrid w:val="0"/>
          <w:kern w:val="22"/>
          <w:sz w:val="24"/>
          <w:lang w:eastAsia="zh-CN"/>
        </w:rPr>
      </w:pPr>
      <w:r w:rsidRPr="00850D04">
        <w:rPr>
          <w:rFonts w:eastAsia="MS Gothic"/>
          <w:snapToGrid w:val="0"/>
          <w:kern w:val="22"/>
          <w:sz w:val="24"/>
          <w:lang w:eastAsia="zh-CN"/>
        </w:rPr>
        <w:t>​</w:t>
      </w:r>
      <w:r w:rsidRPr="00850D04">
        <w:rPr>
          <w:rFonts w:eastAsia="SimSun"/>
          <w:snapToGrid w:val="0"/>
          <w:kern w:val="22"/>
          <w:sz w:val="24"/>
          <w:lang w:eastAsia="zh-CN"/>
        </w:rPr>
        <w:t>多</w:t>
      </w:r>
      <w:r w:rsidRPr="00850D04">
        <w:rPr>
          <w:rFonts w:eastAsia="MS Gothic"/>
          <w:snapToGrid w:val="0"/>
          <w:kern w:val="22"/>
          <w:sz w:val="24"/>
          <w:lang w:eastAsia="zh-CN"/>
        </w:rPr>
        <w:t>​</w:t>
      </w:r>
      <w:r w:rsidRPr="00850D04">
        <w:rPr>
          <w:rFonts w:eastAsia="SimSun"/>
          <w:snapToGrid w:val="0"/>
          <w:kern w:val="22"/>
          <w:sz w:val="24"/>
          <w:lang w:eastAsia="zh-CN"/>
        </w:rPr>
        <w:t>样</w:t>
      </w:r>
      <w:r w:rsidRPr="00850D04">
        <w:rPr>
          <w:rFonts w:eastAsia="MS Gothic"/>
          <w:snapToGrid w:val="0"/>
          <w:kern w:val="22"/>
          <w:sz w:val="24"/>
          <w:lang w:eastAsia="zh-CN"/>
        </w:rPr>
        <w:t>​</w:t>
      </w:r>
      <w:r w:rsidRPr="00850D04">
        <w:rPr>
          <w:rFonts w:eastAsia="SimSun"/>
          <w:snapToGrid w:val="0"/>
          <w:kern w:val="22"/>
          <w:sz w:val="24"/>
          <w:lang w:eastAsia="zh-CN"/>
        </w:rPr>
        <w:t>性公</w:t>
      </w:r>
      <w:r w:rsidRPr="00850D04">
        <w:rPr>
          <w:rFonts w:eastAsia="MS Gothic"/>
          <w:snapToGrid w:val="0"/>
          <w:kern w:val="22"/>
          <w:sz w:val="24"/>
          <w:lang w:eastAsia="zh-CN"/>
        </w:rPr>
        <w:t>​</w:t>
      </w:r>
      <w:r w:rsidRPr="00850D04">
        <w:rPr>
          <w:rFonts w:eastAsia="SimSun"/>
          <w:snapToGrid w:val="0"/>
          <w:kern w:val="22"/>
          <w:sz w:val="24"/>
          <w:lang w:eastAsia="zh-CN"/>
        </w:rPr>
        <w:t>约</w:t>
      </w:r>
      <w:r w:rsidRPr="00850D04">
        <w:rPr>
          <w:rFonts w:eastAsia="MS Gothic"/>
          <w:snapToGrid w:val="0"/>
          <w:kern w:val="22"/>
          <w:sz w:val="24"/>
          <w:lang w:eastAsia="zh-CN"/>
        </w:rPr>
        <w:t>​</w:t>
      </w:r>
      <w:r w:rsidRPr="00850D04">
        <w:rPr>
          <w:rFonts w:eastAsia="SimSun"/>
          <w:snapToGrid w:val="0"/>
          <w:kern w:val="22"/>
          <w:sz w:val="24"/>
          <w:lang w:eastAsia="zh-CN"/>
        </w:rPr>
        <w:t>缔</w:t>
      </w:r>
      <w:r w:rsidRPr="00850D04">
        <w:rPr>
          <w:rFonts w:eastAsia="MS Gothic"/>
          <w:snapToGrid w:val="0"/>
          <w:kern w:val="22"/>
          <w:sz w:val="24"/>
          <w:lang w:eastAsia="zh-CN"/>
        </w:rPr>
        <w:t>​</w:t>
      </w:r>
      <w:r w:rsidRPr="00850D04">
        <w:rPr>
          <w:rFonts w:eastAsia="SimSun"/>
          <w:snapToGrid w:val="0"/>
          <w:kern w:val="22"/>
          <w:sz w:val="24"/>
          <w:lang w:eastAsia="zh-CN"/>
        </w:rPr>
        <w:t>约</w:t>
      </w:r>
      <w:r w:rsidRPr="00850D04">
        <w:rPr>
          <w:rFonts w:eastAsia="MS Gothic"/>
          <w:snapToGrid w:val="0"/>
          <w:kern w:val="22"/>
          <w:sz w:val="24"/>
          <w:lang w:eastAsia="zh-CN"/>
        </w:rPr>
        <w:t>​</w:t>
      </w:r>
      <w:r w:rsidRPr="00850D04">
        <w:rPr>
          <w:rFonts w:eastAsia="SimSun"/>
          <w:snapToGrid w:val="0"/>
          <w:kern w:val="22"/>
          <w:sz w:val="24"/>
          <w:lang w:eastAsia="zh-CN"/>
        </w:rPr>
        <w:t>方</w:t>
      </w:r>
      <w:r w:rsidRPr="00850D04">
        <w:rPr>
          <w:rFonts w:eastAsia="MS Gothic"/>
          <w:snapToGrid w:val="0"/>
          <w:kern w:val="22"/>
          <w:sz w:val="24"/>
          <w:lang w:eastAsia="zh-CN"/>
        </w:rPr>
        <w:t>​</w:t>
      </w:r>
      <w:r w:rsidRPr="00850D04">
        <w:rPr>
          <w:rFonts w:eastAsia="SimSun"/>
          <w:snapToGrid w:val="0"/>
          <w:kern w:val="22"/>
          <w:sz w:val="24"/>
          <w:lang w:eastAsia="zh-CN"/>
        </w:rPr>
        <w:t>大</w:t>
      </w:r>
      <w:r w:rsidRPr="00850D04">
        <w:rPr>
          <w:rFonts w:eastAsia="MS Gothic"/>
          <w:snapToGrid w:val="0"/>
          <w:kern w:val="22"/>
          <w:sz w:val="24"/>
          <w:lang w:eastAsia="zh-CN"/>
        </w:rPr>
        <w:t>​</w:t>
      </w:r>
      <w:r w:rsidRPr="00850D04">
        <w:rPr>
          <w:rFonts w:eastAsia="SimSun"/>
          <w:snapToGrid w:val="0"/>
          <w:kern w:val="22"/>
          <w:sz w:val="24"/>
          <w:lang w:eastAsia="zh-CN"/>
        </w:rPr>
        <w:t>会</w:t>
      </w:r>
      <w:r w:rsidRPr="00850D04">
        <w:rPr>
          <w:rFonts w:eastAsia="MS Gothic"/>
          <w:snapToGrid w:val="0"/>
          <w:kern w:val="22"/>
          <w:sz w:val="24"/>
          <w:lang w:eastAsia="zh-CN"/>
        </w:rPr>
        <w:t>​</w:t>
      </w:r>
    </w:p>
    <w:p w14:paraId="65ED115F" w14:textId="6AE0ED3E" w:rsidR="0042763C" w:rsidRPr="00850D04" w:rsidRDefault="00620422" w:rsidP="000C6519">
      <w:pPr>
        <w:pStyle w:val="Cornernotation"/>
        <w:ind w:right="4115"/>
        <w:rPr>
          <w:rFonts w:eastAsia="SimSun"/>
          <w:sz w:val="24"/>
          <w:lang w:eastAsia="zh-CN"/>
        </w:rPr>
      </w:pPr>
      <w:r w:rsidRPr="00850D04">
        <w:rPr>
          <w:rFonts w:eastAsia="SimSun"/>
          <w:sz w:val="24"/>
          <w:lang w:eastAsia="zh-CN"/>
        </w:rPr>
        <w:t>第十次会议</w:t>
      </w:r>
      <w:r w:rsidR="00AF3096">
        <w:rPr>
          <w:rFonts w:eastAsia="SimSun" w:hint="eastAsia"/>
          <w:sz w:val="24"/>
          <w:lang w:eastAsia="zh-CN"/>
        </w:rPr>
        <w:t>—第二阶段会议</w:t>
      </w:r>
    </w:p>
    <w:p w14:paraId="52C04A05" w14:textId="7F27A2B9" w:rsidR="0042763C" w:rsidRPr="00850D04" w:rsidRDefault="00620422" w:rsidP="000C6519">
      <w:pPr>
        <w:pStyle w:val="Cornernotation"/>
        <w:kinsoku w:val="0"/>
        <w:overflowPunct w:val="0"/>
        <w:autoSpaceDE w:val="0"/>
        <w:autoSpaceDN w:val="0"/>
        <w:ind w:left="227" w:right="4075" w:hanging="227"/>
        <w:rPr>
          <w:rFonts w:eastAsia="SimSun"/>
          <w:snapToGrid w:val="0"/>
          <w:kern w:val="22"/>
          <w:sz w:val="24"/>
          <w:lang w:eastAsia="nb-NO"/>
        </w:rPr>
      </w:pPr>
      <w:r w:rsidRPr="00850D04">
        <w:rPr>
          <w:rFonts w:eastAsia="SimSun"/>
          <w:snapToGrid w:val="0"/>
          <w:kern w:val="22"/>
          <w:sz w:val="24"/>
          <w:lang w:eastAsia="nb-NO"/>
        </w:rPr>
        <w:t>2022</w:t>
      </w:r>
      <w:r w:rsidRPr="00850D04">
        <w:rPr>
          <w:rFonts w:eastAsia="SimSun"/>
          <w:snapToGrid w:val="0"/>
          <w:kern w:val="22"/>
          <w:sz w:val="24"/>
          <w:lang w:eastAsia="zh-CN"/>
        </w:rPr>
        <w:t>年</w:t>
      </w:r>
      <w:r w:rsidRPr="00850D04">
        <w:rPr>
          <w:rFonts w:eastAsia="SimSun"/>
          <w:snapToGrid w:val="0"/>
          <w:kern w:val="22"/>
          <w:sz w:val="24"/>
          <w:lang w:eastAsia="zh-CN"/>
        </w:rPr>
        <w:t>12</w:t>
      </w:r>
      <w:r w:rsidRPr="00850D04">
        <w:rPr>
          <w:rFonts w:eastAsia="SimSun"/>
          <w:snapToGrid w:val="0"/>
          <w:kern w:val="22"/>
          <w:sz w:val="24"/>
          <w:lang w:eastAsia="zh-CN"/>
        </w:rPr>
        <w:t>月</w:t>
      </w:r>
      <w:r w:rsidRPr="00850D04">
        <w:rPr>
          <w:rFonts w:eastAsia="SimSun"/>
          <w:snapToGrid w:val="0"/>
          <w:kern w:val="22"/>
          <w:sz w:val="24"/>
          <w:lang w:eastAsia="zh-CN"/>
        </w:rPr>
        <w:t>7</w:t>
      </w:r>
      <w:r w:rsidRPr="00850D04">
        <w:rPr>
          <w:rFonts w:eastAsia="SimSun"/>
          <w:snapToGrid w:val="0"/>
          <w:kern w:val="22"/>
          <w:sz w:val="24"/>
          <w:lang w:eastAsia="zh-CN"/>
        </w:rPr>
        <w:t>日至</w:t>
      </w:r>
      <w:r w:rsidRPr="00850D04">
        <w:rPr>
          <w:rFonts w:eastAsia="SimSun"/>
          <w:snapToGrid w:val="0"/>
          <w:kern w:val="22"/>
          <w:sz w:val="24"/>
          <w:lang w:eastAsia="zh-CN"/>
        </w:rPr>
        <w:t>19</w:t>
      </w:r>
      <w:r w:rsidRPr="00850D04">
        <w:rPr>
          <w:rFonts w:eastAsia="SimSun"/>
          <w:snapToGrid w:val="0"/>
          <w:kern w:val="22"/>
          <w:sz w:val="24"/>
          <w:lang w:eastAsia="zh-CN"/>
        </w:rPr>
        <w:t>日</w:t>
      </w:r>
      <w:r w:rsidR="00CA0D44">
        <w:rPr>
          <w:rFonts w:eastAsia="SimSun" w:hint="eastAsia"/>
          <w:snapToGrid w:val="0"/>
          <w:kern w:val="22"/>
          <w:sz w:val="24"/>
          <w:lang w:eastAsia="zh-CN"/>
        </w:rPr>
        <w:t>，加拿大蒙特利尔</w:t>
      </w:r>
    </w:p>
    <w:p w14:paraId="1923B0CF" w14:textId="2918CD5F" w:rsidR="0042763C" w:rsidRDefault="00620422" w:rsidP="000C6519">
      <w:pPr>
        <w:pStyle w:val="Cornernotation"/>
        <w:ind w:right="4784"/>
        <w:rPr>
          <w:rFonts w:eastAsia="SimSun"/>
          <w:sz w:val="24"/>
          <w:lang w:eastAsia="zh-CN"/>
        </w:rPr>
      </w:pPr>
      <w:r w:rsidRPr="00850D04">
        <w:rPr>
          <w:rFonts w:eastAsia="SimSun"/>
          <w:sz w:val="24"/>
          <w:lang w:eastAsia="zh-CN"/>
        </w:rPr>
        <w:t>议程项目</w:t>
      </w:r>
      <w:bookmarkEnd w:id="3"/>
      <w:r w:rsidR="008905BB">
        <w:rPr>
          <w:rFonts w:eastAsia="SimSun"/>
          <w:sz w:val="24"/>
          <w:lang w:eastAsia="zh-CN"/>
        </w:rPr>
        <w:t>7A</w:t>
      </w:r>
    </w:p>
    <w:p w14:paraId="52167994" w14:textId="4342F137" w:rsidR="00EE4F23" w:rsidRDefault="00EE4F23" w:rsidP="00CA0D44">
      <w:pPr>
        <w:keepNext/>
        <w:spacing w:before="240" w:after="240" w:line="240" w:lineRule="atLeast"/>
        <w:jc w:val="center"/>
        <w:outlineLvl w:val="0"/>
        <w:rPr>
          <w:rFonts w:ascii="SimHei" w:eastAsia="SimHei" w:hAnsi="SimHei"/>
          <w:bCs/>
          <w:caps/>
          <w:snapToGrid w:val="0"/>
          <w:sz w:val="28"/>
          <w:szCs w:val="28"/>
          <w:lang w:eastAsia="zh-CN"/>
        </w:rPr>
      </w:pPr>
      <w:bookmarkStart w:id="4" w:name="_Toc118712014"/>
      <w:r w:rsidRPr="00EE4F23">
        <w:rPr>
          <w:rFonts w:eastAsia="SimSun"/>
          <w:b/>
          <w:bCs/>
          <w:sz w:val="28"/>
          <w:szCs w:val="28"/>
          <w:lang w:eastAsia="zh-CN"/>
        </w:rPr>
        <w:t>卡塔赫纳生物安全议定书缔约方通过的决定</w:t>
      </w:r>
    </w:p>
    <w:p w14:paraId="208BF808" w14:textId="164AFC62" w:rsidR="00CA0D44" w:rsidRPr="00EE4F23" w:rsidRDefault="00EE4F23" w:rsidP="00CA0D44">
      <w:pPr>
        <w:keepNext/>
        <w:spacing w:before="240" w:after="240" w:line="240" w:lineRule="atLeast"/>
        <w:jc w:val="center"/>
        <w:outlineLvl w:val="0"/>
        <w:rPr>
          <w:rFonts w:eastAsia="SimSun"/>
          <w:b/>
          <w:caps/>
          <w:snapToGrid w:val="0"/>
          <w:sz w:val="24"/>
          <w:lang w:eastAsia="zh-CN"/>
        </w:rPr>
      </w:pPr>
      <w:r>
        <w:rPr>
          <w:rFonts w:eastAsia="SimSun" w:hint="eastAsia"/>
          <w:b/>
          <w:caps/>
          <w:snapToGrid w:val="0"/>
          <w:sz w:val="24"/>
          <w:lang w:eastAsia="zh-CN"/>
        </w:rPr>
        <w:t>c</w:t>
      </w:r>
      <w:r>
        <w:rPr>
          <w:rFonts w:eastAsia="SimSun"/>
          <w:b/>
          <w:caps/>
          <w:snapToGrid w:val="0"/>
          <w:sz w:val="24"/>
          <w:lang w:eastAsia="zh-CN"/>
        </w:rPr>
        <w:t xml:space="preserve">p-10/3.  </w:t>
      </w:r>
      <w:r w:rsidR="00CE1134">
        <w:rPr>
          <w:rFonts w:eastAsia="SimSun" w:hint="eastAsia"/>
          <w:b/>
          <w:caps/>
          <w:snapToGrid w:val="0"/>
          <w:sz w:val="24"/>
          <w:lang w:eastAsia="zh-CN"/>
        </w:rPr>
        <w:t>《</w:t>
      </w:r>
      <w:r w:rsidR="008905BB" w:rsidRPr="00EE4F23">
        <w:rPr>
          <w:rFonts w:eastAsia="SimSun"/>
          <w:b/>
          <w:caps/>
          <w:snapToGrid w:val="0"/>
          <w:sz w:val="24"/>
          <w:lang w:eastAsia="zh-CN"/>
        </w:rPr>
        <w:t>卡塔赫纳生物安全议定书执行计划</w:t>
      </w:r>
      <w:bookmarkEnd w:id="4"/>
      <w:r w:rsidR="00CE1134">
        <w:rPr>
          <w:rFonts w:eastAsia="SimSun" w:hint="eastAsia"/>
          <w:b/>
          <w:caps/>
          <w:snapToGrid w:val="0"/>
          <w:sz w:val="24"/>
          <w:lang w:eastAsia="zh-CN"/>
        </w:rPr>
        <w:t>》</w:t>
      </w:r>
    </w:p>
    <w:p w14:paraId="5CE370EA" w14:textId="77777777" w:rsidR="00CA0D44" w:rsidRPr="00CA0D44" w:rsidRDefault="00CA0D44" w:rsidP="00CA0D44">
      <w:pPr>
        <w:adjustRightInd w:val="0"/>
        <w:snapToGrid w:val="0"/>
        <w:spacing w:before="120" w:after="120" w:line="240" w:lineRule="atLeast"/>
        <w:ind w:firstLine="490"/>
        <w:rPr>
          <w:rFonts w:ascii="KaiTi" w:eastAsia="KaiTi" w:hAnsi="KaiTi"/>
          <w:sz w:val="24"/>
          <w:lang w:val="en-US" w:eastAsia="zh-CN"/>
        </w:rPr>
      </w:pPr>
      <w:r w:rsidRPr="00CA0D44">
        <w:rPr>
          <w:rFonts w:ascii="KaiTi" w:eastAsia="KaiTi" w:hAnsi="KaiTi"/>
          <w:sz w:val="24"/>
          <w:lang w:val="en-US" w:eastAsia="zh-CN"/>
        </w:rPr>
        <w:t>作为卡塔赫纳生物安全议定书缔约方会议的缔约方大会，</w:t>
      </w:r>
    </w:p>
    <w:p w14:paraId="0F0F0AEB" w14:textId="77777777" w:rsidR="00DC1681" w:rsidRPr="00DC1681" w:rsidRDefault="00DC1681" w:rsidP="00DC1681">
      <w:pPr>
        <w:adjustRightInd w:val="0"/>
        <w:snapToGrid w:val="0"/>
        <w:spacing w:before="120" w:after="120" w:line="240" w:lineRule="atLeast"/>
        <w:ind w:firstLine="490"/>
        <w:rPr>
          <w:rFonts w:eastAsia="SimSun"/>
          <w:sz w:val="24"/>
          <w:lang w:val="en-US" w:eastAsia="zh-CN"/>
        </w:rPr>
      </w:pPr>
      <w:r w:rsidRPr="00DC1681">
        <w:rPr>
          <w:rFonts w:eastAsia="KaiTi" w:hint="eastAsia"/>
          <w:kern w:val="22"/>
          <w:sz w:val="24"/>
          <w:lang w:val="en-CA" w:eastAsia="zh-CN"/>
        </w:rPr>
        <w:t>认识到《</w:t>
      </w:r>
      <w:r w:rsidRPr="00DC1681">
        <w:rPr>
          <w:rFonts w:eastAsia="SimSun"/>
          <w:sz w:val="24"/>
          <w:lang w:val="en-US" w:eastAsia="zh-CN"/>
        </w:rPr>
        <w:t>卡塔赫纳生物安全议定书</w:t>
      </w:r>
      <w:r w:rsidRPr="00DC1681">
        <w:rPr>
          <w:rFonts w:eastAsia="SimSun"/>
          <w:sz w:val="24"/>
          <w:lang w:val="en-US" w:eastAsia="zh-CN"/>
        </w:rPr>
        <w:t>2011-2020</w:t>
      </w:r>
      <w:r w:rsidRPr="00DC1681">
        <w:rPr>
          <w:rFonts w:eastAsia="SimSun"/>
          <w:sz w:val="24"/>
          <w:lang w:val="en-US" w:eastAsia="zh-CN"/>
        </w:rPr>
        <w:t>年战略计划</w:t>
      </w:r>
      <w:r w:rsidRPr="00DC1681">
        <w:rPr>
          <w:rFonts w:eastAsia="SimSun" w:hint="eastAsia"/>
          <w:sz w:val="24"/>
          <w:lang w:val="en-US" w:eastAsia="zh-CN"/>
        </w:rPr>
        <w:t>》</w:t>
      </w:r>
      <w:r w:rsidRPr="00DC1681">
        <w:rPr>
          <w:rFonts w:eastAsia="SimSun"/>
          <w:sz w:val="24"/>
          <w:vertAlign w:val="superscript"/>
          <w:lang w:val="en-US" w:eastAsia="zh-CN"/>
        </w:rPr>
        <w:footnoteReference w:id="2"/>
      </w:r>
      <w:r w:rsidRPr="00DC1681">
        <w:rPr>
          <w:rFonts w:eastAsia="SimSun"/>
          <w:sz w:val="24"/>
          <w:lang w:val="en-US" w:eastAsia="zh-CN"/>
        </w:rPr>
        <w:t xml:space="preserve"> </w:t>
      </w:r>
      <w:r w:rsidRPr="00DC1681">
        <w:rPr>
          <w:rFonts w:eastAsia="SimSun" w:hint="eastAsia"/>
          <w:sz w:val="24"/>
          <w:lang w:val="en-US" w:eastAsia="zh-CN"/>
        </w:rPr>
        <w:t>对于支持国家执行工作的益处，</w:t>
      </w:r>
      <w:r w:rsidRPr="00DC1681">
        <w:rPr>
          <w:rFonts w:eastAsia="SimSun" w:hint="eastAsia"/>
          <w:sz w:val="24"/>
          <w:lang w:val="en-US" w:eastAsia="zh-CN"/>
        </w:rPr>
        <w:t xml:space="preserve"> </w:t>
      </w:r>
    </w:p>
    <w:p w14:paraId="4F229E88" w14:textId="33A66E72" w:rsidR="00DC1681" w:rsidRPr="00DC1681" w:rsidRDefault="00DC1681" w:rsidP="00DC1681">
      <w:pPr>
        <w:autoSpaceDE w:val="0"/>
        <w:autoSpaceDN w:val="0"/>
        <w:adjustRightInd w:val="0"/>
        <w:snapToGrid w:val="0"/>
        <w:spacing w:before="120" w:after="120" w:line="240" w:lineRule="atLeast"/>
        <w:ind w:firstLine="490"/>
        <w:rPr>
          <w:rFonts w:eastAsia="SimSun"/>
          <w:kern w:val="22"/>
          <w:sz w:val="24"/>
          <w:lang w:val="en-US" w:eastAsia="zh-CN"/>
        </w:rPr>
      </w:pPr>
      <w:r w:rsidRPr="00DC1681">
        <w:rPr>
          <w:rFonts w:eastAsia="KaiTi"/>
          <w:kern w:val="22"/>
          <w:sz w:val="24"/>
          <w:lang w:val="en-US" w:eastAsia="zh-CN"/>
        </w:rPr>
        <w:t>回顾</w:t>
      </w:r>
      <w:r w:rsidRPr="00DC1681">
        <w:rPr>
          <w:rFonts w:eastAsia="SimSun"/>
          <w:kern w:val="22"/>
          <w:sz w:val="24"/>
          <w:lang w:val="en-US" w:eastAsia="zh-CN"/>
        </w:rPr>
        <w:t>第</w:t>
      </w:r>
      <w:r w:rsidRPr="00DC1681">
        <w:rPr>
          <w:rFonts w:eastAsia="SimSun"/>
          <w:kern w:val="22"/>
          <w:sz w:val="24"/>
          <w:lang w:val="en-US" w:eastAsia="zh-CN"/>
        </w:rPr>
        <w:t>CP-9/7</w:t>
      </w:r>
      <w:r w:rsidRPr="00DC1681">
        <w:rPr>
          <w:rFonts w:eastAsia="SimSun"/>
          <w:kern w:val="22"/>
          <w:sz w:val="24"/>
          <w:lang w:val="en-US" w:eastAsia="zh-CN"/>
        </w:rPr>
        <w:t>号决定，其中决定</w:t>
      </w:r>
      <w:r w:rsidR="00571CAC">
        <w:rPr>
          <w:rFonts w:eastAsia="SimSun" w:hint="eastAsia"/>
          <w:kern w:val="22"/>
          <w:sz w:val="24"/>
          <w:lang w:val="en-US" w:eastAsia="zh-CN"/>
        </w:rPr>
        <w:t>为</w:t>
      </w:r>
      <w:r w:rsidRPr="00DC1681">
        <w:rPr>
          <w:rFonts w:eastAsia="SimSun" w:hint="eastAsia"/>
          <w:kern w:val="22"/>
          <w:sz w:val="24"/>
          <w:lang w:val="en-US" w:eastAsia="zh-CN"/>
        </w:rPr>
        <w:t>《</w:t>
      </w:r>
      <w:r w:rsidRPr="00DC1681">
        <w:rPr>
          <w:rFonts w:eastAsia="SimSun"/>
          <w:kern w:val="22"/>
          <w:sz w:val="24"/>
          <w:lang w:val="en-US" w:eastAsia="zh-CN"/>
        </w:rPr>
        <w:t>卡塔赫纳</w:t>
      </w:r>
      <w:r w:rsidR="00EE4F23">
        <w:rPr>
          <w:rFonts w:eastAsia="SimSun" w:hint="eastAsia"/>
          <w:kern w:val="22"/>
          <w:sz w:val="24"/>
          <w:lang w:val="en-US" w:eastAsia="zh-CN"/>
        </w:rPr>
        <w:t>生物安全</w:t>
      </w:r>
      <w:r w:rsidRPr="00DC1681">
        <w:rPr>
          <w:rFonts w:eastAsia="SimSun"/>
          <w:kern w:val="22"/>
          <w:sz w:val="24"/>
          <w:lang w:val="en-US" w:eastAsia="zh-CN"/>
        </w:rPr>
        <w:t>议定书</w:t>
      </w:r>
      <w:r w:rsidR="00571CAC" w:rsidRPr="00DC1681">
        <w:rPr>
          <w:rFonts w:eastAsia="SimSun" w:hint="eastAsia"/>
          <w:kern w:val="22"/>
          <w:sz w:val="24"/>
          <w:lang w:val="en-US" w:eastAsia="zh-CN"/>
        </w:rPr>
        <w:t>》</w:t>
      </w:r>
      <w:r w:rsidR="00571CAC">
        <w:rPr>
          <w:rFonts w:eastAsia="SimSun" w:hint="eastAsia"/>
          <w:kern w:val="22"/>
          <w:sz w:val="24"/>
          <w:lang w:val="en-US" w:eastAsia="zh-CN"/>
        </w:rPr>
        <w:t>制定一项</w:t>
      </w:r>
      <w:r w:rsidRPr="00DC1681">
        <w:rPr>
          <w:rFonts w:eastAsia="SimSun"/>
          <w:kern w:val="22"/>
          <w:sz w:val="24"/>
          <w:lang w:val="en-US" w:eastAsia="zh-CN"/>
        </w:rPr>
        <w:t>执行计划，该计划</w:t>
      </w:r>
      <w:r w:rsidRPr="00DC1681">
        <w:rPr>
          <w:rFonts w:eastAsia="SimSun" w:hint="eastAsia"/>
          <w:kern w:val="22"/>
          <w:sz w:val="24"/>
          <w:lang w:val="en-US" w:eastAsia="zh-CN"/>
        </w:rPr>
        <w:t>将</w:t>
      </w:r>
      <w:r w:rsidRPr="00DC1681">
        <w:rPr>
          <w:rFonts w:eastAsia="SimSun"/>
          <w:kern w:val="22"/>
          <w:sz w:val="24"/>
          <w:lang w:val="en-US" w:eastAsia="zh-CN"/>
        </w:rPr>
        <w:t>以</w:t>
      </w:r>
      <w:r w:rsidRPr="00DC1681">
        <w:rPr>
          <w:rFonts w:eastAsia="SimSun"/>
          <w:kern w:val="22"/>
          <w:sz w:val="24"/>
          <w:lang w:val="en-US" w:eastAsia="zh-CN"/>
        </w:rPr>
        <w:t>2020</w:t>
      </w:r>
      <w:r w:rsidRPr="00DC1681">
        <w:rPr>
          <w:rFonts w:eastAsia="SimSun"/>
          <w:kern w:val="22"/>
          <w:sz w:val="24"/>
          <w:lang w:val="en-US" w:eastAsia="zh-CN"/>
        </w:rPr>
        <w:t>年后全球生物多样性框架为</w:t>
      </w:r>
      <w:r w:rsidRPr="00DC1681">
        <w:rPr>
          <w:rFonts w:eastAsia="SimSun" w:hint="eastAsia"/>
          <w:kern w:val="22"/>
          <w:sz w:val="24"/>
          <w:lang w:val="en-US" w:eastAsia="zh-CN"/>
        </w:rPr>
        <w:t>支点</w:t>
      </w:r>
      <w:r w:rsidRPr="00DC1681">
        <w:rPr>
          <w:rFonts w:eastAsia="SimSun"/>
          <w:kern w:val="22"/>
          <w:sz w:val="24"/>
          <w:lang w:val="en-US" w:eastAsia="zh-CN"/>
        </w:rPr>
        <w:t>并</w:t>
      </w:r>
      <w:r w:rsidRPr="00DC1681">
        <w:rPr>
          <w:rFonts w:eastAsia="SimSun" w:hint="eastAsia"/>
          <w:kern w:val="22"/>
          <w:sz w:val="24"/>
          <w:lang w:val="en-US" w:eastAsia="zh-CN"/>
        </w:rPr>
        <w:t>补充该框架</w:t>
      </w:r>
      <w:r w:rsidRPr="00DC1681">
        <w:rPr>
          <w:rFonts w:eastAsia="SimSun"/>
          <w:kern w:val="22"/>
          <w:sz w:val="24"/>
          <w:lang w:val="en-US" w:eastAsia="zh-CN"/>
        </w:rPr>
        <w:t>，</w:t>
      </w:r>
    </w:p>
    <w:p w14:paraId="7E2893FB" w14:textId="6DD1660F" w:rsidR="00DC1681" w:rsidRPr="00DC1681" w:rsidRDefault="00DC1681" w:rsidP="00DC1681">
      <w:pPr>
        <w:autoSpaceDE w:val="0"/>
        <w:autoSpaceDN w:val="0"/>
        <w:adjustRightInd w:val="0"/>
        <w:snapToGrid w:val="0"/>
        <w:spacing w:before="120" w:after="120" w:line="240" w:lineRule="atLeast"/>
        <w:ind w:firstLine="490"/>
        <w:rPr>
          <w:rFonts w:eastAsia="SimSun"/>
          <w:kern w:val="22"/>
          <w:sz w:val="24"/>
          <w:lang w:val="en-US" w:eastAsia="zh-CN"/>
        </w:rPr>
      </w:pPr>
      <w:r w:rsidRPr="00DC1681">
        <w:rPr>
          <w:rFonts w:eastAsia="KaiTi" w:hint="eastAsia"/>
          <w:kern w:val="22"/>
          <w:sz w:val="24"/>
          <w:lang w:val="en-US" w:eastAsia="zh-CN"/>
        </w:rPr>
        <w:t>又</w:t>
      </w:r>
      <w:r w:rsidRPr="00DC1681">
        <w:rPr>
          <w:rFonts w:eastAsia="KaiTi"/>
          <w:kern w:val="22"/>
          <w:sz w:val="24"/>
          <w:lang w:val="en-US" w:eastAsia="zh-CN"/>
        </w:rPr>
        <w:t>回顾</w:t>
      </w:r>
      <w:r w:rsidRPr="00DC1681">
        <w:rPr>
          <w:rFonts w:eastAsia="SimSun"/>
          <w:kern w:val="22"/>
          <w:sz w:val="24"/>
          <w:lang w:val="en-US" w:eastAsia="zh-CN"/>
        </w:rPr>
        <w:t>第</w:t>
      </w:r>
      <w:r w:rsidRPr="00DC1681">
        <w:rPr>
          <w:rFonts w:eastAsia="SimSun"/>
          <w:kern w:val="22"/>
          <w:sz w:val="24"/>
          <w:lang w:val="en-US" w:eastAsia="zh-CN"/>
        </w:rPr>
        <w:t>CP-9/3</w:t>
      </w:r>
      <w:r w:rsidRPr="00DC1681">
        <w:rPr>
          <w:rFonts w:eastAsia="SimSun"/>
          <w:kern w:val="22"/>
          <w:sz w:val="24"/>
          <w:lang w:val="en-US" w:eastAsia="zh-CN"/>
        </w:rPr>
        <w:t>号决定，其中确认</w:t>
      </w:r>
      <w:r w:rsidRPr="00DC1681">
        <w:rPr>
          <w:rFonts w:eastAsia="SimSun" w:hint="eastAsia"/>
          <w:kern w:val="22"/>
          <w:sz w:val="24"/>
          <w:lang w:val="en-US" w:eastAsia="zh-CN"/>
        </w:rPr>
        <w:t>，为执行《</w:t>
      </w:r>
      <w:r w:rsidRPr="00DC1681">
        <w:rPr>
          <w:rFonts w:eastAsia="SimSun"/>
          <w:kern w:val="22"/>
          <w:sz w:val="24"/>
          <w:lang w:val="en-US" w:eastAsia="zh-CN"/>
        </w:rPr>
        <w:t>卡塔赫纳议定书</w:t>
      </w:r>
      <w:r w:rsidRPr="00DC1681">
        <w:rPr>
          <w:rFonts w:eastAsia="SimSun" w:hint="eastAsia"/>
          <w:kern w:val="22"/>
          <w:sz w:val="24"/>
          <w:lang w:val="en-US" w:eastAsia="zh-CN"/>
        </w:rPr>
        <w:t>》</w:t>
      </w:r>
      <w:r w:rsidRPr="00DC1681">
        <w:rPr>
          <w:rFonts w:eastAsia="SimSun"/>
          <w:kern w:val="22"/>
          <w:sz w:val="24"/>
          <w:lang w:val="en-US" w:eastAsia="zh-CN"/>
        </w:rPr>
        <w:t>及其</w:t>
      </w:r>
      <w:r w:rsidRPr="00DC1681">
        <w:rPr>
          <w:rFonts w:eastAsia="SimSun" w:hint="eastAsia"/>
          <w:kern w:val="22"/>
          <w:sz w:val="24"/>
          <w:lang w:val="en-US" w:eastAsia="zh-CN"/>
        </w:rPr>
        <w:t>《</w:t>
      </w:r>
      <w:r w:rsidRPr="00DC1681">
        <w:rPr>
          <w:rFonts w:eastAsia="SimSun"/>
          <w:kern w:val="22"/>
          <w:sz w:val="24"/>
          <w:lang w:val="en-US" w:eastAsia="zh-CN"/>
        </w:rPr>
        <w:t>补充议定书</w:t>
      </w:r>
      <w:r w:rsidRPr="00DC1681">
        <w:rPr>
          <w:rFonts w:eastAsia="SimSun" w:hint="eastAsia"/>
          <w:kern w:val="22"/>
          <w:sz w:val="24"/>
          <w:lang w:val="en-US" w:eastAsia="zh-CN"/>
        </w:rPr>
        <w:t>》</w:t>
      </w:r>
      <w:r w:rsidRPr="00DC1681">
        <w:rPr>
          <w:rFonts w:eastAsia="SimSun"/>
          <w:kern w:val="22"/>
          <w:sz w:val="24"/>
          <w:lang w:val="en-US" w:eastAsia="zh-CN"/>
        </w:rPr>
        <w:t>，需要制定一项具体能力建设行动计划，该行动计划应与</w:t>
      </w:r>
      <w:r w:rsidR="00EE4F23">
        <w:rPr>
          <w:rFonts w:eastAsia="SimSun" w:hint="eastAsia"/>
          <w:kern w:val="22"/>
          <w:sz w:val="24"/>
          <w:lang w:val="en-US" w:eastAsia="zh-CN"/>
        </w:rPr>
        <w:t>《卡塔赫纳生物安全议定书</w:t>
      </w:r>
      <w:r w:rsidR="00C36356">
        <w:rPr>
          <w:rFonts w:eastAsia="SimSun" w:hint="eastAsia"/>
          <w:kern w:val="22"/>
          <w:sz w:val="24"/>
          <w:lang w:val="en-US" w:eastAsia="zh-CN"/>
        </w:rPr>
        <w:t>》的</w:t>
      </w:r>
      <w:r w:rsidRPr="00DC1681">
        <w:rPr>
          <w:rFonts w:eastAsia="SimSun"/>
          <w:kern w:val="22"/>
          <w:sz w:val="24"/>
          <w:lang w:val="en-US" w:eastAsia="zh-CN"/>
        </w:rPr>
        <w:t>执行计划相一致，</w:t>
      </w:r>
      <w:bookmarkStart w:id="5" w:name="_Hlk130116249"/>
      <w:r w:rsidRPr="00DC1681">
        <w:rPr>
          <w:rFonts w:eastAsia="SimSun"/>
          <w:kern w:val="22"/>
          <w:sz w:val="24"/>
          <w:lang w:val="en-US" w:eastAsia="zh-CN"/>
        </w:rPr>
        <w:t>并</w:t>
      </w:r>
      <w:r w:rsidRPr="00DC1681">
        <w:rPr>
          <w:rFonts w:eastAsia="SimSun" w:hint="eastAsia"/>
          <w:kern w:val="22"/>
          <w:sz w:val="24"/>
          <w:lang w:val="en-US" w:eastAsia="zh-CN"/>
        </w:rPr>
        <w:t>补充</w:t>
      </w:r>
      <w:r w:rsidRPr="00DC1681">
        <w:rPr>
          <w:rFonts w:eastAsia="SimSun"/>
          <w:kern w:val="22"/>
          <w:sz w:val="24"/>
          <w:lang w:val="en-US" w:eastAsia="zh-CN"/>
        </w:rPr>
        <w:t>2020</w:t>
      </w:r>
      <w:r w:rsidRPr="00DC1681">
        <w:rPr>
          <w:rFonts w:eastAsia="SimSun"/>
          <w:kern w:val="22"/>
          <w:sz w:val="24"/>
          <w:lang w:val="en-US" w:eastAsia="zh-CN"/>
        </w:rPr>
        <w:t>年后的长期</w:t>
      </w:r>
      <w:r w:rsidRPr="00DC1681">
        <w:rPr>
          <w:rFonts w:eastAsia="SimSun" w:hint="eastAsia"/>
          <w:kern w:val="22"/>
          <w:sz w:val="24"/>
          <w:lang w:val="en-US" w:eastAsia="zh-CN"/>
        </w:rPr>
        <w:t>能力建设</w:t>
      </w:r>
      <w:r w:rsidRPr="00DC1681">
        <w:rPr>
          <w:rFonts w:eastAsia="SimSun"/>
          <w:kern w:val="22"/>
          <w:sz w:val="24"/>
          <w:lang w:val="en-US" w:eastAsia="zh-CN"/>
        </w:rPr>
        <w:t>战略框架</w:t>
      </w:r>
      <w:bookmarkEnd w:id="5"/>
      <w:r w:rsidRPr="00DC1681">
        <w:rPr>
          <w:rFonts w:eastAsia="SimSun"/>
          <w:kern w:val="22"/>
          <w:sz w:val="24"/>
          <w:lang w:val="en-US" w:eastAsia="zh-CN"/>
        </w:rPr>
        <w:t>，</w:t>
      </w:r>
    </w:p>
    <w:p w14:paraId="75C1F672" w14:textId="1DA70D52" w:rsidR="00DC1681" w:rsidRPr="00DC1681" w:rsidRDefault="00DC1681" w:rsidP="00DC1681">
      <w:pPr>
        <w:autoSpaceDE w:val="0"/>
        <w:autoSpaceDN w:val="0"/>
        <w:adjustRightInd w:val="0"/>
        <w:snapToGrid w:val="0"/>
        <w:spacing w:before="120" w:after="120" w:line="240" w:lineRule="atLeast"/>
        <w:ind w:firstLine="490"/>
        <w:rPr>
          <w:rFonts w:eastAsia="SimSun"/>
          <w:kern w:val="22"/>
          <w:sz w:val="24"/>
          <w:lang w:val="en-US" w:eastAsia="zh-CN"/>
        </w:rPr>
      </w:pPr>
      <w:r w:rsidRPr="00DC1681">
        <w:rPr>
          <w:rFonts w:eastAsia="KaiTi"/>
          <w:kern w:val="22"/>
          <w:sz w:val="24"/>
          <w:lang w:val="en-US" w:eastAsia="zh-CN"/>
        </w:rPr>
        <w:t>欢迎</w:t>
      </w:r>
      <w:r w:rsidRPr="00DC1681">
        <w:rPr>
          <w:rFonts w:eastAsia="SimSun"/>
          <w:kern w:val="22"/>
          <w:sz w:val="24"/>
          <w:lang w:val="en-US" w:eastAsia="zh-CN"/>
        </w:rPr>
        <w:t>卡塔赫纳</w:t>
      </w:r>
      <w:r w:rsidR="00EE4F23">
        <w:rPr>
          <w:rFonts w:eastAsia="SimSun" w:hint="eastAsia"/>
          <w:kern w:val="22"/>
          <w:sz w:val="24"/>
          <w:lang w:val="en-US" w:eastAsia="zh-CN"/>
        </w:rPr>
        <w:t>生物安全</w:t>
      </w:r>
      <w:r w:rsidRPr="00DC1681">
        <w:rPr>
          <w:rFonts w:eastAsia="SimSun"/>
          <w:kern w:val="22"/>
          <w:sz w:val="24"/>
          <w:lang w:val="en-US" w:eastAsia="zh-CN"/>
        </w:rPr>
        <w:t>议定书联络小组</w:t>
      </w:r>
      <w:r w:rsidRPr="00DC1681">
        <w:rPr>
          <w:rFonts w:eastAsia="SimSun" w:hint="eastAsia"/>
          <w:kern w:val="22"/>
          <w:sz w:val="24"/>
          <w:lang w:val="en-US" w:eastAsia="zh-CN"/>
        </w:rPr>
        <w:t>为</w:t>
      </w:r>
      <w:r w:rsidRPr="00DC1681">
        <w:rPr>
          <w:rFonts w:eastAsia="SimSun"/>
          <w:kern w:val="22"/>
          <w:sz w:val="24"/>
          <w:lang w:val="en-US" w:eastAsia="zh-CN"/>
        </w:rPr>
        <w:t>制定</w:t>
      </w:r>
      <w:r w:rsidR="005D4893">
        <w:rPr>
          <w:rFonts w:eastAsia="SimSun" w:hint="eastAsia"/>
          <w:kern w:val="22"/>
          <w:sz w:val="24"/>
          <w:lang w:val="en-US" w:eastAsia="zh-CN"/>
        </w:rPr>
        <w:t>该</w:t>
      </w:r>
      <w:r w:rsidRPr="00DC1681">
        <w:rPr>
          <w:rFonts w:eastAsia="SimSun"/>
          <w:kern w:val="22"/>
          <w:sz w:val="24"/>
          <w:lang w:val="en-US" w:eastAsia="zh-CN"/>
        </w:rPr>
        <w:t>执行计划</w:t>
      </w:r>
      <w:r w:rsidRPr="00DC1681">
        <w:rPr>
          <w:rFonts w:eastAsia="SimSun" w:hint="eastAsia"/>
          <w:kern w:val="22"/>
          <w:sz w:val="24"/>
          <w:lang w:val="en-US" w:eastAsia="zh-CN"/>
        </w:rPr>
        <w:t>所做</w:t>
      </w:r>
      <w:r w:rsidRPr="00DC1681">
        <w:rPr>
          <w:rFonts w:eastAsia="SimSun"/>
          <w:kern w:val="22"/>
          <w:sz w:val="24"/>
          <w:lang w:val="en-US" w:eastAsia="zh-CN"/>
        </w:rPr>
        <w:t>贡献以及执行问题附属机构</w:t>
      </w:r>
      <w:r w:rsidRPr="00DC1681">
        <w:rPr>
          <w:rFonts w:eastAsia="SimSun" w:hint="eastAsia"/>
          <w:kern w:val="22"/>
          <w:sz w:val="24"/>
          <w:lang w:val="en-US" w:eastAsia="zh-CN"/>
        </w:rPr>
        <w:t>第三次会议所做</w:t>
      </w:r>
      <w:r w:rsidRPr="00DC1681">
        <w:rPr>
          <w:rFonts w:eastAsia="SimSun"/>
          <w:kern w:val="22"/>
          <w:sz w:val="24"/>
          <w:lang w:val="en-US" w:eastAsia="zh-CN"/>
        </w:rPr>
        <w:t>审查，</w:t>
      </w:r>
    </w:p>
    <w:p w14:paraId="2D1873C5" w14:textId="7E4EFD84" w:rsidR="00DC1681" w:rsidRPr="00DC1681" w:rsidRDefault="00DC1681" w:rsidP="00DC1681">
      <w:pPr>
        <w:autoSpaceDE w:val="0"/>
        <w:autoSpaceDN w:val="0"/>
        <w:adjustRightInd w:val="0"/>
        <w:snapToGrid w:val="0"/>
        <w:spacing w:before="120" w:after="120" w:line="240" w:lineRule="atLeast"/>
        <w:ind w:firstLine="490"/>
        <w:rPr>
          <w:rFonts w:eastAsia="KaiTi"/>
          <w:kern w:val="22"/>
          <w:sz w:val="24"/>
          <w:lang w:val="en-US" w:eastAsia="zh-CN"/>
        </w:rPr>
      </w:pPr>
      <w:bookmarkStart w:id="6" w:name="_Hlk130116324"/>
      <w:r w:rsidRPr="00DC1681">
        <w:rPr>
          <w:rFonts w:eastAsia="KaiTi"/>
          <w:kern w:val="22"/>
          <w:sz w:val="24"/>
          <w:lang w:val="en-US" w:eastAsia="zh-CN"/>
        </w:rPr>
        <w:t>承认</w:t>
      </w:r>
      <w:r w:rsidR="00EE4F23" w:rsidRPr="00EE4F23">
        <w:rPr>
          <w:rFonts w:eastAsia="SimSun" w:hint="eastAsia"/>
          <w:kern w:val="22"/>
          <w:sz w:val="24"/>
          <w:lang w:val="en-US" w:eastAsia="zh-CN"/>
        </w:rPr>
        <w:t>《卡塔赫纳生物安全</w:t>
      </w:r>
      <w:r w:rsidRPr="00DC1681">
        <w:rPr>
          <w:rFonts w:eastAsia="SimSun"/>
          <w:kern w:val="22"/>
          <w:sz w:val="24"/>
          <w:lang w:val="en-US" w:eastAsia="zh-CN"/>
        </w:rPr>
        <w:t>议定书</w:t>
      </w:r>
      <w:r w:rsidR="00EE4F23">
        <w:rPr>
          <w:rFonts w:eastAsia="SimSun" w:hint="eastAsia"/>
          <w:kern w:val="22"/>
          <w:sz w:val="24"/>
          <w:lang w:val="en-US" w:eastAsia="zh-CN"/>
        </w:rPr>
        <w:t>》、</w:t>
      </w:r>
      <w:r w:rsidR="00316C86">
        <w:rPr>
          <w:rFonts w:eastAsia="SimSun" w:hint="eastAsia"/>
          <w:kern w:val="22"/>
          <w:sz w:val="24"/>
          <w:lang w:val="en-US" w:eastAsia="zh-CN"/>
        </w:rPr>
        <w:t>《</w:t>
      </w:r>
      <w:r w:rsidR="00EE4F23">
        <w:rPr>
          <w:rFonts w:eastAsia="SimSun" w:hint="eastAsia"/>
          <w:kern w:val="22"/>
          <w:sz w:val="24"/>
          <w:lang w:val="en-US" w:eastAsia="zh-CN"/>
        </w:rPr>
        <w:t>卡塔赫纳生物安全议定书</w:t>
      </w:r>
      <w:r w:rsidRPr="00DC1681">
        <w:rPr>
          <w:rFonts w:eastAsia="SimSun"/>
          <w:kern w:val="22"/>
          <w:sz w:val="24"/>
          <w:lang w:val="en-US" w:eastAsia="zh-CN"/>
        </w:rPr>
        <w:t>执行计划</w:t>
      </w:r>
      <w:r w:rsidR="00316C86">
        <w:rPr>
          <w:rFonts w:eastAsia="SimSun" w:hint="eastAsia"/>
          <w:kern w:val="22"/>
          <w:sz w:val="24"/>
          <w:lang w:val="en-US" w:eastAsia="zh-CN"/>
        </w:rPr>
        <w:t>》</w:t>
      </w:r>
      <w:r w:rsidRPr="00DC1681">
        <w:rPr>
          <w:rFonts w:eastAsia="SimSun"/>
          <w:kern w:val="22"/>
          <w:sz w:val="24"/>
          <w:lang w:val="en-US" w:eastAsia="zh-CN"/>
        </w:rPr>
        <w:t>和</w:t>
      </w:r>
      <w:r w:rsidR="00316C86">
        <w:rPr>
          <w:rFonts w:eastAsia="SimSun" w:hint="eastAsia"/>
          <w:kern w:val="22"/>
          <w:sz w:val="24"/>
          <w:lang w:val="en-US" w:eastAsia="zh-CN"/>
        </w:rPr>
        <w:t>《</w:t>
      </w:r>
      <w:r w:rsidR="00EE4F23" w:rsidRPr="00EE4F23">
        <w:rPr>
          <w:rFonts w:eastAsia="SimSun"/>
          <w:kern w:val="22"/>
          <w:sz w:val="24"/>
          <w:lang w:val="en-US" w:eastAsia="zh-CN"/>
        </w:rPr>
        <w:t>卡塔赫纳生物安全议定书</w:t>
      </w:r>
      <w:r w:rsidRPr="00DC1681">
        <w:rPr>
          <w:rFonts w:eastAsia="SimSun"/>
          <w:kern w:val="22"/>
          <w:sz w:val="24"/>
          <w:lang w:val="en-US" w:eastAsia="zh-CN"/>
        </w:rPr>
        <w:t>能力建设行动计划</w:t>
      </w:r>
      <w:r w:rsidR="00316C86">
        <w:rPr>
          <w:rFonts w:eastAsia="SimSun" w:hint="eastAsia"/>
          <w:kern w:val="22"/>
          <w:sz w:val="24"/>
          <w:lang w:val="en-US" w:eastAsia="zh-CN"/>
        </w:rPr>
        <w:t>》</w:t>
      </w:r>
      <w:r w:rsidR="00BF513D" w:rsidRPr="00BF513D">
        <w:rPr>
          <w:rFonts w:eastAsia="SimSun"/>
          <w:kern w:val="22"/>
          <w:sz w:val="24"/>
          <w:vertAlign w:val="superscript"/>
          <w:lang w:eastAsia="zh-CN"/>
        </w:rPr>
        <w:footnoteReference w:id="3"/>
      </w:r>
      <w:r w:rsidRPr="00DC1681">
        <w:rPr>
          <w:rFonts w:eastAsia="SimSun" w:hint="eastAsia"/>
          <w:kern w:val="22"/>
          <w:sz w:val="24"/>
          <w:lang w:val="en-US" w:eastAsia="zh-CN"/>
        </w:rPr>
        <w:t>作为相互关联但又独立的计划</w:t>
      </w:r>
      <w:r w:rsidRPr="00DC1681">
        <w:rPr>
          <w:rFonts w:eastAsia="SimSun"/>
          <w:kern w:val="22"/>
          <w:sz w:val="24"/>
          <w:lang w:val="en-US" w:eastAsia="zh-CN"/>
        </w:rPr>
        <w:t>对实现《生物多样性公约》三项目标的相关性</w:t>
      </w:r>
      <w:r w:rsidRPr="00DC1681">
        <w:rPr>
          <w:rFonts w:eastAsia="SimSun" w:hint="eastAsia"/>
          <w:kern w:val="22"/>
          <w:sz w:val="24"/>
          <w:lang w:val="en-US" w:eastAsia="zh-CN"/>
        </w:rPr>
        <w:t>，</w:t>
      </w:r>
      <w:bookmarkEnd w:id="6"/>
    </w:p>
    <w:p w14:paraId="1E1E05E4" w14:textId="7B9E27A2" w:rsidR="00DC1681" w:rsidRDefault="00DC1681" w:rsidP="00DC1681">
      <w:pPr>
        <w:adjustRightInd w:val="0"/>
        <w:snapToGrid w:val="0"/>
        <w:spacing w:before="120" w:after="120" w:line="240" w:lineRule="atLeast"/>
        <w:ind w:firstLine="490"/>
        <w:rPr>
          <w:rFonts w:eastAsia="SimSun"/>
          <w:iCs/>
          <w:spacing w:val="-2"/>
          <w:sz w:val="24"/>
          <w:lang w:val="en-US" w:eastAsia="zh-CN"/>
        </w:rPr>
      </w:pPr>
      <w:r w:rsidRPr="00DC1681">
        <w:rPr>
          <w:rFonts w:eastAsia="KaiTi" w:hint="eastAsia"/>
          <w:kern w:val="22"/>
          <w:sz w:val="24"/>
          <w:lang w:val="en-US" w:eastAsia="zh-CN"/>
        </w:rPr>
        <w:t>认识到</w:t>
      </w:r>
      <w:r w:rsidRPr="00DC1681">
        <w:rPr>
          <w:rFonts w:eastAsia="SimSun" w:hint="eastAsia"/>
          <w:iCs/>
          <w:spacing w:val="-2"/>
          <w:sz w:val="24"/>
          <w:lang w:val="en-US" w:eastAsia="zh-CN"/>
        </w:rPr>
        <w:t>需要定期为进行规划并在</w:t>
      </w:r>
      <w:r w:rsidR="005D4893">
        <w:rPr>
          <w:rFonts w:eastAsia="SimSun" w:hint="eastAsia"/>
          <w:iCs/>
          <w:spacing w:val="-2"/>
          <w:sz w:val="24"/>
          <w:lang w:val="en-US" w:eastAsia="zh-CN"/>
        </w:rPr>
        <w:t>该</w:t>
      </w:r>
      <w:r w:rsidRPr="00DC1681">
        <w:rPr>
          <w:rFonts w:eastAsia="SimSun" w:hint="eastAsia"/>
          <w:iCs/>
          <w:spacing w:val="-2"/>
          <w:sz w:val="24"/>
          <w:lang w:val="en-US" w:eastAsia="zh-CN"/>
        </w:rPr>
        <w:t>执行计划的时限内开展方案工作确定优先事项，</w:t>
      </w:r>
    </w:p>
    <w:p w14:paraId="41DA2B27" w14:textId="3DFB8E41" w:rsidR="00981A7B" w:rsidRPr="00981A7B" w:rsidRDefault="00BF513D" w:rsidP="00DC1681">
      <w:pPr>
        <w:adjustRightInd w:val="0"/>
        <w:snapToGrid w:val="0"/>
        <w:spacing w:before="120" w:after="120" w:line="240" w:lineRule="atLeast"/>
        <w:ind w:firstLine="490"/>
        <w:rPr>
          <w:rFonts w:eastAsia="SimSun"/>
          <w:iCs/>
          <w:spacing w:val="-2"/>
          <w:sz w:val="28"/>
          <w:szCs w:val="28"/>
          <w:lang w:val="en-US" w:eastAsia="zh-CN"/>
        </w:rPr>
      </w:pPr>
      <w:r>
        <w:rPr>
          <w:rFonts w:eastAsia="KaiTi" w:hint="eastAsia"/>
          <w:kern w:val="22"/>
          <w:sz w:val="24"/>
          <w:lang w:val="en-US" w:eastAsia="zh-CN"/>
        </w:rPr>
        <w:t>注意到</w:t>
      </w:r>
      <w:r w:rsidR="00981A7B">
        <w:rPr>
          <w:rFonts w:eastAsia="SimSun" w:hint="eastAsia"/>
          <w:iCs/>
          <w:spacing w:val="-2"/>
          <w:sz w:val="24"/>
          <w:lang w:val="en-US" w:eastAsia="zh-CN"/>
        </w:rPr>
        <w:t>关于与财务机制和财政资源相关事项的第</w:t>
      </w:r>
      <w:r w:rsidR="00981A7B" w:rsidRPr="00981A7B">
        <w:rPr>
          <w:rFonts w:asciiTheme="majorBidi" w:hAnsiTheme="majorBidi" w:cstheme="majorBidi"/>
          <w:spacing w:val="-2"/>
          <w:sz w:val="24"/>
          <w:szCs w:val="28"/>
          <w:lang w:eastAsia="zh-CN"/>
        </w:rPr>
        <w:t>CP-10/</w:t>
      </w:r>
      <w:r>
        <w:rPr>
          <w:rFonts w:asciiTheme="majorBidi" w:hAnsiTheme="majorBidi" w:cstheme="majorBidi"/>
          <w:spacing w:val="-2"/>
          <w:sz w:val="24"/>
          <w:szCs w:val="28"/>
          <w:lang w:eastAsia="zh-CN"/>
        </w:rPr>
        <w:t>6</w:t>
      </w:r>
      <w:r w:rsidR="00981A7B">
        <w:rPr>
          <w:rFonts w:ascii="SimSun" w:eastAsia="SimSun" w:hAnsi="SimSun" w:cs="SimSun" w:hint="eastAsia"/>
          <w:spacing w:val="-2"/>
          <w:sz w:val="24"/>
          <w:szCs w:val="28"/>
          <w:lang w:eastAsia="zh-CN"/>
        </w:rPr>
        <w:t>号决定，</w:t>
      </w:r>
    </w:p>
    <w:p w14:paraId="00D4AD96" w14:textId="143F7448" w:rsidR="00DC1681" w:rsidRPr="00981A7B" w:rsidRDefault="00DC1681" w:rsidP="00981A7B">
      <w:pPr>
        <w:pStyle w:val="ListParagraph"/>
        <w:numPr>
          <w:ilvl w:val="0"/>
          <w:numId w:val="26"/>
        </w:numPr>
        <w:tabs>
          <w:tab w:val="left" w:pos="1170"/>
        </w:tabs>
        <w:adjustRightInd w:val="0"/>
        <w:snapToGrid w:val="0"/>
        <w:spacing w:before="120" w:after="120" w:line="240" w:lineRule="atLeast"/>
        <w:ind w:left="0" w:firstLine="547"/>
        <w:contextualSpacing w:val="0"/>
        <w:rPr>
          <w:rFonts w:eastAsia="SimSun"/>
          <w:sz w:val="24"/>
          <w:lang w:val="en-US" w:eastAsia="zh-CN"/>
        </w:rPr>
      </w:pPr>
      <w:r w:rsidRPr="00981A7B">
        <w:rPr>
          <w:rFonts w:eastAsia="KaiTi" w:hint="eastAsia"/>
          <w:kern w:val="22"/>
          <w:sz w:val="24"/>
          <w:lang w:val="en-US" w:eastAsia="zh-CN"/>
        </w:rPr>
        <w:t>通过</w:t>
      </w:r>
      <w:r w:rsidRPr="00981A7B">
        <w:rPr>
          <w:rFonts w:eastAsia="SimSun" w:hint="eastAsia"/>
          <w:sz w:val="24"/>
          <w:lang w:val="en-US" w:eastAsia="zh-CN"/>
        </w:rPr>
        <w:t>本决定附件所载</w:t>
      </w:r>
      <w:r w:rsidR="00316C86">
        <w:rPr>
          <w:rFonts w:eastAsia="SimSun" w:hint="eastAsia"/>
          <w:sz w:val="24"/>
          <w:lang w:val="en-US" w:eastAsia="zh-CN"/>
        </w:rPr>
        <w:t>《</w:t>
      </w:r>
      <w:r w:rsidR="00BF513D">
        <w:rPr>
          <w:rFonts w:eastAsia="SimSun" w:hint="eastAsia"/>
          <w:sz w:val="24"/>
          <w:lang w:val="en-US" w:eastAsia="zh-CN"/>
        </w:rPr>
        <w:t>卡塔赫纳生物安全议定书</w:t>
      </w:r>
      <w:r w:rsidRPr="00981A7B">
        <w:rPr>
          <w:rFonts w:eastAsia="SimSun" w:hint="eastAsia"/>
          <w:sz w:val="24"/>
          <w:lang w:val="en-US" w:eastAsia="zh-CN"/>
        </w:rPr>
        <w:t>执行计划</w:t>
      </w:r>
      <w:r w:rsidR="00316C86">
        <w:rPr>
          <w:rFonts w:eastAsia="SimSun" w:hint="eastAsia"/>
          <w:sz w:val="24"/>
          <w:lang w:val="en-US" w:eastAsia="zh-CN"/>
        </w:rPr>
        <w:t>》</w:t>
      </w:r>
      <w:r w:rsidRPr="00981A7B">
        <w:rPr>
          <w:rFonts w:eastAsia="SimSun" w:hint="eastAsia"/>
          <w:sz w:val="24"/>
          <w:lang w:val="en-US" w:eastAsia="zh-CN"/>
        </w:rPr>
        <w:t>；</w:t>
      </w:r>
    </w:p>
    <w:p w14:paraId="7A13F7FB" w14:textId="75642306" w:rsidR="00DC1681" w:rsidRPr="00DC1681" w:rsidRDefault="00DC1681" w:rsidP="00981A7B">
      <w:pPr>
        <w:pStyle w:val="ListParagraph"/>
        <w:numPr>
          <w:ilvl w:val="0"/>
          <w:numId w:val="26"/>
        </w:numPr>
        <w:tabs>
          <w:tab w:val="left" w:pos="1170"/>
        </w:tabs>
        <w:adjustRightInd w:val="0"/>
        <w:snapToGrid w:val="0"/>
        <w:spacing w:before="120" w:after="120" w:line="240" w:lineRule="atLeast"/>
        <w:ind w:left="0" w:firstLine="547"/>
        <w:contextualSpacing w:val="0"/>
        <w:rPr>
          <w:rFonts w:eastAsia="SimSun"/>
          <w:sz w:val="24"/>
          <w:lang w:val="en-US" w:eastAsia="zh-CN"/>
        </w:rPr>
      </w:pPr>
      <w:r w:rsidRPr="00DC1681">
        <w:rPr>
          <w:rFonts w:eastAsia="KaiTi" w:hint="eastAsia"/>
          <w:kern w:val="22"/>
          <w:sz w:val="24"/>
          <w:lang w:val="en-US" w:eastAsia="zh-CN"/>
        </w:rPr>
        <w:lastRenderedPageBreak/>
        <w:t>欢迎</w:t>
      </w:r>
      <w:r w:rsidRPr="00DC1681">
        <w:rPr>
          <w:rFonts w:eastAsia="SimSun" w:hint="eastAsia"/>
          <w:sz w:val="24"/>
          <w:lang w:val="en-US" w:eastAsia="zh-CN"/>
        </w:rPr>
        <w:t>第</w:t>
      </w:r>
      <w:r w:rsidRPr="00DC1681">
        <w:rPr>
          <w:rFonts w:eastAsia="SimSun"/>
          <w:sz w:val="24"/>
          <w:lang w:val="en-US" w:eastAsia="zh-CN"/>
        </w:rPr>
        <w:t>15/</w:t>
      </w:r>
      <w:r w:rsidR="00BF513D">
        <w:rPr>
          <w:rFonts w:eastAsia="SimSun"/>
          <w:sz w:val="24"/>
          <w:lang w:val="en-US" w:eastAsia="zh-CN"/>
        </w:rPr>
        <w:t>4</w:t>
      </w:r>
      <w:r w:rsidRPr="00DC1681">
        <w:rPr>
          <w:rFonts w:eastAsia="SimSun" w:hint="eastAsia"/>
          <w:sz w:val="24"/>
          <w:lang w:val="en-US" w:eastAsia="zh-CN"/>
        </w:rPr>
        <w:t>号决定中通过的</w:t>
      </w:r>
      <w:r w:rsidR="00BF513D">
        <w:rPr>
          <w:rFonts w:eastAsia="SimSun" w:hint="eastAsia"/>
          <w:sz w:val="24"/>
          <w:lang w:val="en-US" w:eastAsia="zh-CN"/>
        </w:rPr>
        <w:t>《昆明</w:t>
      </w:r>
      <w:r w:rsidR="00BF513D">
        <w:rPr>
          <w:rFonts w:eastAsia="SimSun" w:hint="eastAsia"/>
          <w:sz w:val="24"/>
          <w:lang w:val="en-US" w:eastAsia="zh-CN"/>
        </w:rPr>
        <w:t>-</w:t>
      </w:r>
      <w:r w:rsidR="00BF513D">
        <w:rPr>
          <w:rFonts w:eastAsia="SimSun" w:hint="eastAsia"/>
          <w:sz w:val="24"/>
          <w:lang w:val="en-US" w:eastAsia="zh-CN"/>
        </w:rPr>
        <w:t>蒙特利尔</w:t>
      </w:r>
      <w:r w:rsidRPr="00DC1681">
        <w:rPr>
          <w:rFonts w:eastAsia="SimSun" w:hint="eastAsia"/>
          <w:sz w:val="24"/>
          <w:lang w:val="en-US" w:eastAsia="zh-CN"/>
        </w:rPr>
        <w:t>全球生物多样性框架</w:t>
      </w:r>
      <w:r w:rsidR="00BF513D">
        <w:rPr>
          <w:rFonts w:eastAsia="SimSun" w:hint="eastAsia"/>
          <w:sz w:val="24"/>
          <w:lang w:val="en-US" w:eastAsia="zh-CN"/>
        </w:rPr>
        <w:t>》</w:t>
      </w:r>
      <w:r w:rsidRPr="00DC1681">
        <w:rPr>
          <w:rFonts w:eastAsia="SimSun" w:hint="eastAsia"/>
          <w:sz w:val="24"/>
          <w:lang w:val="en-US" w:eastAsia="zh-CN"/>
        </w:rPr>
        <w:t>；</w:t>
      </w:r>
    </w:p>
    <w:p w14:paraId="6B1D43A1" w14:textId="2C2CD33F" w:rsidR="00DC1681" w:rsidRPr="00DC1681" w:rsidRDefault="00DC1681" w:rsidP="00981A7B">
      <w:pPr>
        <w:pStyle w:val="ListParagraph"/>
        <w:numPr>
          <w:ilvl w:val="0"/>
          <w:numId w:val="26"/>
        </w:numPr>
        <w:tabs>
          <w:tab w:val="left" w:pos="1170"/>
        </w:tabs>
        <w:adjustRightInd w:val="0"/>
        <w:snapToGrid w:val="0"/>
        <w:spacing w:before="120" w:after="120" w:line="240" w:lineRule="atLeast"/>
        <w:ind w:left="0" w:firstLine="547"/>
        <w:contextualSpacing w:val="0"/>
        <w:rPr>
          <w:rFonts w:eastAsia="SimSun"/>
          <w:sz w:val="24"/>
          <w:lang w:val="en-US" w:eastAsia="zh-CN"/>
        </w:rPr>
      </w:pPr>
      <w:r w:rsidRPr="00DC1681">
        <w:rPr>
          <w:rFonts w:eastAsia="KaiTi"/>
          <w:kern w:val="22"/>
          <w:sz w:val="24"/>
          <w:lang w:val="en-US" w:eastAsia="zh-CN"/>
        </w:rPr>
        <w:t>确认</w:t>
      </w:r>
      <w:r w:rsidR="00316C86">
        <w:rPr>
          <w:rFonts w:eastAsia="KaiTi" w:hint="eastAsia"/>
          <w:kern w:val="22"/>
          <w:sz w:val="24"/>
          <w:lang w:val="en-US" w:eastAsia="zh-CN"/>
        </w:rPr>
        <w:t>《</w:t>
      </w:r>
      <w:r w:rsidR="00316C86" w:rsidRPr="00316C86">
        <w:rPr>
          <w:rFonts w:eastAsia="SimSun" w:hint="eastAsia"/>
          <w:kern w:val="22"/>
          <w:sz w:val="24"/>
          <w:lang w:val="en-US" w:eastAsia="zh-CN"/>
        </w:rPr>
        <w:t>卡塔赫纳生物安全议定书</w:t>
      </w:r>
      <w:r w:rsidRPr="00DC1681">
        <w:rPr>
          <w:rFonts w:eastAsia="SimSun"/>
          <w:kern w:val="22"/>
          <w:sz w:val="24"/>
          <w:lang w:val="en-US" w:eastAsia="zh-CN"/>
        </w:rPr>
        <w:t>执行计划</w:t>
      </w:r>
      <w:r w:rsidR="00316C86">
        <w:rPr>
          <w:rFonts w:eastAsia="SimSun" w:hint="eastAsia"/>
          <w:kern w:val="22"/>
          <w:sz w:val="24"/>
          <w:lang w:val="en-US" w:eastAsia="zh-CN"/>
        </w:rPr>
        <w:t>》是《昆明</w:t>
      </w:r>
      <w:r w:rsidR="00316C86">
        <w:rPr>
          <w:rFonts w:eastAsia="SimSun" w:hint="eastAsia"/>
          <w:kern w:val="22"/>
          <w:sz w:val="24"/>
          <w:lang w:val="en-US" w:eastAsia="zh-CN"/>
        </w:rPr>
        <w:t>-</w:t>
      </w:r>
      <w:r w:rsidR="00316C86">
        <w:rPr>
          <w:rFonts w:eastAsia="SimSun" w:hint="eastAsia"/>
          <w:kern w:val="22"/>
          <w:sz w:val="24"/>
          <w:lang w:val="en-US" w:eastAsia="zh-CN"/>
        </w:rPr>
        <w:t>蒙特利尔</w:t>
      </w:r>
      <w:r w:rsidRPr="00DC1681">
        <w:rPr>
          <w:rFonts w:eastAsia="SimSun"/>
          <w:kern w:val="22"/>
          <w:sz w:val="24"/>
          <w:lang w:val="en-US" w:eastAsia="zh-CN"/>
        </w:rPr>
        <w:t>全球生物多样性框架</w:t>
      </w:r>
      <w:r w:rsidR="00316C86">
        <w:rPr>
          <w:rFonts w:eastAsia="SimSun" w:hint="eastAsia"/>
          <w:kern w:val="22"/>
          <w:sz w:val="24"/>
          <w:lang w:val="en-US" w:eastAsia="zh-CN"/>
        </w:rPr>
        <w:t>》的补充</w:t>
      </w:r>
      <w:r w:rsidRPr="00DC1681">
        <w:rPr>
          <w:rFonts w:eastAsia="SimSun" w:hint="eastAsia"/>
          <w:kern w:val="22"/>
          <w:sz w:val="24"/>
          <w:lang w:val="en-US" w:eastAsia="zh-CN"/>
        </w:rPr>
        <w:t>，</w:t>
      </w:r>
      <w:r w:rsidR="00316C86">
        <w:rPr>
          <w:rFonts w:eastAsia="SimSun" w:hint="eastAsia"/>
          <w:kern w:val="22"/>
          <w:sz w:val="24"/>
          <w:lang w:val="en-US" w:eastAsia="zh-CN"/>
        </w:rPr>
        <w:t>并</w:t>
      </w:r>
      <w:r w:rsidRPr="00DC1681">
        <w:rPr>
          <w:rFonts w:eastAsia="SimSun" w:hint="eastAsia"/>
          <w:kern w:val="22"/>
          <w:sz w:val="24"/>
          <w:lang w:val="en-US" w:eastAsia="zh-CN"/>
        </w:rPr>
        <w:t>能够有助于实现</w:t>
      </w:r>
      <w:r w:rsidR="00316C86">
        <w:rPr>
          <w:rFonts w:eastAsia="SimSun" w:hint="eastAsia"/>
          <w:kern w:val="22"/>
          <w:sz w:val="24"/>
          <w:lang w:val="en-US" w:eastAsia="zh-CN"/>
        </w:rPr>
        <w:t>《昆明</w:t>
      </w:r>
      <w:r w:rsidR="00316C86">
        <w:rPr>
          <w:rFonts w:eastAsia="SimSun" w:hint="eastAsia"/>
          <w:kern w:val="22"/>
          <w:sz w:val="24"/>
          <w:lang w:val="en-US" w:eastAsia="zh-CN"/>
        </w:rPr>
        <w:t>-</w:t>
      </w:r>
      <w:r w:rsidR="00316C86">
        <w:rPr>
          <w:rFonts w:eastAsia="SimSun" w:hint="eastAsia"/>
          <w:kern w:val="22"/>
          <w:sz w:val="24"/>
          <w:lang w:val="en-US" w:eastAsia="zh-CN"/>
        </w:rPr>
        <w:t>蒙特利尔</w:t>
      </w:r>
      <w:r w:rsidRPr="00DC1681">
        <w:rPr>
          <w:rFonts w:eastAsia="SimSun" w:hint="eastAsia"/>
          <w:kern w:val="22"/>
          <w:sz w:val="24"/>
          <w:lang w:val="en-US" w:eastAsia="zh-CN"/>
        </w:rPr>
        <w:t>全球生物多样性框架</w:t>
      </w:r>
      <w:r w:rsidR="00316C86">
        <w:rPr>
          <w:rFonts w:eastAsia="SimSun" w:hint="eastAsia"/>
          <w:kern w:val="22"/>
          <w:sz w:val="24"/>
          <w:lang w:val="en-US" w:eastAsia="zh-CN"/>
        </w:rPr>
        <w:t>》</w:t>
      </w:r>
      <w:r w:rsidRPr="00DC1681">
        <w:rPr>
          <w:rFonts w:eastAsia="SimSun" w:hint="eastAsia"/>
          <w:kern w:val="22"/>
          <w:sz w:val="24"/>
          <w:lang w:val="en-US" w:eastAsia="zh-CN"/>
        </w:rPr>
        <w:t>中</w:t>
      </w:r>
      <w:r w:rsidR="00981A7B">
        <w:rPr>
          <w:rFonts w:eastAsia="SimSun" w:hint="eastAsia"/>
          <w:kern w:val="22"/>
          <w:sz w:val="24"/>
          <w:lang w:val="en-US" w:eastAsia="zh-CN"/>
        </w:rPr>
        <w:t>与</w:t>
      </w:r>
      <w:r w:rsidRPr="00DC1681">
        <w:rPr>
          <w:rFonts w:eastAsia="SimSun" w:hint="eastAsia"/>
          <w:kern w:val="22"/>
          <w:sz w:val="24"/>
          <w:lang w:val="en-US" w:eastAsia="zh-CN"/>
        </w:rPr>
        <w:t>生物安全</w:t>
      </w:r>
      <w:r w:rsidR="00981A7B">
        <w:rPr>
          <w:rFonts w:eastAsia="SimSun" w:hint="eastAsia"/>
          <w:kern w:val="22"/>
          <w:sz w:val="24"/>
          <w:lang w:val="en-US" w:eastAsia="zh-CN"/>
        </w:rPr>
        <w:t>相关的长期目标和行动目标</w:t>
      </w:r>
      <w:r w:rsidRPr="00DC1681">
        <w:rPr>
          <w:rFonts w:eastAsia="SimSun" w:hint="eastAsia"/>
          <w:kern w:val="22"/>
          <w:sz w:val="24"/>
          <w:lang w:val="en-US" w:eastAsia="zh-CN"/>
        </w:rPr>
        <w:t>目标，对于不是《卡塔赫纳议定书》缔约方的公约缔约方而言尤其如此；</w:t>
      </w:r>
    </w:p>
    <w:p w14:paraId="5CB86EFF" w14:textId="7F2D0EF0" w:rsidR="00DC1681" w:rsidRDefault="00DC1681" w:rsidP="00981A7B">
      <w:pPr>
        <w:pStyle w:val="ListParagraph"/>
        <w:numPr>
          <w:ilvl w:val="0"/>
          <w:numId w:val="26"/>
        </w:numPr>
        <w:tabs>
          <w:tab w:val="left" w:pos="1170"/>
        </w:tabs>
        <w:adjustRightInd w:val="0"/>
        <w:snapToGrid w:val="0"/>
        <w:spacing w:before="120" w:after="120" w:line="240" w:lineRule="atLeast"/>
        <w:ind w:left="0" w:firstLine="547"/>
        <w:contextualSpacing w:val="0"/>
        <w:rPr>
          <w:rFonts w:eastAsia="SimSun"/>
          <w:kern w:val="22"/>
          <w:sz w:val="24"/>
          <w:lang w:val="en-US" w:eastAsia="zh-CN"/>
        </w:rPr>
      </w:pPr>
      <w:r w:rsidRPr="00DC1681">
        <w:rPr>
          <w:rFonts w:eastAsia="KaiTi" w:hint="eastAsia"/>
          <w:kern w:val="22"/>
          <w:sz w:val="24"/>
          <w:lang w:val="en-US" w:eastAsia="zh-CN"/>
        </w:rPr>
        <w:t>敦促</w:t>
      </w:r>
      <w:r w:rsidRPr="00DC1681">
        <w:rPr>
          <w:rFonts w:eastAsia="SimSun"/>
          <w:kern w:val="22"/>
          <w:sz w:val="24"/>
          <w:lang w:val="en-US" w:eastAsia="zh-CN"/>
        </w:rPr>
        <w:t>各缔约方并</w:t>
      </w:r>
      <w:r w:rsidRPr="00DC1681">
        <w:rPr>
          <w:rFonts w:eastAsia="KaiTi"/>
          <w:kern w:val="22"/>
          <w:sz w:val="24"/>
          <w:lang w:val="en-US" w:eastAsia="zh-CN"/>
        </w:rPr>
        <w:t>邀请</w:t>
      </w:r>
      <w:r w:rsidRPr="00DC1681">
        <w:rPr>
          <w:rFonts w:eastAsia="SimSun"/>
          <w:kern w:val="22"/>
          <w:sz w:val="24"/>
          <w:lang w:val="en-US" w:eastAsia="zh-CN"/>
        </w:rPr>
        <w:t>其他国家政府审查与执行</w:t>
      </w:r>
      <w:r w:rsidRPr="00DC1681">
        <w:rPr>
          <w:rFonts w:eastAsia="SimSun" w:hint="eastAsia"/>
          <w:kern w:val="22"/>
          <w:sz w:val="24"/>
          <w:lang w:val="en-US" w:eastAsia="zh-CN"/>
        </w:rPr>
        <w:t>《</w:t>
      </w:r>
      <w:r w:rsidRPr="00DC1681">
        <w:rPr>
          <w:rFonts w:eastAsia="SimSun"/>
          <w:kern w:val="22"/>
          <w:sz w:val="24"/>
          <w:lang w:val="en-US" w:eastAsia="zh-CN"/>
        </w:rPr>
        <w:t>议定书</w:t>
      </w:r>
      <w:r w:rsidRPr="00DC1681">
        <w:rPr>
          <w:rFonts w:eastAsia="SimSun" w:hint="eastAsia"/>
          <w:kern w:val="22"/>
          <w:sz w:val="24"/>
          <w:lang w:val="en-US" w:eastAsia="zh-CN"/>
        </w:rPr>
        <w:t>》</w:t>
      </w:r>
      <w:r w:rsidRPr="00DC1681">
        <w:rPr>
          <w:rFonts w:eastAsia="SimSun"/>
          <w:kern w:val="22"/>
          <w:sz w:val="24"/>
          <w:lang w:val="en-US" w:eastAsia="zh-CN"/>
        </w:rPr>
        <w:t>有关的国家行动计划和方案，包括</w:t>
      </w:r>
      <w:r w:rsidRPr="00DC1681">
        <w:rPr>
          <w:rFonts w:eastAsia="SimSun" w:hint="eastAsia"/>
          <w:kern w:val="22"/>
          <w:sz w:val="24"/>
          <w:lang w:val="en-US" w:eastAsia="zh-CN"/>
        </w:rPr>
        <w:t>审查</w:t>
      </w:r>
      <w:r w:rsidRPr="00DC1681">
        <w:rPr>
          <w:rFonts w:eastAsia="SimSun"/>
          <w:kern w:val="22"/>
          <w:sz w:val="24"/>
          <w:lang w:val="en-US" w:eastAsia="zh-CN"/>
        </w:rPr>
        <w:t>其国家生物多样性战略和行动计划，酌情</w:t>
      </w:r>
      <w:r w:rsidRPr="00DC1681">
        <w:rPr>
          <w:rFonts w:eastAsia="SimSun" w:hint="eastAsia"/>
          <w:kern w:val="22"/>
          <w:sz w:val="24"/>
          <w:lang w:val="en-US" w:eastAsia="zh-CN"/>
        </w:rPr>
        <w:t>使其与《</w:t>
      </w:r>
      <w:r w:rsidRPr="00DC1681">
        <w:rPr>
          <w:rFonts w:eastAsia="SimSun"/>
          <w:kern w:val="22"/>
          <w:sz w:val="24"/>
          <w:lang w:val="en-US" w:eastAsia="zh-CN"/>
        </w:rPr>
        <w:t>议定书</w:t>
      </w:r>
      <w:r w:rsidRPr="00DC1681">
        <w:rPr>
          <w:rFonts w:eastAsia="SimSun" w:hint="eastAsia"/>
          <w:kern w:val="22"/>
          <w:sz w:val="24"/>
          <w:lang w:val="en-US" w:eastAsia="zh-CN"/>
        </w:rPr>
        <w:t>》执行工作相一致，包括与</w:t>
      </w:r>
      <w:r w:rsidR="009F1996">
        <w:rPr>
          <w:rFonts w:eastAsia="SimSun" w:hint="eastAsia"/>
          <w:kern w:val="22"/>
          <w:sz w:val="24"/>
          <w:lang w:val="en-US" w:eastAsia="zh-CN"/>
        </w:rPr>
        <w:t>《</w:t>
      </w:r>
      <w:r w:rsidRPr="00DC1681">
        <w:rPr>
          <w:rFonts w:eastAsia="SimSun"/>
          <w:kern w:val="22"/>
          <w:sz w:val="24"/>
          <w:lang w:val="en-US" w:eastAsia="zh-CN"/>
        </w:rPr>
        <w:t>执行计划</w:t>
      </w:r>
      <w:r w:rsidR="009F1996">
        <w:rPr>
          <w:rFonts w:eastAsia="SimSun" w:hint="eastAsia"/>
          <w:kern w:val="22"/>
          <w:sz w:val="24"/>
          <w:lang w:val="en-US" w:eastAsia="zh-CN"/>
        </w:rPr>
        <w:t>》</w:t>
      </w:r>
      <w:r w:rsidRPr="00DC1681">
        <w:rPr>
          <w:rFonts w:eastAsia="SimSun" w:hint="eastAsia"/>
          <w:kern w:val="22"/>
          <w:sz w:val="24"/>
          <w:lang w:val="en-US" w:eastAsia="zh-CN"/>
        </w:rPr>
        <w:t>相一致</w:t>
      </w:r>
      <w:r w:rsidRPr="00DC1681">
        <w:rPr>
          <w:rFonts w:eastAsia="SimSun"/>
          <w:kern w:val="22"/>
          <w:sz w:val="24"/>
          <w:lang w:val="en-US" w:eastAsia="zh-CN"/>
        </w:rPr>
        <w:t>；</w:t>
      </w:r>
    </w:p>
    <w:p w14:paraId="25DEEC6E" w14:textId="71F1C3E0" w:rsidR="00DC1681" w:rsidRPr="00DC1681" w:rsidRDefault="00DC1681" w:rsidP="00981A7B">
      <w:pPr>
        <w:pStyle w:val="ListParagraph"/>
        <w:numPr>
          <w:ilvl w:val="0"/>
          <w:numId w:val="26"/>
        </w:numPr>
        <w:tabs>
          <w:tab w:val="left" w:pos="1170"/>
        </w:tabs>
        <w:adjustRightInd w:val="0"/>
        <w:snapToGrid w:val="0"/>
        <w:spacing w:before="120" w:after="120" w:line="240" w:lineRule="atLeast"/>
        <w:ind w:left="0" w:firstLine="547"/>
        <w:contextualSpacing w:val="0"/>
        <w:rPr>
          <w:rFonts w:eastAsia="SimSun"/>
          <w:sz w:val="24"/>
          <w:lang w:val="en-US" w:eastAsia="zh-CN"/>
        </w:rPr>
      </w:pPr>
      <w:r w:rsidRPr="00DC1681">
        <w:rPr>
          <w:rFonts w:eastAsia="KaiTi" w:hint="eastAsia"/>
          <w:kern w:val="22"/>
          <w:sz w:val="24"/>
          <w:lang w:val="en-US" w:eastAsia="zh-CN"/>
        </w:rPr>
        <w:t>决定</w:t>
      </w:r>
      <w:r w:rsidR="00316C86">
        <w:rPr>
          <w:rFonts w:eastAsia="KaiTi" w:hint="eastAsia"/>
          <w:kern w:val="22"/>
          <w:sz w:val="24"/>
          <w:lang w:val="en-US" w:eastAsia="zh-CN"/>
        </w:rPr>
        <w:t>《</w:t>
      </w:r>
      <w:r w:rsidRPr="00DC1681">
        <w:rPr>
          <w:rFonts w:eastAsia="SimSun" w:hint="eastAsia"/>
          <w:sz w:val="24"/>
          <w:lang w:val="en-US" w:eastAsia="zh-CN"/>
        </w:rPr>
        <w:t>执行计划</w:t>
      </w:r>
      <w:r w:rsidR="00316C86">
        <w:rPr>
          <w:rFonts w:eastAsia="SimSun" w:hint="eastAsia"/>
          <w:sz w:val="24"/>
          <w:lang w:val="en-US" w:eastAsia="zh-CN"/>
        </w:rPr>
        <w:t>》</w:t>
      </w:r>
      <w:r w:rsidRPr="00DC1681">
        <w:rPr>
          <w:rFonts w:eastAsia="SimSun" w:hint="eastAsia"/>
          <w:sz w:val="24"/>
          <w:lang w:val="en-US" w:eastAsia="zh-CN"/>
        </w:rPr>
        <w:t>的基准应包括第四次报告周期内所收集的信息；</w:t>
      </w:r>
      <w:r w:rsidRPr="00DC1681">
        <w:rPr>
          <w:rFonts w:eastAsia="SimSun"/>
          <w:sz w:val="24"/>
          <w:vertAlign w:val="superscript"/>
          <w:lang w:val="en-US" w:eastAsia="zh-CN"/>
        </w:rPr>
        <w:footnoteReference w:id="4"/>
      </w:r>
    </w:p>
    <w:p w14:paraId="7420F699" w14:textId="06C8D076" w:rsidR="00DC1681" w:rsidRPr="00DC1681" w:rsidRDefault="00DC1681" w:rsidP="00981A7B">
      <w:pPr>
        <w:pStyle w:val="ListParagraph"/>
        <w:numPr>
          <w:ilvl w:val="0"/>
          <w:numId w:val="26"/>
        </w:numPr>
        <w:tabs>
          <w:tab w:val="left" w:pos="1170"/>
        </w:tabs>
        <w:adjustRightInd w:val="0"/>
        <w:snapToGrid w:val="0"/>
        <w:spacing w:before="120" w:after="120" w:line="240" w:lineRule="atLeast"/>
        <w:ind w:left="0" w:firstLine="547"/>
        <w:contextualSpacing w:val="0"/>
        <w:rPr>
          <w:rFonts w:eastAsia="SimSun"/>
          <w:sz w:val="24"/>
          <w:lang w:val="en-US" w:eastAsia="zh-CN"/>
        </w:rPr>
      </w:pPr>
      <w:r w:rsidRPr="00DC1681">
        <w:rPr>
          <w:rFonts w:eastAsia="KaiTi" w:hint="eastAsia"/>
          <w:kern w:val="22"/>
          <w:sz w:val="24"/>
          <w:lang w:val="en-US" w:eastAsia="zh-CN"/>
        </w:rPr>
        <w:t>又决定</w:t>
      </w:r>
      <w:r w:rsidRPr="00DC1681">
        <w:rPr>
          <w:rFonts w:eastAsia="SimSun" w:hint="eastAsia"/>
          <w:sz w:val="24"/>
          <w:lang w:val="en-US" w:eastAsia="zh-CN"/>
        </w:rPr>
        <w:t>结合</w:t>
      </w:r>
      <w:r w:rsidR="00316C86">
        <w:rPr>
          <w:rFonts w:eastAsia="SimSun" w:hint="eastAsia"/>
          <w:sz w:val="24"/>
          <w:lang w:val="en-US" w:eastAsia="zh-CN"/>
        </w:rPr>
        <w:t>对</w:t>
      </w:r>
      <w:r w:rsidRPr="00DC1681">
        <w:rPr>
          <w:rFonts w:eastAsia="SimSun" w:hint="eastAsia"/>
          <w:sz w:val="24"/>
          <w:lang w:val="en-US" w:eastAsia="zh-CN"/>
        </w:rPr>
        <w:t>《议定书》</w:t>
      </w:r>
      <w:r w:rsidR="00316C86">
        <w:rPr>
          <w:rFonts w:eastAsia="SimSun" w:hint="eastAsia"/>
          <w:sz w:val="24"/>
          <w:lang w:val="en-US" w:eastAsia="zh-CN"/>
        </w:rPr>
        <w:t>成效的</w:t>
      </w:r>
      <w:r w:rsidRPr="00DC1681">
        <w:rPr>
          <w:rFonts w:eastAsia="SimSun" w:hint="eastAsia"/>
          <w:sz w:val="24"/>
          <w:lang w:val="en-US" w:eastAsia="zh-CN"/>
        </w:rPr>
        <w:t>第五次评估和审查，对</w:t>
      </w:r>
      <w:r w:rsidR="005D4893">
        <w:rPr>
          <w:rFonts w:eastAsia="SimSun" w:hint="eastAsia"/>
          <w:sz w:val="24"/>
          <w:lang w:val="en-US" w:eastAsia="zh-CN"/>
        </w:rPr>
        <w:t>《</w:t>
      </w:r>
      <w:r w:rsidRPr="00DC1681">
        <w:rPr>
          <w:rFonts w:eastAsia="SimSun" w:hint="eastAsia"/>
          <w:sz w:val="24"/>
          <w:lang w:val="en-US" w:eastAsia="zh-CN"/>
        </w:rPr>
        <w:t>执行计划</w:t>
      </w:r>
      <w:r w:rsidR="005D4893">
        <w:rPr>
          <w:rFonts w:eastAsia="SimSun" w:hint="eastAsia"/>
          <w:sz w:val="24"/>
          <w:lang w:val="en-US" w:eastAsia="zh-CN"/>
        </w:rPr>
        <w:t>》</w:t>
      </w:r>
      <w:r w:rsidRPr="00DC1681">
        <w:rPr>
          <w:rFonts w:eastAsia="SimSun" w:hint="eastAsia"/>
          <w:sz w:val="24"/>
          <w:lang w:val="en-US" w:eastAsia="zh-CN"/>
        </w:rPr>
        <w:t>进行一次中期评价；</w:t>
      </w:r>
    </w:p>
    <w:p w14:paraId="2FA14617" w14:textId="7589E4A6" w:rsidR="00DC1681" w:rsidRPr="00DC1681" w:rsidRDefault="00DC1681" w:rsidP="00981A7B">
      <w:pPr>
        <w:pStyle w:val="ListParagraph"/>
        <w:numPr>
          <w:ilvl w:val="0"/>
          <w:numId w:val="26"/>
        </w:numPr>
        <w:tabs>
          <w:tab w:val="left" w:pos="1170"/>
        </w:tabs>
        <w:adjustRightInd w:val="0"/>
        <w:snapToGrid w:val="0"/>
        <w:spacing w:before="120" w:after="120" w:line="240" w:lineRule="atLeast"/>
        <w:ind w:left="0" w:firstLine="547"/>
        <w:contextualSpacing w:val="0"/>
        <w:rPr>
          <w:rFonts w:eastAsia="SimSun"/>
          <w:sz w:val="24"/>
          <w:lang w:val="en-US" w:eastAsia="zh-CN"/>
        </w:rPr>
      </w:pPr>
      <w:r w:rsidRPr="00DC1681">
        <w:rPr>
          <w:rFonts w:eastAsia="KaiTi" w:hint="eastAsia"/>
          <w:kern w:val="22"/>
          <w:sz w:val="24"/>
          <w:lang w:val="en-US" w:eastAsia="zh-CN"/>
        </w:rPr>
        <w:t>请</w:t>
      </w:r>
      <w:r w:rsidRPr="00DC1681">
        <w:rPr>
          <w:rFonts w:eastAsia="SimSun" w:hint="eastAsia"/>
          <w:sz w:val="24"/>
          <w:lang w:val="en-US" w:eastAsia="zh-CN"/>
        </w:rPr>
        <w:t>执行秘书：</w:t>
      </w:r>
      <w:r w:rsidRPr="00DC1681">
        <w:rPr>
          <w:rFonts w:eastAsia="SimSun"/>
          <w:sz w:val="24"/>
          <w:lang w:val="en-US" w:eastAsia="zh-CN"/>
        </w:rPr>
        <w:t xml:space="preserve">(a) </w:t>
      </w:r>
      <w:r w:rsidRPr="00DC1681">
        <w:rPr>
          <w:rFonts w:eastAsia="SimSun"/>
          <w:kern w:val="22"/>
          <w:sz w:val="24"/>
          <w:lang w:val="en-US" w:eastAsia="zh-CN"/>
        </w:rPr>
        <w:t>在关于</w:t>
      </w:r>
      <w:r w:rsidRPr="00DC1681">
        <w:rPr>
          <w:rFonts w:eastAsia="SimSun" w:hint="eastAsia"/>
          <w:kern w:val="22"/>
          <w:sz w:val="24"/>
          <w:lang w:val="en-US" w:eastAsia="zh-CN"/>
        </w:rPr>
        <w:t>《</w:t>
      </w:r>
      <w:r w:rsidRPr="00DC1681">
        <w:rPr>
          <w:rFonts w:eastAsia="SimSun"/>
          <w:kern w:val="22"/>
          <w:sz w:val="24"/>
          <w:lang w:val="en-US" w:eastAsia="zh-CN"/>
        </w:rPr>
        <w:t>卡塔赫纳议定书</w:t>
      </w:r>
      <w:r w:rsidRPr="00DC1681">
        <w:rPr>
          <w:rFonts w:eastAsia="SimSun" w:hint="eastAsia"/>
          <w:kern w:val="22"/>
          <w:sz w:val="24"/>
          <w:lang w:val="en-US" w:eastAsia="zh-CN"/>
        </w:rPr>
        <w:t>》执行情况的</w:t>
      </w:r>
      <w:r w:rsidRPr="00DC1681">
        <w:rPr>
          <w:rFonts w:eastAsia="SimSun"/>
          <w:kern w:val="22"/>
          <w:sz w:val="24"/>
          <w:lang w:val="en-US" w:eastAsia="zh-CN"/>
        </w:rPr>
        <w:t>第五次国家报告格式中列入</w:t>
      </w:r>
      <w:r w:rsidRPr="00DC1681">
        <w:rPr>
          <w:rFonts w:eastAsia="SimSun" w:hint="eastAsia"/>
          <w:kern w:val="22"/>
          <w:sz w:val="24"/>
          <w:lang w:val="en-US" w:eastAsia="zh-CN"/>
        </w:rPr>
        <w:t>为</w:t>
      </w:r>
      <w:r w:rsidRPr="00DC1681">
        <w:rPr>
          <w:rFonts w:eastAsia="SimSun"/>
          <w:kern w:val="22"/>
          <w:sz w:val="24"/>
          <w:lang w:val="en-US" w:eastAsia="zh-CN"/>
        </w:rPr>
        <w:t>获取</w:t>
      </w:r>
      <w:r w:rsidRPr="00DC1681">
        <w:rPr>
          <w:rFonts w:eastAsia="SimSun" w:hint="eastAsia"/>
          <w:kern w:val="22"/>
          <w:sz w:val="24"/>
          <w:lang w:val="en-US" w:eastAsia="zh-CN"/>
        </w:rPr>
        <w:t>信息，了解</w:t>
      </w:r>
      <w:r w:rsidR="00316C86">
        <w:rPr>
          <w:rFonts w:eastAsia="SimSun" w:hint="eastAsia"/>
          <w:kern w:val="22"/>
          <w:sz w:val="24"/>
          <w:lang w:val="en-US" w:eastAsia="zh-CN"/>
        </w:rPr>
        <w:t>《</w:t>
      </w:r>
      <w:r w:rsidRPr="00DC1681">
        <w:rPr>
          <w:rFonts w:eastAsia="SimSun"/>
          <w:kern w:val="22"/>
          <w:sz w:val="24"/>
          <w:lang w:val="en-US" w:eastAsia="zh-CN"/>
        </w:rPr>
        <w:t>执行计划</w:t>
      </w:r>
      <w:r w:rsidR="00316C86">
        <w:rPr>
          <w:rFonts w:eastAsia="SimSun" w:hint="eastAsia"/>
          <w:kern w:val="22"/>
          <w:sz w:val="24"/>
          <w:lang w:val="en-US" w:eastAsia="zh-CN"/>
        </w:rPr>
        <w:t>》</w:t>
      </w:r>
      <w:r w:rsidRPr="00DC1681">
        <w:rPr>
          <w:rFonts w:eastAsia="SimSun" w:hint="eastAsia"/>
          <w:kern w:val="22"/>
          <w:sz w:val="24"/>
          <w:lang w:val="en-US" w:eastAsia="zh-CN"/>
        </w:rPr>
        <w:t>各项</w:t>
      </w:r>
      <w:r w:rsidRPr="00DC1681">
        <w:rPr>
          <w:rFonts w:eastAsia="SimSun"/>
          <w:kern w:val="22"/>
          <w:sz w:val="24"/>
          <w:lang w:val="en-US" w:eastAsia="zh-CN"/>
        </w:rPr>
        <w:t>指标的</w:t>
      </w:r>
      <w:r w:rsidRPr="00DC1681">
        <w:rPr>
          <w:rFonts w:eastAsia="SimSun" w:hint="eastAsia"/>
          <w:kern w:val="22"/>
          <w:sz w:val="24"/>
          <w:lang w:val="en-US" w:eastAsia="zh-CN"/>
        </w:rPr>
        <w:t>情况所设计的</w:t>
      </w:r>
      <w:r w:rsidRPr="00DC1681">
        <w:rPr>
          <w:rFonts w:eastAsia="SimSun"/>
          <w:kern w:val="22"/>
          <w:sz w:val="24"/>
          <w:lang w:val="en-US" w:eastAsia="zh-CN"/>
        </w:rPr>
        <w:t>问题；</w:t>
      </w:r>
      <w:r w:rsidRPr="00DC1681">
        <w:rPr>
          <w:rFonts w:eastAsia="SimSun"/>
          <w:sz w:val="24"/>
          <w:lang w:val="en-US" w:eastAsia="zh-CN"/>
        </w:rPr>
        <w:t xml:space="preserve">(b) </w:t>
      </w:r>
      <w:r w:rsidRPr="00DC1681">
        <w:rPr>
          <w:rFonts w:eastAsia="SimSun" w:hint="eastAsia"/>
          <w:sz w:val="24"/>
          <w:lang w:val="en-US" w:eastAsia="zh-CN"/>
        </w:rPr>
        <w:t>分析和综合上述信息，以促进结合</w:t>
      </w:r>
      <w:r w:rsidR="003F3158">
        <w:rPr>
          <w:rFonts w:eastAsia="SimSun" w:hint="eastAsia"/>
          <w:sz w:val="24"/>
          <w:lang w:val="en-US" w:eastAsia="zh-CN"/>
        </w:rPr>
        <w:t>对</w:t>
      </w:r>
      <w:r w:rsidRPr="00DC1681">
        <w:rPr>
          <w:rFonts w:eastAsia="SimSun" w:hint="eastAsia"/>
          <w:sz w:val="24"/>
          <w:lang w:val="en-US" w:eastAsia="zh-CN"/>
        </w:rPr>
        <w:t>《卡塔赫纳议定书》</w:t>
      </w:r>
      <w:r w:rsidR="003F3158">
        <w:rPr>
          <w:rFonts w:eastAsia="SimSun" w:hint="eastAsia"/>
          <w:sz w:val="24"/>
          <w:lang w:val="en-US" w:eastAsia="zh-CN"/>
        </w:rPr>
        <w:t>成效的</w:t>
      </w:r>
      <w:r w:rsidRPr="00DC1681">
        <w:rPr>
          <w:rFonts w:eastAsia="SimSun" w:hint="eastAsia"/>
          <w:sz w:val="24"/>
          <w:lang w:val="en-US" w:eastAsia="zh-CN"/>
        </w:rPr>
        <w:t>第五次评估和审查进行的中期评价，并向联络小组以及酌情向履约委员会提供这些信息；</w:t>
      </w:r>
    </w:p>
    <w:p w14:paraId="590AB998" w14:textId="3E51A8DA" w:rsidR="00DC1681" w:rsidRPr="00DC1681" w:rsidRDefault="00DC1681" w:rsidP="00981A7B">
      <w:pPr>
        <w:pStyle w:val="ListParagraph"/>
        <w:numPr>
          <w:ilvl w:val="0"/>
          <w:numId w:val="26"/>
        </w:numPr>
        <w:tabs>
          <w:tab w:val="left" w:pos="1170"/>
        </w:tabs>
        <w:adjustRightInd w:val="0"/>
        <w:snapToGrid w:val="0"/>
        <w:spacing w:before="120" w:after="120" w:line="240" w:lineRule="atLeast"/>
        <w:ind w:left="0" w:firstLine="547"/>
        <w:contextualSpacing w:val="0"/>
        <w:rPr>
          <w:rFonts w:eastAsia="SimSun"/>
          <w:sz w:val="24"/>
          <w:lang w:val="en-US" w:eastAsia="zh-CN"/>
        </w:rPr>
      </w:pPr>
      <w:r w:rsidRPr="00DC1681">
        <w:rPr>
          <w:rFonts w:eastAsia="KaiTi" w:hint="eastAsia"/>
          <w:kern w:val="22"/>
          <w:sz w:val="24"/>
          <w:lang w:val="en-US" w:eastAsia="zh-CN"/>
        </w:rPr>
        <w:t>请《</w:t>
      </w:r>
      <w:r w:rsidRPr="00DC1681">
        <w:rPr>
          <w:rFonts w:eastAsia="SimSun"/>
          <w:sz w:val="24"/>
          <w:lang w:val="en-US" w:eastAsia="zh-CN"/>
        </w:rPr>
        <w:t>卡塔赫纳生物安全议定书</w:t>
      </w:r>
      <w:r w:rsidRPr="00DC1681">
        <w:rPr>
          <w:rFonts w:eastAsia="SimSun" w:hint="eastAsia"/>
          <w:sz w:val="24"/>
          <w:lang w:val="en-US" w:eastAsia="zh-CN"/>
        </w:rPr>
        <w:t>》</w:t>
      </w:r>
      <w:r w:rsidRPr="00DC1681">
        <w:rPr>
          <w:rFonts w:eastAsia="SimSun"/>
          <w:sz w:val="24"/>
          <w:lang w:val="en-US" w:eastAsia="zh-CN"/>
        </w:rPr>
        <w:t>联络小组和履约委员会</w:t>
      </w:r>
      <w:r w:rsidRPr="00DC1681">
        <w:rPr>
          <w:rFonts w:eastAsia="SimSun" w:hint="eastAsia"/>
          <w:sz w:val="24"/>
          <w:lang w:val="en-US" w:eastAsia="zh-CN"/>
        </w:rPr>
        <w:t>酌情采取相辅相成和避免重复的方式，推动</w:t>
      </w:r>
      <w:r w:rsidR="00CE1134">
        <w:rPr>
          <w:rFonts w:eastAsia="SimSun" w:hint="eastAsia"/>
          <w:sz w:val="24"/>
          <w:lang w:val="en-US" w:eastAsia="zh-CN"/>
        </w:rPr>
        <w:t>《</w:t>
      </w:r>
      <w:r w:rsidRPr="00DC1681">
        <w:rPr>
          <w:rFonts w:eastAsia="SimSun" w:hint="eastAsia"/>
          <w:sz w:val="24"/>
          <w:lang w:val="en-US" w:eastAsia="zh-CN"/>
        </w:rPr>
        <w:t>执行计划</w:t>
      </w:r>
      <w:r w:rsidR="00CE1134">
        <w:rPr>
          <w:rFonts w:eastAsia="SimSun" w:hint="eastAsia"/>
          <w:sz w:val="24"/>
          <w:lang w:val="en-US" w:eastAsia="zh-CN"/>
        </w:rPr>
        <w:t>》</w:t>
      </w:r>
      <w:r w:rsidRPr="00DC1681">
        <w:rPr>
          <w:rFonts w:eastAsia="SimSun" w:hint="eastAsia"/>
          <w:sz w:val="24"/>
          <w:lang w:val="en-US" w:eastAsia="zh-CN"/>
        </w:rPr>
        <w:t>的中期评价，并将其结论提交执行问题附属机构审议；</w:t>
      </w:r>
    </w:p>
    <w:p w14:paraId="0B7EE2E0" w14:textId="138DBB80" w:rsidR="00DC1681" w:rsidRPr="00DC1681" w:rsidRDefault="00DC1681" w:rsidP="00981A7B">
      <w:pPr>
        <w:pStyle w:val="ListParagraph"/>
        <w:numPr>
          <w:ilvl w:val="0"/>
          <w:numId w:val="26"/>
        </w:numPr>
        <w:tabs>
          <w:tab w:val="left" w:pos="1170"/>
        </w:tabs>
        <w:adjustRightInd w:val="0"/>
        <w:snapToGrid w:val="0"/>
        <w:spacing w:before="120" w:after="120" w:line="240" w:lineRule="atLeast"/>
        <w:ind w:left="0" w:firstLine="547"/>
        <w:contextualSpacing w:val="0"/>
        <w:rPr>
          <w:rFonts w:eastAsia="SimSun"/>
          <w:sz w:val="24"/>
          <w:lang w:val="en-US" w:eastAsia="zh-CN"/>
        </w:rPr>
      </w:pPr>
      <w:r w:rsidRPr="00DC1681">
        <w:rPr>
          <w:rFonts w:eastAsia="KaiTi" w:hint="eastAsia"/>
          <w:kern w:val="22"/>
          <w:sz w:val="24"/>
          <w:lang w:val="en-US" w:eastAsia="zh-CN"/>
        </w:rPr>
        <w:t>请</w:t>
      </w:r>
      <w:r w:rsidRPr="00DC1681">
        <w:rPr>
          <w:rFonts w:eastAsia="SimSun" w:hint="eastAsia"/>
          <w:sz w:val="24"/>
          <w:lang w:val="en-US" w:eastAsia="zh-CN"/>
        </w:rPr>
        <w:t>执行问题附属机构</w:t>
      </w:r>
      <w:r w:rsidR="002F5F69" w:rsidRPr="002F5F69">
        <w:rPr>
          <w:rFonts w:eastAsia="SimSun" w:hint="eastAsia"/>
          <w:sz w:val="24"/>
          <w:lang w:val="en-US" w:eastAsia="zh-CN"/>
        </w:rPr>
        <w:t>在作为卡塔赫纳议定书缔约方会议的缔约方</w:t>
      </w:r>
      <w:r w:rsidR="002F5F69">
        <w:rPr>
          <w:rFonts w:eastAsia="SimSun" w:hint="eastAsia"/>
          <w:sz w:val="24"/>
          <w:lang w:val="en-US" w:eastAsia="zh-CN"/>
        </w:rPr>
        <w:t>大会</w:t>
      </w:r>
      <w:r w:rsidR="002F5F69" w:rsidRPr="002F5F69">
        <w:rPr>
          <w:rFonts w:eastAsia="SimSun" w:hint="eastAsia"/>
          <w:sz w:val="24"/>
          <w:lang w:val="en-US" w:eastAsia="zh-CN"/>
        </w:rPr>
        <w:t>第十二</w:t>
      </w:r>
      <w:r w:rsidR="002F5F69">
        <w:rPr>
          <w:rFonts w:eastAsia="SimSun" w:hint="eastAsia"/>
          <w:sz w:val="24"/>
          <w:lang w:val="en-US" w:eastAsia="zh-CN"/>
        </w:rPr>
        <w:t>次</w:t>
      </w:r>
      <w:r w:rsidR="002F5F69" w:rsidRPr="002F5F69">
        <w:rPr>
          <w:rFonts w:eastAsia="SimSun" w:hint="eastAsia"/>
          <w:sz w:val="24"/>
          <w:lang w:val="en-US" w:eastAsia="zh-CN"/>
        </w:rPr>
        <w:t>会议之前举行的一次会议上</w:t>
      </w:r>
      <w:r w:rsidRPr="00DC1681">
        <w:rPr>
          <w:rFonts w:eastAsia="SimSun" w:hint="eastAsia"/>
          <w:sz w:val="24"/>
          <w:lang w:val="en-US" w:eastAsia="zh-CN"/>
        </w:rPr>
        <w:t>审议联络小组和履约委员会提供的信息和得出的结论，并将其结论和建议提交作为卡塔赫纳议定书缔约方会议的缔约方大会第</w:t>
      </w:r>
      <w:r w:rsidR="0082245C">
        <w:rPr>
          <w:rFonts w:eastAsia="SimSun" w:hint="eastAsia"/>
          <w:sz w:val="24"/>
          <w:lang w:val="en-US" w:eastAsia="zh-CN"/>
        </w:rPr>
        <w:t>十二</w:t>
      </w:r>
      <w:r w:rsidRPr="00DC1681">
        <w:rPr>
          <w:rFonts w:eastAsia="SimSun" w:hint="eastAsia"/>
          <w:sz w:val="24"/>
          <w:lang w:val="en-US" w:eastAsia="zh-CN"/>
        </w:rPr>
        <w:t>次会议，以期便利</w:t>
      </w:r>
      <w:r w:rsidR="00CE1134">
        <w:rPr>
          <w:rFonts w:eastAsia="SimSun" w:hint="eastAsia"/>
          <w:sz w:val="24"/>
          <w:lang w:val="en-US" w:eastAsia="zh-CN"/>
        </w:rPr>
        <w:t>《</w:t>
      </w:r>
      <w:r w:rsidRPr="00DC1681">
        <w:rPr>
          <w:rFonts w:eastAsia="SimSun" w:hint="eastAsia"/>
          <w:sz w:val="24"/>
          <w:lang w:val="en-US" w:eastAsia="zh-CN"/>
        </w:rPr>
        <w:t>执行计划</w:t>
      </w:r>
      <w:r w:rsidR="00CE1134">
        <w:rPr>
          <w:rFonts w:eastAsia="SimSun" w:hint="eastAsia"/>
          <w:sz w:val="24"/>
          <w:lang w:val="en-US" w:eastAsia="zh-CN"/>
        </w:rPr>
        <w:t>》</w:t>
      </w:r>
      <w:r w:rsidRPr="00DC1681">
        <w:rPr>
          <w:rFonts w:eastAsia="SimSun" w:hint="eastAsia"/>
          <w:sz w:val="24"/>
          <w:lang w:val="en-US" w:eastAsia="zh-CN"/>
        </w:rPr>
        <w:t>的中期评价。</w:t>
      </w:r>
    </w:p>
    <w:p w14:paraId="554EFB52" w14:textId="77777777" w:rsidR="00F56508" w:rsidRDefault="00F56508" w:rsidP="00DC1681">
      <w:pPr>
        <w:jc w:val="center"/>
        <w:rPr>
          <w:rFonts w:eastAsia="KaiTi"/>
          <w:bCs/>
          <w:kern w:val="22"/>
          <w:sz w:val="20"/>
          <w:szCs w:val="20"/>
          <w:lang w:val="en-US" w:eastAsia="zh-CN"/>
        </w:rPr>
      </w:pPr>
    </w:p>
    <w:p w14:paraId="4BBD0CD6" w14:textId="77777777" w:rsidR="007C7E5E" w:rsidRDefault="007C7E5E">
      <w:pPr>
        <w:jc w:val="left"/>
        <w:rPr>
          <w:rFonts w:eastAsia="KaiTi"/>
          <w:bCs/>
          <w:kern w:val="22"/>
          <w:sz w:val="24"/>
          <w:lang w:val="en-US" w:eastAsia="zh-CN"/>
        </w:rPr>
      </w:pPr>
      <w:r>
        <w:rPr>
          <w:rFonts w:eastAsia="KaiTi"/>
          <w:bCs/>
          <w:kern w:val="22"/>
          <w:sz w:val="24"/>
          <w:lang w:val="en-US" w:eastAsia="zh-CN"/>
        </w:rPr>
        <w:br w:type="page"/>
      </w:r>
    </w:p>
    <w:p w14:paraId="1DD25902" w14:textId="78BED34C" w:rsidR="00DC1681" w:rsidRPr="00D22B98" w:rsidRDefault="00DC1681" w:rsidP="00DC1681">
      <w:pPr>
        <w:jc w:val="center"/>
        <w:rPr>
          <w:rFonts w:eastAsia="KaiTi"/>
          <w:bCs/>
          <w:kern w:val="22"/>
          <w:sz w:val="24"/>
          <w:lang w:val="en-US" w:eastAsia="zh-CN"/>
        </w:rPr>
      </w:pPr>
      <w:r w:rsidRPr="00D22B98">
        <w:rPr>
          <w:rFonts w:eastAsia="KaiTi" w:hint="eastAsia"/>
          <w:bCs/>
          <w:kern w:val="22"/>
          <w:sz w:val="24"/>
          <w:lang w:val="en-US" w:eastAsia="zh-CN"/>
        </w:rPr>
        <w:lastRenderedPageBreak/>
        <w:t>附件</w:t>
      </w:r>
    </w:p>
    <w:p w14:paraId="29AD6CF5" w14:textId="504E2CCF" w:rsidR="00DC1681" w:rsidRPr="00D22B98" w:rsidRDefault="00CE1134" w:rsidP="00DC1681">
      <w:pPr>
        <w:keepNext/>
        <w:adjustRightInd w:val="0"/>
        <w:snapToGrid w:val="0"/>
        <w:spacing w:before="120" w:after="120" w:line="240" w:lineRule="atLeast"/>
        <w:jc w:val="center"/>
        <w:outlineLvl w:val="0"/>
        <w:rPr>
          <w:rFonts w:eastAsia="SimSun"/>
          <w:b/>
          <w:caps/>
          <w:kern w:val="22"/>
          <w:sz w:val="24"/>
          <w:lang w:val="en-US" w:eastAsia="zh-CN"/>
        </w:rPr>
      </w:pPr>
      <w:bookmarkStart w:id="7" w:name="_Toc118711989"/>
      <w:r>
        <w:rPr>
          <w:rFonts w:eastAsia="SimSun" w:hint="eastAsia"/>
          <w:b/>
          <w:caps/>
          <w:kern w:val="22"/>
          <w:sz w:val="24"/>
          <w:lang w:val="en-CA" w:eastAsia="zh-CN"/>
        </w:rPr>
        <w:t>《</w:t>
      </w:r>
      <w:r w:rsidR="00DC1681" w:rsidRPr="00D22B98">
        <w:rPr>
          <w:rFonts w:eastAsia="SimSun"/>
          <w:b/>
          <w:caps/>
          <w:kern w:val="22"/>
          <w:sz w:val="24"/>
          <w:lang w:val="en-CA" w:eastAsia="zh-CN"/>
        </w:rPr>
        <w:t>卡塔赫纳</w:t>
      </w:r>
      <w:r>
        <w:rPr>
          <w:rFonts w:eastAsia="SimSun" w:hint="eastAsia"/>
          <w:b/>
          <w:caps/>
          <w:kern w:val="22"/>
          <w:sz w:val="24"/>
          <w:lang w:val="en-CA" w:eastAsia="zh-CN"/>
        </w:rPr>
        <w:t>生物安全</w:t>
      </w:r>
      <w:r w:rsidR="00DC1681" w:rsidRPr="00D22B98">
        <w:rPr>
          <w:rFonts w:eastAsia="SimSun"/>
          <w:b/>
          <w:caps/>
          <w:kern w:val="22"/>
          <w:sz w:val="24"/>
          <w:lang w:val="en-CA" w:eastAsia="zh-CN"/>
        </w:rPr>
        <w:t>议定书执行计划</w:t>
      </w:r>
      <w:bookmarkEnd w:id="7"/>
      <w:r>
        <w:rPr>
          <w:rFonts w:eastAsia="SimSun" w:hint="eastAsia"/>
          <w:b/>
          <w:caps/>
          <w:kern w:val="22"/>
          <w:sz w:val="24"/>
          <w:lang w:val="en-CA" w:eastAsia="zh-CN"/>
        </w:rPr>
        <w:t>》</w:t>
      </w:r>
    </w:p>
    <w:p w14:paraId="7D39B490" w14:textId="659AE432" w:rsidR="00DC1681" w:rsidRPr="00D22B98" w:rsidRDefault="00DC1681" w:rsidP="00DC1681">
      <w:pPr>
        <w:keepNext/>
        <w:adjustRightInd w:val="0"/>
        <w:snapToGrid w:val="0"/>
        <w:spacing w:before="120" w:after="120" w:line="240" w:lineRule="atLeast"/>
        <w:jc w:val="center"/>
        <w:outlineLvl w:val="0"/>
        <w:rPr>
          <w:rFonts w:eastAsia="SimSun"/>
          <w:b/>
          <w:caps/>
          <w:kern w:val="22"/>
          <w:sz w:val="24"/>
          <w:lang w:val="en-US" w:eastAsia="zh-CN"/>
        </w:rPr>
      </w:pPr>
      <w:bookmarkStart w:id="8" w:name="_Toc118711990"/>
      <w:r w:rsidRPr="00D22B98">
        <w:rPr>
          <w:rFonts w:eastAsia="SimSun" w:hint="eastAsia"/>
          <w:b/>
          <w:caps/>
          <w:kern w:val="22"/>
          <w:sz w:val="24"/>
          <w:lang w:val="en-US" w:eastAsia="zh-CN"/>
        </w:rPr>
        <w:t>一</w:t>
      </w:r>
      <w:r w:rsidRPr="00D22B98">
        <w:rPr>
          <w:rFonts w:eastAsia="SimSun"/>
          <w:b/>
          <w:caps/>
          <w:kern w:val="22"/>
          <w:sz w:val="24"/>
          <w:lang w:val="en-US" w:eastAsia="zh-CN"/>
        </w:rPr>
        <w:t>.</w:t>
      </w:r>
      <w:r w:rsidRPr="00D22B98">
        <w:rPr>
          <w:rFonts w:eastAsia="SimSun"/>
          <w:b/>
          <w:caps/>
          <w:kern w:val="22"/>
          <w:sz w:val="24"/>
          <w:lang w:val="en-US" w:eastAsia="zh-CN"/>
        </w:rPr>
        <w:tab/>
      </w:r>
      <w:r w:rsidR="00CE1134">
        <w:rPr>
          <w:rFonts w:eastAsia="SimSun"/>
          <w:b/>
          <w:caps/>
          <w:kern w:val="22"/>
          <w:sz w:val="24"/>
          <w:lang w:val="en-US" w:eastAsia="zh-CN"/>
        </w:rPr>
        <w:t xml:space="preserve">  </w:t>
      </w:r>
      <w:r w:rsidR="00CE1134">
        <w:rPr>
          <w:rFonts w:eastAsia="SimSun" w:hint="eastAsia"/>
          <w:b/>
          <w:caps/>
          <w:kern w:val="22"/>
          <w:sz w:val="24"/>
          <w:lang w:val="en-US" w:eastAsia="zh-CN"/>
        </w:rPr>
        <w:t>《</w:t>
      </w:r>
      <w:r w:rsidRPr="00D22B98">
        <w:rPr>
          <w:rFonts w:eastAsia="SimSun"/>
          <w:b/>
          <w:caps/>
          <w:kern w:val="22"/>
          <w:sz w:val="24"/>
          <w:lang w:val="en-CA" w:eastAsia="zh-CN"/>
        </w:rPr>
        <w:t>执行计划</w:t>
      </w:r>
      <w:r w:rsidR="00CE1134">
        <w:rPr>
          <w:rFonts w:eastAsia="SimSun" w:hint="eastAsia"/>
          <w:b/>
          <w:caps/>
          <w:kern w:val="22"/>
          <w:sz w:val="24"/>
          <w:lang w:val="en-CA" w:eastAsia="zh-CN"/>
        </w:rPr>
        <w:t>》</w:t>
      </w:r>
      <w:r w:rsidRPr="00D22B98">
        <w:rPr>
          <w:rFonts w:eastAsia="SimSun"/>
          <w:b/>
          <w:caps/>
          <w:kern w:val="22"/>
          <w:sz w:val="24"/>
          <w:lang w:val="en-CA" w:eastAsia="zh-CN"/>
        </w:rPr>
        <w:t>的目的</w:t>
      </w:r>
      <w:bookmarkEnd w:id="8"/>
    </w:p>
    <w:p w14:paraId="29D0F60B" w14:textId="7251FD7F" w:rsidR="00DC1681" w:rsidRPr="00D22B98" w:rsidRDefault="00DC1681" w:rsidP="009F1996">
      <w:pPr>
        <w:numPr>
          <w:ilvl w:val="0"/>
          <w:numId w:val="24"/>
        </w:numPr>
        <w:adjustRightInd w:val="0"/>
        <w:snapToGrid w:val="0"/>
        <w:spacing w:before="120" w:after="120" w:line="240" w:lineRule="atLeast"/>
        <w:ind w:left="0" w:firstLine="0"/>
        <w:rPr>
          <w:rFonts w:eastAsia="SimSun"/>
          <w:kern w:val="22"/>
          <w:sz w:val="24"/>
          <w:lang w:val="en-US" w:eastAsia="zh-CN"/>
        </w:rPr>
      </w:pPr>
      <w:r w:rsidRPr="00D22B98">
        <w:rPr>
          <w:rFonts w:eastAsia="SimSun"/>
          <w:kern w:val="22"/>
          <w:sz w:val="24"/>
          <w:lang w:val="en-CA" w:eastAsia="zh-CN"/>
        </w:rPr>
        <w:t>制定</w:t>
      </w:r>
      <w:r w:rsidR="00CE1134">
        <w:rPr>
          <w:rFonts w:eastAsia="SimSun" w:hint="eastAsia"/>
          <w:kern w:val="22"/>
          <w:sz w:val="24"/>
          <w:lang w:val="en-CA" w:eastAsia="zh-CN"/>
        </w:rPr>
        <w:t>《卡塔赫纳生物安全议定书</w:t>
      </w:r>
      <w:r w:rsidRPr="00D22B98">
        <w:rPr>
          <w:rFonts w:eastAsia="SimSun"/>
          <w:kern w:val="22"/>
          <w:sz w:val="24"/>
          <w:lang w:val="en-CA" w:eastAsia="zh-CN"/>
        </w:rPr>
        <w:t>执行计划</w:t>
      </w:r>
      <w:r w:rsidR="00CE1134">
        <w:rPr>
          <w:rFonts w:eastAsia="SimSun" w:hint="eastAsia"/>
          <w:kern w:val="22"/>
          <w:sz w:val="24"/>
          <w:lang w:val="en-CA" w:eastAsia="zh-CN"/>
        </w:rPr>
        <w:t>》（下文简称</w:t>
      </w:r>
      <w:r w:rsidR="005D4893">
        <w:rPr>
          <w:rFonts w:eastAsia="SimSun" w:hint="eastAsia"/>
          <w:kern w:val="22"/>
          <w:sz w:val="24"/>
          <w:lang w:val="en-CA" w:eastAsia="zh-CN"/>
        </w:rPr>
        <w:t>“</w:t>
      </w:r>
      <w:r w:rsidR="00CE1134">
        <w:rPr>
          <w:rFonts w:eastAsia="SimSun" w:hint="eastAsia"/>
          <w:kern w:val="22"/>
          <w:sz w:val="24"/>
          <w:lang w:val="en-CA" w:eastAsia="zh-CN"/>
        </w:rPr>
        <w:t>《执行计划》</w:t>
      </w:r>
      <w:r w:rsidR="005D4893">
        <w:rPr>
          <w:rFonts w:eastAsia="SimSun" w:hint="eastAsia"/>
          <w:kern w:val="22"/>
          <w:sz w:val="24"/>
          <w:lang w:val="en-CA" w:eastAsia="zh-CN"/>
        </w:rPr>
        <w:t>”</w:t>
      </w:r>
      <w:r w:rsidR="00CE1134">
        <w:rPr>
          <w:rFonts w:eastAsia="SimSun" w:hint="eastAsia"/>
          <w:kern w:val="22"/>
          <w:sz w:val="24"/>
          <w:lang w:val="en-CA" w:eastAsia="zh-CN"/>
        </w:rPr>
        <w:t>）</w:t>
      </w:r>
      <w:r w:rsidRPr="00D22B98">
        <w:rPr>
          <w:rFonts w:eastAsia="SimSun"/>
          <w:kern w:val="22"/>
          <w:sz w:val="24"/>
          <w:lang w:val="en-CA" w:eastAsia="zh-CN"/>
        </w:rPr>
        <w:t>是为了使其成为</w:t>
      </w:r>
      <w:r w:rsidRPr="00D22B98">
        <w:rPr>
          <w:rFonts w:eastAsia="SimSun" w:hint="eastAsia"/>
          <w:kern w:val="22"/>
          <w:sz w:val="24"/>
          <w:lang w:val="en-CA" w:eastAsia="zh-CN"/>
        </w:rPr>
        <w:t>一个</w:t>
      </w:r>
      <w:r w:rsidRPr="00D22B98">
        <w:rPr>
          <w:rFonts w:eastAsia="SimSun"/>
          <w:kern w:val="22"/>
          <w:sz w:val="24"/>
          <w:lang w:val="en-CA" w:eastAsia="zh-CN"/>
        </w:rPr>
        <w:t>框架，</w:t>
      </w:r>
      <w:r w:rsidRPr="00D22B98">
        <w:rPr>
          <w:rFonts w:eastAsia="SimSun" w:hint="eastAsia"/>
          <w:kern w:val="22"/>
          <w:sz w:val="24"/>
          <w:lang w:val="en-CA" w:eastAsia="zh-CN"/>
        </w:rPr>
        <w:t>包括</w:t>
      </w:r>
      <w:r w:rsidRPr="00D22B98">
        <w:rPr>
          <w:rFonts w:eastAsia="SimSun"/>
          <w:kern w:val="22"/>
          <w:sz w:val="24"/>
          <w:lang w:val="en-CA" w:eastAsia="zh-CN"/>
        </w:rPr>
        <w:t>广泛的理想成就和成果，以帮助指导各缔约方在</w:t>
      </w:r>
      <w:r w:rsidR="006D4993">
        <w:rPr>
          <w:rFonts w:eastAsia="SimSun" w:hint="eastAsia"/>
          <w:kern w:val="22"/>
          <w:sz w:val="24"/>
          <w:lang w:val="en-CA" w:eastAsia="zh-CN"/>
        </w:rPr>
        <w:t>直至</w:t>
      </w:r>
      <w:r w:rsidRPr="00D22B98">
        <w:rPr>
          <w:rFonts w:eastAsia="SimSun"/>
          <w:kern w:val="22"/>
          <w:sz w:val="24"/>
          <w:lang w:val="en-CA" w:eastAsia="zh-CN"/>
        </w:rPr>
        <w:t>2030</w:t>
      </w:r>
      <w:r w:rsidRPr="00D22B98">
        <w:rPr>
          <w:rFonts w:eastAsia="SimSun"/>
          <w:kern w:val="22"/>
          <w:sz w:val="24"/>
          <w:lang w:val="en-CA" w:eastAsia="zh-CN"/>
        </w:rPr>
        <w:t>年期间执行</w:t>
      </w:r>
      <w:r w:rsidRPr="00D22B98">
        <w:rPr>
          <w:rFonts w:eastAsia="SimSun" w:hint="eastAsia"/>
          <w:kern w:val="22"/>
          <w:sz w:val="24"/>
          <w:lang w:val="en-CA" w:eastAsia="zh-CN"/>
        </w:rPr>
        <w:t>议定书</w:t>
      </w:r>
      <w:r w:rsidRPr="00D22B98">
        <w:rPr>
          <w:rFonts w:eastAsia="SimSun"/>
          <w:kern w:val="22"/>
          <w:sz w:val="24"/>
          <w:lang w:val="en-CA" w:eastAsia="zh-CN"/>
        </w:rPr>
        <w:t>，</w:t>
      </w:r>
      <w:r w:rsidRPr="00D22B98">
        <w:rPr>
          <w:rFonts w:eastAsia="SimSun" w:hint="eastAsia"/>
          <w:kern w:val="22"/>
          <w:sz w:val="24"/>
          <w:lang w:val="en-CA" w:eastAsia="zh-CN"/>
        </w:rPr>
        <w:t>并</w:t>
      </w:r>
      <w:r w:rsidRPr="00D22B98">
        <w:rPr>
          <w:rFonts w:eastAsia="SimSun"/>
          <w:kern w:val="22"/>
          <w:sz w:val="24"/>
          <w:lang w:val="en-CA" w:eastAsia="zh-CN"/>
        </w:rPr>
        <w:t>衡量这方面的进展情况。</w:t>
      </w:r>
    </w:p>
    <w:p w14:paraId="507BD60B" w14:textId="07413C9A" w:rsidR="00DC1681" w:rsidRPr="00D22B98" w:rsidRDefault="00CE1134" w:rsidP="009F1996">
      <w:pPr>
        <w:numPr>
          <w:ilvl w:val="0"/>
          <w:numId w:val="24"/>
        </w:numPr>
        <w:adjustRightInd w:val="0"/>
        <w:snapToGrid w:val="0"/>
        <w:spacing w:before="120" w:after="120" w:line="240" w:lineRule="atLeast"/>
        <w:ind w:left="0" w:firstLine="0"/>
        <w:rPr>
          <w:rFonts w:eastAsia="SimSun"/>
          <w:kern w:val="22"/>
          <w:sz w:val="24"/>
          <w:lang w:val="en-US" w:eastAsia="zh-CN"/>
        </w:rPr>
      </w:pPr>
      <w:r>
        <w:rPr>
          <w:rFonts w:eastAsia="SimSun" w:hint="eastAsia"/>
          <w:kern w:val="22"/>
          <w:sz w:val="24"/>
          <w:lang w:val="en-CA" w:eastAsia="zh-CN"/>
        </w:rPr>
        <w:t>《</w:t>
      </w:r>
      <w:r w:rsidR="00DC1681" w:rsidRPr="00D22B98">
        <w:rPr>
          <w:rFonts w:eastAsia="SimSun" w:hint="eastAsia"/>
          <w:kern w:val="22"/>
          <w:sz w:val="24"/>
          <w:lang w:val="en-CA" w:eastAsia="zh-CN"/>
        </w:rPr>
        <w:t>执行计划</w:t>
      </w:r>
      <w:r>
        <w:rPr>
          <w:rFonts w:eastAsia="SimSun" w:hint="eastAsia"/>
          <w:kern w:val="22"/>
          <w:sz w:val="24"/>
          <w:lang w:val="en-CA" w:eastAsia="zh-CN"/>
        </w:rPr>
        <w:t>》</w:t>
      </w:r>
      <w:r w:rsidR="00DC1681" w:rsidRPr="00D22B98">
        <w:rPr>
          <w:rFonts w:eastAsia="SimSun" w:hint="eastAsia"/>
          <w:kern w:val="22"/>
          <w:sz w:val="24"/>
          <w:lang w:val="en-CA" w:eastAsia="zh-CN"/>
        </w:rPr>
        <w:t>由</w:t>
      </w:r>
      <w:r>
        <w:rPr>
          <w:rFonts w:eastAsia="SimSun" w:hint="eastAsia"/>
          <w:kern w:val="22"/>
          <w:sz w:val="24"/>
          <w:lang w:val="en-CA" w:eastAsia="zh-CN"/>
        </w:rPr>
        <w:t>《卡塔赫纳生物安全议定书</w:t>
      </w:r>
      <w:r w:rsidR="00DC1681" w:rsidRPr="00D22B98">
        <w:rPr>
          <w:rFonts w:eastAsia="SimSun"/>
          <w:kern w:val="22"/>
          <w:sz w:val="24"/>
          <w:lang w:val="en-CA" w:eastAsia="zh-CN"/>
        </w:rPr>
        <w:t>能力建设行动计划</w:t>
      </w:r>
      <w:r>
        <w:rPr>
          <w:rFonts w:eastAsia="SimSun" w:hint="eastAsia"/>
          <w:kern w:val="22"/>
          <w:sz w:val="24"/>
          <w:lang w:val="en-CA" w:eastAsia="zh-CN"/>
        </w:rPr>
        <w:t>》</w:t>
      </w:r>
      <w:r w:rsidRPr="00CE1134">
        <w:rPr>
          <w:rStyle w:val="FootnoteReference"/>
          <w:rFonts w:eastAsia="SimSun"/>
          <w:kern w:val="22"/>
          <w:sz w:val="24"/>
          <w:lang w:val="en-CA" w:eastAsia="zh-CN"/>
        </w:rPr>
        <w:footnoteReference w:id="5"/>
      </w:r>
      <w:r w:rsidR="00DC1681" w:rsidRPr="00D22B98">
        <w:rPr>
          <w:rFonts w:eastAsia="SimSun" w:hint="eastAsia"/>
          <w:kern w:val="22"/>
          <w:sz w:val="24"/>
          <w:lang w:val="en-CA" w:eastAsia="zh-CN"/>
        </w:rPr>
        <w:t>做补充，</w:t>
      </w:r>
      <w:r w:rsidR="00DC1681" w:rsidRPr="00D22B98">
        <w:rPr>
          <w:rFonts w:eastAsia="SimSun"/>
          <w:kern w:val="22"/>
          <w:sz w:val="24"/>
          <w:lang w:val="en-CA" w:eastAsia="zh-CN"/>
        </w:rPr>
        <w:t>目的是</w:t>
      </w:r>
      <w:r w:rsidR="00DC1681" w:rsidRPr="00D22B98">
        <w:rPr>
          <w:rFonts w:eastAsia="SimSun" w:hint="eastAsia"/>
          <w:kern w:val="22"/>
          <w:sz w:val="24"/>
          <w:lang w:val="en-CA" w:eastAsia="zh-CN"/>
        </w:rPr>
        <w:t>帮助建设</w:t>
      </w:r>
      <w:r w:rsidR="00DC1681" w:rsidRPr="00D22B98">
        <w:rPr>
          <w:rFonts w:eastAsia="SimSun"/>
          <w:kern w:val="22"/>
          <w:sz w:val="24"/>
          <w:lang w:val="en-CA" w:eastAsia="zh-CN"/>
        </w:rPr>
        <w:t>和加强缔约方执行议定书的能力</w:t>
      </w:r>
      <w:r w:rsidR="00DC1681" w:rsidRPr="00D22B98">
        <w:rPr>
          <w:rFonts w:eastAsia="SimSun" w:hint="eastAsia"/>
          <w:kern w:val="22"/>
          <w:sz w:val="24"/>
          <w:lang w:val="en-CA" w:eastAsia="zh-CN"/>
        </w:rPr>
        <w:t>，包括为此</w:t>
      </w:r>
      <w:r w:rsidR="00DC1681" w:rsidRPr="00D22B98">
        <w:rPr>
          <w:rFonts w:eastAsia="SimSun"/>
          <w:kern w:val="22"/>
          <w:sz w:val="24"/>
          <w:lang w:val="en-CA" w:eastAsia="zh-CN"/>
        </w:rPr>
        <w:t>促进包括捐助</w:t>
      </w:r>
      <w:r w:rsidR="00DC1681" w:rsidRPr="00D22B98">
        <w:rPr>
          <w:rFonts w:eastAsia="SimSun" w:hint="eastAsia"/>
          <w:kern w:val="22"/>
          <w:sz w:val="24"/>
          <w:lang w:val="en-CA" w:eastAsia="zh-CN"/>
        </w:rPr>
        <w:t>方</w:t>
      </w:r>
      <w:r w:rsidR="00DC1681" w:rsidRPr="00D22B98">
        <w:rPr>
          <w:rFonts w:eastAsia="SimSun"/>
          <w:kern w:val="22"/>
          <w:sz w:val="24"/>
          <w:lang w:val="en-CA" w:eastAsia="zh-CN"/>
        </w:rPr>
        <w:t>在内的合作伙伴的参与</w:t>
      </w:r>
      <w:r w:rsidR="00DC1681" w:rsidRPr="00D22B98">
        <w:rPr>
          <w:rFonts w:eastAsia="SimSun" w:hint="eastAsia"/>
          <w:kern w:val="22"/>
          <w:sz w:val="24"/>
          <w:lang w:val="en-CA" w:eastAsia="zh-CN"/>
        </w:rPr>
        <w:t>以及</w:t>
      </w:r>
      <w:r w:rsidR="00DC1681" w:rsidRPr="00D22B98">
        <w:rPr>
          <w:rFonts w:eastAsia="SimSun"/>
          <w:kern w:val="22"/>
          <w:sz w:val="24"/>
          <w:lang w:val="en-CA" w:eastAsia="zh-CN"/>
        </w:rPr>
        <w:t>促进区域和国际合作与协调。</w:t>
      </w:r>
      <w:r w:rsidR="003C741F">
        <w:rPr>
          <w:rFonts w:eastAsia="SimSun" w:hint="eastAsia"/>
          <w:kern w:val="22"/>
          <w:sz w:val="24"/>
          <w:lang w:val="en-CA" w:eastAsia="zh-CN"/>
        </w:rPr>
        <w:t>《</w:t>
      </w:r>
      <w:r w:rsidR="00DC1681" w:rsidRPr="00D22B98">
        <w:rPr>
          <w:rFonts w:eastAsia="SimSun"/>
          <w:kern w:val="22"/>
          <w:sz w:val="24"/>
          <w:lang w:val="en-CA" w:eastAsia="zh-CN"/>
        </w:rPr>
        <w:t>能力建设行动计划</w:t>
      </w:r>
      <w:r w:rsidR="003C741F">
        <w:rPr>
          <w:rFonts w:eastAsia="SimSun" w:hint="eastAsia"/>
          <w:kern w:val="22"/>
          <w:sz w:val="24"/>
          <w:lang w:val="en-CA" w:eastAsia="zh-CN"/>
        </w:rPr>
        <w:t>》</w:t>
      </w:r>
      <w:r w:rsidR="00DC1681" w:rsidRPr="00D22B98">
        <w:rPr>
          <w:rFonts w:eastAsia="SimSun"/>
          <w:kern w:val="22"/>
          <w:sz w:val="24"/>
          <w:lang w:val="en-CA" w:eastAsia="zh-CN"/>
        </w:rPr>
        <w:t>涵盖</w:t>
      </w:r>
      <w:r w:rsidR="00DC1681" w:rsidRPr="00D22B98">
        <w:rPr>
          <w:rFonts w:eastAsia="SimSun" w:hint="eastAsia"/>
          <w:kern w:val="22"/>
          <w:sz w:val="24"/>
          <w:lang w:val="en-CA" w:eastAsia="zh-CN"/>
        </w:rPr>
        <w:t>的期间与</w:t>
      </w:r>
      <w:r w:rsidR="005D4893">
        <w:rPr>
          <w:rFonts w:eastAsia="SimSun" w:hint="eastAsia"/>
          <w:kern w:val="22"/>
          <w:sz w:val="24"/>
          <w:lang w:val="en-CA" w:eastAsia="zh-CN"/>
        </w:rPr>
        <w:t>《</w:t>
      </w:r>
      <w:r w:rsidR="00DC1681" w:rsidRPr="00D22B98">
        <w:rPr>
          <w:rFonts w:eastAsia="SimSun"/>
          <w:kern w:val="22"/>
          <w:sz w:val="24"/>
          <w:lang w:val="en-CA" w:eastAsia="zh-CN"/>
        </w:rPr>
        <w:t>执行计划</w:t>
      </w:r>
      <w:r w:rsidR="005D4893">
        <w:rPr>
          <w:rFonts w:eastAsia="SimSun" w:hint="eastAsia"/>
          <w:kern w:val="22"/>
          <w:sz w:val="24"/>
          <w:lang w:val="en-CA" w:eastAsia="zh-CN"/>
        </w:rPr>
        <w:t>》</w:t>
      </w:r>
      <w:r w:rsidR="00DC1681" w:rsidRPr="00D22B98">
        <w:rPr>
          <w:rFonts w:eastAsia="SimSun"/>
          <w:kern w:val="22"/>
          <w:sz w:val="24"/>
          <w:lang w:val="en-CA" w:eastAsia="zh-CN"/>
        </w:rPr>
        <w:t>的相同，</w:t>
      </w:r>
      <w:r w:rsidR="006D4993">
        <w:rPr>
          <w:rFonts w:eastAsia="SimSun" w:hint="eastAsia"/>
          <w:kern w:val="22"/>
          <w:sz w:val="24"/>
          <w:lang w:val="en-CA" w:eastAsia="zh-CN"/>
        </w:rPr>
        <w:t>即直至</w:t>
      </w:r>
      <w:r w:rsidR="00DC1681" w:rsidRPr="00D22B98">
        <w:rPr>
          <w:rFonts w:eastAsia="SimSun"/>
          <w:kern w:val="22"/>
          <w:sz w:val="24"/>
          <w:lang w:val="en-CA" w:eastAsia="zh-CN"/>
        </w:rPr>
        <w:t>2030</w:t>
      </w:r>
      <w:r w:rsidR="00DC1681" w:rsidRPr="00D22B98">
        <w:rPr>
          <w:rFonts w:eastAsia="SimSun"/>
          <w:kern w:val="22"/>
          <w:sz w:val="24"/>
          <w:lang w:val="en-CA" w:eastAsia="zh-CN"/>
        </w:rPr>
        <w:t>年</w:t>
      </w:r>
      <w:r w:rsidR="00DC1681" w:rsidRPr="00D22B98">
        <w:rPr>
          <w:rFonts w:eastAsia="SimSun" w:hint="eastAsia"/>
          <w:kern w:val="22"/>
          <w:sz w:val="24"/>
          <w:lang w:val="en-CA" w:eastAsia="zh-CN"/>
        </w:rPr>
        <w:t>。</w:t>
      </w:r>
      <w:r w:rsidR="00DC1681" w:rsidRPr="00D22B98">
        <w:rPr>
          <w:rFonts w:eastAsia="SimSun"/>
          <w:kern w:val="22"/>
          <w:sz w:val="24"/>
          <w:lang w:val="en-US" w:eastAsia="zh-CN"/>
        </w:rPr>
        <w:t xml:space="preserve"> </w:t>
      </w:r>
    </w:p>
    <w:p w14:paraId="39CF39DD" w14:textId="10D1DDD6" w:rsidR="00DC1681" w:rsidRPr="00D22B98" w:rsidRDefault="005D4893" w:rsidP="009F1996">
      <w:pPr>
        <w:numPr>
          <w:ilvl w:val="0"/>
          <w:numId w:val="24"/>
        </w:numPr>
        <w:adjustRightInd w:val="0"/>
        <w:snapToGrid w:val="0"/>
        <w:spacing w:before="120" w:after="120" w:line="240" w:lineRule="atLeast"/>
        <w:ind w:left="0" w:firstLine="0"/>
        <w:rPr>
          <w:rFonts w:eastAsia="SimSun"/>
          <w:b/>
          <w:kern w:val="22"/>
          <w:sz w:val="24"/>
          <w:lang w:val="en-US" w:eastAsia="zh-CN"/>
        </w:rPr>
      </w:pPr>
      <w:r>
        <w:rPr>
          <w:rFonts w:eastAsia="SimSun" w:hint="eastAsia"/>
          <w:kern w:val="22"/>
          <w:sz w:val="24"/>
          <w:lang w:val="en-CA" w:eastAsia="zh-CN"/>
        </w:rPr>
        <w:t>《</w:t>
      </w:r>
      <w:r w:rsidR="00DC1681" w:rsidRPr="00D22B98">
        <w:rPr>
          <w:rFonts w:eastAsia="SimSun"/>
          <w:kern w:val="22"/>
          <w:sz w:val="24"/>
          <w:lang w:val="en-CA" w:eastAsia="zh-CN"/>
        </w:rPr>
        <w:t>执行计划</w:t>
      </w:r>
      <w:r>
        <w:rPr>
          <w:rFonts w:eastAsia="SimSun" w:hint="eastAsia"/>
          <w:kern w:val="22"/>
          <w:sz w:val="24"/>
          <w:lang w:val="en-CA" w:eastAsia="zh-CN"/>
        </w:rPr>
        <w:t>》</w:t>
      </w:r>
      <w:r w:rsidR="00DC1681" w:rsidRPr="00D22B98">
        <w:rPr>
          <w:rFonts w:eastAsia="SimSun"/>
          <w:kern w:val="22"/>
          <w:sz w:val="24"/>
          <w:lang w:val="en-CA" w:eastAsia="zh-CN"/>
        </w:rPr>
        <w:t>的主要对象是缔约方。但是，人们认识到，非缔约方</w:t>
      </w:r>
      <w:r w:rsidR="00EA52EF">
        <w:rPr>
          <w:rFonts w:eastAsia="SimSun" w:hint="eastAsia"/>
          <w:kern w:val="22"/>
          <w:sz w:val="24"/>
          <w:lang w:val="en-CA" w:eastAsia="zh-CN"/>
        </w:rPr>
        <w:t>、</w:t>
      </w:r>
      <w:r w:rsidR="00DC1681" w:rsidRPr="00D22B98">
        <w:rPr>
          <w:rFonts w:eastAsia="SimSun"/>
          <w:kern w:val="22"/>
          <w:sz w:val="24"/>
          <w:lang w:val="en-CA" w:eastAsia="zh-CN"/>
        </w:rPr>
        <w:t>来自不同领域、组织、土著人民和地方社区以及捐助者的利益攸关方也可以支持</w:t>
      </w:r>
      <w:r w:rsidR="00DC1681" w:rsidRPr="00D22B98">
        <w:rPr>
          <w:rFonts w:eastAsia="SimSun" w:hint="eastAsia"/>
          <w:kern w:val="22"/>
          <w:sz w:val="24"/>
          <w:lang w:val="en-CA" w:eastAsia="zh-CN"/>
        </w:rPr>
        <w:t>议定书</w:t>
      </w:r>
      <w:r w:rsidR="00DC1681" w:rsidRPr="00D22B98">
        <w:rPr>
          <w:rFonts w:eastAsia="SimSun"/>
          <w:kern w:val="22"/>
          <w:sz w:val="24"/>
          <w:lang w:val="en-CA" w:eastAsia="zh-CN"/>
        </w:rPr>
        <w:t>的执行。</w:t>
      </w:r>
      <w:r w:rsidR="00DC1681" w:rsidRPr="00D22B98" w:rsidDel="00FB17DD">
        <w:rPr>
          <w:rFonts w:eastAsia="SimSun"/>
          <w:kern w:val="22"/>
          <w:sz w:val="24"/>
          <w:lang w:val="en-US" w:eastAsia="zh-CN"/>
        </w:rPr>
        <w:t xml:space="preserve"> </w:t>
      </w:r>
      <w:r w:rsidR="00D22B98">
        <w:rPr>
          <w:rFonts w:eastAsia="SimSun"/>
          <w:kern w:val="22"/>
          <w:sz w:val="24"/>
          <w:lang w:val="en-US" w:eastAsia="zh-CN"/>
        </w:rPr>
        <w:t xml:space="preserve"> </w:t>
      </w:r>
    </w:p>
    <w:p w14:paraId="5DEBB344" w14:textId="2464B845" w:rsidR="00DC1681" w:rsidRPr="00D22B98" w:rsidRDefault="00DC1681" w:rsidP="009F1996">
      <w:pPr>
        <w:keepNext/>
        <w:adjustRightInd w:val="0"/>
        <w:snapToGrid w:val="0"/>
        <w:spacing w:before="120" w:after="120" w:line="240" w:lineRule="atLeast"/>
        <w:ind w:left="1980" w:right="1556" w:hanging="540"/>
        <w:outlineLvl w:val="0"/>
        <w:rPr>
          <w:rFonts w:eastAsia="SimSun"/>
          <w:b/>
          <w:caps/>
          <w:kern w:val="22"/>
          <w:sz w:val="24"/>
          <w:lang w:val="en-US" w:eastAsia="zh-CN"/>
        </w:rPr>
      </w:pPr>
      <w:bookmarkStart w:id="9" w:name="_Toc118711991"/>
      <w:r w:rsidRPr="00D22B98">
        <w:rPr>
          <w:rFonts w:eastAsia="SimSun" w:hint="eastAsia"/>
          <w:b/>
          <w:caps/>
          <w:kern w:val="22"/>
          <w:sz w:val="24"/>
          <w:lang w:val="en-US" w:eastAsia="zh-CN"/>
        </w:rPr>
        <w:t>二</w:t>
      </w:r>
      <w:r w:rsidRPr="00D22B98">
        <w:rPr>
          <w:rFonts w:eastAsia="SimSun"/>
          <w:b/>
          <w:caps/>
          <w:kern w:val="22"/>
          <w:sz w:val="24"/>
          <w:lang w:val="en-US" w:eastAsia="zh-CN"/>
        </w:rPr>
        <w:t>.</w:t>
      </w:r>
      <w:r w:rsidRPr="00D22B98">
        <w:rPr>
          <w:rFonts w:eastAsia="SimSun"/>
          <w:b/>
          <w:caps/>
          <w:kern w:val="22"/>
          <w:sz w:val="24"/>
          <w:lang w:val="en-US" w:eastAsia="zh-CN"/>
        </w:rPr>
        <w:tab/>
      </w:r>
      <w:r w:rsidRPr="00D22B98">
        <w:rPr>
          <w:rFonts w:eastAsia="SimSun"/>
          <w:b/>
          <w:caps/>
          <w:kern w:val="22"/>
          <w:sz w:val="24"/>
          <w:lang w:val="en-CA" w:eastAsia="zh-CN"/>
        </w:rPr>
        <w:t>与</w:t>
      </w:r>
      <w:r w:rsidR="00CB07A8">
        <w:rPr>
          <w:rFonts w:eastAsia="SimSun" w:hint="eastAsia"/>
          <w:b/>
          <w:caps/>
          <w:kern w:val="22"/>
          <w:sz w:val="24"/>
          <w:lang w:val="en-CA" w:eastAsia="zh-CN"/>
        </w:rPr>
        <w:t>《昆明</w:t>
      </w:r>
      <w:r w:rsidR="00CB07A8">
        <w:rPr>
          <w:rFonts w:eastAsia="SimSun" w:hint="eastAsia"/>
          <w:b/>
          <w:caps/>
          <w:kern w:val="22"/>
          <w:sz w:val="24"/>
          <w:lang w:val="en-CA" w:eastAsia="zh-CN"/>
        </w:rPr>
        <w:t>-</w:t>
      </w:r>
      <w:r w:rsidR="00CB07A8">
        <w:rPr>
          <w:rFonts w:eastAsia="SimSun" w:hint="eastAsia"/>
          <w:b/>
          <w:caps/>
          <w:kern w:val="22"/>
          <w:sz w:val="24"/>
          <w:lang w:val="en-CA" w:eastAsia="zh-CN"/>
        </w:rPr>
        <w:t>蒙特利尔</w:t>
      </w:r>
      <w:r w:rsidRPr="00D22B98">
        <w:rPr>
          <w:rFonts w:eastAsia="SimSun"/>
          <w:b/>
          <w:caps/>
          <w:kern w:val="22"/>
          <w:sz w:val="24"/>
          <w:lang w:val="en-CA" w:eastAsia="zh-CN"/>
        </w:rPr>
        <w:t>全球生物多样性框架</w:t>
      </w:r>
      <w:r w:rsidR="00CB07A8">
        <w:rPr>
          <w:rFonts w:eastAsia="SimSun" w:hint="eastAsia"/>
          <w:b/>
          <w:caps/>
          <w:kern w:val="22"/>
          <w:sz w:val="24"/>
          <w:lang w:val="en-CA" w:eastAsia="zh-CN"/>
        </w:rPr>
        <w:t>》</w:t>
      </w:r>
      <w:r w:rsidRPr="00D22B98">
        <w:rPr>
          <w:rFonts w:eastAsia="SimSun"/>
          <w:b/>
          <w:caps/>
          <w:kern w:val="22"/>
          <w:sz w:val="24"/>
          <w:lang w:val="en-CA" w:eastAsia="zh-CN"/>
        </w:rPr>
        <w:t>和《</w:t>
      </w:r>
      <w:r w:rsidRPr="00D22B98">
        <w:rPr>
          <w:rFonts w:eastAsia="SimSun"/>
          <w:b/>
          <w:caps/>
          <w:kern w:val="22"/>
          <w:sz w:val="24"/>
          <w:lang w:val="en-CA" w:eastAsia="zh-CN"/>
        </w:rPr>
        <w:t xml:space="preserve"> 2030</w:t>
      </w:r>
      <w:r w:rsidRPr="00D22B98">
        <w:rPr>
          <w:rFonts w:eastAsia="SimSun"/>
          <w:b/>
          <w:caps/>
          <w:kern w:val="22"/>
          <w:sz w:val="24"/>
          <w:lang w:val="en-CA" w:eastAsia="zh-CN"/>
        </w:rPr>
        <w:t>年可持续发展议程》之间的联系</w:t>
      </w:r>
      <w:bookmarkEnd w:id="9"/>
    </w:p>
    <w:p w14:paraId="36492BB1" w14:textId="26417AA2" w:rsidR="00DC1681" w:rsidRPr="00D22B98" w:rsidRDefault="00CB07A8" w:rsidP="009F1996">
      <w:pPr>
        <w:numPr>
          <w:ilvl w:val="0"/>
          <w:numId w:val="24"/>
        </w:numPr>
        <w:adjustRightInd w:val="0"/>
        <w:snapToGrid w:val="0"/>
        <w:spacing w:before="120" w:after="120" w:line="240" w:lineRule="atLeast"/>
        <w:ind w:left="0" w:firstLine="0"/>
        <w:rPr>
          <w:rFonts w:eastAsia="SimSun"/>
          <w:kern w:val="22"/>
          <w:sz w:val="24"/>
          <w:lang w:val="en-US" w:eastAsia="zh-CN"/>
        </w:rPr>
      </w:pPr>
      <w:r>
        <w:rPr>
          <w:rFonts w:eastAsia="SimSun" w:hint="eastAsia"/>
          <w:kern w:val="22"/>
          <w:sz w:val="24"/>
          <w:lang w:val="en-CA" w:eastAsia="zh-CN"/>
        </w:rPr>
        <w:t>《</w:t>
      </w:r>
      <w:r w:rsidR="00DC1681" w:rsidRPr="00D22B98">
        <w:rPr>
          <w:rFonts w:eastAsia="SimSun"/>
          <w:kern w:val="22"/>
          <w:sz w:val="24"/>
          <w:lang w:val="en-CA" w:eastAsia="zh-CN"/>
        </w:rPr>
        <w:t>执行计划</w:t>
      </w:r>
      <w:r>
        <w:rPr>
          <w:rFonts w:eastAsia="SimSun" w:hint="eastAsia"/>
          <w:kern w:val="22"/>
          <w:sz w:val="24"/>
          <w:lang w:val="en-CA" w:eastAsia="zh-CN"/>
        </w:rPr>
        <w:t>》</w:t>
      </w:r>
      <w:r w:rsidR="00DC1681" w:rsidRPr="00D22B98">
        <w:rPr>
          <w:rFonts w:eastAsia="SimSun"/>
          <w:kern w:val="22"/>
          <w:sz w:val="24"/>
          <w:lang w:val="en-CA" w:eastAsia="zh-CN"/>
        </w:rPr>
        <w:t>是以</w:t>
      </w:r>
      <w:r>
        <w:rPr>
          <w:rFonts w:eastAsia="SimSun" w:hint="eastAsia"/>
          <w:kern w:val="22"/>
          <w:sz w:val="24"/>
          <w:lang w:val="en-CA" w:eastAsia="zh-CN"/>
        </w:rPr>
        <w:t>《昆明</w:t>
      </w:r>
      <w:r>
        <w:rPr>
          <w:rFonts w:eastAsia="SimSun" w:hint="eastAsia"/>
          <w:kern w:val="22"/>
          <w:sz w:val="24"/>
          <w:lang w:val="en-CA" w:eastAsia="zh-CN"/>
        </w:rPr>
        <w:t>-</w:t>
      </w:r>
      <w:r>
        <w:rPr>
          <w:rFonts w:eastAsia="SimSun" w:hint="eastAsia"/>
          <w:kern w:val="22"/>
          <w:sz w:val="24"/>
          <w:lang w:val="en-CA" w:eastAsia="zh-CN"/>
        </w:rPr>
        <w:t>蒙特利尔</w:t>
      </w:r>
      <w:r w:rsidR="00DC1681" w:rsidRPr="00D22B98">
        <w:rPr>
          <w:rFonts w:eastAsia="SimSun"/>
          <w:kern w:val="22"/>
          <w:sz w:val="24"/>
          <w:lang w:val="en-CA" w:eastAsia="zh-CN"/>
        </w:rPr>
        <w:t>全球生物多样性框架</w:t>
      </w:r>
      <w:r>
        <w:rPr>
          <w:rFonts w:eastAsia="SimSun" w:hint="eastAsia"/>
          <w:kern w:val="22"/>
          <w:sz w:val="24"/>
          <w:lang w:val="en-CA" w:eastAsia="zh-CN"/>
        </w:rPr>
        <w:t>》</w:t>
      </w:r>
      <w:r w:rsidR="00DC1681" w:rsidRPr="00D22B98">
        <w:rPr>
          <w:rFonts w:eastAsia="SimSun"/>
          <w:kern w:val="22"/>
          <w:sz w:val="24"/>
          <w:lang w:val="en-CA" w:eastAsia="zh-CN"/>
        </w:rPr>
        <w:t>为支点并补充了</w:t>
      </w:r>
      <w:r w:rsidR="00DC1681" w:rsidRPr="00D22B98">
        <w:rPr>
          <w:rFonts w:eastAsia="SimSun" w:hint="eastAsia"/>
          <w:kern w:val="22"/>
          <w:sz w:val="24"/>
          <w:lang w:val="en-CA" w:eastAsia="zh-CN"/>
        </w:rPr>
        <w:t>该框架</w:t>
      </w:r>
      <w:r w:rsidR="00DC1681" w:rsidRPr="00D22B98">
        <w:rPr>
          <w:rFonts w:eastAsia="SimSun"/>
          <w:kern w:val="22"/>
          <w:sz w:val="24"/>
          <w:lang w:val="en-CA" w:eastAsia="zh-CN"/>
        </w:rPr>
        <w:t>，</w:t>
      </w:r>
      <w:r w:rsidR="00DC1681" w:rsidRPr="00D22B98">
        <w:rPr>
          <w:rFonts w:eastAsia="SimSun" w:hint="eastAsia"/>
          <w:kern w:val="22"/>
          <w:sz w:val="24"/>
          <w:lang w:val="en-CA" w:eastAsia="zh-CN"/>
        </w:rPr>
        <w:t>其长期目标</w:t>
      </w:r>
      <w:r w:rsidR="00DC1681" w:rsidRPr="00D22B98">
        <w:rPr>
          <w:rFonts w:eastAsia="SimSun"/>
          <w:kern w:val="22"/>
          <w:sz w:val="24"/>
          <w:lang w:val="en-CA" w:eastAsia="zh-CN"/>
        </w:rPr>
        <w:t>、</w:t>
      </w:r>
      <w:r w:rsidR="00DC1681" w:rsidRPr="00D22B98">
        <w:rPr>
          <w:rFonts w:eastAsia="SimSun" w:hint="eastAsia"/>
          <w:kern w:val="22"/>
          <w:sz w:val="24"/>
          <w:lang w:val="en-CA" w:eastAsia="zh-CN"/>
        </w:rPr>
        <w:t>行动目标</w:t>
      </w:r>
      <w:r w:rsidR="00DC1681" w:rsidRPr="00D22B98">
        <w:rPr>
          <w:rFonts w:eastAsia="SimSun"/>
          <w:kern w:val="22"/>
          <w:sz w:val="24"/>
          <w:lang w:val="en-CA" w:eastAsia="zh-CN"/>
        </w:rPr>
        <w:t>和成果有助于实现框架的</w:t>
      </w:r>
      <w:r w:rsidR="00DC1681" w:rsidRPr="00D22B98">
        <w:rPr>
          <w:rFonts w:eastAsia="SimSun"/>
          <w:kern w:val="22"/>
          <w:sz w:val="24"/>
          <w:lang w:val="en-CA" w:eastAsia="zh-CN"/>
        </w:rPr>
        <w:t>2050</w:t>
      </w:r>
      <w:r w:rsidR="00DC1681" w:rsidRPr="00D22B98">
        <w:rPr>
          <w:rFonts w:eastAsia="SimSun"/>
          <w:kern w:val="22"/>
          <w:sz w:val="24"/>
          <w:lang w:val="en-CA" w:eastAsia="zh-CN"/>
        </w:rPr>
        <w:t>年愿景：</w:t>
      </w:r>
      <w:r w:rsidR="00DC1681" w:rsidRPr="00D22B98">
        <w:rPr>
          <w:rFonts w:eastAsia="SimSun"/>
          <w:kern w:val="22"/>
          <w:sz w:val="24"/>
          <w:lang w:val="en-CA" w:eastAsia="zh-CN"/>
        </w:rPr>
        <w:t>“</w:t>
      </w:r>
      <w:r w:rsidR="00DC1681" w:rsidRPr="00D22B98">
        <w:rPr>
          <w:rFonts w:eastAsia="SimSun" w:hint="eastAsia"/>
          <w:kern w:val="22"/>
          <w:sz w:val="24"/>
          <w:lang w:val="en-CA" w:eastAsia="zh-CN"/>
        </w:rPr>
        <w:t>到</w:t>
      </w:r>
      <w:r w:rsidR="00DC1681" w:rsidRPr="00D22B98">
        <w:rPr>
          <w:rFonts w:eastAsia="SimSun" w:hint="eastAsia"/>
          <w:kern w:val="22"/>
          <w:sz w:val="24"/>
          <w:lang w:val="en-CA" w:eastAsia="zh-CN"/>
        </w:rPr>
        <w:t xml:space="preserve"> 2050 </w:t>
      </w:r>
      <w:r w:rsidR="00DC1681" w:rsidRPr="00D22B98">
        <w:rPr>
          <w:rFonts w:eastAsia="SimSun" w:hint="eastAsia"/>
          <w:kern w:val="22"/>
          <w:sz w:val="24"/>
          <w:lang w:val="en-CA" w:eastAsia="zh-CN"/>
        </w:rPr>
        <w:t>年，生物多样性受到重视、得到保护、恢复及合理利用，维持生态系统服务，维持一个健康的地球，为人人提供必不可少的惠益”</w:t>
      </w:r>
      <w:r w:rsidR="00DC1681" w:rsidRPr="00D22B98">
        <w:rPr>
          <w:rFonts w:eastAsia="SimSun"/>
          <w:kern w:val="22"/>
          <w:sz w:val="24"/>
          <w:lang w:val="en-CA" w:eastAsia="zh-CN"/>
        </w:rPr>
        <w:t>；并</w:t>
      </w:r>
      <w:r w:rsidR="00DC1681" w:rsidRPr="00D22B98">
        <w:rPr>
          <w:rFonts w:eastAsia="SimSun" w:hint="eastAsia"/>
          <w:kern w:val="22"/>
          <w:sz w:val="24"/>
          <w:lang w:val="en-CA" w:eastAsia="zh-CN"/>
        </w:rPr>
        <w:t>有助于</w:t>
      </w:r>
      <w:r w:rsidR="00DC1681" w:rsidRPr="00D22B98">
        <w:rPr>
          <w:rFonts w:eastAsia="SimSun"/>
          <w:kern w:val="22"/>
          <w:sz w:val="24"/>
          <w:lang w:val="en-CA" w:eastAsia="zh-CN"/>
        </w:rPr>
        <w:t>实现其使命：</w:t>
      </w:r>
      <w:r w:rsidR="00DC1681" w:rsidRPr="00D22B98">
        <w:rPr>
          <w:rFonts w:eastAsia="SimSun"/>
          <w:kern w:val="22"/>
          <w:sz w:val="24"/>
          <w:lang w:val="en-CA" w:eastAsia="zh-CN"/>
        </w:rPr>
        <w:t>“</w:t>
      </w:r>
      <w:r w:rsidRPr="00CB07A8">
        <w:rPr>
          <w:rFonts w:eastAsia="SimSun"/>
          <w:kern w:val="22"/>
          <w:sz w:val="24"/>
          <w:lang w:val="en-US" w:eastAsia="zh-CN"/>
        </w:rPr>
        <w:t>采取紧急行动停止和扭转生物多样性的丧失，</w:t>
      </w:r>
      <w:bookmarkStart w:id="10" w:name="_Hlk117169560"/>
      <w:r w:rsidRPr="00CB07A8">
        <w:rPr>
          <w:rFonts w:eastAsia="SimSun"/>
          <w:kern w:val="22"/>
          <w:sz w:val="24"/>
          <w:lang w:val="en-US" w:eastAsia="zh-CN"/>
        </w:rPr>
        <w:t>使自然走上恢复之路，</w:t>
      </w:r>
      <w:bookmarkEnd w:id="10"/>
      <w:r w:rsidRPr="00CB07A8">
        <w:rPr>
          <w:rFonts w:eastAsia="SimSun"/>
          <w:kern w:val="22"/>
          <w:sz w:val="24"/>
          <w:lang w:val="en-US" w:eastAsia="zh-CN"/>
        </w:rPr>
        <w:t>造福人民和地球，为此保护和可持续利用生物多样性，确保公正公平地分享利用遗传资源所产生的惠益，同时提供必要的执行手段。</w:t>
      </w:r>
      <w:r w:rsidR="00DC1681" w:rsidRPr="00D22B98">
        <w:rPr>
          <w:rFonts w:eastAsia="SimSun"/>
          <w:kern w:val="22"/>
          <w:sz w:val="24"/>
          <w:lang w:val="en-CA" w:eastAsia="zh-CN"/>
        </w:rPr>
        <w:t xml:space="preserve">” </w:t>
      </w:r>
      <w:r>
        <w:rPr>
          <w:rFonts w:eastAsia="SimSun" w:hint="eastAsia"/>
          <w:kern w:val="22"/>
          <w:sz w:val="24"/>
          <w:lang w:val="en-CA" w:eastAsia="zh-CN"/>
        </w:rPr>
        <w:t>《</w:t>
      </w:r>
      <w:r w:rsidR="00DC1681" w:rsidRPr="00D22B98">
        <w:rPr>
          <w:rFonts w:eastAsia="SimSun"/>
          <w:kern w:val="22"/>
          <w:sz w:val="24"/>
          <w:lang w:val="en-CA" w:eastAsia="zh-CN"/>
        </w:rPr>
        <w:t>执行计划</w:t>
      </w:r>
      <w:r>
        <w:rPr>
          <w:rFonts w:eastAsia="SimSun" w:hint="eastAsia"/>
          <w:kern w:val="22"/>
          <w:sz w:val="24"/>
          <w:lang w:val="en-CA" w:eastAsia="zh-CN"/>
        </w:rPr>
        <w:t>》</w:t>
      </w:r>
      <w:r w:rsidR="00DC1681" w:rsidRPr="00D22B98">
        <w:rPr>
          <w:rFonts w:eastAsia="SimSun"/>
          <w:kern w:val="22"/>
          <w:sz w:val="24"/>
          <w:lang w:val="en-CA" w:eastAsia="zh-CN"/>
        </w:rPr>
        <w:t>旨在帮助执行卡塔赫纳议定书，其对象是卡塔赫纳议定书缔约方。</w:t>
      </w:r>
      <w:r w:rsidR="005D4893">
        <w:rPr>
          <w:rFonts w:eastAsia="SimSun" w:hint="eastAsia"/>
          <w:kern w:val="22"/>
          <w:sz w:val="24"/>
          <w:lang w:val="en-CA" w:eastAsia="zh-CN"/>
        </w:rPr>
        <w:t>《</w:t>
      </w:r>
      <w:r w:rsidR="00DC1681" w:rsidRPr="00D22B98">
        <w:rPr>
          <w:rFonts w:eastAsia="SimSun"/>
          <w:kern w:val="22"/>
          <w:sz w:val="24"/>
          <w:lang w:val="en-CA" w:eastAsia="zh-CN"/>
        </w:rPr>
        <w:t>执行计划</w:t>
      </w:r>
      <w:r w:rsidR="005D4893">
        <w:rPr>
          <w:rFonts w:eastAsia="SimSun" w:hint="eastAsia"/>
          <w:kern w:val="22"/>
          <w:sz w:val="24"/>
          <w:lang w:val="en-CA" w:eastAsia="zh-CN"/>
        </w:rPr>
        <w:t>》</w:t>
      </w:r>
      <w:r w:rsidR="00DC1681" w:rsidRPr="00D22B98">
        <w:rPr>
          <w:rFonts w:eastAsia="SimSun"/>
          <w:kern w:val="22"/>
          <w:sz w:val="24"/>
          <w:lang w:val="en-CA" w:eastAsia="zh-CN"/>
        </w:rPr>
        <w:t>还可以支持和指导缔约方在</w:t>
      </w:r>
      <w:r>
        <w:rPr>
          <w:rFonts w:eastAsia="SimSun" w:hint="eastAsia"/>
          <w:kern w:val="22"/>
          <w:sz w:val="24"/>
          <w:lang w:val="en-CA" w:eastAsia="zh-CN"/>
        </w:rPr>
        <w:t>《昆明</w:t>
      </w:r>
      <w:r>
        <w:rPr>
          <w:rFonts w:eastAsia="SimSun" w:hint="eastAsia"/>
          <w:kern w:val="22"/>
          <w:sz w:val="24"/>
          <w:lang w:val="en-CA" w:eastAsia="zh-CN"/>
        </w:rPr>
        <w:t>-</w:t>
      </w:r>
      <w:r>
        <w:rPr>
          <w:rFonts w:eastAsia="SimSun" w:hint="eastAsia"/>
          <w:kern w:val="22"/>
          <w:sz w:val="24"/>
          <w:lang w:val="en-CA" w:eastAsia="zh-CN"/>
        </w:rPr>
        <w:t>蒙特利尔</w:t>
      </w:r>
      <w:r w:rsidR="00DC1681" w:rsidRPr="00D22B98">
        <w:rPr>
          <w:rFonts w:eastAsia="SimSun"/>
          <w:kern w:val="22"/>
          <w:sz w:val="24"/>
          <w:lang w:val="en-CA" w:eastAsia="zh-CN"/>
        </w:rPr>
        <w:t>全球生物多样性框架</w:t>
      </w:r>
      <w:r>
        <w:rPr>
          <w:rFonts w:eastAsia="SimSun" w:hint="eastAsia"/>
          <w:kern w:val="22"/>
          <w:sz w:val="24"/>
          <w:lang w:val="en-CA" w:eastAsia="zh-CN"/>
        </w:rPr>
        <w:t>》</w:t>
      </w:r>
      <w:r w:rsidR="00DC1681" w:rsidRPr="00D22B98">
        <w:rPr>
          <w:rFonts w:eastAsia="SimSun"/>
          <w:kern w:val="22"/>
          <w:sz w:val="24"/>
          <w:lang w:val="en-CA" w:eastAsia="zh-CN"/>
        </w:rPr>
        <w:t>内实现与生物安全有关的长期目标和行动目标。</w:t>
      </w:r>
      <w:r w:rsidR="00DC1681" w:rsidRPr="00D22B98">
        <w:rPr>
          <w:rFonts w:eastAsia="SimSun"/>
          <w:kern w:val="22"/>
          <w:sz w:val="24"/>
          <w:lang w:val="en-US" w:eastAsia="zh-CN"/>
        </w:rPr>
        <w:t xml:space="preserve">  </w:t>
      </w:r>
    </w:p>
    <w:p w14:paraId="301E0609" w14:textId="6727631D" w:rsidR="00DC1681" w:rsidRPr="00D22B98" w:rsidRDefault="005D4893" w:rsidP="009F1996">
      <w:pPr>
        <w:numPr>
          <w:ilvl w:val="0"/>
          <w:numId w:val="24"/>
        </w:numPr>
        <w:adjustRightInd w:val="0"/>
        <w:snapToGrid w:val="0"/>
        <w:spacing w:before="120" w:after="120" w:line="240" w:lineRule="atLeast"/>
        <w:ind w:left="0" w:firstLine="0"/>
        <w:rPr>
          <w:rFonts w:eastAsia="SimSun"/>
          <w:kern w:val="22"/>
          <w:sz w:val="24"/>
          <w:lang w:val="en-US" w:eastAsia="zh-CN"/>
        </w:rPr>
      </w:pPr>
      <w:r>
        <w:rPr>
          <w:rFonts w:eastAsia="SimSun" w:hint="eastAsia"/>
          <w:kern w:val="22"/>
          <w:sz w:val="24"/>
          <w:lang w:val="en-CA" w:eastAsia="zh-CN"/>
        </w:rPr>
        <w:t>《</w:t>
      </w:r>
      <w:r w:rsidR="00DC1681" w:rsidRPr="00D22B98">
        <w:rPr>
          <w:rFonts w:eastAsia="SimSun"/>
          <w:kern w:val="22"/>
          <w:sz w:val="24"/>
          <w:lang w:val="en-CA" w:eastAsia="zh-CN"/>
        </w:rPr>
        <w:t>执行计划</w:t>
      </w:r>
      <w:r>
        <w:rPr>
          <w:rFonts w:eastAsia="SimSun" w:hint="eastAsia"/>
          <w:kern w:val="22"/>
          <w:sz w:val="24"/>
          <w:lang w:val="en-CA" w:eastAsia="zh-CN"/>
        </w:rPr>
        <w:t>》</w:t>
      </w:r>
      <w:r w:rsidR="00DC1681" w:rsidRPr="00D22B98">
        <w:rPr>
          <w:rFonts w:eastAsia="SimSun"/>
          <w:kern w:val="22"/>
          <w:sz w:val="24"/>
          <w:lang w:val="en-CA" w:eastAsia="zh-CN"/>
        </w:rPr>
        <w:t>还可以有助于支持缔约方实现可持续发展目标，例如目标</w:t>
      </w:r>
      <w:r w:rsidR="00DC1681" w:rsidRPr="00D22B98">
        <w:rPr>
          <w:rFonts w:eastAsia="SimSun"/>
          <w:kern w:val="22"/>
          <w:sz w:val="24"/>
          <w:lang w:val="en-CA" w:eastAsia="zh-CN"/>
        </w:rPr>
        <w:t>2</w:t>
      </w:r>
      <w:r w:rsidR="00DC1681" w:rsidRPr="00D22B98">
        <w:rPr>
          <w:rFonts w:eastAsia="SimSun"/>
          <w:kern w:val="22"/>
          <w:sz w:val="24"/>
          <w:lang w:val="en-CA" w:eastAsia="zh-CN"/>
        </w:rPr>
        <w:t>（</w:t>
      </w:r>
      <w:r w:rsidR="00DC1681" w:rsidRPr="00D22B98">
        <w:rPr>
          <w:rFonts w:eastAsia="SimSun" w:hint="eastAsia"/>
          <w:kern w:val="22"/>
          <w:sz w:val="24"/>
          <w:lang w:val="en-US" w:eastAsia="zh-CN"/>
        </w:rPr>
        <w:t>消除饥饿，实现粮食安全，改善营养状况和促进可持续农业</w:t>
      </w:r>
      <w:r w:rsidR="00DC1681" w:rsidRPr="00D22B98">
        <w:rPr>
          <w:rFonts w:eastAsia="SimSun"/>
          <w:kern w:val="22"/>
          <w:sz w:val="24"/>
          <w:lang w:val="en-CA" w:eastAsia="zh-CN"/>
        </w:rPr>
        <w:t>）和目标</w:t>
      </w:r>
      <w:r w:rsidR="00DC1681" w:rsidRPr="00D22B98">
        <w:rPr>
          <w:rFonts w:eastAsia="SimSun"/>
          <w:kern w:val="22"/>
          <w:sz w:val="24"/>
          <w:lang w:val="en-CA" w:eastAsia="zh-CN"/>
        </w:rPr>
        <w:t>3</w:t>
      </w:r>
      <w:r w:rsidR="00DC1681" w:rsidRPr="00D22B98">
        <w:rPr>
          <w:rFonts w:eastAsia="SimSun"/>
          <w:kern w:val="22"/>
          <w:sz w:val="24"/>
          <w:lang w:val="en-CA" w:eastAsia="zh-CN"/>
        </w:rPr>
        <w:t>（</w:t>
      </w:r>
      <w:r w:rsidR="00DC1681" w:rsidRPr="00D22B98">
        <w:rPr>
          <w:rFonts w:eastAsia="SimSun" w:hint="eastAsia"/>
          <w:kern w:val="22"/>
          <w:sz w:val="24"/>
          <w:lang w:val="en-US" w:eastAsia="zh-CN"/>
        </w:rPr>
        <w:t>确保健康的生活方式，促进各年龄段人群的福祉</w:t>
      </w:r>
      <w:r w:rsidR="00DC1681" w:rsidRPr="00D22B98">
        <w:rPr>
          <w:rFonts w:eastAsia="SimSun"/>
          <w:kern w:val="22"/>
          <w:sz w:val="24"/>
          <w:lang w:val="en-CA" w:eastAsia="zh-CN"/>
        </w:rPr>
        <w:t>）。</w:t>
      </w:r>
    </w:p>
    <w:p w14:paraId="0ADA4DDB" w14:textId="5BD9DBC8" w:rsidR="00DC1681" w:rsidRPr="00D22B98" w:rsidRDefault="00DC1681" w:rsidP="009F1996">
      <w:pPr>
        <w:keepNext/>
        <w:adjustRightInd w:val="0"/>
        <w:snapToGrid w:val="0"/>
        <w:spacing w:before="120" w:after="120" w:line="240" w:lineRule="atLeast"/>
        <w:jc w:val="center"/>
        <w:outlineLvl w:val="0"/>
        <w:rPr>
          <w:rFonts w:eastAsia="SimSun"/>
          <w:b/>
          <w:caps/>
          <w:kern w:val="22"/>
          <w:sz w:val="24"/>
          <w:lang w:val="en-US" w:eastAsia="zh-CN"/>
        </w:rPr>
      </w:pPr>
      <w:bookmarkStart w:id="11" w:name="_Toc118711992"/>
      <w:r w:rsidRPr="00D22B98">
        <w:rPr>
          <w:rFonts w:eastAsia="SimSun" w:hint="eastAsia"/>
          <w:b/>
          <w:caps/>
          <w:kern w:val="22"/>
          <w:sz w:val="24"/>
          <w:lang w:val="en-US" w:eastAsia="zh-CN"/>
        </w:rPr>
        <w:t>三</w:t>
      </w:r>
      <w:r w:rsidRPr="00D22B98">
        <w:rPr>
          <w:rFonts w:eastAsia="SimSun"/>
          <w:b/>
          <w:caps/>
          <w:kern w:val="22"/>
          <w:sz w:val="24"/>
          <w:lang w:val="en-US" w:eastAsia="zh-CN"/>
        </w:rPr>
        <w:t>.</w:t>
      </w:r>
      <w:r w:rsidRPr="00D22B98">
        <w:rPr>
          <w:rFonts w:eastAsia="SimSun"/>
          <w:b/>
          <w:caps/>
          <w:kern w:val="22"/>
          <w:sz w:val="24"/>
          <w:lang w:val="en-US" w:eastAsia="zh-CN"/>
        </w:rPr>
        <w:tab/>
      </w:r>
      <w:r w:rsidR="00CB07A8">
        <w:rPr>
          <w:rFonts w:eastAsia="SimSun"/>
          <w:b/>
          <w:caps/>
          <w:kern w:val="22"/>
          <w:sz w:val="24"/>
          <w:lang w:val="en-US" w:eastAsia="zh-CN"/>
        </w:rPr>
        <w:t xml:space="preserve">  </w:t>
      </w:r>
      <w:r w:rsidR="005D4893">
        <w:rPr>
          <w:rFonts w:eastAsia="SimSun" w:hint="eastAsia"/>
          <w:b/>
          <w:caps/>
          <w:kern w:val="22"/>
          <w:sz w:val="24"/>
          <w:lang w:val="en-US" w:eastAsia="zh-CN"/>
        </w:rPr>
        <w:t>《</w:t>
      </w:r>
      <w:r w:rsidRPr="00D22B98">
        <w:rPr>
          <w:rFonts w:eastAsia="SimSun"/>
          <w:b/>
          <w:caps/>
          <w:kern w:val="22"/>
          <w:sz w:val="24"/>
          <w:lang w:val="en-US" w:eastAsia="zh-CN"/>
        </w:rPr>
        <w:t>执行计划</w:t>
      </w:r>
      <w:r w:rsidR="005D4893">
        <w:rPr>
          <w:rFonts w:eastAsia="SimSun" w:hint="eastAsia"/>
          <w:b/>
          <w:caps/>
          <w:kern w:val="22"/>
          <w:sz w:val="24"/>
          <w:lang w:val="en-US" w:eastAsia="zh-CN"/>
        </w:rPr>
        <w:t>》</w:t>
      </w:r>
      <w:r w:rsidRPr="00D22B98">
        <w:rPr>
          <w:rFonts w:eastAsia="SimSun"/>
          <w:b/>
          <w:caps/>
          <w:kern w:val="22"/>
          <w:sz w:val="24"/>
          <w:lang w:val="en-US" w:eastAsia="zh-CN"/>
        </w:rPr>
        <w:t>的结构</w:t>
      </w:r>
      <w:bookmarkEnd w:id="11"/>
      <w:r w:rsidRPr="00D22B98">
        <w:rPr>
          <w:rFonts w:eastAsia="SimSun"/>
          <w:b/>
          <w:caps/>
          <w:kern w:val="22"/>
          <w:sz w:val="24"/>
          <w:lang w:val="en-US" w:eastAsia="zh-CN"/>
        </w:rPr>
        <w:t xml:space="preserve"> </w:t>
      </w:r>
    </w:p>
    <w:p w14:paraId="73E98214" w14:textId="07162D34" w:rsidR="00DC1681" w:rsidRPr="00D22B98" w:rsidRDefault="009F1996" w:rsidP="009F1996">
      <w:pPr>
        <w:numPr>
          <w:ilvl w:val="0"/>
          <w:numId w:val="24"/>
        </w:numPr>
        <w:adjustRightInd w:val="0"/>
        <w:snapToGrid w:val="0"/>
        <w:spacing w:before="120" w:after="120" w:line="240" w:lineRule="atLeast"/>
        <w:ind w:left="0" w:firstLine="0"/>
        <w:rPr>
          <w:rFonts w:eastAsia="SimSun"/>
          <w:kern w:val="22"/>
          <w:sz w:val="24"/>
          <w:lang w:val="en-US" w:eastAsia="zh-CN"/>
        </w:rPr>
      </w:pPr>
      <w:r>
        <w:rPr>
          <w:rFonts w:eastAsia="SimSun" w:hint="eastAsia"/>
          <w:kern w:val="22"/>
          <w:sz w:val="24"/>
          <w:lang w:val="en-CA" w:eastAsia="zh-CN"/>
        </w:rPr>
        <w:t>下面的</w:t>
      </w:r>
      <w:r w:rsidR="00DC1681" w:rsidRPr="00D22B98">
        <w:rPr>
          <w:rFonts w:eastAsia="SimSun"/>
          <w:kern w:val="22"/>
          <w:sz w:val="24"/>
          <w:lang w:val="en-CA" w:eastAsia="zh-CN"/>
        </w:rPr>
        <w:t>附录</w:t>
      </w:r>
      <w:r>
        <w:rPr>
          <w:rFonts w:eastAsia="SimSun" w:hint="eastAsia"/>
          <w:kern w:val="22"/>
          <w:sz w:val="24"/>
          <w:lang w:val="en-CA" w:eastAsia="zh-CN"/>
        </w:rPr>
        <w:t>在一份</w:t>
      </w:r>
      <w:r w:rsidR="00DC1681" w:rsidRPr="00D22B98">
        <w:rPr>
          <w:rFonts w:eastAsia="SimSun"/>
          <w:kern w:val="22"/>
          <w:sz w:val="24"/>
          <w:lang w:val="en-CA" w:eastAsia="zh-CN"/>
        </w:rPr>
        <w:t>表格</w:t>
      </w:r>
      <w:r>
        <w:rPr>
          <w:rFonts w:eastAsia="SimSun" w:hint="eastAsia"/>
          <w:kern w:val="22"/>
          <w:sz w:val="24"/>
          <w:lang w:val="en-CA" w:eastAsia="zh-CN"/>
        </w:rPr>
        <w:t>中</w:t>
      </w:r>
      <w:r w:rsidR="00DC1681" w:rsidRPr="00D22B98">
        <w:rPr>
          <w:rFonts w:eastAsia="SimSun" w:hint="eastAsia"/>
          <w:kern w:val="22"/>
          <w:sz w:val="24"/>
          <w:lang w:val="en-CA" w:eastAsia="zh-CN"/>
        </w:rPr>
        <w:t>展示</w:t>
      </w:r>
      <w:r w:rsidR="00DC1681" w:rsidRPr="00D22B98">
        <w:rPr>
          <w:rFonts w:eastAsia="SimSun"/>
          <w:kern w:val="22"/>
          <w:sz w:val="24"/>
          <w:lang w:val="en-CA" w:eastAsia="zh-CN"/>
        </w:rPr>
        <w:t>了</w:t>
      </w:r>
      <w:r>
        <w:rPr>
          <w:rFonts w:eastAsia="SimSun" w:hint="eastAsia"/>
          <w:kern w:val="22"/>
          <w:sz w:val="24"/>
          <w:lang w:val="en-CA" w:eastAsia="zh-CN"/>
        </w:rPr>
        <w:t>《</w:t>
      </w:r>
      <w:r w:rsidR="00DC1681" w:rsidRPr="00D22B98">
        <w:rPr>
          <w:rFonts w:eastAsia="SimSun"/>
          <w:kern w:val="22"/>
          <w:sz w:val="24"/>
          <w:lang w:val="en-CA" w:eastAsia="zh-CN"/>
        </w:rPr>
        <w:t>执行计划</w:t>
      </w:r>
      <w:r>
        <w:rPr>
          <w:rFonts w:eastAsia="SimSun" w:hint="eastAsia"/>
          <w:kern w:val="22"/>
          <w:sz w:val="24"/>
          <w:lang w:val="en-CA" w:eastAsia="zh-CN"/>
        </w:rPr>
        <w:t>》</w:t>
      </w:r>
      <w:r w:rsidR="00DC1681" w:rsidRPr="00D22B98">
        <w:rPr>
          <w:rFonts w:eastAsia="SimSun"/>
          <w:kern w:val="22"/>
          <w:sz w:val="24"/>
          <w:lang w:val="en-CA" w:eastAsia="zh-CN"/>
        </w:rPr>
        <w:t>的长期目标、</w:t>
      </w:r>
      <w:r w:rsidR="00DC1681" w:rsidRPr="00D22B98">
        <w:rPr>
          <w:rFonts w:eastAsia="SimSun" w:hint="eastAsia"/>
          <w:kern w:val="22"/>
          <w:sz w:val="24"/>
          <w:lang w:val="en-CA" w:eastAsia="zh-CN"/>
        </w:rPr>
        <w:t>行动目标、</w:t>
      </w:r>
      <w:r w:rsidR="00DC1681" w:rsidRPr="00D22B98">
        <w:rPr>
          <w:rFonts w:eastAsia="SimSun"/>
          <w:kern w:val="22"/>
          <w:sz w:val="24"/>
          <w:lang w:val="en-CA" w:eastAsia="zh-CN"/>
        </w:rPr>
        <w:t>指标和成果。</w:t>
      </w:r>
      <w:r w:rsidR="00DC1681" w:rsidRPr="00D22B98">
        <w:rPr>
          <w:rFonts w:eastAsia="SimSun"/>
          <w:kern w:val="22"/>
          <w:sz w:val="24"/>
          <w:lang w:val="en-US" w:eastAsia="zh-CN"/>
        </w:rPr>
        <w:t xml:space="preserve"> </w:t>
      </w:r>
    </w:p>
    <w:p w14:paraId="603029F5" w14:textId="2E9EB66C" w:rsidR="00DC1681" w:rsidRPr="00D22B98" w:rsidRDefault="005D4893" w:rsidP="009F1996">
      <w:pPr>
        <w:numPr>
          <w:ilvl w:val="0"/>
          <w:numId w:val="24"/>
        </w:numPr>
        <w:adjustRightInd w:val="0"/>
        <w:snapToGrid w:val="0"/>
        <w:spacing w:before="120" w:after="120" w:line="240" w:lineRule="atLeast"/>
        <w:ind w:left="0" w:firstLine="0"/>
        <w:rPr>
          <w:rFonts w:eastAsia="SimSun"/>
          <w:kern w:val="22"/>
          <w:sz w:val="24"/>
          <w:lang w:val="en-US" w:eastAsia="zh-CN"/>
        </w:rPr>
      </w:pPr>
      <w:r>
        <w:rPr>
          <w:rFonts w:eastAsia="SimSun" w:hint="eastAsia"/>
          <w:kern w:val="22"/>
          <w:sz w:val="24"/>
          <w:lang w:val="en-CA" w:eastAsia="zh-CN"/>
        </w:rPr>
        <w:t>《</w:t>
      </w:r>
      <w:r w:rsidR="00DC1681" w:rsidRPr="00D22B98">
        <w:rPr>
          <w:rFonts w:eastAsia="SimSun"/>
          <w:kern w:val="22"/>
          <w:sz w:val="24"/>
          <w:lang w:val="en-CA" w:eastAsia="zh-CN"/>
        </w:rPr>
        <w:t>执行计划</w:t>
      </w:r>
      <w:r>
        <w:rPr>
          <w:rFonts w:eastAsia="SimSun" w:hint="eastAsia"/>
          <w:kern w:val="22"/>
          <w:sz w:val="24"/>
          <w:lang w:val="en-CA" w:eastAsia="zh-CN"/>
        </w:rPr>
        <w:t>》</w:t>
      </w:r>
      <w:r w:rsidR="00DC1681" w:rsidRPr="00D22B98">
        <w:rPr>
          <w:rFonts w:eastAsia="SimSun"/>
          <w:kern w:val="22"/>
          <w:sz w:val="24"/>
          <w:lang w:val="en-CA" w:eastAsia="zh-CN"/>
        </w:rPr>
        <w:t>阐明了各项</w:t>
      </w:r>
      <w:r w:rsidR="00DC1681" w:rsidRPr="00D22B98">
        <w:rPr>
          <w:rFonts w:eastAsia="KaiTi"/>
          <w:kern w:val="22"/>
          <w:sz w:val="24"/>
          <w:lang w:val="en-CA" w:eastAsia="zh-CN"/>
        </w:rPr>
        <w:t>长期目标</w:t>
      </w:r>
      <w:r w:rsidR="00DC1681" w:rsidRPr="00D22B98">
        <w:rPr>
          <w:rFonts w:eastAsia="SimSun"/>
          <w:kern w:val="22"/>
          <w:sz w:val="24"/>
          <w:lang w:val="en-CA" w:eastAsia="zh-CN"/>
        </w:rPr>
        <w:t>，</w:t>
      </w:r>
      <w:r w:rsidR="00DC1681" w:rsidRPr="00D22B98">
        <w:rPr>
          <w:rFonts w:eastAsia="SimSun" w:hint="eastAsia"/>
          <w:kern w:val="22"/>
          <w:sz w:val="24"/>
          <w:lang w:val="en-CA" w:eastAsia="zh-CN"/>
        </w:rPr>
        <w:t>即希望</w:t>
      </w:r>
      <w:r w:rsidR="00DC1681" w:rsidRPr="00D22B98">
        <w:rPr>
          <w:rFonts w:eastAsia="SimSun"/>
          <w:kern w:val="22"/>
          <w:sz w:val="24"/>
          <w:lang w:val="en-CA" w:eastAsia="zh-CN"/>
        </w:rPr>
        <w:t>缔约方取得的广泛成就。</w:t>
      </w:r>
      <w:r>
        <w:rPr>
          <w:rFonts w:eastAsia="SimSun" w:hint="eastAsia"/>
          <w:kern w:val="22"/>
          <w:sz w:val="24"/>
          <w:lang w:val="en-CA" w:eastAsia="zh-CN"/>
        </w:rPr>
        <w:t>《</w:t>
      </w:r>
      <w:r w:rsidR="00DC1681" w:rsidRPr="00D22B98">
        <w:rPr>
          <w:rFonts w:eastAsia="SimSun"/>
          <w:kern w:val="22"/>
          <w:sz w:val="24"/>
          <w:lang w:val="en-CA" w:eastAsia="zh-CN"/>
        </w:rPr>
        <w:t>执行计划</w:t>
      </w:r>
      <w:r>
        <w:rPr>
          <w:rFonts w:eastAsia="SimSun" w:hint="eastAsia"/>
          <w:kern w:val="22"/>
          <w:sz w:val="24"/>
          <w:lang w:val="en-CA" w:eastAsia="zh-CN"/>
        </w:rPr>
        <w:t>》</w:t>
      </w:r>
      <w:r w:rsidR="00DC1681" w:rsidRPr="00D22B98">
        <w:rPr>
          <w:rFonts w:eastAsia="SimSun"/>
          <w:kern w:val="22"/>
          <w:sz w:val="24"/>
          <w:lang w:val="en-CA" w:eastAsia="zh-CN"/>
        </w:rPr>
        <w:t>的长期目标按照</w:t>
      </w:r>
      <w:r w:rsidR="00DC1681" w:rsidRPr="00D22B98">
        <w:rPr>
          <w:rFonts w:eastAsia="SimSun" w:hint="eastAsia"/>
          <w:kern w:val="22"/>
          <w:sz w:val="24"/>
          <w:lang w:val="en-CA" w:eastAsia="zh-CN"/>
        </w:rPr>
        <w:t>“执行领域”</w:t>
      </w:r>
      <w:r w:rsidR="00DC1681" w:rsidRPr="00D22B98">
        <w:rPr>
          <w:rFonts w:eastAsia="SimSun"/>
          <w:kern w:val="22"/>
          <w:sz w:val="24"/>
          <w:lang w:val="en-CA" w:eastAsia="zh-CN"/>
        </w:rPr>
        <w:t>和</w:t>
      </w:r>
      <w:r w:rsidR="00DC1681" w:rsidRPr="00D22B98">
        <w:rPr>
          <w:rFonts w:eastAsia="SimSun"/>
          <w:kern w:val="22"/>
          <w:sz w:val="24"/>
          <w:lang w:val="en-CA" w:eastAsia="zh-CN"/>
        </w:rPr>
        <w:t>“</w:t>
      </w:r>
      <w:r w:rsidR="00DC1681" w:rsidRPr="00D22B98">
        <w:rPr>
          <w:rFonts w:eastAsia="SimSun"/>
          <w:kern w:val="22"/>
          <w:sz w:val="24"/>
          <w:lang w:val="en-CA" w:eastAsia="zh-CN"/>
        </w:rPr>
        <w:t>扶持性环境</w:t>
      </w:r>
      <w:r w:rsidR="00DC1681" w:rsidRPr="00D22B98">
        <w:rPr>
          <w:rFonts w:eastAsia="SimSun" w:hint="eastAsia"/>
          <w:kern w:val="22"/>
          <w:sz w:val="24"/>
          <w:lang w:val="en-CA" w:eastAsia="zh-CN"/>
        </w:rPr>
        <w:t>”划分</w:t>
      </w:r>
      <w:r w:rsidR="00DC1681" w:rsidRPr="00D22B98">
        <w:rPr>
          <w:rFonts w:eastAsia="SimSun"/>
          <w:kern w:val="22"/>
          <w:sz w:val="24"/>
          <w:lang w:val="en-CA" w:eastAsia="zh-CN"/>
        </w:rPr>
        <w:t>。</w:t>
      </w:r>
      <w:r w:rsidR="00DC1681" w:rsidRPr="00D22B98">
        <w:rPr>
          <w:rFonts w:eastAsia="SimSun"/>
          <w:kern w:val="22"/>
          <w:sz w:val="24"/>
          <w:lang w:val="en-CA" w:eastAsia="zh-CN"/>
        </w:rPr>
        <w:t xml:space="preserve"> “</w:t>
      </w:r>
      <w:r w:rsidR="00DC1681" w:rsidRPr="00D22B98">
        <w:rPr>
          <w:rFonts w:eastAsia="SimSun"/>
          <w:kern w:val="22"/>
          <w:sz w:val="24"/>
          <w:lang w:val="en-CA" w:eastAsia="zh-CN"/>
        </w:rPr>
        <w:t>执行领域</w:t>
      </w:r>
      <w:r w:rsidR="00DC1681" w:rsidRPr="00D22B98">
        <w:rPr>
          <w:rFonts w:eastAsia="SimSun"/>
          <w:kern w:val="22"/>
          <w:sz w:val="24"/>
          <w:lang w:val="en-CA" w:eastAsia="zh-CN"/>
        </w:rPr>
        <w:t>”</w:t>
      </w:r>
      <w:r w:rsidR="00DC1681" w:rsidRPr="00D22B98">
        <w:rPr>
          <w:rFonts w:eastAsia="SimSun" w:hint="eastAsia"/>
          <w:kern w:val="22"/>
          <w:sz w:val="24"/>
          <w:lang w:val="en-CA" w:eastAsia="zh-CN"/>
        </w:rPr>
        <w:t>中的长期目标与</w:t>
      </w:r>
      <w:r w:rsidR="00DC1681" w:rsidRPr="00D22B98">
        <w:rPr>
          <w:rFonts w:eastAsia="SimSun"/>
          <w:kern w:val="22"/>
          <w:sz w:val="24"/>
          <w:lang w:val="en-CA" w:eastAsia="zh-CN"/>
        </w:rPr>
        <w:t>议定书执行工作的关键要素有关。</w:t>
      </w:r>
      <w:r w:rsidR="00DC1681" w:rsidRPr="00D22B98">
        <w:rPr>
          <w:rFonts w:eastAsia="SimSun"/>
          <w:kern w:val="22"/>
          <w:sz w:val="24"/>
          <w:lang w:val="en-CA" w:eastAsia="zh-CN"/>
        </w:rPr>
        <w:t xml:space="preserve"> “</w:t>
      </w:r>
      <w:r w:rsidR="00DC1681" w:rsidRPr="00D22B98">
        <w:rPr>
          <w:rFonts w:eastAsia="SimSun"/>
          <w:kern w:val="22"/>
          <w:sz w:val="24"/>
          <w:lang w:val="en-CA" w:eastAsia="zh-CN"/>
        </w:rPr>
        <w:t>扶持性环境</w:t>
      </w:r>
      <w:r w:rsidR="00DC1681" w:rsidRPr="00D22B98">
        <w:rPr>
          <w:rFonts w:eastAsia="SimSun"/>
          <w:kern w:val="22"/>
          <w:sz w:val="24"/>
          <w:lang w:val="en-CA" w:eastAsia="zh-CN"/>
        </w:rPr>
        <w:t>”</w:t>
      </w:r>
      <w:r w:rsidR="00DC1681" w:rsidRPr="00D22B98">
        <w:rPr>
          <w:rFonts w:eastAsia="SimSun" w:hint="eastAsia"/>
          <w:kern w:val="22"/>
          <w:sz w:val="24"/>
          <w:lang w:val="en-CA" w:eastAsia="zh-CN"/>
        </w:rPr>
        <w:t xml:space="preserve"> </w:t>
      </w:r>
      <w:r w:rsidR="00DC1681" w:rsidRPr="00D22B98">
        <w:rPr>
          <w:rFonts w:eastAsia="SimSun" w:hint="eastAsia"/>
          <w:kern w:val="22"/>
          <w:sz w:val="24"/>
          <w:lang w:val="en-CA" w:eastAsia="zh-CN"/>
        </w:rPr>
        <w:t>中的长期目标贯穿各个领域</w:t>
      </w:r>
      <w:r w:rsidR="00DC1681" w:rsidRPr="00D22B98">
        <w:rPr>
          <w:rFonts w:eastAsia="SimSun"/>
          <w:kern w:val="22"/>
          <w:sz w:val="24"/>
          <w:lang w:val="en-CA" w:eastAsia="zh-CN"/>
        </w:rPr>
        <w:t>，</w:t>
      </w:r>
      <w:r w:rsidR="00DC1681" w:rsidRPr="00D22B98">
        <w:rPr>
          <w:rFonts w:eastAsia="SimSun" w:hint="eastAsia"/>
          <w:kern w:val="22"/>
          <w:sz w:val="24"/>
          <w:lang w:val="en-CA" w:eastAsia="zh-CN"/>
        </w:rPr>
        <w:t>旨在</w:t>
      </w:r>
      <w:r w:rsidR="00DC1681" w:rsidRPr="00D22B98">
        <w:rPr>
          <w:rFonts w:eastAsia="SimSun"/>
          <w:kern w:val="22"/>
          <w:sz w:val="24"/>
          <w:lang w:val="en-CA" w:eastAsia="zh-CN"/>
        </w:rPr>
        <w:t>为执行工作提供支持，即能力建设、资源调动、合作以及宣传、教育和参与。</w:t>
      </w:r>
      <w:r w:rsidR="00DC1681" w:rsidRPr="00D22B98">
        <w:rPr>
          <w:rFonts w:eastAsia="SimSun"/>
          <w:kern w:val="22"/>
          <w:sz w:val="24"/>
          <w:lang w:val="en-CA" w:eastAsia="zh-CN"/>
        </w:rPr>
        <w:t xml:space="preserve"> “</w:t>
      </w:r>
      <w:r w:rsidR="00DC1681" w:rsidRPr="00D22B98">
        <w:rPr>
          <w:rFonts w:eastAsia="SimSun"/>
          <w:kern w:val="22"/>
          <w:sz w:val="24"/>
          <w:lang w:val="en-CA" w:eastAsia="zh-CN"/>
        </w:rPr>
        <w:t>扶持性环境</w:t>
      </w:r>
      <w:r w:rsidR="00DC1681" w:rsidRPr="00D22B98">
        <w:rPr>
          <w:rFonts w:eastAsia="SimSun"/>
          <w:kern w:val="22"/>
          <w:sz w:val="24"/>
          <w:lang w:val="en-CA" w:eastAsia="zh-CN"/>
        </w:rPr>
        <w:t>”</w:t>
      </w:r>
      <w:r w:rsidR="00DC1681" w:rsidRPr="00D22B98">
        <w:rPr>
          <w:rFonts w:eastAsia="SimSun"/>
          <w:kern w:val="22"/>
          <w:sz w:val="24"/>
          <w:lang w:val="en-CA" w:eastAsia="zh-CN"/>
        </w:rPr>
        <w:t>下的长期目标阐明了有利于各种与执行工作有关的长期目标的跨领域成就，可以与</w:t>
      </w:r>
      <w:r w:rsidR="00DC1681" w:rsidRPr="00D22B98">
        <w:rPr>
          <w:rFonts w:eastAsia="SimSun"/>
          <w:kern w:val="22"/>
          <w:sz w:val="24"/>
          <w:lang w:val="en-CA" w:eastAsia="zh-CN"/>
        </w:rPr>
        <w:t>“</w:t>
      </w:r>
      <w:r w:rsidR="00DC1681" w:rsidRPr="00D22B98">
        <w:rPr>
          <w:rFonts w:eastAsia="SimSun" w:hint="eastAsia"/>
          <w:kern w:val="22"/>
          <w:sz w:val="24"/>
          <w:lang w:val="en-CA" w:eastAsia="zh-CN"/>
        </w:rPr>
        <w:t>执行</w:t>
      </w:r>
      <w:r w:rsidR="00DC1681" w:rsidRPr="00D22B98">
        <w:rPr>
          <w:rFonts w:eastAsia="SimSun"/>
          <w:kern w:val="22"/>
          <w:sz w:val="24"/>
          <w:lang w:val="en-CA" w:eastAsia="zh-CN"/>
        </w:rPr>
        <w:t>领域</w:t>
      </w:r>
      <w:r w:rsidR="00DC1681" w:rsidRPr="00D22B98">
        <w:rPr>
          <w:rFonts w:eastAsia="SimSun"/>
          <w:kern w:val="22"/>
          <w:sz w:val="24"/>
          <w:lang w:val="en-CA" w:eastAsia="zh-CN"/>
        </w:rPr>
        <w:t>”</w:t>
      </w:r>
      <w:r w:rsidR="00DC1681" w:rsidRPr="00D22B98">
        <w:rPr>
          <w:rFonts w:eastAsia="SimSun"/>
          <w:kern w:val="22"/>
          <w:sz w:val="24"/>
          <w:lang w:val="en-CA" w:eastAsia="zh-CN"/>
        </w:rPr>
        <w:t>所涉</w:t>
      </w:r>
      <w:r w:rsidR="00DC1681" w:rsidRPr="00D22B98">
        <w:rPr>
          <w:rFonts w:eastAsia="SimSun" w:hint="eastAsia"/>
          <w:kern w:val="22"/>
          <w:sz w:val="24"/>
          <w:lang w:val="en-CA" w:eastAsia="zh-CN"/>
        </w:rPr>
        <w:t>各项长期目标</w:t>
      </w:r>
      <w:r w:rsidR="00DC1681" w:rsidRPr="00D22B98">
        <w:rPr>
          <w:rFonts w:eastAsia="SimSun"/>
          <w:kern w:val="22"/>
          <w:sz w:val="24"/>
          <w:lang w:val="en-CA" w:eastAsia="zh-CN"/>
        </w:rPr>
        <w:t>结合起来</w:t>
      </w:r>
      <w:r w:rsidR="00DC1681" w:rsidRPr="00D22B98">
        <w:rPr>
          <w:rFonts w:eastAsia="SimSun" w:hint="eastAsia"/>
          <w:kern w:val="22"/>
          <w:sz w:val="24"/>
          <w:lang w:val="en-CA" w:eastAsia="zh-CN"/>
        </w:rPr>
        <w:t>看</w:t>
      </w:r>
      <w:r w:rsidR="00DC1681" w:rsidRPr="00D22B98">
        <w:rPr>
          <w:rFonts w:eastAsia="SimSun"/>
          <w:kern w:val="22"/>
          <w:sz w:val="24"/>
          <w:lang w:val="en-CA" w:eastAsia="zh-CN"/>
        </w:rPr>
        <w:t>。每项长期目标都包括相应的行动目标、成果和指标。</w:t>
      </w:r>
    </w:p>
    <w:p w14:paraId="32C67D0A" w14:textId="77777777" w:rsidR="00DC1681" w:rsidRPr="00D22B98" w:rsidRDefault="00DC1681" w:rsidP="009F1996">
      <w:pPr>
        <w:numPr>
          <w:ilvl w:val="0"/>
          <w:numId w:val="24"/>
        </w:numPr>
        <w:adjustRightInd w:val="0"/>
        <w:snapToGrid w:val="0"/>
        <w:spacing w:before="120" w:after="120" w:line="240" w:lineRule="atLeast"/>
        <w:ind w:left="0" w:firstLine="0"/>
        <w:rPr>
          <w:rFonts w:eastAsia="SimSun"/>
          <w:kern w:val="22"/>
          <w:sz w:val="24"/>
          <w:lang w:val="en-US" w:eastAsia="zh-CN"/>
        </w:rPr>
      </w:pPr>
      <w:r w:rsidRPr="00D22B98">
        <w:rPr>
          <w:rFonts w:eastAsia="SimSun" w:hint="eastAsia"/>
          <w:kern w:val="22"/>
          <w:sz w:val="24"/>
          <w:lang w:val="en-CA" w:eastAsia="zh-CN"/>
        </w:rPr>
        <w:lastRenderedPageBreak/>
        <w:t>各项行动目标</w:t>
      </w:r>
      <w:r w:rsidRPr="00D22B98">
        <w:rPr>
          <w:rFonts w:eastAsia="SimSun"/>
          <w:kern w:val="22"/>
          <w:sz w:val="24"/>
          <w:lang w:val="en-CA" w:eastAsia="zh-CN"/>
        </w:rPr>
        <w:t>描述了</w:t>
      </w:r>
      <w:r w:rsidRPr="00D22B98">
        <w:rPr>
          <w:rFonts w:eastAsia="SimSun" w:hint="eastAsia"/>
          <w:kern w:val="22"/>
          <w:sz w:val="24"/>
          <w:lang w:val="en-CA" w:eastAsia="zh-CN"/>
        </w:rPr>
        <w:t>为了</w:t>
      </w:r>
      <w:r w:rsidRPr="00D22B98">
        <w:rPr>
          <w:rFonts w:eastAsia="SimSun"/>
          <w:kern w:val="22"/>
          <w:sz w:val="24"/>
          <w:lang w:val="en-CA" w:eastAsia="zh-CN"/>
        </w:rPr>
        <w:t>实现</w:t>
      </w:r>
      <w:r w:rsidRPr="00D22B98">
        <w:rPr>
          <w:rFonts w:eastAsia="SimSun" w:hint="eastAsia"/>
          <w:kern w:val="22"/>
          <w:sz w:val="24"/>
          <w:lang w:val="en-CA" w:eastAsia="zh-CN"/>
        </w:rPr>
        <w:t>各自相关的长期目标，需要取得什么样的</w:t>
      </w:r>
      <w:r w:rsidRPr="00D22B98">
        <w:rPr>
          <w:rFonts w:eastAsia="SimSun"/>
          <w:kern w:val="22"/>
          <w:sz w:val="24"/>
          <w:lang w:val="en-CA" w:eastAsia="zh-CN"/>
        </w:rPr>
        <w:t>关键成就。</w:t>
      </w:r>
      <w:r w:rsidRPr="00D22B98">
        <w:rPr>
          <w:rFonts w:eastAsia="SimSun" w:hint="eastAsia"/>
          <w:kern w:val="22"/>
          <w:sz w:val="24"/>
          <w:lang w:val="en-CA" w:eastAsia="zh-CN"/>
        </w:rPr>
        <w:t>行动目标不是为了详尽开列可能</w:t>
      </w:r>
      <w:r w:rsidRPr="00D22B98">
        <w:rPr>
          <w:rFonts w:eastAsia="SimSun"/>
          <w:kern w:val="22"/>
          <w:sz w:val="24"/>
          <w:lang w:val="en-CA" w:eastAsia="zh-CN"/>
        </w:rPr>
        <w:t>与</w:t>
      </w:r>
      <w:r w:rsidRPr="00D22B98">
        <w:rPr>
          <w:rFonts w:eastAsia="SimSun" w:hint="eastAsia"/>
          <w:kern w:val="22"/>
          <w:sz w:val="24"/>
          <w:lang w:val="en-CA" w:eastAsia="zh-CN"/>
        </w:rPr>
        <w:t>所涉长期目标相关</w:t>
      </w:r>
      <w:r w:rsidRPr="00D22B98">
        <w:rPr>
          <w:rFonts w:eastAsia="SimSun"/>
          <w:kern w:val="22"/>
          <w:sz w:val="24"/>
          <w:lang w:val="en-CA" w:eastAsia="zh-CN"/>
        </w:rPr>
        <w:t>的</w:t>
      </w:r>
      <w:r w:rsidRPr="00D22B98">
        <w:rPr>
          <w:rFonts w:eastAsia="SimSun" w:hint="eastAsia"/>
          <w:kern w:val="22"/>
          <w:sz w:val="24"/>
          <w:lang w:val="en-CA" w:eastAsia="zh-CN"/>
        </w:rPr>
        <w:t>全部</w:t>
      </w:r>
      <w:r w:rsidRPr="00D22B98">
        <w:rPr>
          <w:rFonts w:eastAsia="SimSun"/>
          <w:kern w:val="22"/>
          <w:sz w:val="24"/>
          <w:lang w:val="en-CA" w:eastAsia="zh-CN"/>
        </w:rPr>
        <w:t>成就。</w:t>
      </w:r>
      <w:r w:rsidRPr="00D22B98">
        <w:rPr>
          <w:rFonts w:eastAsia="SimSun" w:hint="eastAsia"/>
          <w:kern w:val="22"/>
          <w:sz w:val="24"/>
          <w:lang w:val="en-CA" w:eastAsia="zh-CN"/>
        </w:rPr>
        <w:t>行动目标</w:t>
      </w:r>
      <w:r w:rsidRPr="00D22B98">
        <w:rPr>
          <w:rFonts w:eastAsia="SimSun"/>
          <w:kern w:val="22"/>
          <w:sz w:val="24"/>
          <w:lang w:val="en-CA" w:eastAsia="zh-CN"/>
        </w:rPr>
        <w:t>遵循议定书的</w:t>
      </w:r>
      <w:r w:rsidRPr="00D22B98">
        <w:rPr>
          <w:rFonts w:eastAsia="SimSun" w:hint="eastAsia"/>
          <w:kern w:val="22"/>
          <w:sz w:val="24"/>
          <w:lang w:val="en-CA" w:eastAsia="zh-CN"/>
        </w:rPr>
        <w:t>有关</w:t>
      </w:r>
      <w:r w:rsidRPr="00D22B98">
        <w:rPr>
          <w:rFonts w:eastAsia="SimSun"/>
          <w:kern w:val="22"/>
          <w:sz w:val="24"/>
          <w:lang w:val="en-CA" w:eastAsia="zh-CN"/>
        </w:rPr>
        <w:t>规定，包括义务和其他规定，</w:t>
      </w:r>
      <w:r w:rsidRPr="00D22B98">
        <w:rPr>
          <w:rFonts w:eastAsia="SimSun" w:hint="eastAsia"/>
          <w:kern w:val="22"/>
          <w:sz w:val="24"/>
          <w:lang w:val="en-CA" w:eastAsia="zh-CN"/>
        </w:rPr>
        <w:t>并遵循</w:t>
      </w:r>
      <w:r w:rsidRPr="00D22B98">
        <w:rPr>
          <w:rFonts w:eastAsia="SimSun"/>
          <w:kern w:val="22"/>
          <w:sz w:val="24"/>
          <w:lang w:val="en-CA" w:eastAsia="zh-CN"/>
        </w:rPr>
        <w:t>作为议定书缔约方会议的缔约方</w:t>
      </w:r>
      <w:r w:rsidRPr="00D22B98">
        <w:rPr>
          <w:rFonts w:eastAsia="SimSun" w:hint="eastAsia"/>
          <w:kern w:val="22"/>
          <w:sz w:val="24"/>
          <w:lang w:val="en-CA" w:eastAsia="zh-CN"/>
        </w:rPr>
        <w:t>大会在其</w:t>
      </w:r>
      <w:r w:rsidRPr="00D22B98">
        <w:rPr>
          <w:rFonts w:eastAsia="SimSun"/>
          <w:kern w:val="22"/>
          <w:sz w:val="24"/>
          <w:lang w:val="en-CA" w:eastAsia="zh-CN"/>
        </w:rPr>
        <w:t>决定</w:t>
      </w:r>
      <w:r w:rsidRPr="00D22B98">
        <w:rPr>
          <w:rFonts w:eastAsia="SimSun" w:hint="eastAsia"/>
          <w:kern w:val="22"/>
          <w:sz w:val="24"/>
          <w:lang w:val="en-CA" w:eastAsia="zh-CN"/>
        </w:rPr>
        <w:t>中</w:t>
      </w:r>
      <w:r w:rsidRPr="00D22B98">
        <w:rPr>
          <w:rFonts w:eastAsia="SimSun"/>
          <w:kern w:val="22"/>
          <w:sz w:val="24"/>
          <w:lang w:val="en-CA" w:eastAsia="zh-CN"/>
        </w:rPr>
        <w:t>提供的指导</w:t>
      </w:r>
      <w:r w:rsidRPr="00D22B98">
        <w:rPr>
          <w:rFonts w:eastAsia="SimSun" w:hint="eastAsia"/>
          <w:kern w:val="22"/>
          <w:sz w:val="24"/>
          <w:lang w:val="en-CA" w:eastAsia="zh-CN"/>
        </w:rPr>
        <w:t>意见</w:t>
      </w:r>
      <w:r w:rsidRPr="00D22B98">
        <w:rPr>
          <w:rFonts w:eastAsia="SimSun"/>
          <w:kern w:val="22"/>
          <w:sz w:val="24"/>
          <w:lang w:val="en-CA" w:eastAsia="zh-CN"/>
        </w:rPr>
        <w:t>。大多数</w:t>
      </w:r>
      <w:r w:rsidRPr="00D22B98">
        <w:rPr>
          <w:rFonts w:eastAsia="SimSun" w:hint="eastAsia"/>
          <w:kern w:val="22"/>
          <w:sz w:val="24"/>
          <w:lang w:val="en-CA" w:eastAsia="zh-CN"/>
        </w:rPr>
        <w:t>长期目标均</w:t>
      </w:r>
      <w:r w:rsidRPr="00D22B98">
        <w:rPr>
          <w:rFonts w:eastAsia="SimSun"/>
          <w:kern w:val="22"/>
          <w:sz w:val="24"/>
          <w:lang w:val="en-CA" w:eastAsia="zh-CN"/>
        </w:rPr>
        <w:t>包括多个</w:t>
      </w:r>
      <w:r w:rsidRPr="00D22B98">
        <w:rPr>
          <w:rFonts w:eastAsia="SimSun" w:hint="eastAsia"/>
          <w:kern w:val="22"/>
          <w:sz w:val="24"/>
          <w:lang w:val="en-CA" w:eastAsia="zh-CN"/>
        </w:rPr>
        <w:t>行动目标</w:t>
      </w:r>
      <w:r w:rsidRPr="00D22B98">
        <w:rPr>
          <w:rFonts w:eastAsia="SimSun"/>
          <w:kern w:val="22"/>
          <w:sz w:val="24"/>
          <w:lang w:val="en-CA" w:eastAsia="zh-CN"/>
        </w:rPr>
        <w:t>。</w:t>
      </w:r>
    </w:p>
    <w:p w14:paraId="03B7A4BB" w14:textId="29138186" w:rsidR="00DC1681" w:rsidRPr="00D22B98" w:rsidRDefault="00DC1681" w:rsidP="009F1996">
      <w:pPr>
        <w:numPr>
          <w:ilvl w:val="0"/>
          <w:numId w:val="24"/>
        </w:numPr>
        <w:adjustRightInd w:val="0"/>
        <w:snapToGrid w:val="0"/>
        <w:spacing w:before="120" w:after="120" w:line="240" w:lineRule="atLeast"/>
        <w:ind w:left="0" w:firstLine="0"/>
        <w:rPr>
          <w:rFonts w:eastAsia="SimSun"/>
          <w:kern w:val="22"/>
          <w:sz w:val="24"/>
          <w:lang w:val="en-US" w:eastAsia="zh-CN"/>
        </w:rPr>
      </w:pPr>
      <w:r w:rsidRPr="00D22B98">
        <w:rPr>
          <w:rFonts w:eastAsia="SimSun"/>
          <w:kern w:val="22"/>
          <w:sz w:val="24"/>
          <w:lang w:val="en-CA" w:eastAsia="zh-CN"/>
        </w:rPr>
        <w:t>指标</w:t>
      </w:r>
      <w:r w:rsidRPr="00D22B98">
        <w:rPr>
          <w:rFonts w:eastAsia="SimSun" w:hint="eastAsia"/>
          <w:kern w:val="22"/>
          <w:sz w:val="24"/>
          <w:lang w:val="en-CA" w:eastAsia="zh-CN"/>
        </w:rPr>
        <w:t>的目的是</w:t>
      </w:r>
      <w:r w:rsidRPr="00D22B98">
        <w:rPr>
          <w:rFonts w:eastAsia="SimSun"/>
          <w:kern w:val="22"/>
          <w:sz w:val="24"/>
          <w:lang w:val="en-CA" w:eastAsia="zh-CN"/>
        </w:rPr>
        <w:t>衡量</w:t>
      </w:r>
      <w:r w:rsidRPr="00D22B98">
        <w:rPr>
          <w:rFonts w:eastAsia="SimSun" w:hint="eastAsia"/>
          <w:kern w:val="22"/>
          <w:sz w:val="24"/>
          <w:lang w:val="en-CA" w:eastAsia="zh-CN"/>
        </w:rPr>
        <w:t>行动目标</w:t>
      </w:r>
      <w:r w:rsidRPr="00D22B98">
        <w:rPr>
          <w:rFonts w:eastAsia="SimSun"/>
          <w:kern w:val="22"/>
          <w:sz w:val="24"/>
          <w:lang w:val="en-CA" w:eastAsia="zh-CN"/>
        </w:rPr>
        <w:t>的</w:t>
      </w:r>
      <w:r w:rsidRPr="00D22B98">
        <w:rPr>
          <w:rFonts w:eastAsia="SimSun" w:hint="eastAsia"/>
          <w:kern w:val="22"/>
          <w:sz w:val="24"/>
          <w:lang w:val="en-CA" w:eastAsia="zh-CN"/>
        </w:rPr>
        <w:t>实现进度</w:t>
      </w:r>
      <w:r w:rsidRPr="00D22B98">
        <w:rPr>
          <w:rFonts w:eastAsia="SimSun"/>
          <w:kern w:val="22"/>
          <w:sz w:val="24"/>
          <w:lang w:val="en-CA" w:eastAsia="zh-CN"/>
        </w:rPr>
        <w:t>。指标旨在简单</w:t>
      </w:r>
      <w:r w:rsidRPr="00D22B98">
        <w:rPr>
          <w:rFonts w:eastAsia="SimSun" w:hint="eastAsia"/>
          <w:kern w:val="22"/>
          <w:sz w:val="24"/>
          <w:lang w:val="en-CA" w:eastAsia="zh-CN"/>
        </w:rPr>
        <w:t>、</w:t>
      </w:r>
      <w:r w:rsidRPr="00D22B98">
        <w:rPr>
          <w:rFonts w:eastAsia="SimSun"/>
          <w:kern w:val="22"/>
          <w:sz w:val="24"/>
          <w:lang w:val="en-CA" w:eastAsia="zh-CN"/>
        </w:rPr>
        <w:t>可衡量并与</w:t>
      </w:r>
      <w:r w:rsidRPr="00D22B98">
        <w:rPr>
          <w:rFonts w:eastAsia="SimSun" w:hint="eastAsia"/>
          <w:kern w:val="22"/>
          <w:sz w:val="24"/>
          <w:lang w:val="en-CA" w:eastAsia="zh-CN"/>
        </w:rPr>
        <w:t>其所针对的行动目标</w:t>
      </w:r>
      <w:r w:rsidRPr="00D22B98">
        <w:rPr>
          <w:rFonts w:eastAsia="SimSun"/>
          <w:kern w:val="22"/>
          <w:sz w:val="24"/>
          <w:lang w:val="en-CA" w:eastAsia="zh-CN"/>
        </w:rPr>
        <w:t>相关。</w:t>
      </w:r>
      <w:r w:rsidRPr="00D22B98">
        <w:rPr>
          <w:rFonts w:eastAsia="SimSun"/>
          <w:kern w:val="22"/>
          <w:sz w:val="24"/>
          <w:lang w:val="en-US" w:eastAsia="zh-CN"/>
        </w:rPr>
        <w:t xml:space="preserve"> </w:t>
      </w:r>
    </w:p>
    <w:p w14:paraId="373740F9" w14:textId="6C5CA84A" w:rsidR="00DC1681" w:rsidRPr="00D22B98" w:rsidRDefault="00DC1681" w:rsidP="009F1996">
      <w:pPr>
        <w:numPr>
          <w:ilvl w:val="0"/>
          <w:numId w:val="24"/>
        </w:numPr>
        <w:adjustRightInd w:val="0"/>
        <w:snapToGrid w:val="0"/>
        <w:spacing w:before="120" w:after="120" w:line="240" w:lineRule="atLeast"/>
        <w:ind w:left="0" w:firstLine="0"/>
        <w:rPr>
          <w:rFonts w:eastAsia="SimSun"/>
          <w:kern w:val="22"/>
          <w:sz w:val="24"/>
          <w:lang w:val="en-US" w:eastAsia="zh-CN"/>
        </w:rPr>
      </w:pPr>
      <w:r w:rsidRPr="00D22B98">
        <w:rPr>
          <w:rFonts w:eastAsia="SimSun" w:hint="eastAsia"/>
          <w:kern w:val="22"/>
          <w:sz w:val="24"/>
          <w:lang w:val="en-CA" w:eastAsia="zh-CN"/>
        </w:rPr>
        <w:t>成果旨在说明通过实现长期目标将取得何种效果</w:t>
      </w:r>
      <w:r w:rsidRPr="00D22B98">
        <w:rPr>
          <w:rFonts w:eastAsia="SimSun"/>
          <w:kern w:val="22"/>
          <w:sz w:val="24"/>
          <w:lang w:val="en-CA" w:eastAsia="zh-CN"/>
        </w:rPr>
        <w:t>。</w:t>
      </w:r>
      <w:r w:rsidRPr="00D22B98">
        <w:rPr>
          <w:rFonts w:eastAsia="SimSun"/>
          <w:kern w:val="22"/>
          <w:sz w:val="24"/>
          <w:lang w:val="en-US" w:eastAsia="zh-CN"/>
        </w:rPr>
        <w:t xml:space="preserve"> </w:t>
      </w:r>
    </w:p>
    <w:p w14:paraId="5DC45C48" w14:textId="63672D39" w:rsidR="00DC1681" w:rsidRPr="00D22B98" w:rsidRDefault="00DC1681" w:rsidP="009F1996">
      <w:pPr>
        <w:numPr>
          <w:ilvl w:val="0"/>
          <w:numId w:val="24"/>
        </w:numPr>
        <w:adjustRightInd w:val="0"/>
        <w:snapToGrid w:val="0"/>
        <w:spacing w:before="120" w:after="120" w:line="240" w:lineRule="atLeast"/>
        <w:ind w:left="0" w:firstLine="0"/>
        <w:rPr>
          <w:rFonts w:eastAsia="SimSun"/>
          <w:kern w:val="22"/>
          <w:sz w:val="24"/>
          <w:lang w:val="en-US" w:eastAsia="zh-CN"/>
        </w:rPr>
      </w:pPr>
      <w:r w:rsidRPr="00D22B98">
        <w:rPr>
          <w:rFonts w:eastAsia="SimSun"/>
          <w:kern w:val="22"/>
          <w:sz w:val="24"/>
          <w:lang w:val="en-CA" w:eastAsia="ja-JP"/>
        </w:rPr>
        <w:t>作为议定书缔约方会议的缔约方大会</w:t>
      </w:r>
      <w:r w:rsidRPr="00D22B98">
        <w:rPr>
          <w:rFonts w:eastAsia="SimSun" w:hint="eastAsia"/>
          <w:kern w:val="22"/>
          <w:sz w:val="24"/>
          <w:lang w:val="en-CA" w:eastAsia="ja-JP"/>
        </w:rPr>
        <w:t>于</w:t>
      </w:r>
      <w:r w:rsidRPr="00D22B98">
        <w:rPr>
          <w:rFonts w:eastAsia="SimSun"/>
          <w:kern w:val="22"/>
          <w:sz w:val="24"/>
          <w:lang w:val="en-CA" w:eastAsia="ja-JP"/>
        </w:rPr>
        <w:t>2010</w:t>
      </w:r>
      <w:r w:rsidRPr="00D22B98">
        <w:rPr>
          <w:rFonts w:eastAsia="SimSun"/>
          <w:kern w:val="22"/>
          <w:sz w:val="24"/>
          <w:lang w:val="en-CA" w:eastAsia="ja-JP"/>
        </w:rPr>
        <w:t>年通过了《</w:t>
      </w:r>
      <w:bookmarkStart w:id="12" w:name="_Hlk99121718"/>
      <w:r w:rsidRPr="00D22B98">
        <w:rPr>
          <w:rFonts w:eastAsia="SimSun"/>
          <w:kern w:val="22"/>
          <w:sz w:val="24"/>
          <w:lang w:val="en-US" w:eastAsia="ja-JP"/>
        </w:rPr>
        <w:t>关于赔偿责任和补救的名古屋</w:t>
      </w:r>
      <w:r w:rsidRPr="00D22B98">
        <w:rPr>
          <w:rFonts w:eastAsia="SimSun" w:hint="eastAsia"/>
          <w:kern w:val="22"/>
          <w:sz w:val="24"/>
          <w:lang w:val="en-US" w:eastAsia="zh-CN"/>
        </w:rPr>
        <w:t>-</w:t>
      </w:r>
      <w:r w:rsidRPr="00D22B98">
        <w:rPr>
          <w:rFonts w:eastAsia="SimSun"/>
          <w:kern w:val="22"/>
          <w:sz w:val="24"/>
          <w:lang w:val="en-CA" w:eastAsia="ja-JP"/>
        </w:rPr>
        <w:t>吉隆坡补充议定书</w:t>
      </w:r>
      <w:bookmarkEnd w:id="12"/>
      <w:r w:rsidRPr="00D22B98">
        <w:rPr>
          <w:rFonts w:eastAsia="SimSun"/>
          <w:kern w:val="22"/>
          <w:sz w:val="24"/>
          <w:lang w:val="en-CA" w:eastAsia="ja-JP"/>
        </w:rPr>
        <w:t>》（第</w:t>
      </w:r>
      <w:r w:rsidRPr="00D22B98">
        <w:rPr>
          <w:rFonts w:eastAsia="SimSun"/>
          <w:kern w:val="22"/>
          <w:sz w:val="24"/>
          <w:lang w:val="en-CA" w:eastAsia="ja-JP"/>
        </w:rPr>
        <w:t>BS-V/11</w:t>
      </w:r>
      <w:r w:rsidRPr="00D22B98">
        <w:rPr>
          <w:rFonts w:eastAsia="SimSun"/>
          <w:kern w:val="22"/>
          <w:sz w:val="24"/>
          <w:lang w:val="en-CA" w:eastAsia="ja-JP"/>
        </w:rPr>
        <w:t>号决定）。同样在</w:t>
      </w:r>
      <w:r w:rsidRPr="00D22B98">
        <w:rPr>
          <w:rFonts w:eastAsia="SimSun"/>
          <w:kern w:val="22"/>
          <w:sz w:val="24"/>
          <w:lang w:val="en-CA" w:eastAsia="ja-JP"/>
        </w:rPr>
        <w:t>2010</w:t>
      </w:r>
      <w:r w:rsidRPr="00D22B98">
        <w:rPr>
          <w:rFonts w:eastAsia="SimSun"/>
          <w:kern w:val="22"/>
          <w:sz w:val="24"/>
          <w:lang w:val="en-CA" w:eastAsia="ja-JP"/>
        </w:rPr>
        <w:t>年通过的</w:t>
      </w:r>
      <w:r w:rsidR="009F1996">
        <w:rPr>
          <w:rFonts w:eastAsia="SimSun" w:hint="eastAsia"/>
          <w:kern w:val="22"/>
          <w:sz w:val="24"/>
          <w:lang w:val="en-CA" w:eastAsia="zh-CN"/>
        </w:rPr>
        <w:t>2</w:t>
      </w:r>
      <w:r w:rsidR="009F1996">
        <w:rPr>
          <w:rFonts w:eastAsia="SimSun"/>
          <w:kern w:val="22"/>
          <w:sz w:val="24"/>
          <w:lang w:val="en-CA" w:eastAsia="zh-CN"/>
        </w:rPr>
        <w:t>011-2020</w:t>
      </w:r>
      <w:r w:rsidR="009F1996">
        <w:rPr>
          <w:rFonts w:eastAsia="SimSun" w:hint="eastAsia"/>
          <w:kern w:val="22"/>
          <w:sz w:val="24"/>
          <w:lang w:val="en-CA" w:eastAsia="zh-CN"/>
        </w:rPr>
        <w:t>年期间《卡塔赫纳生物安全</w:t>
      </w:r>
      <w:r w:rsidRPr="00D22B98">
        <w:rPr>
          <w:rFonts w:eastAsia="SimSun"/>
          <w:kern w:val="22"/>
          <w:sz w:val="24"/>
          <w:lang w:val="en-CA" w:eastAsia="ja-JP"/>
        </w:rPr>
        <w:t>议定书战略计划</w:t>
      </w:r>
      <w:r w:rsidR="009F1996">
        <w:rPr>
          <w:rFonts w:eastAsia="SimSun" w:hint="eastAsia"/>
          <w:kern w:val="22"/>
          <w:sz w:val="24"/>
          <w:lang w:val="en-CA" w:eastAsia="zh-CN"/>
        </w:rPr>
        <w:t>》</w:t>
      </w:r>
      <w:r w:rsidRPr="00D22B98">
        <w:rPr>
          <w:rFonts w:eastAsia="SimSun"/>
          <w:kern w:val="22"/>
          <w:sz w:val="24"/>
          <w:lang w:val="en-CA" w:eastAsia="ja-JP"/>
        </w:rPr>
        <w:t>包括了</w:t>
      </w:r>
      <w:r w:rsidRPr="00D22B98">
        <w:rPr>
          <w:rFonts w:eastAsia="SimSun" w:hint="eastAsia"/>
          <w:kern w:val="22"/>
          <w:sz w:val="24"/>
          <w:lang w:val="en-CA" w:eastAsia="ja-JP"/>
        </w:rPr>
        <w:t>与</w:t>
      </w:r>
      <w:r w:rsidRPr="00D22B98">
        <w:rPr>
          <w:rFonts w:eastAsia="SimSun"/>
          <w:kern w:val="22"/>
          <w:sz w:val="24"/>
          <w:lang w:val="en-CA" w:eastAsia="ja-JP"/>
        </w:rPr>
        <w:t>赔偿责任和补救以及补充议定书有关的内容。</w:t>
      </w:r>
      <w:r w:rsidRPr="00D22B98">
        <w:rPr>
          <w:rFonts w:eastAsia="SimSun"/>
          <w:kern w:val="22"/>
          <w:sz w:val="24"/>
          <w:lang w:val="en-CA" w:eastAsia="ja-JP"/>
        </w:rPr>
        <w:t xml:space="preserve"> </w:t>
      </w:r>
      <w:r w:rsidRPr="00D22B98">
        <w:rPr>
          <w:rFonts w:eastAsia="SimSun"/>
          <w:kern w:val="22"/>
          <w:sz w:val="24"/>
          <w:lang w:val="en-CA" w:eastAsia="ja-JP"/>
        </w:rPr>
        <w:t>补充议定书于</w:t>
      </w:r>
      <w:r w:rsidRPr="00D22B98">
        <w:rPr>
          <w:rFonts w:eastAsia="SimSun"/>
          <w:kern w:val="22"/>
          <w:sz w:val="24"/>
          <w:lang w:val="en-CA" w:eastAsia="ja-JP"/>
        </w:rPr>
        <w:t>2018</w:t>
      </w:r>
      <w:r w:rsidRPr="00D22B98">
        <w:rPr>
          <w:rFonts w:eastAsia="SimSun"/>
          <w:kern w:val="22"/>
          <w:sz w:val="24"/>
          <w:lang w:val="en-CA" w:eastAsia="ja-JP"/>
        </w:rPr>
        <w:t>年</w:t>
      </w:r>
      <w:r w:rsidRPr="00D22B98">
        <w:rPr>
          <w:rFonts w:eastAsia="SimSun"/>
          <w:kern w:val="22"/>
          <w:sz w:val="24"/>
          <w:lang w:val="en-CA" w:eastAsia="ja-JP"/>
        </w:rPr>
        <w:t>3</w:t>
      </w:r>
      <w:r w:rsidRPr="00D22B98">
        <w:rPr>
          <w:rFonts w:eastAsia="SimSun"/>
          <w:kern w:val="22"/>
          <w:sz w:val="24"/>
          <w:lang w:val="en-CA" w:eastAsia="ja-JP"/>
        </w:rPr>
        <w:t>月</w:t>
      </w:r>
      <w:r w:rsidRPr="00D22B98">
        <w:rPr>
          <w:rFonts w:eastAsia="SimSun"/>
          <w:kern w:val="22"/>
          <w:sz w:val="24"/>
          <w:lang w:val="en-CA" w:eastAsia="ja-JP"/>
        </w:rPr>
        <w:t>5</w:t>
      </w:r>
      <w:r w:rsidRPr="00D22B98">
        <w:rPr>
          <w:rFonts w:eastAsia="SimSun"/>
          <w:kern w:val="22"/>
          <w:sz w:val="24"/>
          <w:lang w:val="en-CA" w:eastAsia="ja-JP"/>
        </w:rPr>
        <w:t>日生效。</w:t>
      </w:r>
    </w:p>
    <w:p w14:paraId="51152F77" w14:textId="77777777" w:rsidR="00DC1681" w:rsidRPr="00D22B98" w:rsidRDefault="00DC1681" w:rsidP="009F1996">
      <w:pPr>
        <w:numPr>
          <w:ilvl w:val="0"/>
          <w:numId w:val="24"/>
        </w:numPr>
        <w:adjustRightInd w:val="0"/>
        <w:snapToGrid w:val="0"/>
        <w:spacing w:before="120" w:after="120" w:line="240" w:lineRule="atLeast"/>
        <w:ind w:left="0" w:firstLine="0"/>
        <w:rPr>
          <w:rFonts w:eastAsia="SimSun"/>
          <w:kern w:val="22"/>
          <w:sz w:val="24"/>
          <w:lang w:val="en-US" w:eastAsia="ja-JP"/>
        </w:rPr>
      </w:pPr>
      <w:r w:rsidRPr="00D22B98">
        <w:rPr>
          <w:rFonts w:eastAsia="SimSun"/>
          <w:kern w:val="22"/>
          <w:sz w:val="24"/>
          <w:lang w:val="en-CA" w:eastAsia="zh-CN"/>
        </w:rPr>
        <w:t>下面的附录列入了一个关于补充议定书的组成部分。列入关于补充议定书的组成部分是为了支持卡塔赫纳议定书的执行</w:t>
      </w:r>
      <w:r w:rsidRPr="00D22B98">
        <w:rPr>
          <w:rFonts w:eastAsia="SimSun" w:hint="eastAsia"/>
          <w:kern w:val="22"/>
          <w:sz w:val="24"/>
          <w:lang w:val="en-CA" w:eastAsia="zh-CN"/>
        </w:rPr>
        <w:t>工作，</w:t>
      </w:r>
      <w:r w:rsidRPr="00D22B98">
        <w:rPr>
          <w:rFonts w:eastAsia="SimSun"/>
          <w:kern w:val="22"/>
          <w:sz w:val="24"/>
          <w:lang w:val="en-CA" w:eastAsia="zh-CN"/>
        </w:rPr>
        <w:t>有助于补充议定书的有效</w:t>
      </w:r>
      <w:r w:rsidRPr="00D22B98">
        <w:rPr>
          <w:rFonts w:eastAsia="SimSun" w:hint="eastAsia"/>
          <w:kern w:val="22"/>
          <w:sz w:val="24"/>
          <w:lang w:val="en-CA" w:eastAsia="zh-CN"/>
        </w:rPr>
        <w:t>实施</w:t>
      </w:r>
      <w:r w:rsidRPr="00D22B98">
        <w:rPr>
          <w:rFonts w:eastAsia="SimSun"/>
          <w:kern w:val="22"/>
          <w:sz w:val="24"/>
          <w:lang w:val="en-CA" w:eastAsia="zh-CN"/>
        </w:rPr>
        <w:t>，同时</w:t>
      </w:r>
      <w:r w:rsidRPr="00D22B98">
        <w:rPr>
          <w:rFonts w:eastAsia="SimSun" w:hint="eastAsia"/>
          <w:kern w:val="22"/>
          <w:sz w:val="24"/>
          <w:lang w:val="en-CA" w:eastAsia="zh-CN"/>
        </w:rPr>
        <w:t>也</w:t>
      </w:r>
      <w:r w:rsidRPr="00D22B98">
        <w:rPr>
          <w:rFonts w:eastAsia="SimSun"/>
          <w:kern w:val="22"/>
          <w:sz w:val="24"/>
          <w:lang w:val="en-CA" w:eastAsia="zh-CN"/>
        </w:rPr>
        <w:t>认识到这两项议定书是相互独立的法律文书，其中产生的义务仅对各自的缔约方具有约束力。</w:t>
      </w:r>
      <w:r w:rsidRPr="00D22B98">
        <w:rPr>
          <w:rFonts w:eastAsia="SimSun"/>
          <w:kern w:val="22"/>
          <w:sz w:val="24"/>
          <w:lang w:val="en-US" w:eastAsia="ja-JP"/>
        </w:rPr>
        <w:t xml:space="preserve"> </w:t>
      </w:r>
    </w:p>
    <w:p w14:paraId="34CAC4FE" w14:textId="77777777" w:rsidR="00DC1681" w:rsidRPr="00D22B98" w:rsidRDefault="00DC1681" w:rsidP="009F1996">
      <w:pPr>
        <w:keepNext/>
        <w:adjustRightInd w:val="0"/>
        <w:snapToGrid w:val="0"/>
        <w:spacing w:before="120" w:after="120" w:line="240" w:lineRule="atLeast"/>
        <w:jc w:val="center"/>
        <w:outlineLvl w:val="1"/>
        <w:rPr>
          <w:rFonts w:eastAsia="SimSun"/>
          <w:b/>
          <w:bCs/>
          <w:iCs/>
          <w:kern w:val="22"/>
          <w:sz w:val="24"/>
          <w:lang w:val="en-US" w:eastAsia="zh-CN"/>
        </w:rPr>
      </w:pPr>
      <w:bookmarkStart w:id="13" w:name="_Toc118711993"/>
      <w:r w:rsidRPr="00D22B98">
        <w:rPr>
          <w:rFonts w:eastAsia="SimSun" w:hint="eastAsia"/>
          <w:b/>
          <w:bCs/>
          <w:iCs/>
          <w:kern w:val="22"/>
          <w:sz w:val="24"/>
          <w:lang w:val="en-US" w:eastAsia="zh-CN"/>
        </w:rPr>
        <w:t>四</w:t>
      </w:r>
      <w:r w:rsidRPr="00D22B98">
        <w:rPr>
          <w:rFonts w:eastAsia="SimSun"/>
          <w:b/>
          <w:bCs/>
          <w:iCs/>
          <w:kern w:val="22"/>
          <w:sz w:val="24"/>
          <w:lang w:val="en-US" w:eastAsia="zh-CN"/>
        </w:rPr>
        <w:t>.</w:t>
      </w:r>
      <w:r w:rsidRPr="00D22B98">
        <w:rPr>
          <w:rFonts w:eastAsia="SimSun"/>
          <w:b/>
          <w:bCs/>
          <w:iCs/>
          <w:kern w:val="22"/>
          <w:sz w:val="24"/>
          <w:lang w:val="en-US" w:eastAsia="zh-CN"/>
        </w:rPr>
        <w:tab/>
      </w:r>
      <w:r w:rsidRPr="00D22B98">
        <w:rPr>
          <w:rFonts w:eastAsia="SimSun"/>
          <w:b/>
          <w:bCs/>
          <w:iCs/>
          <w:kern w:val="22"/>
          <w:sz w:val="24"/>
          <w:lang w:val="en-US" w:eastAsia="zh-CN"/>
        </w:rPr>
        <w:t>评价与审查</w:t>
      </w:r>
      <w:bookmarkEnd w:id="13"/>
    </w:p>
    <w:p w14:paraId="61F4192A" w14:textId="6BDECC09" w:rsidR="00DC1681" w:rsidRPr="00D22B98" w:rsidRDefault="00DC1681" w:rsidP="009F1996">
      <w:pPr>
        <w:numPr>
          <w:ilvl w:val="0"/>
          <w:numId w:val="24"/>
        </w:numPr>
        <w:adjustRightInd w:val="0"/>
        <w:snapToGrid w:val="0"/>
        <w:spacing w:before="120" w:after="120" w:line="240" w:lineRule="atLeast"/>
        <w:ind w:left="0" w:firstLine="0"/>
        <w:rPr>
          <w:rFonts w:eastAsia="SimSun"/>
          <w:kern w:val="22"/>
          <w:sz w:val="24"/>
          <w:lang w:val="en-CA" w:eastAsia="ja-JP"/>
        </w:rPr>
      </w:pPr>
      <w:r w:rsidRPr="00D22B98">
        <w:rPr>
          <w:rFonts w:eastAsia="SimSun" w:hint="eastAsia"/>
          <w:kern w:val="22"/>
          <w:sz w:val="24"/>
          <w:lang w:val="en-CA" w:eastAsia="ja-JP"/>
        </w:rPr>
        <w:t>作为卡塔赫纳议定书缔约方会议的缔约方大会</w:t>
      </w:r>
      <w:r w:rsidRPr="00D22B98">
        <w:rPr>
          <w:rFonts w:eastAsia="SimSun" w:hint="eastAsia"/>
          <w:kern w:val="22"/>
          <w:sz w:val="24"/>
          <w:lang w:val="en-CA" w:eastAsia="zh-CN"/>
        </w:rPr>
        <w:t>应</w:t>
      </w:r>
      <w:r w:rsidRPr="00D22B98">
        <w:rPr>
          <w:rFonts w:eastAsia="SimSun" w:hint="eastAsia"/>
          <w:kern w:val="22"/>
          <w:sz w:val="24"/>
          <w:lang w:val="en-CA" w:eastAsia="ja-JP"/>
        </w:rPr>
        <w:t>对</w:t>
      </w:r>
      <w:r w:rsidR="005D4893">
        <w:rPr>
          <w:rFonts w:eastAsia="SimSun" w:hint="eastAsia"/>
          <w:kern w:val="22"/>
          <w:sz w:val="24"/>
          <w:lang w:val="en-CA" w:eastAsia="zh-CN"/>
        </w:rPr>
        <w:t>《</w:t>
      </w:r>
      <w:r w:rsidRPr="00D22B98">
        <w:rPr>
          <w:rFonts w:eastAsia="SimSun" w:hint="eastAsia"/>
          <w:kern w:val="22"/>
          <w:sz w:val="24"/>
          <w:lang w:val="en-CA" w:eastAsia="ja-JP"/>
        </w:rPr>
        <w:t>执行计划</w:t>
      </w:r>
      <w:r w:rsidR="005D4893">
        <w:rPr>
          <w:rFonts w:eastAsia="SimSun" w:hint="eastAsia"/>
          <w:kern w:val="22"/>
          <w:sz w:val="24"/>
          <w:lang w:val="en-CA" w:eastAsia="zh-CN"/>
        </w:rPr>
        <w:t>》</w:t>
      </w:r>
      <w:r w:rsidRPr="00D22B98">
        <w:rPr>
          <w:rFonts w:eastAsia="SimSun" w:hint="eastAsia"/>
          <w:kern w:val="22"/>
          <w:sz w:val="24"/>
          <w:lang w:val="en-CA" w:eastAsia="ja-JP"/>
        </w:rPr>
        <w:t>进行中期评价</w:t>
      </w:r>
      <w:r w:rsidRPr="00D22B98">
        <w:rPr>
          <w:rFonts w:eastAsia="SimSun" w:hint="eastAsia"/>
          <w:kern w:val="22"/>
          <w:sz w:val="24"/>
          <w:lang w:val="en-CA" w:eastAsia="zh-CN"/>
        </w:rPr>
        <w:t>，并可决定进行</w:t>
      </w:r>
      <w:r w:rsidRPr="00D22B98">
        <w:rPr>
          <w:rFonts w:eastAsia="SimSun" w:hint="eastAsia"/>
          <w:kern w:val="22"/>
          <w:sz w:val="24"/>
          <w:lang w:val="en-CA" w:eastAsia="ja-JP"/>
        </w:rPr>
        <w:t>最后评价。这些评价可利用缔约方在各自国家报告中提供的信息</w:t>
      </w:r>
      <w:r w:rsidRPr="00D22B98">
        <w:rPr>
          <w:rFonts w:eastAsia="SimSun" w:hint="eastAsia"/>
          <w:kern w:val="22"/>
          <w:sz w:val="24"/>
          <w:lang w:val="en-CA" w:eastAsia="zh-CN"/>
        </w:rPr>
        <w:t>和</w:t>
      </w:r>
      <w:r w:rsidRPr="00D22B98">
        <w:rPr>
          <w:rFonts w:eastAsia="SimSun" w:hint="eastAsia"/>
          <w:kern w:val="22"/>
          <w:sz w:val="24"/>
          <w:lang w:val="en-CA" w:eastAsia="ja-JP"/>
        </w:rPr>
        <w:t>生物安全信息交换所中的信息及其他信息。可利用这些信息评估</w:t>
      </w:r>
      <w:r w:rsidR="005D4893">
        <w:rPr>
          <w:rFonts w:eastAsia="SimSun" w:hint="eastAsia"/>
          <w:kern w:val="22"/>
          <w:sz w:val="24"/>
          <w:lang w:val="en-CA" w:eastAsia="ja-JP"/>
        </w:rPr>
        <w:t>《执行计划》</w:t>
      </w:r>
      <w:r w:rsidRPr="00D22B98">
        <w:rPr>
          <w:rFonts w:eastAsia="SimSun" w:hint="eastAsia"/>
          <w:kern w:val="22"/>
          <w:sz w:val="24"/>
          <w:lang w:val="en-CA" w:eastAsia="ja-JP"/>
        </w:rPr>
        <w:t>所列各项行动目标的落实程度。</w:t>
      </w:r>
    </w:p>
    <w:p w14:paraId="6C7658BD" w14:textId="6251444C" w:rsidR="00DC1681" w:rsidRPr="00D22B98" w:rsidRDefault="00DC1681" w:rsidP="009F1996">
      <w:pPr>
        <w:numPr>
          <w:ilvl w:val="0"/>
          <w:numId w:val="24"/>
        </w:numPr>
        <w:adjustRightInd w:val="0"/>
        <w:snapToGrid w:val="0"/>
        <w:spacing w:before="120" w:after="120" w:line="240" w:lineRule="atLeast"/>
        <w:ind w:left="0" w:firstLine="0"/>
        <w:rPr>
          <w:rFonts w:eastAsia="SimSun"/>
          <w:kern w:val="22"/>
          <w:sz w:val="24"/>
          <w:lang w:val="en-CA" w:eastAsia="ja-JP"/>
        </w:rPr>
      </w:pPr>
      <w:r w:rsidRPr="00D22B98">
        <w:rPr>
          <w:rFonts w:eastAsia="SimSun" w:hint="eastAsia"/>
          <w:kern w:val="22"/>
          <w:sz w:val="24"/>
          <w:lang w:val="en-CA" w:eastAsia="ja-JP"/>
        </w:rPr>
        <w:t>将使用对卡塔赫纳议定书的作用进行的第四次评估和审查以及对</w:t>
      </w:r>
      <w:r w:rsidR="009F1996" w:rsidRPr="009F1996">
        <w:rPr>
          <w:rFonts w:eastAsia="SimSun" w:hint="eastAsia"/>
          <w:kern w:val="22"/>
          <w:sz w:val="24"/>
          <w:lang w:val="en-CA" w:eastAsia="ja-JP"/>
        </w:rPr>
        <w:t>2</w:t>
      </w:r>
      <w:r w:rsidR="009F1996" w:rsidRPr="009F1996">
        <w:rPr>
          <w:rFonts w:eastAsia="SimSun"/>
          <w:kern w:val="22"/>
          <w:sz w:val="24"/>
          <w:lang w:val="en-CA" w:eastAsia="ja-JP"/>
        </w:rPr>
        <w:t>011-2020</w:t>
      </w:r>
      <w:r w:rsidR="009F1996" w:rsidRPr="009F1996">
        <w:rPr>
          <w:rFonts w:eastAsia="SimSun"/>
          <w:kern w:val="22"/>
          <w:sz w:val="24"/>
          <w:lang w:val="en-CA" w:eastAsia="ja-JP"/>
        </w:rPr>
        <w:t>年期间《卡塔赫纳生物安全议定书战略计划》</w:t>
      </w:r>
      <w:r w:rsidRPr="00D22B98">
        <w:rPr>
          <w:rFonts w:eastAsia="SimSun" w:hint="eastAsia"/>
          <w:kern w:val="22"/>
          <w:sz w:val="24"/>
          <w:lang w:val="en-CA" w:eastAsia="ja-JP"/>
        </w:rPr>
        <w:t>进行的最终评估所取得的结果</w:t>
      </w:r>
      <w:r w:rsidRPr="00D22B98">
        <w:rPr>
          <w:rFonts w:eastAsia="SimSun" w:hint="eastAsia"/>
          <w:kern w:val="22"/>
          <w:sz w:val="24"/>
          <w:lang w:val="en-CA" w:eastAsia="zh-CN"/>
        </w:rPr>
        <w:t>确立</w:t>
      </w:r>
      <w:r w:rsidRPr="00D22B98">
        <w:rPr>
          <w:rFonts w:eastAsia="SimSun" w:hint="eastAsia"/>
          <w:kern w:val="22"/>
          <w:sz w:val="24"/>
          <w:lang w:val="en-CA" w:eastAsia="ja-JP"/>
        </w:rPr>
        <w:t>一个基准，用于衡量</w:t>
      </w:r>
      <w:r w:rsidR="005D4893">
        <w:rPr>
          <w:rFonts w:eastAsia="SimSun" w:hint="eastAsia"/>
          <w:kern w:val="22"/>
          <w:sz w:val="24"/>
          <w:lang w:val="en-CA" w:eastAsia="ja-JP"/>
        </w:rPr>
        <w:t>《执行计划》</w:t>
      </w:r>
      <w:r w:rsidRPr="00D22B98">
        <w:rPr>
          <w:rFonts w:eastAsia="SimSun" w:hint="eastAsia"/>
          <w:kern w:val="22"/>
          <w:sz w:val="24"/>
          <w:lang w:val="en-CA" w:eastAsia="ja-JP"/>
        </w:rPr>
        <w:t>的各项长期目标的实现进度。</w:t>
      </w:r>
    </w:p>
    <w:p w14:paraId="13374DDD" w14:textId="77777777" w:rsidR="00DC1681" w:rsidRPr="00D22B98" w:rsidRDefault="00DC1681" w:rsidP="009F1996">
      <w:pPr>
        <w:keepNext/>
        <w:adjustRightInd w:val="0"/>
        <w:snapToGrid w:val="0"/>
        <w:spacing w:before="120" w:after="120" w:line="240" w:lineRule="atLeast"/>
        <w:jc w:val="center"/>
        <w:outlineLvl w:val="1"/>
        <w:rPr>
          <w:rFonts w:eastAsia="SimSun"/>
          <w:b/>
          <w:bCs/>
          <w:iCs/>
          <w:kern w:val="22"/>
          <w:sz w:val="24"/>
          <w:lang w:val="en-US" w:eastAsia="zh-CN"/>
        </w:rPr>
      </w:pPr>
      <w:bookmarkStart w:id="14" w:name="_Toc118711994"/>
      <w:r w:rsidRPr="00D22B98">
        <w:rPr>
          <w:rFonts w:eastAsia="SimSun" w:hint="eastAsia"/>
          <w:b/>
          <w:bCs/>
          <w:iCs/>
          <w:kern w:val="22"/>
          <w:sz w:val="24"/>
          <w:lang w:val="en-US" w:eastAsia="zh-CN"/>
        </w:rPr>
        <w:t>五</w:t>
      </w:r>
      <w:r w:rsidRPr="00D22B98">
        <w:rPr>
          <w:rFonts w:eastAsia="SimSun" w:hint="eastAsia"/>
          <w:b/>
          <w:bCs/>
          <w:iCs/>
          <w:kern w:val="22"/>
          <w:sz w:val="24"/>
          <w:lang w:val="en-US" w:eastAsia="zh-CN"/>
        </w:rPr>
        <w:t xml:space="preserve"> </w:t>
      </w:r>
      <w:r w:rsidRPr="00D22B98">
        <w:rPr>
          <w:rFonts w:eastAsia="SimSun"/>
          <w:b/>
          <w:bCs/>
          <w:iCs/>
          <w:kern w:val="22"/>
          <w:sz w:val="24"/>
          <w:lang w:val="en-US" w:eastAsia="zh-CN"/>
        </w:rPr>
        <w:t xml:space="preserve">.  </w:t>
      </w:r>
      <w:r w:rsidRPr="00D22B98">
        <w:rPr>
          <w:rFonts w:eastAsia="SimSun" w:hint="eastAsia"/>
          <w:b/>
          <w:bCs/>
          <w:iCs/>
          <w:kern w:val="22"/>
          <w:sz w:val="24"/>
          <w:lang w:val="en-US" w:eastAsia="zh-CN"/>
        </w:rPr>
        <w:t>优先事项和方案规划</w:t>
      </w:r>
      <w:bookmarkEnd w:id="14"/>
    </w:p>
    <w:p w14:paraId="4BB2CCDC" w14:textId="7ED30D63" w:rsidR="00DC1681" w:rsidRPr="00D22B98" w:rsidRDefault="00DC1681" w:rsidP="009F1996">
      <w:pPr>
        <w:numPr>
          <w:ilvl w:val="0"/>
          <w:numId w:val="24"/>
        </w:numPr>
        <w:adjustRightInd w:val="0"/>
        <w:snapToGrid w:val="0"/>
        <w:spacing w:before="120" w:after="120" w:line="240" w:lineRule="atLeast"/>
        <w:ind w:left="0" w:firstLine="0"/>
        <w:rPr>
          <w:rFonts w:eastAsia="SimSun"/>
          <w:kern w:val="22"/>
          <w:sz w:val="24"/>
          <w:lang w:val="en-US" w:eastAsia="zh-CN"/>
        </w:rPr>
      </w:pPr>
      <w:r w:rsidRPr="00D22B98">
        <w:rPr>
          <w:rFonts w:eastAsia="SimSun" w:hint="eastAsia"/>
          <w:kern w:val="22"/>
          <w:sz w:val="24"/>
          <w:lang w:val="en-US" w:eastAsia="zh-CN"/>
        </w:rPr>
        <w:t>作为卡塔赫纳议定书缔约方会议的缔约方大会可定期确定优先事项，用以计划和规划将在</w:t>
      </w:r>
      <w:r w:rsidR="005D4893">
        <w:rPr>
          <w:rFonts w:eastAsia="SimSun" w:hint="eastAsia"/>
          <w:kern w:val="22"/>
          <w:sz w:val="24"/>
          <w:lang w:val="en-US" w:eastAsia="zh-CN"/>
        </w:rPr>
        <w:t>《执行计划》</w:t>
      </w:r>
      <w:r w:rsidRPr="00D22B98">
        <w:rPr>
          <w:rFonts w:eastAsia="SimSun" w:hint="eastAsia"/>
          <w:kern w:val="22"/>
          <w:sz w:val="24"/>
          <w:lang w:val="en-US" w:eastAsia="zh-CN"/>
        </w:rPr>
        <w:t>所涉期间内开展的工作。这可以包括确定实现</w:t>
      </w:r>
      <w:r w:rsidR="005D4893">
        <w:rPr>
          <w:rFonts w:eastAsia="SimSun" w:hint="eastAsia"/>
          <w:kern w:val="22"/>
          <w:sz w:val="24"/>
          <w:lang w:val="en-US" w:eastAsia="zh-CN"/>
        </w:rPr>
        <w:t>《执行计划》</w:t>
      </w:r>
      <w:r w:rsidRPr="00D22B98">
        <w:rPr>
          <w:rFonts w:eastAsia="SimSun" w:hint="eastAsia"/>
          <w:kern w:val="22"/>
          <w:sz w:val="24"/>
          <w:lang w:val="en-US" w:eastAsia="zh-CN"/>
        </w:rPr>
        <w:t>各项长期目标方面的里程碑。</w:t>
      </w:r>
    </w:p>
    <w:p w14:paraId="2569E8E4" w14:textId="2E75C89B" w:rsidR="00DC1681" w:rsidRPr="00D22B98" w:rsidRDefault="00DC1681" w:rsidP="009F1996">
      <w:pPr>
        <w:numPr>
          <w:ilvl w:val="0"/>
          <w:numId w:val="24"/>
        </w:numPr>
        <w:adjustRightInd w:val="0"/>
        <w:snapToGrid w:val="0"/>
        <w:spacing w:before="120" w:after="120" w:line="240" w:lineRule="atLeast"/>
        <w:ind w:left="0" w:firstLine="0"/>
        <w:rPr>
          <w:rFonts w:eastAsia="SimSun"/>
          <w:kern w:val="22"/>
          <w:sz w:val="24"/>
          <w:lang w:val="en-US" w:eastAsia="zh-CN"/>
        </w:rPr>
      </w:pPr>
      <w:r w:rsidRPr="00D22B98">
        <w:rPr>
          <w:rFonts w:eastAsia="SimSun" w:hint="eastAsia"/>
          <w:kern w:val="22"/>
          <w:sz w:val="24"/>
          <w:lang w:val="en-US" w:eastAsia="zh-CN"/>
        </w:rPr>
        <w:t>作为卡塔赫纳议定书缔约方会议的缔约方大会在决定优先事项和方案规划时不妨考虑到生物安全和生物技术领域的最新事态和进展。</w:t>
      </w:r>
      <w:r w:rsidR="005D4893">
        <w:rPr>
          <w:rFonts w:eastAsia="SimSun" w:hint="eastAsia"/>
          <w:kern w:val="22"/>
          <w:sz w:val="24"/>
          <w:lang w:val="en-US" w:eastAsia="zh-CN"/>
        </w:rPr>
        <w:t>《执行计划》</w:t>
      </w:r>
      <w:r w:rsidRPr="00D22B98">
        <w:rPr>
          <w:rFonts w:eastAsia="SimSun" w:hint="eastAsia"/>
          <w:kern w:val="22"/>
          <w:sz w:val="24"/>
          <w:lang w:val="en-US" w:eastAsia="zh-CN"/>
        </w:rPr>
        <w:t>在这方面采取的方法是，凡通过新技术开发，并构成议定书所定义的“改性活生物体”的生物体，都在计划所涉范围内。</w:t>
      </w:r>
    </w:p>
    <w:p w14:paraId="6B184BEA" w14:textId="77777777" w:rsidR="00DC1681" w:rsidRPr="00D22B98" w:rsidRDefault="00DC1681" w:rsidP="009F1996">
      <w:pPr>
        <w:keepNext/>
        <w:adjustRightInd w:val="0"/>
        <w:snapToGrid w:val="0"/>
        <w:spacing w:before="120" w:after="120" w:line="240" w:lineRule="atLeast"/>
        <w:jc w:val="center"/>
        <w:outlineLvl w:val="1"/>
        <w:rPr>
          <w:rFonts w:eastAsia="SimSun"/>
          <w:b/>
          <w:bCs/>
          <w:iCs/>
          <w:kern w:val="22"/>
          <w:sz w:val="24"/>
          <w:lang w:val="en-US" w:eastAsia="zh-CN"/>
        </w:rPr>
      </w:pPr>
      <w:bookmarkStart w:id="15" w:name="_Toc118711995"/>
      <w:r w:rsidRPr="00D22B98">
        <w:rPr>
          <w:rFonts w:eastAsia="SimSun" w:hint="eastAsia"/>
          <w:b/>
          <w:bCs/>
          <w:iCs/>
          <w:kern w:val="22"/>
          <w:sz w:val="24"/>
          <w:lang w:val="en-US" w:eastAsia="zh-CN"/>
        </w:rPr>
        <w:t>六</w:t>
      </w:r>
      <w:r w:rsidRPr="00D22B98">
        <w:rPr>
          <w:rFonts w:eastAsia="SimSun" w:hint="eastAsia"/>
          <w:b/>
          <w:bCs/>
          <w:iCs/>
          <w:kern w:val="22"/>
          <w:sz w:val="24"/>
          <w:lang w:val="en-US" w:eastAsia="zh-CN"/>
        </w:rPr>
        <w:t>.</w:t>
      </w:r>
      <w:r w:rsidRPr="00D22B98">
        <w:rPr>
          <w:rFonts w:eastAsia="SimSun"/>
          <w:b/>
          <w:bCs/>
          <w:iCs/>
          <w:kern w:val="22"/>
          <w:sz w:val="24"/>
          <w:lang w:val="en-US" w:eastAsia="zh-CN"/>
        </w:rPr>
        <w:t xml:space="preserve">  </w:t>
      </w:r>
      <w:r w:rsidRPr="00D22B98">
        <w:rPr>
          <w:rFonts w:eastAsia="SimSun" w:hint="eastAsia"/>
          <w:b/>
          <w:bCs/>
          <w:iCs/>
          <w:kern w:val="22"/>
          <w:sz w:val="24"/>
          <w:lang w:val="en-US" w:eastAsia="zh-CN"/>
        </w:rPr>
        <w:t>资源</w:t>
      </w:r>
      <w:bookmarkEnd w:id="15"/>
    </w:p>
    <w:p w14:paraId="1E254F17" w14:textId="2C0F8FD9" w:rsidR="00DC1681" w:rsidRPr="00D22B98" w:rsidRDefault="00DC1681" w:rsidP="009F1996">
      <w:pPr>
        <w:numPr>
          <w:ilvl w:val="0"/>
          <w:numId w:val="24"/>
        </w:numPr>
        <w:adjustRightInd w:val="0"/>
        <w:snapToGrid w:val="0"/>
        <w:spacing w:before="120" w:after="120" w:line="240" w:lineRule="atLeast"/>
        <w:ind w:left="0" w:firstLine="0"/>
        <w:rPr>
          <w:rFonts w:eastAsia="SimSun"/>
          <w:kern w:val="22"/>
          <w:sz w:val="24"/>
          <w:lang w:val="en-US" w:eastAsia="zh-CN"/>
        </w:rPr>
      </w:pPr>
      <w:r w:rsidRPr="00D22B98">
        <w:rPr>
          <w:rFonts w:eastAsia="SimSun"/>
          <w:kern w:val="22"/>
          <w:sz w:val="24"/>
          <w:lang w:val="en-CA" w:eastAsia="zh-CN"/>
        </w:rPr>
        <w:t>议定书的成功执行在很大程度上取决于能否</w:t>
      </w:r>
      <w:r w:rsidRPr="00D22B98">
        <w:rPr>
          <w:rFonts w:eastAsia="SimSun" w:hint="eastAsia"/>
          <w:kern w:val="22"/>
          <w:sz w:val="24"/>
          <w:lang w:val="en-CA" w:eastAsia="zh-CN"/>
        </w:rPr>
        <w:t>根据议定书第</w:t>
      </w:r>
      <w:r w:rsidRPr="00D22B98">
        <w:rPr>
          <w:rFonts w:eastAsia="SimSun" w:hint="eastAsia"/>
          <w:kern w:val="22"/>
          <w:sz w:val="24"/>
          <w:lang w:val="en-CA" w:eastAsia="zh-CN"/>
        </w:rPr>
        <w:t>2</w:t>
      </w:r>
      <w:r w:rsidRPr="00D22B98">
        <w:rPr>
          <w:rFonts w:eastAsia="SimSun"/>
          <w:kern w:val="22"/>
          <w:sz w:val="24"/>
          <w:lang w:val="en-CA" w:eastAsia="zh-CN"/>
        </w:rPr>
        <w:t>2</w:t>
      </w:r>
      <w:r w:rsidRPr="00D22B98">
        <w:rPr>
          <w:rFonts w:eastAsia="SimSun" w:hint="eastAsia"/>
          <w:kern w:val="22"/>
          <w:sz w:val="24"/>
          <w:lang w:val="en-CA" w:eastAsia="zh-CN"/>
        </w:rPr>
        <w:t>和</w:t>
      </w:r>
      <w:r w:rsidRPr="00D22B98">
        <w:rPr>
          <w:rFonts w:eastAsia="SimSun" w:hint="eastAsia"/>
          <w:kern w:val="22"/>
          <w:sz w:val="24"/>
          <w:lang w:val="en-CA" w:eastAsia="zh-CN"/>
        </w:rPr>
        <w:t>2</w:t>
      </w:r>
      <w:r w:rsidRPr="00D22B98">
        <w:rPr>
          <w:rFonts w:eastAsia="SimSun"/>
          <w:kern w:val="22"/>
          <w:sz w:val="24"/>
          <w:lang w:val="en-CA" w:eastAsia="zh-CN"/>
        </w:rPr>
        <w:t>8</w:t>
      </w:r>
      <w:r w:rsidRPr="00D22B98">
        <w:rPr>
          <w:rFonts w:eastAsia="SimSun" w:hint="eastAsia"/>
          <w:kern w:val="22"/>
          <w:sz w:val="24"/>
          <w:lang w:val="en-CA" w:eastAsia="zh-CN"/>
        </w:rPr>
        <w:t>条</w:t>
      </w:r>
      <w:r w:rsidRPr="00D22B98">
        <w:rPr>
          <w:rFonts w:eastAsia="SimSun"/>
          <w:kern w:val="22"/>
          <w:sz w:val="24"/>
          <w:lang w:val="en-CA" w:eastAsia="zh-CN"/>
        </w:rPr>
        <w:t>获得足够的人力、技术和财政资源以及有效的合作。</w:t>
      </w:r>
      <w:r w:rsidRPr="00D22B98">
        <w:rPr>
          <w:rFonts w:eastAsia="SimSun"/>
          <w:kern w:val="22"/>
          <w:sz w:val="24"/>
          <w:lang w:val="en-CA" w:eastAsia="zh-CN"/>
        </w:rPr>
        <w:t xml:space="preserve"> </w:t>
      </w:r>
      <w:r w:rsidR="005D4893">
        <w:rPr>
          <w:rFonts w:eastAsia="SimSun"/>
          <w:kern w:val="22"/>
          <w:sz w:val="24"/>
          <w:lang w:val="en-CA" w:eastAsia="zh-CN"/>
        </w:rPr>
        <w:t>《执行计划》</w:t>
      </w:r>
      <w:r w:rsidRPr="00D22B98">
        <w:rPr>
          <w:rFonts w:eastAsia="SimSun"/>
          <w:kern w:val="22"/>
          <w:sz w:val="24"/>
          <w:lang w:val="en-CA" w:eastAsia="zh-CN"/>
        </w:rPr>
        <w:t>旨在向缔约方提供这方面的支持，特别是在</w:t>
      </w:r>
      <w:r w:rsidRPr="00D22B98">
        <w:rPr>
          <w:rFonts w:eastAsia="SimSun" w:hint="eastAsia"/>
          <w:kern w:val="22"/>
          <w:sz w:val="24"/>
          <w:lang w:val="en-CA" w:eastAsia="zh-CN"/>
        </w:rPr>
        <w:t>与</w:t>
      </w:r>
      <w:r w:rsidRPr="00D22B98">
        <w:rPr>
          <w:rFonts w:eastAsia="SimSun"/>
          <w:kern w:val="22"/>
          <w:sz w:val="24"/>
          <w:lang w:val="en-CA" w:eastAsia="zh-CN"/>
        </w:rPr>
        <w:t>创建扶持性环境有关的</w:t>
      </w:r>
      <w:r w:rsidRPr="00D22B98">
        <w:rPr>
          <w:rFonts w:eastAsia="SimSun" w:hint="eastAsia"/>
          <w:kern w:val="22"/>
          <w:sz w:val="24"/>
          <w:lang w:val="en-CA" w:eastAsia="zh-CN"/>
        </w:rPr>
        <w:t>长期目标</w:t>
      </w:r>
      <w:r w:rsidRPr="00D22B98">
        <w:rPr>
          <w:rFonts w:eastAsia="SimSun"/>
          <w:kern w:val="22"/>
          <w:sz w:val="24"/>
          <w:lang w:val="en-CA" w:eastAsia="zh-CN"/>
        </w:rPr>
        <w:t>下提供支持。</w:t>
      </w:r>
    </w:p>
    <w:p w14:paraId="1857DB3B" w14:textId="77777777" w:rsidR="00DC1681" w:rsidRPr="00D22B98" w:rsidRDefault="00DC1681" w:rsidP="009F1996">
      <w:pPr>
        <w:keepNext/>
        <w:adjustRightInd w:val="0"/>
        <w:snapToGrid w:val="0"/>
        <w:spacing w:before="120" w:after="120" w:line="240" w:lineRule="atLeast"/>
        <w:jc w:val="center"/>
        <w:outlineLvl w:val="1"/>
        <w:rPr>
          <w:rFonts w:eastAsia="SimSun"/>
          <w:b/>
          <w:bCs/>
          <w:iCs/>
          <w:kern w:val="22"/>
          <w:sz w:val="24"/>
          <w:lang w:val="en-US" w:eastAsia="zh-CN"/>
        </w:rPr>
      </w:pPr>
      <w:bookmarkStart w:id="16" w:name="_Toc118711996"/>
      <w:r w:rsidRPr="00D22B98">
        <w:rPr>
          <w:rFonts w:eastAsia="SimSun" w:hint="eastAsia"/>
          <w:b/>
          <w:bCs/>
          <w:iCs/>
          <w:kern w:val="22"/>
          <w:sz w:val="24"/>
          <w:lang w:val="en-US" w:eastAsia="zh-CN"/>
        </w:rPr>
        <w:lastRenderedPageBreak/>
        <w:t>七</w:t>
      </w:r>
      <w:r w:rsidRPr="00D22B98">
        <w:rPr>
          <w:rFonts w:eastAsia="SimSun" w:hint="eastAsia"/>
          <w:b/>
          <w:bCs/>
          <w:iCs/>
          <w:kern w:val="22"/>
          <w:sz w:val="24"/>
          <w:lang w:val="en-US" w:eastAsia="zh-CN"/>
        </w:rPr>
        <w:t>.</w:t>
      </w:r>
      <w:r w:rsidRPr="00D22B98">
        <w:rPr>
          <w:rFonts w:eastAsia="SimSun"/>
          <w:b/>
          <w:bCs/>
          <w:iCs/>
          <w:kern w:val="22"/>
          <w:sz w:val="24"/>
          <w:lang w:val="en-US" w:eastAsia="zh-CN"/>
        </w:rPr>
        <w:t xml:space="preserve">   </w:t>
      </w:r>
      <w:r w:rsidRPr="00D22B98">
        <w:rPr>
          <w:rFonts w:eastAsia="SimSun"/>
          <w:b/>
          <w:bCs/>
          <w:iCs/>
          <w:kern w:val="22"/>
          <w:sz w:val="24"/>
          <w:lang w:val="en-CA" w:eastAsia="zh-CN"/>
        </w:rPr>
        <w:t>秘书处的作用</w:t>
      </w:r>
      <w:bookmarkEnd w:id="16"/>
    </w:p>
    <w:p w14:paraId="7D8230E9" w14:textId="103FB60D" w:rsidR="00DC1681" w:rsidRPr="00DC1681" w:rsidRDefault="00DC1681" w:rsidP="009F1996">
      <w:pPr>
        <w:numPr>
          <w:ilvl w:val="0"/>
          <w:numId w:val="24"/>
        </w:numPr>
        <w:adjustRightInd w:val="0"/>
        <w:snapToGrid w:val="0"/>
        <w:spacing w:before="120" w:after="120" w:line="240" w:lineRule="atLeast"/>
        <w:ind w:left="0" w:firstLine="0"/>
        <w:rPr>
          <w:rFonts w:eastAsia="SimSun"/>
          <w:kern w:val="22"/>
          <w:sz w:val="20"/>
          <w:szCs w:val="20"/>
          <w:lang w:val="en-US" w:eastAsia="zh-CN"/>
        </w:rPr>
      </w:pPr>
      <w:r w:rsidRPr="00D22B98">
        <w:rPr>
          <w:rFonts w:eastAsia="SimSun"/>
          <w:kern w:val="22"/>
          <w:sz w:val="24"/>
          <w:lang w:val="en-CA" w:eastAsia="zh-CN"/>
        </w:rPr>
        <w:t>虽然</w:t>
      </w:r>
      <w:r w:rsidR="005D4893">
        <w:rPr>
          <w:rFonts w:eastAsia="SimSun"/>
          <w:kern w:val="22"/>
          <w:sz w:val="24"/>
          <w:lang w:val="en-CA" w:eastAsia="zh-CN"/>
        </w:rPr>
        <w:t>《执行计划》</w:t>
      </w:r>
      <w:r w:rsidRPr="00D22B98">
        <w:rPr>
          <w:rFonts w:eastAsia="SimSun"/>
          <w:kern w:val="22"/>
          <w:sz w:val="24"/>
          <w:lang w:val="en-CA" w:eastAsia="zh-CN"/>
        </w:rPr>
        <w:t>的主要对象是缔约方，但生物多样性公约秘书处将在作为卡塔赫纳议定书缔约方会议的缔约方大会的指导下，根据</w:t>
      </w:r>
      <w:r w:rsidRPr="00D22B98">
        <w:rPr>
          <w:rFonts w:eastAsia="SimSun" w:hint="eastAsia"/>
          <w:kern w:val="22"/>
          <w:sz w:val="24"/>
          <w:lang w:val="en-CA" w:eastAsia="zh-CN"/>
        </w:rPr>
        <w:t>《</w:t>
      </w:r>
      <w:r w:rsidRPr="00D22B98">
        <w:rPr>
          <w:rFonts w:eastAsia="SimSun"/>
          <w:kern w:val="22"/>
          <w:sz w:val="24"/>
          <w:lang w:val="en-CA" w:eastAsia="zh-CN"/>
        </w:rPr>
        <w:t>卡塔赫纳议定书</w:t>
      </w:r>
      <w:r w:rsidRPr="00D22B98">
        <w:rPr>
          <w:rFonts w:eastAsia="SimSun" w:hint="eastAsia"/>
          <w:kern w:val="22"/>
          <w:sz w:val="24"/>
          <w:lang w:val="en-CA" w:eastAsia="zh-CN"/>
        </w:rPr>
        <w:t>》</w:t>
      </w:r>
      <w:r w:rsidRPr="00D22B98">
        <w:rPr>
          <w:rFonts w:eastAsia="SimSun"/>
          <w:kern w:val="22"/>
          <w:sz w:val="24"/>
          <w:lang w:val="en-CA" w:eastAsia="zh-CN"/>
        </w:rPr>
        <w:t>第</w:t>
      </w:r>
      <w:r w:rsidRPr="00D22B98">
        <w:rPr>
          <w:rFonts w:eastAsia="SimSun"/>
          <w:kern w:val="22"/>
          <w:sz w:val="24"/>
          <w:lang w:val="en-CA" w:eastAsia="zh-CN"/>
        </w:rPr>
        <w:t>31</w:t>
      </w:r>
      <w:r w:rsidRPr="00D22B98">
        <w:rPr>
          <w:rFonts w:eastAsia="SimSun"/>
          <w:kern w:val="22"/>
          <w:sz w:val="24"/>
          <w:lang w:val="en-CA" w:eastAsia="zh-CN"/>
        </w:rPr>
        <w:t>条和《生物多样性公约》第</w:t>
      </w:r>
      <w:r w:rsidRPr="00D22B98">
        <w:rPr>
          <w:rFonts w:eastAsia="SimSun"/>
          <w:kern w:val="22"/>
          <w:sz w:val="24"/>
          <w:lang w:val="en-CA" w:eastAsia="zh-CN"/>
        </w:rPr>
        <w:t>24</w:t>
      </w:r>
      <w:r w:rsidRPr="00D22B98">
        <w:rPr>
          <w:rFonts w:eastAsia="SimSun"/>
          <w:kern w:val="22"/>
          <w:sz w:val="24"/>
          <w:lang w:val="en-CA" w:eastAsia="zh-CN"/>
        </w:rPr>
        <w:t>条支持缔约方努力执行议定书。这种支持包括管理和维护生物安全</w:t>
      </w:r>
      <w:r w:rsidRPr="00D22B98">
        <w:rPr>
          <w:rFonts w:eastAsia="SimSun" w:hint="eastAsia"/>
          <w:kern w:val="22"/>
          <w:sz w:val="24"/>
          <w:lang w:val="en-CA" w:eastAsia="zh-CN"/>
        </w:rPr>
        <w:t>信息</w:t>
      </w:r>
      <w:r w:rsidRPr="00D22B98">
        <w:rPr>
          <w:rFonts w:eastAsia="SimSun"/>
          <w:kern w:val="22"/>
          <w:sz w:val="24"/>
          <w:lang w:val="en-CA" w:eastAsia="zh-CN"/>
        </w:rPr>
        <w:t>交换所，并按照作为议定书缔约方会议的公约缔约方大会的要求开展各种活动，包括能力建设活动。</w:t>
      </w:r>
    </w:p>
    <w:p w14:paraId="0E63E654" w14:textId="4D6A1C72" w:rsidR="005C3676" w:rsidRDefault="005C3676">
      <w:pPr>
        <w:jc w:val="left"/>
        <w:rPr>
          <w:rFonts w:ascii="KaiTi" w:eastAsia="KaiTi" w:hAnsi="KaiTi"/>
          <w:kern w:val="22"/>
          <w:sz w:val="20"/>
          <w:szCs w:val="20"/>
          <w:lang w:val="en-US" w:eastAsia="zh-CN"/>
        </w:rPr>
      </w:pPr>
      <w:r>
        <w:rPr>
          <w:rFonts w:ascii="KaiTi" w:eastAsia="KaiTi" w:hAnsi="KaiTi"/>
          <w:kern w:val="22"/>
          <w:sz w:val="20"/>
          <w:szCs w:val="20"/>
          <w:lang w:val="en-US" w:eastAsia="zh-CN"/>
        </w:rPr>
        <w:br w:type="page"/>
      </w:r>
    </w:p>
    <w:p w14:paraId="2987D346" w14:textId="5A291A4C" w:rsidR="00DC1681" w:rsidRPr="006D4993" w:rsidRDefault="00DC1681" w:rsidP="007C7E5E">
      <w:pPr>
        <w:jc w:val="center"/>
        <w:rPr>
          <w:rFonts w:eastAsia="SimSun"/>
          <w:kern w:val="22"/>
          <w:szCs w:val="22"/>
          <w:lang w:val="en-US" w:eastAsia="zh-CN"/>
        </w:rPr>
      </w:pPr>
      <w:r w:rsidRPr="006D4993">
        <w:rPr>
          <w:rFonts w:ascii="KaiTi" w:eastAsia="KaiTi" w:hAnsi="KaiTi" w:hint="eastAsia"/>
          <w:kern w:val="22"/>
          <w:szCs w:val="22"/>
          <w:lang w:val="en-US" w:eastAsia="zh-CN"/>
        </w:rPr>
        <w:lastRenderedPageBreak/>
        <w:t>附录</w:t>
      </w:r>
    </w:p>
    <w:p w14:paraId="5AC0E517" w14:textId="77777777" w:rsidR="00DC1681" w:rsidRPr="00DC1681" w:rsidRDefault="00DC1681" w:rsidP="00DC1681">
      <w:pPr>
        <w:keepNext/>
        <w:tabs>
          <w:tab w:val="left" w:pos="490"/>
          <w:tab w:val="left" w:pos="720"/>
        </w:tabs>
        <w:spacing w:line="120" w:lineRule="auto"/>
        <w:jc w:val="center"/>
        <w:outlineLvl w:val="1"/>
        <w:rPr>
          <w:rFonts w:eastAsia="SimSun"/>
          <w:b/>
          <w:bCs/>
          <w:i/>
          <w:iCs/>
          <w:kern w:val="22"/>
          <w:sz w:val="20"/>
          <w:szCs w:val="20"/>
          <w:lang w:val="en-US" w:eastAsia="zh-CN"/>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885"/>
        <w:gridCol w:w="2520"/>
        <w:gridCol w:w="2520"/>
        <w:gridCol w:w="2520"/>
      </w:tblGrid>
      <w:tr w:rsidR="00DC1681" w:rsidRPr="00DC1681" w14:paraId="652526C9" w14:textId="77777777" w:rsidTr="007220FF">
        <w:trPr>
          <w:trHeight w:val="20"/>
          <w:tblHeader/>
        </w:trPr>
        <w:tc>
          <w:tcPr>
            <w:tcW w:w="9445" w:type="dxa"/>
            <w:gridSpan w:val="4"/>
            <w:tcBorders>
              <w:bottom w:val="nil"/>
            </w:tcBorders>
            <w:shd w:val="clear" w:color="auto" w:fill="auto"/>
          </w:tcPr>
          <w:p w14:paraId="35219A31" w14:textId="4F3DE286" w:rsidR="00DC1681" w:rsidRPr="00DC1681" w:rsidRDefault="009F1996" w:rsidP="00DC1681">
            <w:pPr>
              <w:adjustRightInd w:val="0"/>
              <w:snapToGrid w:val="0"/>
              <w:spacing w:before="60" w:after="60"/>
              <w:jc w:val="center"/>
              <w:rPr>
                <w:rFonts w:ascii="SimSun" w:eastAsia="SimSun" w:hAnsi="SimSun"/>
                <w:b/>
                <w:bCs/>
                <w:kern w:val="22"/>
                <w:sz w:val="20"/>
                <w:szCs w:val="20"/>
                <w:lang w:val="en-US" w:eastAsia="zh-CN"/>
              </w:rPr>
            </w:pPr>
            <w:r>
              <w:rPr>
                <w:rFonts w:eastAsia="SimSun" w:hint="eastAsia"/>
                <w:b/>
                <w:bCs/>
                <w:kern w:val="22"/>
                <w:sz w:val="20"/>
                <w:szCs w:val="20"/>
                <w:lang w:val="en-US" w:eastAsia="zh-CN"/>
              </w:rPr>
              <w:t>卡塔赫纳生物安全议定书</w:t>
            </w:r>
            <w:r w:rsidR="00DC1681" w:rsidRPr="00DC1681">
              <w:rPr>
                <w:rFonts w:eastAsia="SimSun" w:hint="eastAsia"/>
                <w:b/>
                <w:bCs/>
                <w:kern w:val="22"/>
                <w:sz w:val="20"/>
                <w:szCs w:val="20"/>
                <w:lang w:val="en-US" w:eastAsia="zh-CN"/>
              </w:rPr>
              <w:t>执行计划</w:t>
            </w:r>
          </w:p>
        </w:tc>
      </w:tr>
      <w:tr w:rsidR="00DC1681" w:rsidRPr="00DC1681" w14:paraId="05295DFB" w14:textId="77777777" w:rsidTr="007220FF">
        <w:trPr>
          <w:trHeight w:val="20"/>
          <w:tblHeader/>
        </w:trPr>
        <w:tc>
          <w:tcPr>
            <w:tcW w:w="1885" w:type="dxa"/>
            <w:tcBorders>
              <w:bottom w:val="nil"/>
            </w:tcBorders>
            <w:shd w:val="clear" w:color="auto" w:fill="auto"/>
          </w:tcPr>
          <w:p w14:paraId="5D4DD6D1" w14:textId="77777777" w:rsidR="00DC1681" w:rsidRPr="00DC1681" w:rsidRDefault="00DC1681" w:rsidP="00DC1681">
            <w:pPr>
              <w:adjustRightInd w:val="0"/>
              <w:snapToGrid w:val="0"/>
              <w:spacing w:before="60" w:after="60"/>
              <w:jc w:val="center"/>
              <w:rPr>
                <w:rFonts w:ascii="SimSun" w:eastAsia="SimSun" w:hAnsi="SimSun"/>
                <w:b/>
                <w:bCs/>
                <w:iCs/>
                <w:kern w:val="22"/>
                <w:sz w:val="20"/>
                <w:szCs w:val="20"/>
                <w:lang w:val="en-US" w:eastAsia="zh-CN"/>
              </w:rPr>
            </w:pPr>
            <w:r w:rsidRPr="00DC1681">
              <w:rPr>
                <w:rFonts w:ascii="SimSun" w:eastAsia="SimSun" w:hAnsi="SimSun" w:hint="eastAsia"/>
                <w:b/>
                <w:bCs/>
                <w:iCs/>
                <w:kern w:val="22"/>
                <w:sz w:val="20"/>
                <w:szCs w:val="20"/>
                <w:lang w:val="en-US" w:eastAsia="zh-CN"/>
              </w:rPr>
              <w:t>长期目标</w:t>
            </w:r>
          </w:p>
        </w:tc>
        <w:tc>
          <w:tcPr>
            <w:tcW w:w="2520" w:type="dxa"/>
            <w:tcBorders>
              <w:bottom w:val="nil"/>
            </w:tcBorders>
            <w:shd w:val="clear" w:color="auto" w:fill="auto"/>
          </w:tcPr>
          <w:p w14:paraId="0E36FC0D" w14:textId="77777777" w:rsidR="00DC1681" w:rsidRPr="00DC1681" w:rsidRDefault="00DC1681" w:rsidP="00DC1681">
            <w:pPr>
              <w:adjustRightInd w:val="0"/>
              <w:snapToGrid w:val="0"/>
              <w:spacing w:before="60" w:after="60"/>
              <w:jc w:val="center"/>
              <w:rPr>
                <w:rFonts w:eastAsia="MS Mincho"/>
                <w:b/>
                <w:bCs/>
                <w:iCs/>
                <w:kern w:val="22"/>
                <w:sz w:val="20"/>
                <w:szCs w:val="20"/>
                <w:lang w:val="en-US" w:eastAsia="zh-CN"/>
              </w:rPr>
            </w:pPr>
            <w:r w:rsidRPr="00DC1681">
              <w:rPr>
                <w:rFonts w:ascii="SimSun" w:eastAsia="SimSun" w:hAnsi="SimSun" w:hint="eastAsia"/>
                <w:b/>
                <w:bCs/>
                <w:iCs/>
                <w:kern w:val="22"/>
                <w:sz w:val="20"/>
                <w:szCs w:val="20"/>
                <w:lang w:val="en-US" w:eastAsia="zh-CN"/>
              </w:rPr>
              <w:t>目的</w:t>
            </w:r>
          </w:p>
        </w:tc>
        <w:tc>
          <w:tcPr>
            <w:tcW w:w="2520" w:type="dxa"/>
            <w:tcBorders>
              <w:bottom w:val="nil"/>
            </w:tcBorders>
            <w:shd w:val="clear" w:color="auto" w:fill="auto"/>
          </w:tcPr>
          <w:p w14:paraId="6E703651" w14:textId="77777777" w:rsidR="00DC1681" w:rsidRPr="00DC1681" w:rsidRDefault="00DC1681" w:rsidP="00DC1681">
            <w:pPr>
              <w:adjustRightInd w:val="0"/>
              <w:snapToGrid w:val="0"/>
              <w:spacing w:before="60" w:after="60"/>
              <w:jc w:val="center"/>
              <w:rPr>
                <w:rFonts w:eastAsia="MS Mincho"/>
                <w:b/>
                <w:bCs/>
                <w:iCs/>
                <w:kern w:val="22"/>
                <w:sz w:val="20"/>
                <w:szCs w:val="20"/>
                <w:lang w:val="en-US" w:eastAsia="zh-CN"/>
              </w:rPr>
            </w:pPr>
            <w:r w:rsidRPr="00DC1681">
              <w:rPr>
                <w:rFonts w:ascii="SimSun" w:eastAsia="SimSun" w:hAnsi="SimSun" w:hint="eastAsia"/>
                <w:b/>
                <w:bCs/>
                <w:iCs/>
                <w:kern w:val="22"/>
                <w:sz w:val="20"/>
                <w:szCs w:val="20"/>
                <w:lang w:val="en-US" w:eastAsia="zh-CN"/>
              </w:rPr>
              <w:t>指标</w:t>
            </w:r>
          </w:p>
        </w:tc>
        <w:tc>
          <w:tcPr>
            <w:tcW w:w="2520" w:type="dxa"/>
            <w:tcBorders>
              <w:bottom w:val="nil"/>
            </w:tcBorders>
            <w:shd w:val="clear" w:color="auto" w:fill="auto"/>
          </w:tcPr>
          <w:p w14:paraId="61E0B916" w14:textId="77777777" w:rsidR="00DC1681" w:rsidRPr="00DC1681" w:rsidRDefault="00DC1681" w:rsidP="00DC1681">
            <w:pPr>
              <w:adjustRightInd w:val="0"/>
              <w:snapToGrid w:val="0"/>
              <w:spacing w:before="60" w:after="60"/>
              <w:jc w:val="center"/>
              <w:rPr>
                <w:rFonts w:eastAsia="MS Mincho"/>
                <w:b/>
                <w:bCs/>
                <w:kern w:val="22"/>
                <w:sz w:val="20"/>
                <w:szCs w:val="20"/>
                <w:lang w:val="en-US" w:eastAsia="zh-CN"/>
              </w:rPr>
            </w:pPr>
            <w:r w:rsidRPr="00DC1681">
              <w:rPr>
                <w:rFonts w:ascii="SimSun" w:eastAsia="SimSun" w:hAnsi="SimSun" w:hint="eastAsia"/>
                <w:b/>
                <w:bCs/>
                <w:kern w:val="22"/>
                <w:sz w:val="20"/>
                <w:szCs w:val="20"/>
                <w:lang w:val="en-US" w:eastAsia="zh-CN"/>
              </w:rPr>
              <w:t>成果</w:t>
            </w:r>
          </w:p>
        </w:tc>
      </w:tr>
      <w:tr w:rsidR="007220FF" w:rsidRPr="00DC1681" w14:paraId="0643AEB5" w14:textId="77777777" w:rsidTr="007220FF">
        <w:trPr>
          <w:trHeight w:val="20"/>
        </w:trPr>
        <w:tc>
          <w:tcPr>
            <w:tcW w:w="1885" w:type="dxa"/>
            <w:tcBorders>
              <w:top w:val="nil"/>
              <w:bottom w:val="single" w:sz="4" w:space="0" w:color="auto"/>
            </w:tcBorders>
            <w:shd w:val="clear" w:color="auto" w:fill="auto"/>
          </w:tcPr>
          <w:p w14:paraId="629F0D7D" w14:textId="37200722" w:rsidR="007220FF" w:rsidRPr="00DC1681" w:rsidRDefault="007220FF" w:rsidP="007220FF">
            <w:pPr>
              <w:adjustRightInd w:val="0"/>
              <w:snapToGrid w:val="0"/>
              <w:spacing w:before="60" w:after="60"/>
              <w:jc w:val="center"/>
              <w:rPr>
                <w:rFonts w:ascii="SimSun" w:eastAsia="SimSun" w:hAnsi="SimSun"/>
                <w:b/>
                <w:bCs/>
                <w:iCs/>
                <w:kern w:val="22"/>
                <w:sz w:val="20"/>
                <w:szCs w:val="20"/>
                <w:lang w:val="en-US" w:eastAsia="zh-CN"/>
              </w:rPr>
            </w:pPr>
            <w:r w:rsidRPr="00DC1681">
              <w:rPr>
                <w:rFonts w:eastAsia="KaiTi"/>
                <w:kern w:val="22"/>
                <w:sz w:val="20"/>
                <w:szCs w:val="20"/>
                <w:lang w:val="en-US" w:eastAsia="zh-CN"/>
              </w:rPr>
              <w:t>(</w:t>
            </w:r>
            <w:r w:rsidRPr="00DC1681">
              <w:rPr>
                <w:rFonts w:ascii="SimSun" w:eastAsia="KaiTi" w:hAnsi="SimSun" w:hint="eastAsia"/>
                <w:kern w:val="22"/>
                <w:sz w:val="20"/>
                <w:szCs w:val="20"/>
                <w:lang w:val="en-US" w:eastAsia="zh-CN"/>
              </w:rPr>
              <w:t>希望取得的成就</w:t>
            </w:r>
            <w:r w:rsidRPr="00DC1681">
              <w:rPr>
                <w:rFonts w:eastAsia="KaiTi"/>
                <w:kern w:val="22"/>
                <w:sz w:val="20"/>
                <w:szCs w:val="20"/>
                <w:lang w:val="en-US" w:eastAsia="zh-CN"/>
              </w:rPr>
              <w:t>)</w:t>
            </w:r>
          </w:p>
        </w:tc>
        <w:tc>
          <w:tcPr>
            <w:tcW w:w="2520" w:type="dxa"/>
            <w:tcBorders>
              <w:top w:val="nil"/>
              <w:bottom w:val="single" w:sz="4" w:space="0" w:color="auto"/>
            </w:tcBorders>
          </w:tcPr>
          <w:p w14:paraId="0AD57032" w14:textId="62BE6D3B" w:rsidR="007220FF" w:rsidRPr="00DC1681" w:rsidRDefault="007220FF" w:rsidP="007220FF">
            <w:pPr>
              <w:adjustRightInd w:val="0"/>
              <w:snapToGrid w:val="0"/>
              <w:spacing w:before="60" w:after="60"/>
              <w:jc w:val="center"/>
              <w:rPr>
                <w:rFonts w:ascii="SimSun" w:eastAsia="SimSun" w:hAnsi="SimSun"/>
                <w:b/>
                <w:bCs/>
                <w:iCs/>
                <w:kern w:val="22"/>
                <w:sz w:val="20"/>
                <w:szCs w:val="20"/>
                <w:lang w:val="en-US" w:eastAsia="zh-CN"/>
              </w:rPr>
            </w:pPr>
            <w:r w:rsidRPr="00DC1681">
              <w:rPr>
                <w:rFonts w:eastAsia="KaiTi"/>
                <w:kern w:val="22"/>
                <w:sz w:val="20"/>
                <w:szCs w:val="20"/>
                <w:lang w:val="en-US" w:eastAsia="zh-CN"/>
              </w:rPr>
              <w:t>(</w:t>
            </w:r>
            <w:r w:rsidRPr="00DC1681">
              <w:rPr>
                <w:rFonts w:eastAsia="KaiTi" w:hint="eastAsia"/>
                <w:kern w:val="22"/>
                <w:sz w:val="20"/>
                <w:szCs w:val="20"/>
                <w:lang w:val="en-US" w:eastAsia="zh-CN"/>
              </w:rPr>
              <w:t>为了实现长期目标而必须取得的成就</w:t>
            </w:r>
            <w:r w:rsidRPr="00DC1681">
              <w:rPr>
                <w:rFonts w:eastAsia="KaiTi" w:hint="eastAsia"/>
                <w:kern w:val="22"/>
                <w:sz w:val="20"/>
                <w:szCs w:val="20"/>
                <w:lang w:val="en-US" w:eastAsia="zh-CN"/>
              </w:rPr>
              <w:t>)</w:t>
            </w:r>
          </w:p>
        </w:tc>
        <w:tc>
          <w:tcPr>
            <w:tcW w:w="2520" w:type="dxa"/>
            <w:tcBorders>
              <w:top w:val="nil"/>
              <w:bottom w:val="single" w:sz="4" w:space="0" w:color="auto"/>
            </w:tcBorders>
            <w:shd w:val="clear" w:color="auto" w:fill="auto"/>
          </w:tcPr>
          <w:p w14:paraId="393DE457" w14:textId="3E714E05" w:rsidR="007220FF" w:rsidRPr="00DC1681" w:rsidRDefault="007220FF" w:rsidP="007220FF">
            <w:pPr>
              <w:adjustRightInd w:val="0"/>
              <w:snapToGrid w:val="0"/>
              <w:spacing w:before="60" w:after="60"/>
              <w:jc w:val="center"/>
              <w:rPr>
                <w:rFonts w:ascii="SimSun" w:eastAsia="SimSun" w:hAnsi="SimSun"/>
                <w:b/>
                <w:bCs/>
                <w:iCs/>
                <w:kern w:val="22"/>
                <w:sz w:val="20"/>
                <w:szCs w:val="20"/>
                <w:lang w:val="en-US" w:eastAsia="zh-CN"/>
              </w:rPr>
            </w:pPr>
            <w:r w:rsidRPr="00DC1681">
              <w:rPr>
                <w:rFonts w:eastAsia="KaiTi"/>
                <w:kern w:val="22"/>
                <w:sz w:val="20"/>
                <w:szCs w:val="20"/>
                <w:lang w:val="en-US" w:eastAsia="zh-CN"/>
              </w:rPr>
              <w:t>(</w:t>
            </w:r>
            <w:r w:rsidRPr="00DC1681">
              <w:rPr>
                <w:rFonts w:ascii="SimSun" w:eastAsia="KaiTi" w:hAnsi="SimSun" w:hint="eastAsia"/>
                <w:kern w:val="22"/>
                <w:sz w:val="20"/>
                <w:szCs w:val="20"/>
                <w:lang w:val="en-US" w:eastAsia="zh-CN"/>
              </w:rPr>
              <w:t>衡量目的的实现进度</w:t>
            </w:r>
            <w:r w:rsidRPr="00DC1681">
              <w:rPr>
                <w:rFonts w:eastAsia="KaiTi"/>
                <w:kern w:val="22"/>
                <w:sz w:val="20"/>
                <w:szCs w:val="20"/>
                <w:lang w:val="en-US" w:eastAsia="zh-CN"/>
              </w:rPr>
              <w:t>)</w:t>
            </w:r>
          </w:p>
        </w:tc>
        <w:tc>
          <w:tcPr>
            <w:tcW w:w="2520" w:type="dxa"/>
            <w:tcBorders>
              <w:top w:val="nil"/>
              <w:bottom w:val="single" w:sz="4" w:space="0" w:color="auto"/>
            </w:tcBorders>
            <w:shd w:val="clear" w:color="auto" w:fill="auto"/>
          </w:tcPr>
          <w:p w14:paraId="166D9D99" w14:textId="1BCAEAA3" w:rsidR="007220FF" w:rsidRPr="00DC1681" w:rsidRDefault="007220FF" w:rsidP="007220FF">
            <w:pPr>
              <w:adjustRightInd w:val="0"/>
              <w:snapToGrid w:val="0"/>
              <w:spacing w:before="60" w:after="60"/>
              <w:jc w:val="center"/>
              <w:rPr>
                <w:rFonts w:ascii="SimSun" w:eastAsia="SimSun" w:hAnsi="SimSun"/>
                <w:b/>
                <w:bCs/>
                <w:kern w:val="22"/>
                <w:sz w:val="20"/>
                <w:szCs w:val="20"/>
                <w:lang w:val="en-US" w:eastAsia="zh-CN"/>
              </w:rPr>
            </w:pPr>
            <w:r w:rsidRPr="00DC1681">
              <w:rPr>
                <w:rFonts w:eastAsia="KaiTi"/>
                <w:kern w:val="22"/>
                <w:sz w:val="20"/>
                <w:szCs w:val="20"/>
                <w:lang w:val="en-US" w:eastAsia="zh-CN"/>
              </w:rPr>
              <w:t>(</w:t>
            </w:r>
            <w:r w:rsidRPr="00DC1681">
              <w:rPr>
                <w:rFonts w:ascii="SimSun" w:eastAsia="KaiTi" w:hAnsi="SimSun" w:hint="eastAsia"/>
                <w:kern w:val="22"/>
                <w:sz w:val="20"/>
                <w:szCs w:val="20"/>
                <w:lang w:val="en-US" w:eastAsia="zh-CN"/>
              </w:rPr>
              <w:t>通过实现长期目标而产生的影响</w:t>
            </w:r>
            <w:r w:rsidRPr="00DC1681">
              <w:rPr>
                <w:rFonts w:eastAsia="KaiTi"/>
                <w:kern w:val="22"/>
                <w:sz w:val="20"/>
                <w:szCs w:val="20"/>
                <w:lang w:val="en-US" w:eastAsia="zh-CN"/>
              </w:rPr>
              <w:t>)</w:t>
            </w:r>
          </w:p>
        </w:tc>
      </w:tr>
      <w:tr w:rsidR="007220FF" w:rsidRPr="00DC1681" w14:paraId="68075B0D" w14:textId="77777777" w:rsidTr="007220FF">
        <w:tc>
          <w:tcPr>
            <w:tcW w:w="9445" w:type="dxa"/>
            <w:gridSpan w:val="4"/>
            <w:tcBorders>
              <w:top w:val="single" w:sz="4" w:space="0" w:color="auto"/>
              <w:bottom w:val="single" w:sz="4" w:space="0" w:color="auto"/>
            </w:tcBorders>
            <w:shd w:val="clear" w:color="auto" w:fill="auto"/>
          </w:tcPr>
          <w:p w14:paraId="41475151" w14:textId="5D7FE605" w:rsidR="007220FF" w:rsidRPr="00DC1681" w:rsidRDefault="007220FF" w:rsidP="007220FF">
            <w:pPr>
              <w:snapToGrid w:val="0"/>
              <w:spacing w:before="60" w:after="60"/>
              <w:jc w:val="center"/>
              <w:rPr>
                <w:rFonts w:eastAsia="MS Mincho"/>
                <w:kern w:val="22"/>
                <w:sz w:val="20"/>
                <w:szCs w:val="20"/>
                <w:lang w:val="en-US" w:eastAsia="zh-CN"/>
              </w:rPr>
            </w:pPr>
            <w:r w:rsidRPr="00DC1681">
              <w:rPr>
                <w:rFonts w:eastAsia="SimSun"/>
                <w:b/>
                <w:bCs/>
                <w:kern w:val="22"/>
                <w:sz w:val="20"/>
                <w:szCs w:val="20"/>
                <w:lang w:val="en-US" w:eastAsia="zh-CN"/>
              </w:rPr>
              <w:t xml:space="preserve">A. </w:t>
            </w:r>
            <w:r>
              <w:rPr>
                <w:rFonts w:eastAsia="SimSun"/>
                <w:b/>
                <w:bCs/>
                <w:kern w:val="22"/>
                <w:sz w:val="20"/>
                <w:szCs w:val="20"/>
                <w:lang w:val="en-US" w:eastAsia="zh-CN"/>
              </w:rPr>
              <w:t xml:space="preserve">  </w:t>
            </w:r>
            <w:r w:rsidRPr="00DC1681">
              <w:rPr>
                <w:rFonts w:eastAsia="SimSun"/>
                <w:b/>
                <w:bCs/>
                <w:kern w:val="22"/>
                <w:sz w:val="20"/>
                <w:szCs w:val="20"/>
                <w:lang w:val="en-US" w:eastAsia="zh-CN"/>
              </w:rPr>
              <w:t>执行领域</w:t>
            </w:r>
          </w:p>
        </w:tc>
      </w:tr>
      <w:tr w:rsidR="007220FF" w:rsidRPr="00DC1681" w14:paraId="46543254" w14:textId="77777777" w:rsidTr="007220FF">
        <w:tc>
          <w:tcPr>
            <w:tcW w:w="1885" w:type="dxa"/>
            <w:tcBorders>
              <w:top w:val="single" w:sz="4" w:space="0" w:color="auto"/>
              <w:bottom w:val="single" w:sz="4" w:space="0" w:color="auto"/>
            </w:tcBorders>
            <w:shd w:val="clear" w:color="auto" w:fill="auto"/>
          </w:tcPr>
          <w:p w14:paraId="7D3CFEA0" w14:textId="77777777" w:rsidR="007220FF" w:rsidRPr="00DC1681" w:rsidRDefault="007220FF" w:rsidP="007220FF">
            <w:pPr>
              <w:spacing w:before="60" w:after="60" w:line="280" w:lineRule="exact"/>
              <w:jc w:val="left"/>
              <w:rPr>
                <w:rFonts w:eastAsia="SimSun"/>
                <w:b/>
                <w:kern w:val="22"/>
                <w:sz w:val="20"/>
                <w:szCs w:val="20"/>
                <w:lang w:val="en-US" w:eastAsia="zh-CN"/>
              </w:rPr>
            </w:pPr>
            <w:r w:rsidRPr="00DC1681">
              <w:rPr>
                <w:rFonts w:eastAsia="SimSun"/>
                <w:b/>
                <w:kern w:val="22"/>
                <w:sz w:val="20"/>
                <w:szCs w:val="20"/>
                <w:lang w:val="en-US" w:eastAsia="zh-CN"/>
              </w:rPr>
              <w:t xml:space="preserve">A.1. </w:t>
            </w:r>
            <w:r w:rsidRPr="00DC1681">
              <w:rPr>
                <w:rFonts w:eastAsia="SimSun" w:hint="eastAsia"/>
                <w:b/>
                <w:kern w:val="22"/>
                <w:sz w:val="20"/>
                <w:szCs w:val="20"/>
                <w:lang w:val="en-CA" w:eastAsia="zh-CN"/>
              </w:rPr>
              <w:t>缔约方建立了有效的国家生物安全框架</w:t>
            </w:r>
          </w:p>
          <w:p w14:paraId="28013876" w14:textId="77777777" w:rsidR="007220FF" w:rsidRPr="00DC1681" w:rsidRDefault="007220FF" w:rsidP="007220FF">
            <w:pPr>
              <w:spacing w:before="60" w:after="60" w:line="280" w:lineRule="exact"/>
              <w:jc w:val="left"/>
              <w:rPr>
                <w:rFonts w:eastAsia="SimSun"/>
                <w:kern w:val="22"/>
                <w:sz w:val="20"/>
                <w:szCs w:val="20"/>
                <w:lang w:val="en-US" w:eastAsia="zh-CN"/>
              </w:rPr>
            </w:pPr>
          </w:p>
        </w:tc>
        <w:tc>
          <w:tcPr>
            <w:tcW w:w="2520" w:type="dxa"/>
            <w:tcBorders>
              <w:top w:val="single" w:sz="4" w:space="0" w:color="auto"/>
              <w:bottom w:val="single" w:sz="4" w:space="0" w:color="auto"/>
            </w:tcBorders>
          </w:tcPr>
          <w:p w14:paraId="51DFD5EA" w14:textId="77777777" w:rsidR="007220FF" w:rsidRPr="00DC1681" w:rsidRDefault="007220FF" w:rsidP="007220FF">
            <w:pPr>
              <w:spacing w:before="60" w:after="60" w:line="280" w:lineRule="exact"/>
              <w:jc w:val="left"/>
              <w:rPr>
                <w:rFonts w:eastAsia="SimSun"/>
                <w:kern w:val="22"/>
                <w:sz w:val="20"/>
                <w:szCs w:val="20"/>
                <w:lang w:val="en-US" w:eastAsia="zh-CN"/>
              </w:rPr>
            </w:pPr>
            <w:r w:rsidRPr="00DC1681">
              <w:rPr>
                <w:rFonts w:eastAsia="SimSun"/>
                <w:kern w:val="22"/>
                <w:sz w:val="20"/>
                <w:szCs w:val="20"/>
                <w:lang w:val="en-US" w:eastAsia="zh-CN"/>
              </w:rPr>
              <w:t xml:space="preserve">A.1.1. </w:t>
            </w:r>
            <w:r w:rsidRPr="00DC1681">
              <w:rPr>
                <w:rFonts w:eastAsia="SimSun" w:hint="eastAsia"/>
                <w:kern w:val="22"/>
                <w:sz w:val="20"/>
                <w:szCs w:val="20"/>
                <w:lang w:val="en-CA" w:eastAsia="zh-CN"/>
              </w:rPr>
              <w:t>缔约方通过并实施了法律、行政和其他措施，以履行议定书规定的义务；</w:t>
            </w:r>
          </w:p>
          <w:p w14:paraId="131E640D" w14:textId="77777777" w:rsidR="007220FF" w:rsidRPr="00DC1681" w:rsidRDefault="007220FF" w:rsidP="007220FF">
            <w:pPr>
              <w:spacing w:before="60" w:after="60" w:line="280" w:lineRule="exact"/>
              <w:jc w:val="left"/>
              <w:rPr>
                <w:rFonts w:eastAsia="SimSun"/>
                <w:kern w:val="22"/>
                <w:sz w:val="20"/>
                <w:szCs w:val="20"/>
                <w:lang w:val="en-US" w:eastAsia="zh-CN"/>
              </w:rPr>
            </w:pPr>
            <w:r w:rsidRPr="00DC1681">
              <w:rPr>
                <w:rFonts w:eastAsia="SimSun"/>
                <w:kern w:val="22"/>
                <w:sz w:val="20"/>
                <w:szCs w:val="20"/>
                <w:lang w:val="en-US" w:eastAsia="zh-CN"/>
              </w:rPr>
              <w:t xml:space="preserve">A.1.2. </w:t>
            </w:r>
            <w:r w:rsidRPr="00DC1681">
              <w:rPr>
                <w:rFonts w:eastAsia="SimSun" w:hint="eastAsia"/>
                <w:kern w:val="22"/>
                <w:sz w:val="20"/>
                <w:szCs w:val="20"/>
                <w:lang w:val="en-CA" w:eastAsia="zh-CN"/>
              </w:rPr>
              <w:t>缔约方为议定书指定了国家主管部门和国家协调人以及紧急措施（第</w:t>
            </w:r>
            <w:r w:rsidRPr="00DC1681">
              <w:rPr>
                <w:rFonts w:eastAsia="SimSun" w:hint="eastAsia"/>
                <w:kern w:val="22"/>
                <w:sz w:val="20"/>
                <w:szCs w:val="20"/>
                <w:lang w:val="en-CA" w:eastAsia="zh-CN"/>
              </w:rPr>
              <w:t>17</w:t>
            </w:r>
            <w:r w:rsidRPr="00DC1681">
              <w:rPr>
                <w:rFonts w:eastAsia="SimSun" w:hint="eastAsia"/>
                <w:kern w:val="22"/>
                <w:sz w:val="20"/>
                <w:szCs w:val="20"/>
                <w:lang w:val="en-CA" w:eastAsia="zh-CN"/>
              </w:rPr>
              <w:t>条）联络点；</w:t>
            </w:r>
          </w:p>
          <w:p w14:paraId="0FF10BBC" w14:textId="77777777" w:rsidR="007220FF" w:rsidRPr="00DC1681" w:rsidRDefault="007220FF" w:rsidP="007220FF">
            <w:pPr>
              <w:spacing w:before="60" w:after="60" w:line="280" w:lineRule="exact"/>
              <w:jc w:val="left"/>
              <w:rPr>
                <w:rFonts w:eastAsia="SimSun"/>
                <w:kern w:val="22"/>
                <w:sz w:val="20"/>
                <w:szCs w:val="20"/>
                <w:lang w:val="en-US" w:eastAsia="zh-CN"/>
              </w:rPr>
            </w:pPr>
            <w:r w:rsidRPr="00DC1681">
              <w:rPr>
                <w:rFonts w:eastAsia="SimSun"/>
                <w:kern w:val="22"/>
                <w:sz w:val="20"/>
                <w:szCs w:val="20"/>
                <w:lang w:val="en-US" w:eastAsia="zh-CN"/>
              </w:rPr>
              <w:t xml:space="preserve">A.1.3. </w:t>
            </w:r>
            <w:r w:rsidRPr="00DC1681">
              <w:rPr>
                <w:rFonts w:eastAsia="SimSun" w:hint="eastAsia"/>
                <w:kern w:val="22"/>
                <w:sz w:val="20"/>
                <w:szCs w:val="20"/>
                <w:lang w:val="en-CA" w:eastAsia="zh-CN"/>
              </w:rPr>
              <w:t>国家主管部门对工作人员进行了充分培训，以便他们执行任务。</w:t>
            </w:r>
          </w:p>
        </w:tc>
        <w:tc>
          <w:tcPr>
            <w:tcW w:w="2520" w:type="dxa"/>
            <w:tcBorders>
              <w:top w:val="single" w:sz="4" w:space="0" w:color="auto"/>
              <w:bottom w:val="single" w:sz="4" w:space="0" w:color="auto"/>
            </w:tcBorders>
            <w:shd w:val="clear" w:color="auto" w:fill="auto"/>
          </w:tcPr>
          <w:p w14:paraId="2D5BE9F0" w14:textId="77777777" w:rsidR="007220FF" w:rsidRPr="00DC1681" w:rsidRDefault="007220FF" w:rsidP="007220FF">
            <w:pPr>
              <w:spacing w:before="60" w:after="60" w:line="280" w:lineRule="exact"/>
              <w:jc w:val="left"/>
              <w:rPr>
                <w:rFonts w:eastAsia="SimSun"/>
                <w:kern w:val="22"/>
                <w:sz w:val="20"/>
                <w:szCs w:val="20"/>
                <w:lang w:val="en-CA" w:eastAsia="zh-CN"/>
              </w:rPr>
            </w:pPr>
            <w:r w:rsidRPr="00DC1681">
              <w:rPr>
                <w:rFonts w:eastAsia="SimSun" w:hint="eastAsia"/>
                <w:kern w:val="22"/>
                <w:sz w:val="20"/>
                <w:szCs w:val="20"/>
                <w:lang w:val="en-CA" w:eastAsia="zh-CN"/>
              </w:rPr>
              <w:t>(</w:t>
            </w:r>
            <w:r w:rsidRPr="00DC1681">
              <w:rPr>
                <w:rFonts w:eastAsia="SimSun"/>
                <w:kern w:val="22"/>
                <w:sz w:val="20"/>
                <w:szCs w:val="20"/>
                <w:lang w:val="en-CA" w:eastAsia="zh-CN"/>
              </w:rPr>
              <w:t xml:space="preserve">a) </w:t>
            </w:r>
            <w:r w:rsidRPr="00DC1681">
              <w:rPr>
                <w:rFonts w:eastAsia="SimSun" w:hint="eastAsia"/>
                <w:kern w:val="22"/>
                <w:sz w:val="20"/>
                <w:szCs w:val="20"/>
                <w:lang w:val="en-CA" w:eastAsia="zh-CN"/>
              </w:rPr>
              <w:t>已出台措施执行议定书各项条款的缔约方所占百分比；</w:t>
            </w:r>
          </w:p>
          <w:p w14:paraId="3A2A7055" w14:textId="77777777" w:rsidR="007220FF" w:rsidRPr="00DC1681" w:rsidRDefault="007220FF" w:rsidP="007220FF">
            <w:pPr>
              <w:spacing w:before="60" w:after="60" w:line="280" w:lineRule="exact"/>
              <w:jc w:val="left"/>
              <w:rPr>
                <w:rFonts w:eastAsia="SimSun"/>
                <w:kern w:val="22"/>
                <w:sz w:val="20"/>
                <w:szCs w:val="20"/>
                <w:lang w:val="en-CA" w:eastAsia="zh-CN"/>
              </w:rPr>
            </w:pPr>
            <w:r w:rsidRPr="00DC1681">
              <w:rPr>
                <w:rFonts w:eastAsia="SimSun"/>
                <w:kern w:val="22"/>
                <w:sz w:val="20"/>
                <w:szCs w:val="20"/>
                <w:lang w:val="en-CA" w:eastAsia="zh-CN"/>
              </w:rPr>
              <w:t xml:space="preserve">(b) </w:t>
            </w:r>
            <w:r w:rsidRPr="00DC1681">
              <w:rPr>
                <w:rFonts w:eastAsia="SimSun" w:hint="eastAsia"/>
                <w:kern w:val="22"/>
                <w:sz w:val="20"/>
                <w:szCs w:val="20"/>
                <w:lang w:val="en-CA" w:eastAsia="zh-CN"/>
              </w:rPr>
              <w:t>指定了议定书国家协调人和国家主管部门以及紧急措施联络点（第</w:t>
            </w:r>
            <w:r w:rsidRPr="00DC1681">
              <w:rPr>
                <w:rFonts w:eastAsia="SimSun" w:hint="eastAsia"/>
                <w:kern w:val="22"/>
                <w:sz w:val="20"/>
                <w:szCs w:val="20"/>
                <w:lang w:val="en-CA" w:eastAsia="zh-CN"/>
              </w:rPr>
              <w:t>17</w:t>
            </w:r>
            <w:r w:rsidRPr="00DC1681">
              <w:rPr>
                <w:rFonts w:eastAsia="SimSun" w:hint="eastAsia"/>
                <w:kern w:val="22"/>
                <w:sz w:val="20"/>
                <w:szCs w:val="20"/>
                <w:lang w:val="en-CA" w:eastAsia="zh-CN"/>
              </w:rPr>
              <w:t>条）并已向秘书处发出相应通知的缔约方所占百分比；</w:t>
            </w:r>
          </w:p>
          <w:p w14:paraId="0924460C" w14:textId="77777777" w:rsidR="007220FF" w:rsidRPr="00DC1681" w:rsidRDefault="007220FF" w:rsidP="007220FF">
            <w:pPr>
              <w:spacing w:before="60" w:after="60" w:line="280" w:lineRule="exact"/>
              <w:jc w:val="left"/>
              <w:rPr>
                <w:rFonts w:eastAsia="SimSun"/>
                <w:kern w:val="22"/>
                <w:sz w:val="20"/>
                <w:szCs w:val="20"/>
                <w:lang w:val="en-US" w:eastAsia="zh-CN"/>
              </w:rPr>
            </w:pPr>
            <w:r w:rsidRPr="00DC1681">
              <w:rPr>
                <w:rFonts w:eastAsia="SimSun"/>
                <w:kern w:val="22"/>
                <w:sz w:val="20"/>
                <w:szCs w:val="20"/>
                <w:lang w:val="en-CA" w:eastAsia="zh-CN"/>
              </w:rPr>
              <w:t xml:space="preserve">(c) </w:t>
            </w:r>
            <w:r w:rsidRPr="00DC1681">
              <w:rPr>
                <w:rFonts w:eastAsia="SimSun" w:hint="eastAsia"/>
                <w:kern w:val="22"/>
                <w:sz w:val="20"/>
                <w:szCs w:val="20"/>
                <w:lang w:val="en-CA" w:eastAsia="zh-CN"/>
              </w:rPr>
              <w:t>部署了合格工作人员来实施国家生物安全框架的缔约方所占百分比。</w:t>
            </w:r>
          </w:p>
        </w:tc>
        <w:tc>
          <w:tcPr>
            <w:tcW w:w="2520" w:type="dxa"/>
            <w:tcBorders>
              <w:top w:val="single" w:sz="4" w:space="0" w:color="auto"/>
              <w:bottom w:val="single" w:sz="4" w:space="0" w:color="auto"/>
            </w:tcBorders>
            <w:shd w:val="clear" w:color="auto" w:fill="auto"/>
          </w:tcPr>
          <w:p w14:paraId="4F9FF3AE" w14:textId="77777777" w:rsidR="007220FF" w:rsidRPr="00DC1681" w:rsidRDefault="007220FF" w:rsidP="007220FF">
            <w:pPr>
              <w:spacing w:before="60" w:after="60" w:line="280" w:lineRule="exact"/>
              <w:jc w:val="left"/>
              <w:rPr>
                <w:rFonts w:eastAsia="SimSun"/>
                <w:kern w:val="22"/>
                <w:sz w:val="20"/>
                <w:szCs w:val="20"/>
                <w:lang w:val="en-US" w:eastAsia="zh-CN"/>
              </w:rPr>
            </w:pPr>
            <w:r w:rsidRPr="00DC1681">
              <w:rPr>
                <w:rFonts w:eastAsia="SimSun" w:hint="eastAsia"/>
                <w:kern w:val="22"/>
                <w:sz w:val="20"/>
                <w:szCs w:val="20"/>
                <w:lang w:val="en-CA" w:eastAsia="zh-CN"/>
              </w:rPr>
              <w:t>切实有效的国家生物安全框架使所有缔约方的主管部门、国家协调人和第</w:t>
            </w:r>
            <w:r w:rsidRPr="00DC1681">
              <w:rPr>
                <w:rFonts w:eastAsia="SimSun" w:hint="eastAsia"/>
                <w:kern w:val="22"/>
                <w:sz w:val="20"/>
                <w:szCs w:val="20"/>
                <w:lang w:val="en-CA" w:eastAsia="zh-CN"/>
              </w:rPr>
              <w:t>1</w:t>
            </w:r>
            <w:r w:rsidRPr="00DC1681">
              <w:rPr>
                <w:rFonts w:eastAsia="SimSun"/>
                <w:kern w:val="22"/>
                <w:sz w:val="20"/>
                <w:szCs w:val="20"/>
                <w:lang w:val="en-CA" w:eastAsia="zh-CN"/>
              </w:rPr>
              <w:t>7</w:t>
            </w:r>
            <w:r w:rsidRPr="00DC1681">
              <w:rPr>
                <w:rFonts w:eastAsia="SimSun"/>
                <w:kern w:val="22"/>
                <w:sz w:val="20"/>
                <w:szCs w:val="20"/>
                <w:lang w:val="en-CA" w:eastAsia="zh-CN"/>
              </w:rPr>
              <w:t>条</w:t>
            </w:r>
            <w:r w:rsidRPr="00DC1681">
              <w:rPr>
                <w:rFonts w:eastAsia="SimSun" w:hint="eastAsia"/>
                <w:kern w:val="22"/>
                <w:sz w:val="20"/>
                <w:szCs w:val="20"/>
                <w:lang w:val="en-CA" w:eastAsia="zh-CN"/>
              </w:rPr>
              <w:t>联络点能够切实高效地履行议定书所规定的义务</w:t>
            </w:r>
          </w:p>
        </w:tc>
      </w:tr>
      <w:tr w:rsidR="007220FF" w:rsidRPr="00DC1681" w14:paraId="533FEC05" w14:textId="77777777" w:rsidTr="007220FF">
        <w:tc>
          <w:tcPr>
            <w:tcW w:w="1885" w:type="dxa"/>
            <w:tcBorders>
              <w:top w:val="single" w:sz="4" w:space="0" w:color="auto"/>
            </w:tcBorders>
            <w:shd w:val="clear" w:color="auto" w:fill="auto"/>
          </w:tcPr>
          <w:p w14:paraId="271B8B5F" w14:textId="77777777" w:rsidR="007220FF" w:rsidRPr="00DC1681" w:rsidRDefault="007220FF" w:rsidP="007220FF">
            <w:pPr>
              <w:spacing w:before="60" w:after="60" w:line="280" w:lineRule="exact"/>
              <w:jc w:val="left"/>
              <w:rPr>
                <w:rFonts w:eastAsia="SimSun"/>
                <w:b/>
                <w:kern w:val="22"/>
                <w:sz w:val="20"/>
                <w:szCs w:val="20"/>
                <w:lang w:val="en-US" w:eastAsia="zh-CN"/>
              </w:rPr>
            </w:pPr>
            <w:bookmarkStart w:id="17" w:name="_Hlk48296165"/>
            <w:r w:rsidRPr="00DC1681">
              <w:rPr>
                <w:rFonts w:eastAsia="SimSun"/>
                <w:b/>
                <w:kern w:val="22"/>
                <w:sz w:val="20"/>
                <w:szCs w:val="20"/>
                <w:lang w:val="en-US" w:eastAsia="zh-CN"/>
              </w:rPr>
              <w:t xml:space="preserve">A.2. </w:t>
            </w:r>
            <w:r w:rsidRPr="00DC1681">
              <w:rPr>
                <w:rFonts w:eastAsia="SimSun" w:hint="eastAsia"/>
                <w:b/>
                <w:kern w:val="22"/>
                <w:sz w:val="20"/>
                <w:szCs w:val="20"/>
                <w:lang w:val="en-US" w:eastAsia="zh-CN"/>
              </w:rPr>
              <w:t>缔约方通过生物安全信息交换所改进了相关信息的提供和交流</w:t>
            </w:r>
          </w:p>
        </w:tc>
        <w:tc>
          <w:tcPr>
            <w:tcW w:w="2520" w:type="dxa"/>
            <w:tcBorders>
              <w:top w:val="single" w:sz="4" w:space="0" w:color="auto"/>
            </w:tcBorders>
          </w:tcPr>
          <w:p w14:paraId="66BE8098" w14:textId="77777777" w:rsidR="007220FF" w:rsidRPr="00DC1681" w:rsidRDefault="007220FF" w:rsidP="007220FF">
            <w:pPr>
              <w:spacing w:before="60" w:after="60" w:line="280" w:lineRule="exact"/>
              <w:jc w:val="left"/>
              <w:rPr>
                <w:rFonts w:eastAsia="SimSun"/>
                <w:kern w:val="22"/>
                <w:sz w:val="20"/>
                <w:szCs w:val="20"/>
                <w:lang w:val="en-US" w:eastAsia="zh-CN"/>
              </w:rPr>
            </w:pPr>
            <w:r w:rsidRPr="00DC1681">
              <w:rPr>
                <w:rFonts w:eastAsia="SimSun" w:hint="eastAsia"/>
                <w:kern w:val="22"/>
                <w:sz w:val="20"/>
                <w:szCs w:val="20"/>
                <w:lang w:val="en-US" w:eastAsia="zh-CN"/>
              </w:rPr>
              <w:t>A.2.1</w:t>
            </w:r>
            <w:r w:rsidRPr="00DC1681">
              <w:rPr>
                <w:rFonts w:eastAsia="SimSun"/>
                <w:kern w:val="22"/>
                <w:sz w:val="20"/>
                <w:szCs w:val="20"/>
                <w:lang w:val="en-US" w:eastAsia="zh-CN"/>
              </w:rPr>
              <w:t>.</w:t>
            </w:r>
            <w:r w:rsidRPr="00DC1681">
              <w:rPr>
                <w:rFonts w:eastAsia="SimSun" w:hint="eastAsia"/>
                <w:kern w:val="22"/>
                <w:sz w:val="20"/>
                <w:szCs w:val="20"/>
                <w:lang w:val="en-US" w:eastAsia="zh-CN"/>
              </w:rPr>
              <w:t xml:space="preserve"> </w:t>
            </w:r>
            <w:r w:rsidRPr="00DC1681">
              <w:rPr>
                <w:rFonts w:eastAsia="SimSun" w:hint="eastAsia"/>
                <w:kern w:val="22"/>
                <w:sz w:val="20"/>
                <w:szCs w:val="20"/>
                <w:lang w:val="en-US" w:eastAsia="zh-CN"/>
              </w:rPr>
              <w:t>缔约方根据议定书规定的义务在生物安全信息交换所中提供准确和完备的硬性规定的信息；</w:t>
            </w:r>
          </w:p>
          <w:p w14:paraId="35583331" w14:textId="77777777" w:rsidR="007220FF" w:rsidRPr="00DC1681" w:rsidRDefault="007220FF" w:rsidP="007220FF">
            <w:pPr>
              <w:spacing w:before="60" w:after="60" w:line="280" w:lineRule="exact"/>
              <w:jc w:val="left"/>
              <w:rPr>
                <w:rFonts w:eastAsia="SimSun"/>
                <w:kern w:val="22"/>
                <w:sz w:val="20"/>
                <w:szCs w:val="20"/>
                <w:lang w:val="en-US" w:eastAsia="zh-CN"/>
              </w:rPr>
            </w:pPr>
            <w:r w:rsidRPr="00DC1681">
              <w:rPr>
                <w:rFonts w:eastAsia="SimSun" w:hint="eastAsia"/>
                <w:kern w:val="22"/>
                <w:sz w:val="20"/>
                <w:szCs w:val="20"/>
                <w:lang w:val="en-US" w:eastAsia="zh-CN"/>
              </w:rPr>
              <w:t>A.2.2</w:t>
            </w:r>
            <w:r w:rsidRPr="00DC1681">
              <w:rPr>
                <w:rFonts w:eastAsia="SimSun"/>
                <w:kern w:val="22"/>
                <w:sz w:val="20"/>
                <w:szCs w:val="20"/>
                <w:lang w:val="en-US" w:eastAsia="zh-CN"/>
              </w:rPr>
              <w:t xml:space="preserve">. </w:t>
            </w:r>
            <w:r w:rsidRPr="00DC1681">
              <w:rPr>
                <w:rFonts w:eastAsia="SimSun" w:hint="eastAsia"/>
                <w:kern w:val="22"/>
                <w:sz w:val="20"/>
                <w:szCs w:val="20"/>
                <w:lang w:val="en-US" w:eastAsia="zh-CN"/>
              </w:rPr>
              <w:t>缔约方通过生物安全信息交换所发布任何非强制规定的与生物安全有关的信息</w:t>
            </w:r>
          </w:p>
        </w:tc>
        <w:tc>
          <w:tcPr>
            <w:tcW w:w="2520" w:type="dxa"/>
            <w:tcBorders>
              <w:top w:val="single" w:sz="4" w:space="0" w:color="auto"/>
            </w:tcBorders>
            <w:shd w:val="clear" w:color="auto" w:fill="auto"/>
          </w:tcPr>
          <w:p w14:paraId="13B0AED4" w14:textId="77777777" w:rsidR="007220FF" w:rsidRPr="00DC1681" w:rsidRDefault="007220FF" w:rsidP="007220FF">
            <w:pPr>
              <w:spacing w:before="60" w:after="60" w:line="280" w:lineRule="exact"/>
              <w:jc w:val="left"/>
              <w:rPr>
                <w:rFonts w:eastAsia="SimSun"/>
                <w:kern w:val="22"/>
                <w:sz w:val="20"/>
                <w:szCs w:val="20"/>
                <w:lang w:val="en-US" w:eastAsia="zh-CN"/>
              </w:rPr>
            </w:pPr>
            <w:r w:rsidRPr="00DC1681">
              <w:rPr>
                <w:rFonts w:eastAsia="SimSun"/>
                <w:kern w:val="22"/>
                <w:sz w:val="20"/>
                <w:szCs w:val="20"/>
                <w:lang w:val="en-US" w:eastAsia="zh-CN"/>
              </w:rPr>
              <w:t xml:space="preserve">(a) </w:t>
            </w:r>
            <w:r w:rsidRPr="00DC1681">
              <w:rPr>
                <w:rFonts w:eastAsia="SimSun" w:hint="eastAsia"/>
                <w:kern w:val="22"/>
                <w:sz w:val="20"/>
                <w:szCs w:val="20"/>
                <w:lang w:val="en-US" w:eastAsia="zh-CN"/>
              </w:rPr>
              <w:t>向生物安全信息交换所提供硬性规定的信息的缔约方所占百分比；</w:t>
            </w:r>
          </w:p>
          <w:p w14:paraId="7C2FAE30" w14:textId="77777777" w:rsidR="007220FF" w:rsidRPr="00DC1681" w:rsidRDefault="007220FF" w:rsidP="007220FF">
            <w:pPr>
              <w:spacing w:before="60" w:after="60" w:line="280" w:lineRule="exact"/>
              <w:jc w:val="left"/>
              <w:rPr>
                <w:rFonts w:eastAsia="SimSun"/>
                <w:kern w:val="22"/>
                <w:sz w:val="20"/>
                <w:szCs w:val="20"/>
                <w:lang w:val="en-US" w:eastAsia="zh-CN"/>
              </w:rPr>
            </w:pPr>
            <w:r w:rsidRPr="00DC1681">
              <w:rPr>
                <w:rFonts w:eastAsia="SimSun" w:hint="eastAsia"/>
                <w:kern w:val="22"/>
                <w:sz w:val="20"/>
                <w:szCs w:val="20"/>
                <w:lang w:val="en-US" w:eastAsia="zh-CN"/>
              </w:rPr>
              <w:t>(</w:t>
            </w:r>
            <w:r w:rsidRPr="00DC1681">
              <w:rPr>
                <w:rFonts w:eastAsia="SimSun"/>
                <w:kern w:val="22"/>
                <w:sz w:val="20"/>
                <w:szCs w:val="20"/>
                <w:lang w:val="en-US" w:eastAsia="zh-CN"/>
              </w:rPr>
              <w:t>b</w:t>
            </w:r>
            <w:r w:rsidRPr="00DC1681">
              <w:rPr>
                <w:rFonts w:eastAsia="SimSun" w:hint="eastAsia"/>
                <w:kern w:val="22"/>
                <w:sz w:val="20"/>
                <w:szCs w:val="20"/>
                <w:lang w:val="en-US" w:eastAsia="zh-CN"/>
              </w:rPr>
              <w:t>)</w:t>
            </w:r>
            <w:r w:rsidRPr="00DC1681">
              <w:rPr>
                <w:rFonts w:eastAsia="SimSun"/>
                <w:kern w:val="22"/>
                <w:sz w:val="20"/>
                <w:szCs w:val="20"/>
                <w:lang w:val="en-US" w:eastAsia="zh-CN"/>
              </w:rPr>
              <w:t xml:space="preserve"> </w:t>
            </w:r>
            <w:r w:rsidRPr="00DC1681">
              <w:rPr>
                <w:rFonts w:eastAsia="SimSun" w:hint="eastAsia"/>
                <w:kern w:val="22"/>
                <w:sz w:val="20"/>
                <w:szCs w:val="20"/>
                <w:lang w:val="en-US" w:eastAsia="zh-CN"/>
              </w:rPr>
              <w:t>通过生物安全信息交换所发布任何非强制规定的与生物安全有关的信息的缔约方所占百分比；</w:t>
            </w:r>
          </w:p>
          <w:p w14:paraId="4C3A69F6" w14:textId="77777777" w:rsidR="007220FF" w:rsidRPr="00DC1681" w:rsidRDefault="007220FF" w:rsidP="007220FF">
            <w:pPr>
              <w:spacing w:before="60" w:after="60" w:line="280" w:lineRule="exact"/>
              <w:jc w:val="left"/>
              <w:rPr>
                <w:rFonts w:eastAsia="SimSun"/>
                <w:kern w:val="22"/>
                <w:sz w:val="20"/>
                <w:szCs w:val="20"/>
                <w:lang w:val="en-US" w:eastAsia="zh-CN"/>
              </w:rPr>
            </w:pPr>
            <w:r w:rsidRPr="00DC1681">
              <w:rPr>
                <w:rFonts w:eastAsia="SimSun" w:hint="eastAsia"/>
                <w:kern w:val="22"/>
                <w:sz w:val="20"/>
                <w:szCs w:val="20"/>
                <w:lang w:val="en-US" w:eastAsia="zh-CN"/>
              </w:rPr>
              <w:t>(</w:t>
            </w:r>
            <w:r w:rsidRPr="00DC1681">
              <w:rPr>
                <w:rFonts w:eastAsia="SimSun"/>
                <w:kern w:val="22"/>
                <w:sz w:val="20"/>
                <w:szCs w:val="20"/>
                <w:lang w:val="en-US" w:eastAsia="zh-CN"/>
              </w:rPr>
              <w:t>c</w:t>
            </w:r>
            <w:r w:rsidRPr="00DC1681">
              <w:rPr>
                <w:rFonts w:eastAsia="SimSun" w:hint="eastAsia"/>
                <w:kern w:val="22"/>
                <w:sz w:val="20"/>
                <w:szCs w:val="20"/>
                <w:lang w:val="en-US" w:eastAsia="zh-CN"/>
              </w:rPr>
              <w:t>)</w:t>
            </w:r>
            <w:r w:rsidRPr="00DC1681">
              <w:rPr>
                <w:rFonts w:eastAsia="SimSun"/>
                <w:kern w:val="22"/>
                <w:sz w:val="20"/>
                <w:szCs w:val="20"/>
                <w:lang w:val="en-US" w:eastAsia="zh-CN"/>
              </w:rPr>
              <w:t xml:space="preserve"> </w:t>
            </w:r>
            <w:r w:rsidRPr="00DC1681">
              <w:rPr>
                <w:rFonts w:eastAsia="SimSun" w:hint="eastAsia"/>
                <w:kern w:val="22"/>
                <w:sz w:val="20"/>
                <w:szCs w:val="20"/>
                <w:lang w:val="en-US" w:eastAsia="zh-CN"/>
              </w:rPr>
              <w:t>生物安全信息交换所的活跃用户数目和访问次数；</w:t>
            </w:r>
          </w:p>
          <w:p w14:paraId="77FFEC63" w14:textId="77777777" w:rsidR="007220FF" w:rsidRPr="00DC1681" w:rsidRDefault="007220FF" w:rsidP="007220FF">
            <w:pPr>
              <w:spacing w:before="60" w:after="60" w:line="280" w:lineRule="exact"/>
              <w:jc w:val="left"/>
              <w:rPr>
                <w:rFonts w:eastAsia="SimSun"/>
                <w:kern w:val="22"/>
                <w:sz w:val="20"/>
                <w:szCs w:val="20"/>
                <w:lang w:val="en-US" w:eastAsia="zh-CN"/>
              </w:rPr>
            </w:pPr>
            <w:r w:rsidRPr="00DC1681">
              <w:rPr>
                <w:rFonts w:eastAsia="SimSun"/>
                <w:kern w:val="22"/>
                <w:sz w:val="20"/>
                <w:szCs w:val="20"/>
                <w:lang w:val="en-US" w:eastAsia="zh-CN"/>
              </w:rPr>
              <w:t xml:space="preserve">(d) </w:t>
            </w:r>
            <w:r w:rsidRPr="00DC1681">
              <w:rPr>
                <w:rFonts w:eastAsia="SimSun" w:hint="eastAsia"/>
                <w:kern w:val="22"/>
                <w:sz w:val="20"/>
                <w:szCs w:val="20"/>
                <w:lang w:val="en-US" w:eastAsia="zh-CN"/>
              </w:rPr>
              <w:t>生物安全信息交换所中附有风险评估报告的决定所占百分比。</w:t>
            </w:r>
          </w:p>
        </w:tc>
        <w:tc>
          <w:tcPr>
            <w:tcW w:w="2520" w:type="dxa"/>
            <w:tcBorders>
              <w:top w:val="single" w:sz="4" w:space="0" w:color="auto"/>
            </w:tcBorders>
            <w:shd w:val="clear" w:color="auto" w:fill="auto"/>
          </w:tcPr>
          <w:p w14:paraId="301C92FE" w14:textId="77777777" w:rsidR="007220FF" w:rsidRPr="00DC1681" w:rsidRDefault="007220FF" w:rsidP="007220FF">
            <w:pPr>
              <w:spacing w:before="60" w:after="60" w:line="280" w:lineRule="exact"/>
              <w:jc w:val="left"/>
              <w:rPr>
                <w:rFonts w:eastAsia="SimSun"/>
                <w:kern w:val="22"/>
                <w:sz w:val="20"/>
                <w:szCs w:val="20"/>
                <w:lang w:val="en-US" w:eastAsia="zh-CN"/>
              </w:rPr>
            </w:pPr>
            <w:r w:rsidRPr="00DC1681">
              <w:rPr>
                <w:rFonts w:eastAsia="SimSun" w:hint="eastAsia"/>
                <w:kern w:val="22"/>
                <w:sz w:val="20"/>
                <w:szCs w:val="20"/>
                <w:lang w:val="en-US" w:eastAsia="zh-CN"/>
              </w:rPr>
              <w:t>生物安全信息交换所帮助提供和交流与生物安全有关的信息，并使缔约方能够作出知情决定</w:t>
            </w:r>
          </w:p>
        </w:tc>
      </w:tr>
      <w:bookmarkEnd w:id="17"/>
      <w:tr w:rsidR="007220FF" w:rsidRPr="00DC1681" w14:paraId="45B95E65" w14:textId="77777777" w:rsidTr="007220FF">
        <w:tc>
          <w:tcPr>
            <w:tcW w:w="1885" w:type="dxa"/>
            <w:tcBorders>
              <w:top w:val="single" w:sz="4" w:space="0" w:color="auto"/>
            </w:tcBorders>
            <w:shd w:val="clear" w:color="auto" w:fill="auto"/>
          </w:tcPr>
          <w:p w14:paraId="564E5C2C" w14:textId="77777777" w:rsidR="007220FF" w:rsidRPr="00DC1681" w:rsidRDefault="007220FF" w:rsidP="007220FF">
            <w:pPr>
              <w:spacing w:before="60" w:after="60" w:line="280" w:lineRule="exact"/>
              <w:jc w:val="left"/>
              <w:rPr>
                <w:rFonts w:eastAsia="SimSun"/>
                <w:b/>
                <w:kern w:val="22"/>
                <w:sz w:val="20"/>
                <w:szCs w:val="20"/>
                <w:lang w:val="en-US" w:eastAsia="zh-CN"/>
              </w:rPr>
            </w:pPr>
            <w:r w:rsidRPr="00DC1681">
              <w:rPr>
                <w:rFonts w:eastAsia="SimSun"/>
                <w:b/>
                <w:kern w:val="22"/>
                <w:sz w:val="20"/>
                <w:szCs w:val="20"/>
                <w:lang w:val="en-US" w:eastAsia="zh-CN"/>
              </w:rPr>
              <w:t xml:space="preserve">A.3. </w:t>
            </w:r>
            <w:r w:rsidRPr="00DC1681">
              <w:rPr>
                <w:rFonts w:eastAsia="SimSun" w:hint="eastAsia"/>
                <w:b/>
                <w:kern w:val="22"/>
                <w:sz w:val="20"/>
                <w:szCs w:val="20"/>
                <w:lang w:val="en-US" w:eastAsia="zh-CN"/>
              </w:rPr>
              <w:t>缔约方及时提供有关议定书执行情况的全部信息</w:t>
            </w:r>
          </w:p>
        </w:tc>
        <w:tc>
          <w:tcPr>
            <w:tcW w:w="2520" w:type="dxa"/>
            <w:tcBorders>
              <w:top w:val="single" w:sz="4" w:space="0" w:color="auto"/>
            </w:tcBorders>
          </w:tcPr>
          <w:p w14:paraId="1732F474" w14:textId="77777777" w:rsidR="007220FF" w:rsidRPr="00DC1681" w:rsidRDefault="007220FF" w:rsidP="007220FF">
            <w:pPr>
              <w:spacing w:before="60" w:after="60" w:line="280" w:lineRule="exact"/>
              <w:jc w:val="left"/>
              <w:rPr>
                <w:rFonts w:eastAsia="SimSun"/>
                <w:kern w:val="22"/>
                <w:sz w:val="20"/>
                <w:szCs w:val="20"/>
                <w:lang w:val="en-US" w:eastAsia="zh-CN"/>
              </w:rPr>
            </w:pPr>
            <w:r w:rsidRPr="00DC1681">
              <w:rPr>
                <w:rFonts w:eastAsia="SimSun"/>
                <w:kern w:val="22"/>
                <w:sz w:val="20"/>
                <w:szCs w:val="20"/>
                <w:lang w:val="en-US" w:eastAsia="zh-CN"/>
              </w:rPr>
              <w:t xml:space="preserve">A.3.1. </w:t>
            </w:r>
            <w:r w:rsidRPr="00DC1681">
              <w:rPr>
                <w:rFonts w:eastAsia="SimSun" w:hint="eastAsia"/>
                <w:kern w:val="22"/>
                <w:sz w:val="20"/>
                <w:szCs w:val="20"/>
                <w:lang w:val="en-US" w:eastAsia="zh-CN"/>
              </w:rPr>
              <w:t>缔约方在规定期限内提交完备的国家报告。</w:t>
            </w:r>
          </w:p>
        </w:tc>
        <w:tc>
          <w:tcPr>
            <w:tcW w:w="2520" w:type="dxa"/>
            <w:tcBorders>
              <w:top w:val="single" w:sz="4" w:space="0" w:color="auto"/>
            </w:tcBorders>
            <w:shd w:val="clear" w:color="auto" w:fill="auto"/>
          </w:tcPr>
          <w:p w14:paraId="18D8D245" w14:textId="77777777" w:rsidR="007220FF" w:rsidRPr="00DC1681" w:rsidRDefault="007220FF" w:rsidP="007220FF">
            <w:pPr>
              <w:spacing w:before="60" w:after="60" w:line="280" w:lineRule="exact"/>
              <w:jc w:val="left"/>
              <w:rPr>
                <w:rFonts w:eastAsia="SimSun"/>
                <w:kern w:val="22"/>
                <w:sz w:val="20"/>
                <w:szCs w:val="20"/>
                <w:lang w:val="en-US" w:eastAsia="zh-CN"/>
              </w:rPr>
            </w:pPr>
            <w:r w:rsidRPr="00DC1681">
              <w:rPr>
                <w:rFonts w:eastAsia="SimSun" w:hint="eastAsia"/>
                <w:kern w:val="22"/>
                <w:sz w:val="20"/>
                <w:szCs w:val="20"/>
                <w:lang w:val="en-US" w:eastAsia="zh-CN"/>
              </w:rPr>
              <w:t>(a)</w:t>
            </w:r>
            <w:r w:rsidRPr="00DC1681">
              <w:rPr>
                <w:rFonts w:eastAsia="SimSun"/>
                <w:kern w:val="22"/>
                <w:sz w:val="20"/>
                <w:szCs w:val="20"/>
                <w:lang w:val="en-US" w:eastAsia="zh-CN"/>
              </w:rPr>
              <w:t xml:space="preserve"> </w:t>
            </w:r>
            <w:r w:rsidRPr="00DC1681">
              <w:rPr>
                <w:rFonts w:eastAsia="SimSun" w:hint="eastAsia"/>
                <w:kern w:val="22"/>
                <w:sz w:val="20"/>
                <w:szCs w:val="20"/>
                <w:lang w:val="en-US" w:eastAsia="zh-CN"/>
              </w:rPr>
              <w:t>在规定期限内提交完备国家报告的缔约方所占百分比；</w:t>
            </w:r>
          </w:p>
          <w:p w14:paraId="51076985" w14:textId="77777777" w:rsidR="007220FF" w:rsidRPr="00DC1681" w:rsidRDefault="007220FF" w:rsidP="007220FF">
            <w:pPr>
              <w:spacing w:before="60" w:after="60" w:line="280" w:lineRule="exact"/>
              <w:jc w:val="left"/>
              <w:rPr>
                <w:rFonts w:eastAsia="SimSun"/>
                <w:kern w:val="22"/>
                <w:sz w:val="20"/>
                <w:szCs w:val="20"/>
                <w:lang w:val="en-US" w:eastAsia="zh-CN"/>
              </w:rPr>
            </w:pPr>
            <w:r w:rsidRPr="00DC1681">
              <w:rPr>
                <w:rFonts w:eastAsia="SimSun" w:hint="eastAsia"/>
                <w:kern w:val="22"/>
                <w:sz w:val="20"/>
                <w:szCs w:val="20"/>
                <w:lang w:val="en-US" w:eastAsia="zh-CN"/>
              </w:rPr>
              <w:t>(b)</w:t>
            </w:r>
            <w:r w:rsidRPr="00DC1681">
              <w:rPr>
                <w:rFonts w:eastAsia="SimSun"/>
                <w:kern w:val="22"/>
                <w:sz w:val="20"/>
                <w:szCs w:val="20"/>
                <w:lang w:val="en-US" w:eastAsia="zh-CN"/>
              </w:rPr>
              <w:t xml:space="preserve"> </w:t>
            </w:r>
            <w:r w:rsidRPr="00DC1681">
              <w:rPr>
                <w:rFonts w:eastAsia="SimSun" w:hint="eastAsia"/>
                <w:kern w:val="22"/>
                <w:sz w:val="20"/>
                <w:szCs w:val="20"/>
                <w:lang w:val="en-US" w:eastAsia="zh-CN"/>
              </w:rPr>
              <w:t>已获得</w:t>
            </w:r>
            <w:r w:rsidRPr="00DC1681">
              <w:rPr>
                <w:rFonts w:eastAsia="SimSun"/>
                <w:kern w:val="22"/>
                <w:sz w:val="20"/>
                <w:szCs w:val="20"/>
                <w:lang w:val="en-US" w:eastAsia="zh-CN"/>
              </w:rPr>
              <w:t>全球环境</w:t>
            </w:r>
            <w:r w:rsidRPr="00DC1681">
              <w:rPr>
                <w:rFonts w:eastAsia="SimSun" w:hint="eastAsia"/>
                <w:kern w:val="22"/>
                <w:sz w:val="20"/>
                <w:szCs w:val="20"/>
                <w:lang w:val="en-US" w:eastAsia="zh-CN"/>
              </w:rPr>
              <w:t>基金供资，用于及时编写国家报告的符合资格的缔约方所占百分比。</w:t>
            </w:r>
          </w:p>
        </w:tc>
        <w:tc>
          <w:tcPr>
            <w:tcW w:w="2520" w:type="dxa"/>
            <w:tcBorders>
              <w:top w:val="single" w:sz="4" w:space="0" w:color="auto"/>
            </w:tcBorders>
            <w:shd w:val="clear" w:color="auto" w:fill="auto"/>
          </w:tcPr>
          <w:p w14:paraId="246805F5" w14:textId="77777777" w:rsidR="007220FF" w:rsidRPr="00DC1681" w:rsidRDefault="007220FF" w:rsidP="007220FF">
            <w:pPr>
              <w:spacing w:before="60" w:after="60" w:line="280" w:lineRule="exact"/>
              <w:jc w:val="left"/>
              <w:rPr>
                <w:rFonts w:eastAsia="SimSun"/>
                <w:kern w:val="22"/>
                <w:sz w:val="20"/>
                <w:szCs w:val="20"/>
                <w:lang w:val="en-US" w:eastAsia="zh-CN"/>
              </w:rPr>
            </w:pPr>
            <w:r w:rsidRPr="00DC1681">
              <w:rPr>
                <w:rFonts w:eastAsia="SimSun" w:hint="eastAsia"/>
                <w:kern w:val="22"/>
                <w:sz w:val="20"/>
                <w:szCs w:val="20"/>
                <w:lang w:val="en-US" w:eastAsia="zh-CN"/>
              </w:rPr>
              <w:t>关于议定书执行情况的准确和及时的信息使作为议定书缔约方会议的缔约方大会能够确定优先事项，并确定需要在哪些地方提供支持</w:t>
            </w:r>
          </w:p>
        </w:tc>
      </w:tr>
      <w:tr w:rsidR="007220FF" w:rsidRPr="00DC1681" w14:paraId="5526A108" w14:textId="77777777" w:rsidTr="007220FF">
        <w:tc>
          <w:tcPr>
            <w:tcW w:w="1885" w:type="dxa"/>
            <w:shd w:val="clear" w:color="auto" w:fill="auto"/>
          </w:tcPr>
          <w:p w14:paraId="73673316" w14:textId="77777777" w:rsidR="007220FF" w:rsidRPr="00DC1681" w:rsidRDefault="007220FF" w:rsidP="007220FF">
            <w:pPr>
              <w:spacing w:before="60" w:after="60" w:line="280" w:lineRule="exact"/>
              <w:jc w:val="left"/>
              <w:rPr>
                <w:rFonts w:eastAsia="SimSun"/>
                <w:b/>
                <w:bCs/>
                <w:kern w:val="22"/>
                <w:sz w:val="20"/>
                <w:szCs w:val="20"/>
                <w:lang w:val="en-US" w:eastAsia="zh-CN"/>
              </w:rPr>
            </w:pPr>
            <w:r w:rsidRPr="00DC1681">
              <w:rPr>
                <w:rFonts w:eastAsia="SimSun"/>
                <w:b/>
                <w:kern w:val="22"/>
                <w:sz w:val="20"/>
                <w:szCs w:val="20"/>
                <w:lang w:val="en-US" w:eastAsia="zh-CN"/>
              </w:rPr>
              <w:t xml:space="preserve">A.4. </w:t>
            </w:r>
            <w:r w:rsidRPr="00DC1681">
              <w:rPr>
                <w:rFonts w:eastAsia="SimSun" w:hint="eastAsia"/>
                <w:b/>
                <w:kern w:val="22"/>
                <w:sz w:val="20"/>
                <w:szCs w:val="20"/>
                <w:lang w:val="en-US" w:eastAsia="zh-CN"/>
              </w:rPr>
              <w:t>缔约方遵守议定书的各项要求。</w:t>
            </w:r>
          </w:p>
        </w:tc>
        <w:tc>
          <w:tcPr>
            <w:tcW w:w="2520" w:type="dxa"/>
          </w:tcPr>
          <w:p w14:paraId="591FD07F" w14:textId="77777777" w:rsidR="007220FF" w:rsidRPr="00DC1681" w:rsidRDefault="007220FF" w:rsidP="007220FF">
            <w:pPr>
              <w:spacing w:before="60" w:after="60" w:line="280" w:lineRule="exact"/>
              <w:jc w:val="left"/>
              <w:rPr>
                <w:rFonts w:eastAsia="SimSun"/>
                <w:kern w:val="22"/>
                <w:sz w:val="20"/>
                <w:szCs w:val="20"/>
                <w:lang w:val="en-US" w:eastAsia="zh-CN"/>
              </w:rPr>
            </w:pPr>
            <w:r w:rsidRPr="00DC1681">
              <w:rPr>
                <w:rFonts w:eastAsia="SimSun" w:hint="eastAsia"/>
                <w:kern w:val="22"/>
                <w:sz w:val="20"/>
                <w:szCs w:val="20"/>
                <w:lang w:val="en-US" w:eastAsia="zh-CN"/>
              </w:rPr>
              <w:t>A.4.1</w:t>
            </w:r>
            <w:r w:rsidRPr="00DC1681">
              <w:rPr>
                <w:rFonts w:eastAsia="SimSun"/>
                <w:kern w:val="22"/>
                <w:sz w:val="20"/>
                <w:szCs w:val="20"/>
                <w:lang w:val="en-US" w:eastAsia="zh-CN"/>
              </w:rPr>
              <w:t>.</w:t>
            </w:r>
            <w:r w:rsidRPr="00DC1681">
              <w:rPr>
                <w:rFonts w:eastAsia="SimSun" w:hint="eastAsia"/>
                <w:kern w:val="22"/>
                <w:sz w:val="20"/>
                <w:szCs w:val="20"/>
                <w:lang w:val="en-US" w:eastAsia="zh-CN"/>
              </w:rPr>
              <w:t xml:space="preserve"> </w:t>
            </w:r>
            <w:r w:rsidRPr="00DC1681">
              <w:rPr>
                <w:rFonts w:eastAsia="SimSun" w:hint="eastAsia"/>
                <w:kern w:val="22"/>
                <w:sz w:val="20"/>
                <w:szCs w:val="20"/>
                <w:lang w:val="en-US" w:eastAsia="zh-CN"/>
              </w:rPr>
              <w:t>缔约方遵守议定书所规定的义务；</w:t>
            </w:r>
          </w:p>
          <w:p w14:paraId="348E7B91" w14:textId="77777777" w:rsidR="007220FF" w:rsidRPr="00DC1681" w:rsidRDefault="007220FF" w:rsidP="007220FF">
            <w:pPr>
              <w:spacing w:before="60" w:after="60" w:line="280" w:lineRule="exact"/>
              <w:jc w:val="left"/>
              <w:rPr>
                <w:rFonts w:eastAsia="SimSun"/>
                <w:kern w:val="22"/>
                <w:sz w:val="20"/>
                <w:szCs w:val="20"/>
                <w:lang w:val="en-US" w:eastAsia="zh-CN"/>
              </w:rPr>
            </w:pPr>
            <w:r w:rsidRPr="00DC1681">
              <w:rPr>
                <w:rFonts w:eastAsia="SimSun" w:hint="eastAsia"/>
                <w:kern w:val="22"/>
                <w:sz w:val="20"/>
                <w:szCs w:val="20"/>
                <w:lang w:val="en-US" w:eastAsia="zh-CN"/>
              </w:rPr>
              <w:t xml:space="preserve">A.4.2. </w:t>
            </w:r>
            <w:r w:rsidRPr="00DC1681">
              <w:rPr>
                <w:rFonts w:eastAsia="SimSun" w:hint="eastAsia"/>
                <w:kern w:val="22"/>
                <w:sz w:val="20"/>
                <w:szCs w:val="20"/>
                <w:lang w:val="en-US" w:eastAsia="zh-CN"/>
              </w:rPr>
              <w:t>缔约方解决履约委员会指明的违约问题。</w:t>
            </w:r>
          </w:p>
        </w:tc>
        <w:tc>
          <w:tcPr>
            <w:tcW w:w="2520" w:type="dxa"/>
            <w:shd w:val="clear" w:color="auto" w:fill="auto"/>
          </w:tcPr>
          <w:p w14:paraId="592744F0" w14:textId="77777777" w:rsidR="007220FF" w:rsidRPr="00DC1681" w:rsidRDefault="007220FF" w:rsidP="007220FF">
            <w:pPr>
              <w:spacing w:before="60" w:after="60" w:line="280" w:lineRule="exact"/>
              <w:jc w:val="left"/>
              <w:rPr>
                <w:rFonts w:eastAsia="SimSun"/>
                <w:bCs/>
                <w:kern w:val="22"/>
                <w:sz w:val="20"/>
                <w:szCs w:val="20"/>
                <w:lang w:val="en-US" w:eastAsia="zh-CN"/>
              </w:rPr>
            </w:pPr>
            <w:r w:rsidRPr="00DC1681">
              <w:rPr>
                <w:rFonts w:eastAsia="SimSun"/>
                <w:bCs/>
                <w:kern w:val="22"/>
                <w:sz w:val="20"/>
                <w:szCs w:val="20"/>
                <w:lang w:val="en-US" w:eastAsia="zh-CN"/>
              </w:rPr>
              <w:t>(</w:t>
            </w:r>
            <w:r w:rsidRPr="00DC1681">
              <w:rPr>
                <w:rFonts w:eastAsia="SimSun" w:hint="eastAsia"/>
                <w:bCs/>
                <w:kern w:val="22"/>
                <w:sz w:val="20"/>
                <w:szCs w:val="20"/>
                <w:lang w:val="en-US" w:eastAsia="zh-CN"/>
              </w:rPr>
              <w:t>a)</w:t>
            </w:r>
            <w:r w:rsidRPr="00DC1681">
              <w:rPr>
                <w:rFonts w:eastAsia="SimSun"/>
                <w:bCs/>
                <w:kern w:val="22"/>
                <w:sz w:val="20"/>
                <w:szCs w:val="20"/>
                <w:lang w:val="en-US" w:eastAsia="zh-CN"/>
              </w:rPr>
              <w:t xml:space="preserve"> </w:t>
            </w:r>
            <w:r w:rsidRPr="00DC1681">
              <w:rPr>
                <w:rFonts w:eastAsia="SimSun" w:hint="eastAsia"/>
                <w:bCs/>
                <w:kern w:val="22"/>
                <w:sz w:val="20"/>
                <w:szCs w:val="20"/>
                <w:lang w:val="en-US" w:eastAsia="zh-CN"/>
              </w:rPr>
              <w:t>遵守议定书义务的缔约方所占百分比；</w:t>
            </w:r>
          </w:p>
          <w:p w14:paraId="528C8E2B" w14:textId="77777777" w:rsidR="007220FF" w:rsidRPr="00DC1681" w:rsidRDefault="007220FF" w:rsidP="007220FF">
            <w:pPr>
              <w:spacing w:before="60" w:after="60" w:line="280" w:lineRule="exact"/>
              <w:jc w:val="left"/>
              <w:rPr>
                <w:rFonts w:eastAsia="SimSun"/>
                <w:b/>
                <w:bCs/>
                <w:kern w:val="22"/>
                <w:sz w:val="20"/>
                <w:szCs w:val="20"/>
                <w:lang w:val="en-US" w:eastAsia="zh-CN"/>
              </w:rPr>
            </w:pPr>
            <w:r w:rsidRPr="00DC1681">
              <w:rPr>
                <w:rFonts w:eastAsia="SimSun" w:hint="eastAsia"/>
                <w:bCs/>
                <w:kern w:val="22"/>
                <w:sz w:val="20"/>
                <w:szCs w:val="20"/>
                <w:lang w:val="en-US" w:eastAsia="zh-CN"/>
              </w:rPr>
              <w:lastRenderedPageBreak/>
              <w:t>(b)</w:t>
            </w:r>
            <w:r w:rsidRPr="00DC1681">
              <w:rPr>
                <w:rFonts w:eastAsia="SimSun"/>
                <w:bCs/>
                <w:kern w:val="22"/>
                <w:sz w:val="20"/>
                <w:szCs w:val="20"/>
                <w:lang w:val="en-US" w:eastAsia="zh-CN"/>
              </w:rPr>
              <w:t xml:space="preserve"> </w:t>
            </w:r>
            <w:r w:rsidRPr="00DC1681">
              <w:rPr>
                <w:rFonts w:eastAsia="SimSun" w:hint="eastAsia"/>
                <w:bCs/>
                <w:kern w:val="22"/>
                <w:sz w:val="20"/>
                <w:szCs w:val="20"/>
                <w:lang w:val="en-US" w:eastAsia="zh-CN"/>
              </w:rPr>
              <w:t>解决了履约委员会指明的违约问题的缔约方所占百分比。</w:t>
            </w:r>
          </w:p>
        </w:tc>
        <w:tc>
          <w:tcPr>
            <w:tcW w:w="2520" w:type="dxa"/>
            <w:shd w:val="clear" w:color="auto" w:fill="auto"/>
          </w:tcPr>
          <w:p w14:paraId="7536DF6F" w14:textId="77777777" w:rsidR="007220FF" w:rsidRPr="00DC1681" w:rsidRDefault="007220FF" w:rsidP="007220FF">
            <w:pPr>
              <w:spacing w:before="60" w:after="60" w:line="280" w:lineRule="exact"/>
              <w:jc w:val="left"/>
              <w:rPr>
                <w:rFonts w:eastAsia="SimSun"/>
                <w:b/>
                <w:bCs/>
                <w:kern w:val="22"/>
                <w:sz w:val="20"/>
                <w:szCs w:val="20"/>
                <w:lang w:val="en-US" w:eastAsia="zh-CN"/>
              </w:rPr>
            </w:pPr>
            <w:r w:rsidRPr="00DC1681">
              <w:rPr>
                <w:rFonts w:eastAsia="SimSun" w:hint="eastAsia"/>
                <w:kern w:val="22"/>
                <w:sz w:val="20"/>
                <w:szCs w:val="20"/>
                <w:lang w:val="en-US" w:eastAsia="zh-CN"/>
              </w:rPr>
              <w:lastRenderedPageBreak/>
              <w:t>有效的履约机制促进了议定书的执行</w:t>
            </w:r>
          </w:p>
        </w:tc>
      </w:tr>
      <w:tr w:rsidR="007220FF" w:rsidRPr="00DC1681" w14:paraId="12B81CA7" w14:textId="77777777" w:rsidTr="007220FF">
        <w:trPr>
          <w:trHeight w:val="1322"/>
        </w:trPr>
        <w:tc>
          <w:tcPr>
            <w:tcW w:w="1885" w:type="dxa"/>
            <w:shd w:val="clear" w:color="auto" w:fill="auto"/>
          </w:tcPr>
          <w:p w14:paraId="45FC858D" w14:textId="77777777" w:rsidR="007220FF" w:rsidRPr="00DC1681" w:rsidRDefault="007220FF" w:rsidP="007220FF">
            <w:pPr>
              <w:spacing w:before="60" w:after="60" w:line="280" w:lineRule="exact"/>
              <w:jc w:val="left"/>
              <w:rPr>
                <w:rFonts w:eastAsia="SimSun"/>
                <w:b/>
                <w:kern w:val="22"/>
                <w:sz w:val="20"/>
                <w:szCs w:val="20"/>
                <w:lang w:val="en-US" w:eastAsia="zh-CN"/>
              </w:rPr>
            </w:pPr>
            <w:bookmarkStart w:id="18" w:name="_Hlk25332189"/>
            <w:r w:rsidRPr="00DC1681">
              <w:rPr>
                <w:rFonts w:eastAsia="SimSun"/>
                <w:b/>
                <w:kern w:val="22"/>
                <w:sz w:val="20"/>
                <w:szCs w:val="20"/>
                <w:lang w:val="en-US" w:eastAsia="zh-CN"/>
              </w:rPr>
              <w:t xml:space="preserve">A.5. </w:t>
            </w:r>
            <w:r w:rsidRPr="00DC1681">
              <w:rPr>
                <w:rFonts w:eastAsia="SimSun" w:hint="eastAsia"/>
                <w:b/>
                <w:kern w:val="22"/>
                <w:sz w:val="20"/>
                <w:szCs w:val="20"/>
                <w:lang w:val="en-US" w:eastAsia="zh-CN"/>
              </w:rPr>
              <w:t>缔约方对改性活生物体进行科学合理的风险评估，管理和控制所查明的风险，防止改性活生物体对生物多样性的保护和可持续利用产生不利影响，同时也考虑到对人类健康的风险</w:t>
            </w:r>
          </w:p>
        </w:tc>
        <w:tc>
          <w:tcPr>
            <w:tcW w:w="2520" w:type="dxa"/>
          </w:tcPr>
          <w:p w14:paraId="039C3D4E" w14:textId="77777777" w:rsidR="007220FF" w:rsidRPr="00DC1681" w:rsidRDefault="007220FF" w:rsidP="007220FF">
            <w:pPr>
              <w:spacing w:before="60" w:after="60" w:line="280" w:lineRule="exact"/>
              <w:jc w:val="left"/>
              <w:rPr>
                <w:rFonts w:eastAsia="SimSun"/>
                <w:kern w:val="22"/>
                <w:sz w:val="20"/>
                <w:szCs w:val="20"/>
                <w:lang w:val="en-US" w:eastAsia="zh-CN"/>
              </w:rPr>
            </w:pPr>
            <w:r w:rsidRPr="00DC1681">
              <w:rPr>
                <w:rFonts w:eastAsia="SimSun" w:hint="eastAsia"/>
                <w:kern w:val="22"/>
                <w:sz w:val="20"/>
                <w:szCs w:val="20"/>
                <w:lang w:val="en-US" w:eastAsia="zh-CN"/>
              </w:rPr>
              <w:t>A.5.1.</w:t>
            </w:r>
            <w:r w:rsidRPr="00DC1681">
              <w:rPr>
                <w:rFonts w:eastAsia="SimSun"/>
                <w:kern w:val="22"/>
                <w:sz w:val="20"/>
                <w:szCs w:val="20"/>
                <w:lang w:val="en-US" w:eastAsia="zh-CN"/>
              </w:rPr>
              <w:t xml:space="preserve"> </w:t>
            </w:r>
            <w:r w:rsidRPr="00DC1681">
              <w:rPr>
                <w:rFonts w:eastAsia="SimSun" w:hint="eastAsia"/>
                <w:kern w:val="22"/>
                <w:sz w:val="20"/>
                <w:szCs w:val="20"/>
                <w:lang w:val="en-US" w:eastAsia="zh-CN"/>
              </w:rPr>
              <w:t>缔约方根据议定书附件三采用科学合理的适当程序，对改性活生物体进行风险评估和风险管理；</w:t>
            </w:r>
          </w:p>
          <w:p w14:paraId="1BE88CF7" w14:textId="27DB2410" w:rsidR="007220FF" w:rsidRPr="00DC1681" w:rsidRDefault="007220FF" w:rsidP="007220FF">
            <w:pPr>
              <w:spacing w:before="60" w:after="60" w:line="280" w:lineRule="exact"/>
              <w:jc w:val="left"/>
              <w:rPr>
                <w:rFonts w:eastAsia="SimSun"/>
                <w:kern w:val="22"/>
                <w:sz w:val="20"/>
                <w:szCs w:val="20"/>
                <w:lang w:val="en-US" w:eastAsia="zh-CN"/>
              </w:rPr>
            </w:pPr>
            <w:r w:rsidRPr="00DC1681">
              <w:rPr>
                <w:rFonts w:eastAsia="SimSun" w:hint="eastAsia"/>
                <w:kern w:val="22"/>
                <w:sz w:val="20"/>
                <w:szCs w:val="20"/>
                <w:lang w:val="en-US" w:eastAsia="zh-CN"/>
              </w:rPr>
              <w:t>A.5.2.</w:t>
            </w:r>
            <w:r w:rsidRPr="00DC1681">
              <w:rPr>
                <w:rFonts w:eastAsia="SimSun"/>
                <w:kern w:val="22"/>
                <w:sz w:val="20"/>
                <w:szCs w:val="20"/>
                <w:lang w:val="en-US" w:eastAsia="zh-CN"/>
              </w:rPr>
              <w:t xml:space="preserve"> </w:t>
            </w:r>
            <w:r w:rsidRPr="00DC1681">
              <w:rPr>
                <w:rFonts w:eastAsia="SimSun" w:hint="eastAsia"/>
                <w:kern w:val="22"/>
                <w:sz w:val="20"/>
                <w:szCs w:val="20"/>
                <w:lang w:val="en-US" w:eastAsia="zh-CN"/>
              </w:rPr>
              <w:t>缔约方（在必要时）编制、获取和使用适当的资料，用于进行科学合理的风险评估和风险管理。</w:t>
            </w:r>
          </w:p>
        </w:tc>
        <w:tc>
          <w:tcPr>
            <w:tcW w:w="2520" w:type="dxa"/>
            <w:shd w:val="clear" w:color="auto" w:fill="auto"/>
          </w:tcPr>
          <w:p w14:paraId="437498FA" w14:textId="6D683B8B" w:rsidR="007220FF" w:rsidRPr="00DC1681" w:rsidRDefault="007220FF" w:rsidP="007220FF">
            <w:pPr>
              <w:spacing w:before="60" w:after="60" w:line="280" w:lineRule="exact"/>
              <w:jc w:val="left"/>
              <w:rPr>
                <w:rFonts w:eastAsia="SimSun"/>
                <w:kern w:val="22"/>
                <w:sz w:val="20"/>
                <w:szCs w:val="20"/>
                <w:lang w:val="en-US" w:eastAsia="zh-CN"/>
              </w:rPr>
            </w:pPr>
            <w:r w:rsidRPr="00DC1681">
              <w:rPr>
                <w:rFonts w:eastAsia="SimSun" w:hint="eastAsia"/>
                <w:kern w:val="22"/>
                <w:sz w:val="20"/>
                <w:szCs w:val="20"/>
                <w:lang w:val="en-US" w:eastAsia="zh-CN"/>
              </w:rPr>
              <w:t>(a)</w:t>
            </w:r>
            <w:r w:rsidRPr="00DC1681">
              <w:rPr>
                <w:rFonts w:eastAsia="SimSun"/>
                <w:kern w:val="22"/>
                <w:sz w:val="20"/>
                <w:szCs w:val="20"/>
                <w:lang w:val="en-US" w:eastAsia="zh-CN"/>
              </w:rPr>
              <w:t xml:space="preserve"> </w:t>
            </w:r>
            <w:r w:rsidRPr="00DC1681">
              <w:rPr>
                <w:rFonts w:eastAsia="SimSun" w:hint="eastAsia"/>
                <w:kern w:val="22"/>
                <w:sz w:val="20"/>
                <w:szCs w:val="20"/>
                <w:lang w:val="en-US" w:eastAsia="zh-CN"/>
              </w:rPr>
              <w:t>根据议定书的要求进行风险评估，以便对改性活生物体做出决策的缔约方所占百分比；</w:t>
            </w:r>
          </w:p>
          <w:p w14:paraId="6B1D7FF7" w14:textId="77777777" w:rsidR="007220FF" w:rsidRPr="00DC1681" w:rsidRDefault="007220FF" w:rsidP="007220FF">
            <w:pPr>
              <w:spacing w:before="60" w:after="60" w:line="280" w:lineRule="exact"/>
              <w:jc w:val="left"/>
              <w:rPr>
                <w:rFonts w:eastAsia="SimSun"/>
                <w:kern w:val="22"/>
                <w:sz w:val="20"/>
                <w:szCs w:val="20"/>
                <w:lang w:val="en-US" w:eastAsia="zh-CN"/>
              </w:rPr>
            </w:pPr>
            <w:r w:rsidRPr="00DC1681">
              <w:rPr>
                <w:rFonts w:eastAsia="SimSun" w:hint="eastAsia"/>
                <w:kern w:val="22"/>
                <w:sz w:val="20"/>
                <w:szCs w:val="20"/>
                <w:lang w:val="en-US" w:eastAsia="zh-CN"/>
              </w:rPr>
              <w:t>(b)</w:t>
            </w:r>
            <w:r w:rsidRPr="00DC1681">
              <w:rPr>
                <w:rFonts w:eastAsia="SimSun"/>
                <w:kern w:val="22"/>
                <w:sz w:val="20"/>
                <w:szCs w:val="20"/>
                <w:lang w:val="en-US" w:eastAsia="zh-CN"/>
              </w:rPr>
              <w:t xml:space="preserve"> </w:t>
            </w:r>
            <w:r w:rsidRPr="00DC1681">
              <w:rPr>
                <w:rFonts w:eastAsia="SimSun" w:hint="eastAsia"/>
                <w:kern w:val="22"/>
                <w:sz w:val="20"/>
                <w:szCs w:val="20"/>
                <w:lang w:val="en-US" w:eastAsia="zh-CN"/>
              </w:rPr>
              <w:t>能够获取和使用相关的风险评估和风险管理资料的缔约方所占百分比；</w:t>
            </w:r>
          </w:p>
          <w:p w14:paraId="65C31C11" w14:textId="592CD458" w:rsidR="007220FF" w:rsidRPr="00DC1681" w:rsidRDefault="007220FF" w:rsidP="007220FF">
            <w:pPr>
              <w:spacing w:before="60" w:after="60" w:line="280" w:lineRule="exact"/>
              <w:jc w:val="left"/>
              <w:rPr>
                <w:rFonts w:eastAsia="SimSun"/>
                <w:kern w:val="22"/>
                <w:sz w:val="20"/>
                <w:szCs w:val="20"/>
                <w:lang w:val="en-US" w:eastAsia="zh-CN"/>
              </w:rPr>
            </w:pPr>
            <w:r w:rsidRPr="00DC1681">
              <w:rPr>
                <w:rFonts w:eastAsia="SimSun" w:hint="eastAsia"/>
                <w:kern w:val="22"/>
                <w:sz w:val="20"/>
                <w:szCs w:val="20"/>
                <w:lang w:val="en-US" w:eastAsia="zh-CN"/>
              </w:rPr>
              <w:t>(</w:t>
            </w:r>
            <w:r w:rsidRPr="00DC1681">
              <w:rPr>
                <w:rFonts w:eastAsia="SimSun"/>
                <w:kern w:val="22"/>
                <w:sz w:val="20"/>
                <w:szCs w:val="20"/>
                <w:lang w:val="en-US" w:eastAsia="zh-CN"/>
              </w:rPr>
              <w:t>c</w:t>
            </w:r>
            <w:r w:rsidRPr="00DC1681">
              <w:rPr>
                <w:rFonts w:eastAsia="SimSun" w:hint="eastAsia"/>
                <w:kern w:val="22"/>
                <w:sz w:val="20"/>
                <w:szCs w:val="20"/>
                <w:lang w:val="en-US" w:eastAsia="zh-CN"/>
              </w:rPr>
              <w:t>)</w:t>
            </w:r>
            <w:r w:rsidRPr="00DC1681">
              <w:rPr>
                <w:rFonts w:eastAsia="SimSun"/>
                <w:kern w:val="22"/>
                <w:sz w:val="20"/>
                <w:szCs w:val="20"/>
                <w:lang w:val="en-US" w:eastAsia="zh-CN"/>
              </w:rPr>
              <w:t xml:space="preserve"> </w:t>
            </w:r>
            <w:r w:rsidRPr="00DC1681">
              <w:rPr>
                <w:rFonts w:eastAsia="SimSun" w:hint="eastAsia"/>
                <w:kern w:val="22"/>
                <w:sz w:val="20"/>
                <w:szCs w:val="20"/>
                <w:lang w:val="en-US" w:eastAsia="zh-CN"/>
              </w:rPr>
              <w:t>参照第</w:t>
            </w:r>
            <w:r w:rsidRPr="00DC1681">
              <w:rPr>
                <w:rFonts w:eastAsia="SimSun" w:hint="eastAsia"/>
                <w:kern w:val="22"/>
                <w:sz w:val="20"/>
                <w:szCs w:val="20"/>
                <w:lang w:val="en-US" w:eastAsia="zh-CN"/>
              </w:rPr>
              <w:t>15</w:t>
            </w:r>
            <w:r w:rsidRPr="00DC1681">
              <w:rPr>
                <w:rFonts w:eastAsia="SimSun" w:hint="eastAsia"/>
                <w:kern w:val="22"/>
                <w:sz w:val="20"/>
                <w:szCs w:val="20"/>
                <w:lang w:val="en-US" w:eastAsia="zh-CN"/>
              </w:rPr>
              <w:t>条提及的其他现有科学证据进行风险评估的缔约方所占百分比；</w:t>
            </w:r>
          </w:p>
          <w:p w14:paraId="0918A367" w14:textId="77777777" w:rsidR="007220FF" w:rsidRPr="00DC1681" w:rsidRDefault="007220FF" w:rsidP="007220FF">
            <w:pPr>
              <w:spacing w:before="60" w:after="60" w:line="280" w:lineRule="exact"/>
              <w:jc w:val="left"/>
              <w:rPr>
                <w:rFonts w:eastAsia="SimSun"/>
                <w:kern w:val="22"/>
                <w:sz w:val="20"/>
                <w:szCs w:val="20"/>
                <w:lang w:val="en-US" w:eastAsia="zh-CN"/>
              </w:rPr>
            </w:pPr>
            <w:r w:rsidRPr="00DC1681">
              <w:rPr>
                <w:rFonts w:eastAsia="SimSun"/>
                <w:kern w:val="22"/>
                <w:sz w:val="20"/>
                <w:szCs w:val="20"/>
                <w:lang w:val="en-US" w:eastAsia="zh-CN"/>
              </w:rPr>
              <w:t xml:space="preserve">(d)  </w:t>
            </w:r>
            <w:r w:rsidRPr="00DC1681">
              <w:rPr>
                <w:rFonts w:eastAsia="SimSun" w:hint="eastAsia"/>
                <w:kern w:val="22"/>
                <w:sz w:val="20"/>
                <w:szCs w:val="20"/>
                <w:lang w:val="en-US" w:eastAsia="zh-CN"/>
              </w:rPr>
              <w:t>出台了措施用于识别可能对生物多样性的保护和可持续利用造成有害影响的改性活生物体或具体特性并采取了措施来减轻风险的缔约方所占百分比。</w:t>
            </w:r>
          </w:p>
        </w:tc>
        <w:tc>
          <w:tcPr>
            <w:tcW w:w="2520" w:type="dxa"/>
            <w:shd w:val="clear" w:color="auto" w:fill="auto"/>
          </w:tcPr>
          <w:p w14:paraId="11415720" w14:textId="77777777" w:rsidR="007220FF" w:rsidRPr="00DC1681" w:rsidRDefault="007220FF" w:rsidP="007220FF">
            <w:pPr>
              <w:spacing w:before="60" w:after="60" w:line="280" w:lineRule="exact"/>
              <w:jc w:val="left"/>
              <w:rPr>
                <w:rFonts w:eastAsia="SimSun"/>
                <w:kern w:val="22"/>
                <w:sz w:val="20"/>
                <w:szCs w:val="20"/>
                <w:lang w:val="en-US" w:eastAsia="zh-CN"/>
              </w:rPr>
            </w:pPr>
            <w:r w:rsidRPr="00DC1681">
              <w:rPr>
                <w:rFonts w:eastAsia="SimSun" w:hint="eastAsia"/>
                <w:kern w:val="22"/>
                <w:sz w:val="20"/>
                <w:szCs w:val="20"/>
                <w:lang w:val="en-US" w:eastAsia="zh-CN"/>
              </w:rPr>
              <w:t>缔约方查明、评估并适当管理和控制改性活生物体对生物多样性构成的风险，同时考虑到对人类健康构成的风险</w:t>
            </w:r>
          </w:p>
        </w:tc>
      </w:tr>
      <w:bookmarkEnd w:id="18"/>
      <w:tr w:rsidR="007220FF" w:rsidRPr="00DC1681" w14:paraId="5A3819E5" w14:textId="77777777" w:rsidTr="007220FF">
        <w:tc>
          <w:tcPr>
            <w:tcW w:w="1885" w:type="dxa"/>
            <w:shd w:val="clear" w:color="auto" w:fill="auto"/>
          </w:tcPr>
          <w:p w14:paraId="3C2FE4B8" w14:textId="77777777" w:rsidR="007220FF" w:rsidRPr="00DC1681" w:rsidRDefault="007220FF" w:rsidP="007220FF">
            <w:pPr>
              <w:spacing w:before="60" w:after="60" w:line="280" w:lineRule="exact"/>
              <w:jc w:val="left"/>
              <w:rPr>
                <w:rFonts w:eastAsia="SimSun"/>
                <w:b/>
                <w:kern w:val="22"/>
                <w:sz w:val="20"/>
                <w:szCs w:val="20"/>
                <w:lang w:val="en-US" w:eastAsia="zh-CN"/>
              </w:rPr>
            </w:pPr>
            <w:r w:rsidRPr="00DC1681">
              <w:rPr>
                <w:rFonts w:eastAsia="SimSun"/>
                <w:b/>
                <w:kern w:val="22"/>
                <w:sz w:val="20"/>
                <w:szCs w:val="20"/>
                <w:lang w:val="en-US" w:eastAsia="zh-CN"/>
              </w:rPr>
              <w:t xml:space="preserve">A.6. </w:t>
            </w:r>
            <w:r w:rsidRPr="00DC1681">
              <w:rPr>
                <w:rFonts w:eastAsia="SimSun" w:hint="eastAsia"/>
                <w:b/>
                <w:kern w:val="22"/>
                <w:sz w:val="20"/>
                <w:szCs w:val="20"/>
                <w:lang w:val="en-US" w:eastAsia="zh-CN"/>
              </w:rPr>
              <w:t>缔约方防止和应对改性活生物体的非法和无意中造成的越境转移</w:t>
            </w:r>
          </w:p>
        </w:tc>
        <w:tc>
          <w:tcPr>
            <w:tcW w:w="2520" w:type="dxa"/>
          </w:tcPr>
          <w:p w14:paraId="14664D93" w14:textId="77777777" w:rsidR="007220FF" w:rsidRPr="00DC1681" w:rsidRDefault="007220FF" w:rsidP="007220FF">
            <w:pPr>
              <w:spacing w:before="60" w:after="60" w:line="280" w:lineRule="exact"/>
              <w:jc w:val="left"/>
              <w:rPr>
                <w:rFonts w:eastAsia="SimSun"/>
                <w:kern w:val="22"/>
                <w:sz w:val="20"/>
                <w:szCs w:val="20"/>
                <w:lang w:val="en-US" w:eastAsia="zh-CN"/>
              </w:rPr>
            </w:pPr>
            <w:r w:rsidRPr="00DC1681">
              <w:rPr>
                <w:rFonts w:eastAsia="SimSun" w:hint="eastAsia"/>
                <w:kern w:val="22"/>
                <w:sz w:val="20"/>
                <w:szCs w:val="20"/>
                <w:lang w:val="en-US" w:eastAsia="zh-CN"/>
              </w:rPr>
              <w:t>A.6.1.</w:t>
            </w:r>
            <w:r w:rsidRPr="00DC1681">
              <w:rPr>
                <w:rFonts w:eastAsia="SimSun"/>
                <w:kern w:val="22"/>
                <w:sz w:val="20"/>
                <w:szCs w:val="20"/>
                <w:lang w:val="en-US" w:eastAsia="zh-CN"/>
              </w:rPr>
              <w:t xml:space="preserve"> </w:t>
            </w:r>
            <w:r w:rsidRPr="00DC1681">
              <w:rPr>
                <w:rFonts w:eastAsia="SimSun" w:hint="eastAsia"/>
                <w:kern w:val="22"/>
                <w:sz w:val="20"/>
                <w:szCs w:val="20"/>
                <w:lang w:val="en-US" w:eastAsia="zh-CN"/>
              </w:rPr>
              <w:t>缔约方已采取适当措施，防止和应对改性活生物体的非法和无意中造成的越境转移。</w:t>
            </w:r>
          </w:p>
        </w:tc>
        <w:tc>
          <w:tcPr>
            <w:tcW w:w="2520" w:type="dxa"/>
            <w:shd w:val="clear" w:color="auto" w:fill="auto"/>
          </w:tcPr>
          <w:p w14:paraId="33BAB501" w14:textId="77777777" w:rsidR="007220FF" w:rsidRPr="00DC1681" w:rsidRDefault="007220FF" w:rsidP="007220FF">
            <w:pPr>
              <w:spacing w:before="60" w:after="60" w:line="280" w:lineRule="exact"/>
              <w:jc w:val="left"/>
              <w:rPr>
                <w:rFonts w:eastAsia="SimSun"/>
                <w:kern w:val="22"/>
                <w:sz w:val="20"/>
                <w:szCs w:val="20"/>
                <w:lang w:val="en-US" w:eastAsia="zh-CN"/>
              </w:rPr>
            </w:pPr>
            <w:r w:rsidRPr="00DC1681">
              <w:rPr>
                <w:rFonts w:eastAsia="SimSun"/>
                <w:kern w:val="22"/>
                <w:sz w:val="20"/>
                <w:szCs w:val="20"/>
                <w:lang w:val="en-US" w:eastAsia="zh-CN"/>
              </w:rPr>
              <w:t>(</w:t>
            </w:r>
            <w:r w:rsidRPr="00DC1681">
              <w:rPr>
                <w:rFonts w:eastAsia="SimSun" w:hint="eastAsia"/>
                <w:kern w:val="22"/>
                <w:sz w:val="20"/>
                <w:szCs w:val="20"/>
                <w:lang w:val="en-US" w:eastAsia="zh-CN"/>
              </w:rPr>
              <w:t>a)</w:t>
            </w:r>
            <w:r w:rsidRPr="00DC1681">
              <w:rPr>
                <w:rFonts w:eastAsia="SimSun"/>
                <w:kern w:val="22"/>
                <w:sz w:val="20"/>
                <w:szCs w:val="20"/>
                <w:lang w:val="en-US" w:eastAsia="zh-CN"/>
              </w:rPr>
              <w:t xml:space="preserve"> </w:t>
            </w:r>
            <w:r w:rsidRPr="00DC1681">
              <w:rPr>
                <w:rFonts w:eastAsia="SimSun" w:hint="eastAsia"/>
                <w:kern w:val="22"/>
                <w:sz w:val="20"/>
                <w:szCs w:val="20"/>
                <w:lang w:val="en-US" w:eastAsia="zh-CN"/>
              </w:rPr>
              <w:t>已采取措施防止和应对改性活生物体的非法和无意中造成的越境转移的缔约方所占百分比。</w:t>
            </w:r>
          </w:p>
        </w:tc>
        <w:tc>
          <w:tcPr>
            <w:tcW w:w="2520" w:type="dxa"/>
            <w:shd w:val="clear" w:color="auto" w:fill="auto"/>
          </w:tcPr>
          <w:p w14:paraId="1CBEAE79" w14:textId="77777777" w:rsidR="007220FF" w:rsidRPr="00DC1681" w:rsidRDefault="007220FF" w:rsidP="007220FF">
            <w:pPr>
              <w:spacing w:before="60" w:after="60" w:line="280" w:lineRule="exact"/>
              <w:jc w:val="left"/>
              <w:rPr>
                <w:rFonts w:eastAsia="SimSun"/>
                <w:kern w:val="22"/>
                <w:sz w:val="20"/>
                <w:szCs w:val="20"/>
                <w:lang w:val="en-US" w:eastAsia="zh-CN"/>
              </w:rPr>
            </w:pPr>
            <w:r w:rsidRPr="00DC1681">
              <w:rPr>
                <w:rFonts w:eastAsia="SimSun" w:hint="eastAsia"/>
                <w:kern w:val="22"/>
                <w:sz w:val="20"/>
                <w:szCs w:val="20"/>
                <w:lang w:val="en-US" w:eastAsia="zh-CN"/>
              </w:rPr>
              <w:t>防止或尽量减少了改性活生物体的非法和无意中造成的越境转移</w:t>
            </w:r>
          </w:p>
        </w:tc>
      </w:tr>
      <w:tr w:rsidR="007220FF" w:rsidRPr="00DC1681" w14:paraId="52FFF9A1" w14:textId="77777777" w:rsidTr="007220FF">
        <w:tc>
          <w:tcPr>
            <w:tcW w:w="1885" w:type="dxa"/>
            <w:shd w:val="clear" w:color="auto" w:fill="auto"/>
          </w:tcPr>
          <w:p w14:paraId="35463A0A" w14:textId="77777777" w:rsidR="007220FF" w:rsidRPr="00DC1681" w:rsidRDefault="007220FF" w:rsidP="007220FF">
            <w:pPr>
              <w:spacing w:before="60" w:after="60" w:line="280" w:lineRule="exact"/>
              <w:jc w:val="left"/>
              <w:rPr>
                <w:rFonts w:eastAsia="SimSun"/>
                <w:b/>
                <w:kern w:val="22"/>
                <w:sz w:val="20"/>
                <w:szCs w:val="20"/>
                <w:lang w:val="en-US" w:eastAsia="zh-CN"/>
              </w:rPr>
            </w:pPr>
            <w:r w:rsidRPr="00DC1681">
              <w:rPr>
                <w:rFonts w:eastAsia="SimSun"/>
                <w:b/>
                <w:kern w:val="22"/>
                <w:sz w:val="20"/>
                <w:szCs w:val="20"/>
                <w:lang w:val="en-US" w:eastAsia="zh-CN"/>
              </w:rPr>
              <w:t xml:space="preserve">A.7. </w:t>
            </w:r>
            <w:r w:rsidRPr="00DC1681">
              <w:rPr>
                <w:rFonts w:eastAsia="SimSun" w:hint="eastAsia"/>
                <w:b/>
                <w:kern w:val="22"/>
                <w:sz w:val="20"/>
                <w:szCs w:val="20"/>
                <w:lang w:val="en-US" w:eastAsia="zh-CN"/>
              </w:rPr>
              <w:t>缔约方采取措施履行议定书第</w:t>
            </w:r>
            <w:r w:rsidRPr="00DC1681">
              <w:rPr>
                <w:rFonts w:eastAsia="SimSun" w:hint="eastAsia"/>
                <w:b/>
                <w:kern w:val="22"/>
                <w:sz w:val="20"/>
                <w:szCs w:val="20"/>
                <w:lang w:val="en-US" w:eastAsia="zh-CN"/>
              </w:rPr>
              <w:t>1</w:t>
            </w:r>
            <w:r w:rsidRPr="00DC1681">
              <w:rPr>
                <w:rFonts w:eastAsia="SimSun"/>
                <w:b/>
                <w:kern w:val="22"/>
                <w:sz w:val="20"/>
                <w:szCs w:val="20"/>
                <w:lang w:val="en-US" w:eastAsia="zh-CN"/>
              </w:rPr>
              <w:t>8</w:t>
            </w:r>
            <w:r w:rsidRPr="00DC1681">
              <w:rPr>
                <w:rFonts w:eastAsia="SimSun" w:hint="eastAsia"/>
                <w:b/>
                <w:kern w:val="22"/>
                <w:sz w:val="20"/>
                <w:szCs w:val="20"/>
                <w:lang w:val="en-US" w:eastAsia="zh-CN"/>
              </w:rPr>
              <w:t>条规定的改性活生物体的处理、运输、包装和识别要求。</w:t>
            </w:r>
          </w:p>
        </w:tc>
        <w:tc>
          <w:tcPr>
            <w:tcW w:w="2520" w:type="dxa"/>
          </w:tcPr>
          <w:p w14:paraId="622D4EEC" w14:textId="77777777" w:rsidR="007220FF" w:rsidRPr="00DC1681" w:rsidRDefault="007220FF" w:rsidP="007220FF">
            <w:pPr>
              <w:spacing w:before="60" w:after="60" w:line="280" w:lineRule="exact"/>
              <w:jc w:val="left"/>
              <w:rPr>
                <w:rFonts w:eastAsia="SimSun"/>
                <w:kern w:val="22"/>
                <w:sz w:val="20"/>
                <w:szCs w:val="20"/>
                <w:lang w:val="en-US" w:eastAsia="zh-CN"/>
              </w:rPr>
            </w:pPr>
            <w:r w:rsidRPr="00DC1681">
              <w:rPr>
                <w:rFonts w:eastAsia="SimSun" w:hint="eastAsia"/>
                <w:kern w:val="22"/>
                <w:sz w:val="20"/>
                <w:szCs w:val="20"/>
                <w:lang w:val="en-US" w:eastAsia="zh-CN"/>
              </w:rPr>
              <w:t>A.7.1</w:t>
            </w:r>
            <w:r w:rsidRPr="00DC1681">
              <w:rPr>
                <w:rFonts w:eastAsia="SimSun"/>
                <w:kern w:val="22"/>
                <w:sz w:val="20"/>
                <w:szCs w:val="20"/>
                <w:lang w:val="en-US" w:eastAsia="zh-CN"/>
              </w:rPr>
              <w:t xml:space="preserve">. </w:t>
            </w:r>
            <w:r w:rsidRPr="00DC1681">
              <w:rPr>
                <w:rFonts w:eastAsia="SimSun" w:hint="eastAsia"/>
                <w:kern w:val="22"/>
                <w:sz w:val="20"/>
                <w:szCs w:val="20"/>
                <w:lang w:val="en-US" w:eastAsia="zh-CN"/>
              </w:rPr>
              <w:t>缔约方已采取必要措施，要求酌情考虑到相关国际规则和标准，在安全条件下处理、包装和运输越境转移的改性活生物体；</w:t>
            </w:r>
          </w:p>
          <w:p w14:paraId="7F39A3E6" w14:textId="77777777" w:rsidR="007220FF" w:rsidRPr="00DC1681" w:rsidRDefault="007220FF" w:rsidP="007220FF">
            <w:pPr>
              <w:spacing w:before="60" w:after="60" w:line="280" w:lineRule="exact"/>
              <w:jc w:val="left"/>
              <w:rPr>
                <w:rFonts w:eastAsia="SimSun"/>
                <w:kern w:val="22"/>
                <w:sz w:val="20"/>
                <w:szCs w:val="20"/>
                <w:lang w:val="en-US" w:eastAsia="zh-CN"/>
              </w:rPr>
            </w:pPr>
            <w:r w:rsidRPr="00DC1681">
              <w:rPr>
                <w:rFonts w:eastAsia="SimSun" w:hint="eastAsia"/>
                <w:kern w:val="22"/>
                <w:sz w:val="20"/>
                <w:szCs w:val="20"/>
                <w:lang w:val="en-US" w:eastAsia="zh-CN"/>
              </w:rPr>
              <w:t>A.7.2.</w:t>
            </w:r>
            <w:r w:rsidRPr="00DC1681">
              <w:rPr>
                <w:rFonts w:eastAsia="SimSun"/>
                <w:kern w:val="22"/>
                <w:sz w:val="20"/>
                <w:szCs w:val="20"/>
                <w:lang w:val="en-US" w:eastAsia="zh-CN"/>
              </w:rPr>
              <w:t xml:space="preserve"> </w:t>
            </w:r>
            <w:r w:rsidRPr="00DC1681">
              <w:rPr>
                <w:rFonts w:eastAsia="SimSun" w:hint="eastAsia"/>
                <w:kern w:val="22"/>
                <w:sz w:val="20"/>
                <w:szCs w:val="20"/>
                <w:lang w:val="en-US" w:eastAsia="zh-CN"/>
              </w:rPr>
              <w:t>缔约方已出台措施，遵守关于以下改性活生物体的文件规定：拟直接用作食品、饲料或加工的改性活生物体；拟作封闭使用的改性活生物体；有意引入环境的改性活生物体和其他改性活生物体。</w:t>
            </w:r>
          </w:p>
        </w:tc>
        <w:tc>
          <w:tcPr>
            <w:tcW w:w="2520" w:type="dxa"/>
            <w:shd w:val="clear" w:color="auto" w:fill="auto"/>
          </w:tcPr>
          <w:p w14:paraId="6151AB89" w14:textId="77777777" w:rsidR="007220FF" w:rsidRPr="00DC1681" w:rsidRDefault="007220FF" w:rsidP="007220FF">
            <w:pPr>
              <w:spacing w:before="60" w:after="60" w:line="280" w:lineRule="exact"/>
              <w:jc w:val="left"/>
              <w:rPr>
                <w:rFonts w:eastAsia="SimSun"/>
                <w:kern w:val="22"/>
                <w:sz w:val="20"/>
                <w:szCs w:val="20"/>
                <w:lang w:val="en-US" w:eastAsia="zh-CN"/>
              </w:rPr>
            </w:pPr>
            <w:r w:rsidRPr="00DC1681">
              <w:rPr>
                <w:rFonts w:eastAsia="SimSun" w:hint="eastAsia"/>
                <w:kern w:val="22"/>
                <w:sz w:val="20"/>
                <w:szCs w:val="20"/>
                <w:lang w:val="en-US" w:eastAsia="zh-CN"/>
              </w:rPr>
              <w:t>(</w:t>
            </w:r>
            <w:r w:rsidRPr="00DC1681">
              <w:rPr>
                <w:rFonts w:eastAsia="SimSun"/>
                <w:kern w:val="22"/>
                <w:sz w:val="20"/>
                <w:szCs w:val="20"/>
                <w:lang w:val="en-US" w:eastAsia="zh-CN"/>
              </w:rPr>
              <w:t xml:space="preserve">a) </w:t>
            </w:r>
            <w:r w:rsidRPr="00DC1681">
              <w:rPr>
                <w:rFonts w:eastAsia="SimSun" w:hint="eastAsia"/>
                <w:kern w:val="22"/>
                <w:sz w:val="20"/>
                <w:szCs w:val="20"/>
                <w:lang w:val="en-US" w:eastAsia="zh-CN"/>
              </w:rPr>
              <w:t>采取必要措施，要求酌情考虑到相关国际规则和标准，在安全条件下处理、包装和运输越境转移的改性活生物体的缔约方所占百分比；</w:t>
            </w:r>
          </w:p>
          <w:p w14:paraId="152E7FB6" w14:textId="77777777" w:rsidR="007220FF" w:rsidRPr="00DC1681" w:rsidRDefault="007220FF" w:rsidP="007220FF">
            <w:pPr>
              <w:spacing w:before="60" w:after="60" w:line="280" w:lineRule="exact"/>
              <w:jc w:val="left"/>
              <w:rPr>
                <w:rFonts w:eastAsia="SimSun"/>
                <w:kern w:val="22"/>
                <w:sz w:val="20"/>
                <w:szCs w:val="20"/>
                <w:lang w:val="en-US" w:eastAsia="zh-CN"/>
              </w:rPr>
            </w:pPr>
            <w:r w:rsidRPr="00DC1681">
              <w:rPr>
                <w:rFonts w:eastAsia="SimSun" w:hint="eastAsia"/>
                <w:kern w:val="22"/>
                <w:sz w:val="20"/>
                <w:szCs w:val="20"/>
                <w:lang w:val="en-US" w:eastAsia="zh-CN"/>
              </w:rPr>
              <w:t>(</w:t>
            </w:r>
            <w:r w:rsidRPr="00DC1681">
              <w:rPr>
                <w:rFonts w:eastAsia="SimSun"/>
                <w:kern w:val="22"/>
                <w:sz w:val="20"/>
                <w:szCs w:val="20"/>
                <w:lang w:val="en-US" w:eastAsia="zh-CN"/>
              </w:rPr>
              <w:t xml:space="preserve">b) </w:t>
            </w:r>
            <w:r w:rsidRPr="00DC1681">
              <w:rPr>
                <w:rFonts w:eastAsia="SimSun" w:hint="eastAsia"/>
                <w:kern w:val="22"/>
                <w:sz w:val="20"/>
                <w:szCs w:val="20"/>
                <w:lang w:val="en-US" w:eastAsia="zh-CN"/>
              </w:rPr>
              <w:t>出台关于拟直接用作食品、饲料或加工的改性活生物体的文件要求的缔约方所占百分比；</w:t>
            </w:r>
          </w:p>
          <w:p w14:paraId="33E633E6" w14:textId="77777777" w:rsidR="007220FF" w:rsidRPr="00DC1681" w:rsidRDefault="007220FF" w:rsidP="007220FF">
            <w:pPr>
              <w:spacing w:before="60" w:after="60" w:line="280" w:lineRule="exact"/>
              <w:jc w:val="left"/>
              <w:rPr>
                <w:rFonts w:eastAsia="SimSun"/>
                <w:kern w:val="22"/>
                <w:sz w:val="20"/>
                <w:szCs w:val="20"/>
                <w:lang w:val="en-US" w:eastAsia="zh-CN"/>
              </w:rPr>
            </w:pPr>
            <w:r w:rsidRPr="00DC1681">
              <w:rPr>
                <w:rFonts w:eastAsia="SimSun" w:hint="eastAsia"/>
                <w:kern w:val="22"/>
                <w:sz w:val="20"/>
                <w:szCs w:val="20"/>
                <w:lang w:val="en-US" w:eastAsia="zh-CN"/>
              </w:rPr>
              <w:t>(</w:t>
            </w:r>
            <w:r w:rsidRPr="00DC1681">
              <w:rPr>
                <w:rFonts w:eastAsia="SimSun"/>
                <w:kern w:val="22"/>
                <w:sz w:val="20"/>
                <w:szCs w:val="20"/>
                <w:lang w:val="en-US" w:eastAsia="zh-CN"/>
              </w:rPr>
              <w:t xml:space="preserve">c) </w:t>
            </w:r>
            <w:bookmarkStart w:id="19" w:name="_Hlk48376344"/>
            <w:r w:rsidRPr="00DC1681">
              <w:rPr>
                <w:rFonts w:eastAsia="SimSun"/>
                <w:kern w:val="22"/>
                <w:sz w:val="20"/>
                <w:szCs w:val="20"/>
                <w:lang w:val="en-US" w:eastAsia="zh-CN"/>
              </w:rPr>
              <w:t>出台关于</w:t>
            </w:r>
            <w:r w:rsidRPr="00DC1681">
              <w:rPr>
                <w:rFonts w:eastAsia="SimSun" w:hint="eastAsia"/>
                <w:kern w:val="22"/>
                <w:sz w:val="20"/>
                <w:szCs w:val="20"/>
                <w:lang w:val="en-US" w:eastAsia="zh-CN"/>
              </w:rPr>
              <w:t>拟作封闭使用的改性活生物体的文件要求的缔约方所占百分比</w:t>
            </w:r>
            <w:bookmarkEnd w:id="19"/>
            <w:r w:rsidRPr="00DC1681">
              <w:rPr>
                <w:rFonts w:eastAsia="SimSun" w:hint="eastAsia"/>
                <w:kern w:val="22"/>
                <w:sz w:val="20"/>
                <w:szCs w:val="20"/>
                <w:lang w:val="en-US" w:eastAsia="zh-CN"/>
              </w:rPr>
              <w:t>；</w:t>
            </w:r>
          </w:p>
          <w:p w14:paraId="2161BCAC" w14:textId="77777777" w:rsidR="007220FF" w:rsidRPr="00DC1681" w:rsidRDefault="007220FF" w:rsidP="007220FF">
            <w:pPr>
              <w:spacing w:before="60" w:after="60" w:line="280" w:lineRule="exact"/>
              <w:jc w:val="left"/>
              <w:rPr>
                <w:rFonts w:eastAsia="SimSun"/>
                <w:kern w:val="22"/>
                <w:sz w:val="20"/>
                <w:szCs w:val="20"/>
                <w:lang w:val="en-US" w:eastAsia="zh-CN"/>
              </w:rPr>
            </w:pPr>
            <w:r w:rsidRPr="00DC1681">
              <w:rPr>
                <w:rFonts w:eastAsia="SimSun" w:hint="eastAsia"/>
                <w:kern w:val="22"/>
                <w:sz w:val="20"/>
                <w:szCs w:val="20"/>
                <w:lang w:val="en-US" w:eastAsia="zh-CN"/>
              </w:rPr>
              <w:t>(</w:t>
            </w:r>
            <w:r w:rsidRPr="00DC1681">
              <w:rPr>
                <w:rFonts w:eastAsia="SimSun"/>
                <w:kern w:val="22"/>
                <w:sz w:val="20"/>
                <w:szCs w:val="20"/>
                <w:lang w:val="en-US" w:eastAsia="zh-CN"/>
              </w:rPr>
              <w:t xml:space="preserve">d) </w:t>
            </w:r>
            <w:r w:rsidRPr="00DC1681">
              <w:rPr>
                <w:rFonts w:eastAsia="SimSun"/>
                <w:kern w:val="22"/>
                <w:sz w:val="20"/>
                <w:szCs w:val="20"/>
                <w:lang w:val="en-US" w:eastAsia="zh-CN"/>
              </w:rPr>
              <w:t>出台关于</w:t>
            </w:r>
            <w:r w:rsidRPr="00DC1681">
              <w:rPr>
                <w:rFonts w:eastAsia="SimSun" w:hint="eastAsia"/>
                <w:kern w:val="22"/>
                <w:sz w:val="20"/>
                <w:szCs w:val="20"/>
                <w:lang w:val="en-US" w:eastAsia="zh-CN"/>
              </w:rPr>
              <w:t>有意引入环境的改性活生物体和其他改</w:t>
            </w:r>
            <w:r w:rsidRPr="00DC1681">
              <w:rPr>
                <w:rFonts w:eastAsia="SimSun" w:hint="eastAsia"/>
                <w:kern w:val="22"/>
                <w:sz w:val="20"/>
                <w:szCs w:val="20"/>
                <w:lang w:val="en-US" w:eastAsia="zh-CN"/>
              </w:rPr>
              <w:lastRenderedPageBreak/>
              <w:t>性活生物体的文件要求的缔约方所占百分比。</w:t>
            </w:r>
          </w:p>
        </w:tc>
        <w:tc>
          <w:tcPr>
            <w:tcW w:w="2520" w:type="dxa"/>
            <w:shd w:val="clear" w:color="auto" w:fill="auto"/>
          </w:tcPr>
          <w:p w14:paraId="3D8FDC37" w14:textId="77777777" w:rsidR="007220FF" w:rsidRPr="00DC1681" w:rsidRDefault="007220FF" w:rsidP="007220FF">
            <w:pPr>
              <w:spacing w:before="60" w:after="60" w:line="280" w:lineRule="exact"/>
              <w:jc w:val="left"/>
              <w:rPr>
                <w:rFonts w:eastAsia="SimSun"/>
                <w:kern w:val="22"/>
                <w:sz w:val="20"/>
                <w:szCs w:val="20"/>
                <w:lang w:val="en-US" w:eastAsia="zh-CN"/>
              </w:rPr>
            </w:pPr>
            <w:r w:rsidRPr="00DC1681">
              <w:rPr>
                <w:rFonts w:eastAsia="SimSun" w:hint="eastAsia"/>
                <w:kern w:val="22"/>
                <w:sz w:val="20"/>
                <w:szCs w:val="20"/>
                <w:lang w:val="en-US" w:eastAsia="zh-CN"/>
              </w:rPr>
              <w:lastRenderedPageBreak/>
              <w:t>缔约方通过改性活生物体的适当处理、运输，包装和识别，能够安全管理改性活生物体的有意越境转移</w:t>
            </w:r>
          </w:p>
        </w:tc>
      </w:tr>
      <w:tr w:rsidR="007220FF" w:rsidRPr="00DC1681" w14:paraId="0DA22972" w14:textId="77777777" w:rsidTr="007220FF">
        <w:tc>
          <w:tcPr>
            <w:tcW w:w="1885" w:type="dxa"/>
            <w:shd w:val="clear" w:color="auto" w:fill="auto"/>
          </w:tcPr>
          <w:p w14:paraId="4118728D" w14:textId="77777777" w:rsidR="007220FF" w:rsidRPr="00DC1681" w:rsidRDefault="007220FF" w:rsidP="007220FF">
            <w:pPr>
              <w:spacing w:before="60" w:after="60" w:line="280" w:lineRule="exact"/>
              <w:jc w:val="left"/>
              <w:rPr>
                <w:rFonts w:eastAsia="SimSun"/>
                <w:b/>
                <w:kern w:val="22"/>
                <w:sz w:val="20"/>
                <w:szCs w:val="20"/>
                <w:lang w:val="en-US" w:eastAsia="zh-CN"/>
              </w:rPr>
            </w:pPr>
            <w:r w:rsidRPr="00DC1681">
              <w:rPr>
                <w:rFonts w:eastAsia="SimSun"/>
                <w:b/>
                <w:kern w:val="22"/>
                <w:sz w:val="20"/>
                <w:szCs w:val="20"/>
                <w:lang w:val="en-US" w:eastAsia="zh-CN"/>
              </w:rPr>
              <w:t xml:space="preserve">A.8. </w:t>
            </w:r>
            <w:r w:rsidRPr="00DC1681">
              <w:rPr>
                <w:rFonts w:eastAsia="SimSun" w:hint="eastAsia"/>
                <w:b/>
                <w:kern w:val="22"/>
                <w:sz w:val="20"/>
                <w:szCs w:val="20"/>
                <w:lang w:val="en-US" w:eastAsia="zh-CN"/>
              </w:rPr>
              <w:t>缔约方能够发现和识别改性活生物体</w:t>
            </w:r>
          </w:p>
        </w:tc>
        <w:tc>
          <w:tcPr>
            <w:tcW w:w="2520" w:type="dxa"/>
          </w:tcPr>
          <w:p w14:paraId="61EF55A0" w14:textId="77777777" w:rsidR="007220FF" w:rsidRPr="00DC1681" w:rsidRDefault="007220FF" w:rsidP="007220FF">
            <w:pPr>
              <w:spacing w:before="60" w:after="60" w:line="280" w:lineRule="exact"/>
              <w:jc w:val="left"/>
              <w:rPr>
                <w:rFonts w:eastAsia="SimSun"/>
                <w:kern w:val="22"/>
                <w:sz w:val="20"/>
                <w:szCs w:val="20"/>
                <w:lang w:val="en-US" w:eastAsia="zh-CN"/>
              </w:rPr>
            </w:pPr>
            <w:r w:rsidRPr="00DC1681">
              <w:rPr>
                <w:rFonts w:eastAsia="SimSun" w:hint="eastAsia"/>
                <w:kern w:val="22"/>
                <w:sz w:val="20"/>
                <w:szCs w:val="20"/>
                <w:lang w:val="en-US" w:eastAsia="zh-CN"/>
              </w:rPr>
              <w:t>A.8.1.</w:t>
            </w:r>
            <w:r w:rsidRPr="00DC1681">
              <w:rPr>
                <w:rFonts w:eastAsia="SimSun"/>
                <w:kern w:val="22"/>
                <w:sz w:val="20"/>
                <w:szCs w:val="20"/>
                <w:lang w:val="en-US" w:eastAsia="zh-CN"/>
              </w:rPr>
              <w:t xml:space="preserve"> </w:t>
            </w:r>
            <w:r w:rsidRPr="00DC1681">
              <w:rPr>
                <w:rFonts w:eastAsia="SimSun" w:hint="eastAsia"/>
                <w:kern w:val="22"/>
                <w:sz w:val="20"/>
                <w:szCs w:val="20"/>
                <w:lang w:val="en-US" w:eastAsia="zh-CN"/>
              </w:rPr>
              <w:t>缔约方能够使用必要的技术基础设施和专门知识来检测和识别改性活生物体；</w:t>
            </w:r>
          </w:p>
          <w:p w14:paraId="35B4C320" w14:textId="77777777" w:rsidR="007220FF" w:rsidRPr="00DC1681" w:rsidRDefault="007220FF" w:rsidP="007220FF">
            <w:pPr>
              <w:spacing w:before="60" w:after="60" w:line="280" w:lineRule="exact"/>
              <w:jc w:val="left"/>
              <w:rPr>
                <w:rFonts w:eastAsia="SimSun"/>
                <w:kern w:val="22"/>
                <w:sz w:val="20"/>
                <w:szCs w:val="20"/>
                <w:lang w:val="en-US" w:eastAsia="zh-CN"/>
              </w:rPr>
            </w:pPr>
            <w:r w:rsidRPr="00DC1681">
              <w:rPr>
                <w:rFonts w:eastAsia="SimSun" w:hint="eastAsia"/>
                <w:kern w:val="22"/>
                <w:sz w:val="20"/>
                <w:szCs w:val="20"/>
                <w:lang w:val="en-US" w:eastAsia="zh-CN"/>
              </w:rPr>
              <w:t>A.8.2.</w:t>
            </w:r>
            <w:r w:rsidRPr="00DC1681">
              <w:rPr>
                <w:rFonts w:eastAsia="SimSun"/>
                <w:kern w:val="22"/>
                <w:sz w:val="20"/>
                <w:szCs w:val="20"/>
                <w:lang w:val="en-US" w:eastAsia="zh-CN"/>
              </w:rPr>
              <w:t xml:space="preserve"> </w:t>
            </w:r>
            <w:r w:rsidRPr="00DC1681">
              <w:rPr>
                <w:rFonts w:eastAsia="SimSun" w:hint="eastAsia"/>
                <w:kern w:val="22"/>
                <w:sz w:val="20"/>
                <w:szCs w:val="20"/>
                <w:lang w:val="en-US" w:eastAsia="zh-CN"/>
              </w:rPr>
              <w:t>缔约方能够获取和使用适当的资料来检测和识别改性活生物体；</w:t>
            </w:r>
          </w:p>
          <w:p w14:paraId="72AE80F5" w14:textId="77777777" w:rsidR="007220FF" w:rsidRPr="00DC1681" w:rsidRDefault="007220FF" w:rsidP="007220FF">
            <w:pPr>
              <w:spacing w:before="60" w:after="60" w:line="280" w:lineRule="exact"/>
              <w:jc w:val="left"/>
              <w:rPr>
                <w:rFonts w:eastAsia="SimSun"/>
                <w:kern w:val="22"/>
                <w:sz w:val="20"/>
                <w:szCs w:val="20"/>
                <w:lang w:val="en-US" w:eastAsia="zh-CN"/>
              </w:rPr>
            </w:pPr>
            <w:r w:rsidRPr="00DC1681">
              <w:rPr>
                <w:rFonts w:eastAsia="SimSun" w:hint="eastAsia"/>
                <w:kern w:val="22"/>
                <w:sz w:val="20"/>
                <w:szCs w:val="20"/>
                <w:lang w:val="en-US" w:eastAsia="zh-CN"/>
              </w:rPr>
              <w:t>A.8.3.</w:t>
            </w:r>
            <w:r w:rsidRPr="00DC1681">
              <w:rPr>
                <w:rFonts w:eastAsia="SimSun"/>
                <w:kern w:val="22"/>
                <w:sz w:val="20"/>
                <w:szCs w:val="20"/>
                <w:lang w:val="en-US" w:eastAsia="zh-CN"/>
              </w:rPr>
              <w:t xml:space="preserve"> </w:t>
            </w:r>
            <w:r w:rsidRPr="00DC1681">
              <w:rPr>
                <w:rFonts w:eastAsia="SimSun" w:hint="eastAsia"/>
                <w:kern w:val="22"/>
                <w:sz w:val="20"/>
                <w:szCs w:val="20"/>
                <w:lang w:val="en-US" w:eastAsia="zh-CN"/>
              </w:rPr>
              <w:t>缔约方能够获取和使用必要的信息，包括检测方法和经过认证的参考材料，来检测和识别改性活生物体。</w:t>
            </w:r>
          </w:p>
        </w:tc>
        <w:tc>
          <w:tcPr>
            <w:tcW w:w="2520" w:type="dxa"/>
            <w:shd w:val="clear" w:color="auto" w:fill="auto"/>
          </w:tcPr>
          <w:p w14:paraId="2B962B25" w14:textId="77777777" w:rsidR="007220FF" w:rsidRPr="00DC1681" w:rsidRDefault="007220FF" w:rsidP="007220FF">
            <w:pPr>
              <w:spacing w:before="60" w:after="60" w:line="280" w:lineRule="exact"/>
              <w:jc w:val="left"/>
              <w:rPr>
                <w:rFonts w:eastAsia="SimSun"/>
                <w:kern w:val="22"/>
                <w:sz w:val="20"/>
                <w:szCs w:val="20"/>
                <w:lang w:val="en-US" w:eastAsia="zh-CN"/>
              </w:rPr>
            </w:pPr>
            <w:r w:rsidRPr="00DC1681">
              <w:rPr>
                <w:rFonts w:eastAsia="SimSun" w:hint="eastAsia"/>
                <w:kern w:val="22"/>
                <w:sz w:val="20"/>
                <w:szCs w:val="20"/>
                <w:lang w:val="en-US" w:eastAsia="zh-CN"/>
              </w:rPr>
              <w:t>(</w:t>
            </w:r>
            <w:r w:rsidRPr="00DC1681">
              <w:rPr>
                <w:rFonts w:eastAsia="SimSun"/>
                <w:kern w:val="22"/>
                <w:sz w:val="20"/>
                <w:szCs w:val="20"/>
                <w:lang w:val="en-US" w:eastAsia="zh-CN"/>
              </w:rPr>
              <w:t xml:space="preserve">a) </w:t>
            </w:r>
            <w:r w:rsidRPr="00DC1681">
              <w:rPr>
                <w:rFonts w:eastAsia="SimSun" w:hint="eastAsia"/>
                <w:kern w:val="22"/>
                <w:sz w:val="20"/>
                <w:szCs w:val="20"/>
                <w:lang w:val="en-US" w:eastAsia="zh-CN"/>
              </w:rPr>
              <w:t>生物安全信息交换所开列的已有检测方法的改性活生物体所占百分比；</w:t>
            </w:r>
          </w:p>
          <w:p w14:paraId="3B01F2E6" w14:textId="77777777" w:rsidR="007220FF" w:rsidRPr="00DC1681" w:rsidRDefault="007220FF" w:rsidP="007220FF">
            <w:pPr>
              <w:spacing w:before="60" w:after="60" w:line="280" w:lineRule="exact"/>
              <w:jc w:val="left"/>
              <w:rPr>
                <w:rFonts w:eastAsia="SimSun"/>
                <w:kern w:val="22"/>
                <w:sz w:val="20"/>
                <w:szCs w:val="20"/>
                <w:lang w:val="en-US" w:eastAsia="zh-CN"/>
              </w:rPr>
            </w:pPr>
            <w:r w:rsidRPr="00DC1681">
              <w:rPr>
                <w:rFonts w:eastAsia="SimSun" w:hint="eastAsia"/>
                <w:kern w:val="22"/>
                <w:sz w:val="20"/>
                <w:szCs w:val="20"/>
                <w:lang w:val="en-US" w:eastAsia="zh-CN"/>
              </w:rPr>
              <w:t>(</w:t>
            </w:r>
            <w:r w:rsidRPr="00DC1681">
              <w:rPr>
                <w:rFonts w:eastAsia="SimSun"/>
                <w:kern w:val="22"/>
                <w:sz w:val="20"/>
                <w:szCs w:val="20"/>
                <w:lang w:val="en-US" w:eastAsia="zh-CN"/>
              </w:rPr>
              <w:t xml:space="preserve">b) </w:t>
            </w:r>
            <w:r w:rsidRPr="00DC1681">
              <w:rPr>
                <w:rFonts w:eastAsia="SimSun" w:hint="eastAsia"/>
                <w:kern w:val="22"/>
                <w:sz w:val="20"/>
                <w:szCs w:val="20"/>
                <w:lang w:val="en-US" w:eastAsia="zh-CN"/>
              </w:rPr>
              <w:t>能够获取和使用资料和检测方法来检测和识别改性活生物体的缔约方所占百分比；</w:t>
            </w:r>
          </w:p>
          <w:p w14:paraId="54D02DD5" w14:textId="77777777" w:rsidR="007220FF" w:rsidRPr="00DC1681" w:rsidRDefault="007220FF" w:rsidP="007220FF">
            <w:pPr>
              <w:spacing w:before="60" w:after="60" w:line="280" w:lineRule="exact"/>
              <w:jc w:val="left"/>
              <w:rPr>
                <w:rFonts w:eastAsia="SimSun"/>
                <w:kern w:val="22"/>
                <w:sz w:val="20"/>
                <w:szCs w:val="20"/>
                <w:lang w:val="en-US" w:eastAsia="zh-CN"/>
              </w:rPr>
            </w:pPr>
            <w:r w:rsidRPr="00DC1681">
              <w:rPr>
                <w:rFonts w:eastAsia="SimSun" w:hint="eastAsia"/>
                <w:kern w:val="22"/>
                <w:sz w:val="20"/>
                <w:szCs w:val="20"/>
                <w:lang w:val="en-US" w:eastAsia="zh-CN"/>
              </w:rPr>
              <w:t>(</w:t>
            </w:r>
            <w:r w:rsidRPr="00DC1681">
              <w:rPr>
                <w:rFonts w:eastAsia="SimSun"/>
                <w:kern w:val="22"/>
                <w:sz w:val="20"/>
                <w:szCs w:val="20"/>
                <w:lang w:val="en-US" w:eastAsia="zh-CN"/>
              </w:rPr>
              <w:t xml:space="preserve">c) </w:t>
            </w:r>
            <w:r w:rsidRPr="00DC1681">
              <w:rPr>
                <w:rFonts w:eastAsia="SimSun" w:hint="eastAsia"/>
                <w:kern w:val="22"/>
                <w:sz w:val="20"/>
                <w:szCs w:val="20"/>
                <w:lang w:val="en-US" w:eastAsia="zh-CN"/>
              </w:rPr>
              <w:t>能够获取和使用经过认证的必要参考材料来检测和识别改性活生物体的缔约方所占百分比；</w:t>
            </w:r>
          </w:p>
          <w:p w14:paraId="517B1AC5" w14:textId="77777777" w:rsidR="007220FF" w:rsidRPr="00DC1681" w:rsidRDefault="007220FF" w:rsidP="007220FF">
            <w:pPr>
              <w:spacing w:before="60" w:after="60" w:line="280" w:lineRule="exact"/>
              <w:jc w:val="left"/>
              <w:rPr>
                <w:rFonts w:eastAsia="SimSun"/>
                <w:kern w:val="22"/>
                <w:sz w:val="20"/>
                <w:szCs w:val="20"/>
                <w:lang w:val="en-US" w:eastAsia="zh-CN"/>
              </w:rPr>
            </w:pPr>
            <w:r w:rsidRPr="00DC1681">
              <w:rPr>
                <w:rFonts w:eastAsia="SimSun" w:hint="eastAsia"/>
                <w:kern w:val="22"/>
                <w:sz w:val="20"/>
                <w:szCs w:val="20"/>
                <w:lang w:val="en-US" w:eastAsia="zh-CN"/>
              </w:rPr>
              <w:t>(</w:t>
            </w:r>
            <w:r w:rsidRPr="00DC1681">
              <w:rPr>
                <w:rFonts w:eastAsia="SimSun"/>
                <w:kern w:val="22"/>
                <w:sz w:val="20"/>
                <w:szCs w:val="20"/>
                <w:lang w:val="en-US" w:eastAsia="zh-CN"/>
              </w:rPr>
              <w:t xml:space="preserve">d) </w:t>
            </w:r>
            <w:r w:rsidRPr="00DC1681">
              <w:rPr>
                <w:rFonts w:eastAsia="SimSun" w:hint="eastAsia"/>
                <w:kern w:val="22"/>
                <w:sz w:val="20"/>
                <w:szCs w:val="20"/>
                <w:lang w:val="en-US" w:eastAsia="zh-CN"/>
              </w:rPr>
              <w:t>能够获取和使用必要的技术基础设施来检测和识别改性活生物体的缔约方所占百分比。</w:t>
            </w:r>
          </w:p>
          <w:p w14:paraId="7ABEE1F6" w14:textId="77777777" w:rsidR="007220FF" w:rsidRPr="00DC1681" w:rsidRDefault="007220FF" w:rsidP="007220FF">
            <w:pPr>
              <w:spacing w:before="60" w:after="60" w:line="280" w:lineRule="exact"/>
              <w:jc w:val="left"/>
              <w:rPr>
                <w:rFonts w:eastAsia="SimSun"/>
                <w:kern w:val="22"/>
                <w:sz w:val="20"/>
                <w:szCs w:val="20"/>
                <w:lang w:val="en-US" w:eastAsia="zh-CN"/>
              </w:rPr>
            </w:pPr>
          </w:p>
        </w:tc>
        <w:tc>
          <w:tcPr>
            <w:tcW w:w="2520" w:type="dxa"/>
            <w:shd w:val="clear" w:color="auto" w:fill="auto"/>
          </w:tcPr>
          <w:p w14:paraId="07EF97E0" w14:textId="77777777" w:rsidR="007220FF" w:rsidRPr="00DC1681" w:rsidRDefault="007220FF" w:rsidP="007220FF">
            <w:pPr>
              <w:spacing w:before="60" w:after="60" w:line="280" w:lineRule="exact"/>
              <w:jc w:val="left"/>
              <w:rPr>
                <w:rFonts w:eastAsia="SimSun"/>
                <w:kern w:val="22"/>
                <w:sz w:val="20"/>
                <w:szCs w:val="20"/>
                <w:lang w:val="en-US" w:eastAsia="zh-CN"/>
              </w:rPr>
            </w:pPr>
            <w:r w:rsidRPr="00DC1681">
              <w:rPr>
                <w:rFonts w:eastAsia="SimSun" w:hint="eastAsia"/>
                <w:kern w:val="22"/>
                <w:sz w:val="20"/>
                <w:szCs w:val="20"/>
                <w:lang w:val="en-US" w:eastAsia="zh-CN"/>
              </w:rPr>
              <w:t>缔约方通过发现和识别改性活生物体，能够采取措施处理无意中造成的和非法的越境转移，并按照议定书执行处理、运输、包装和识别方面的要求</w:t>
            </w:r>
          </w:p>
        </w:tc>
      </w:tr>
      <w:tr w:rsidR="007220FF" w:rsidRPr="00DC1681" w14:paraId="52F58EF9" w14:textId="77777777" w:rsidTr="007220FF">
        <w:trPr>
          <w:trHeight w:val="752"/>
        </w:trPr>
        <w:tc>
          <w:tcPr>
            <w:tcW w:w="1885" w:type="dxa"/>
            <w:shd w:val="clear" w:color="auto" w:fill="auto"/>
          </w:tcPr>
          <w:p w14:paraId="211CAF51" w14:textId="77777777" w:rsidR="007220FF" w:rsidRPr="00DC1681" w:rsidRDefault="007220FF" w:rsidP="007220FF">
            <w:pPr>
              <w:spacing w:before="60" w:after="60" w:line="280" w:lineRule="exact"/>
              <w:jc w:val="left"/>
              <w:rPr>
                <w:rFonts w:eastAsia="SimSun"/>
                <w:b/>
                <w:kern w:val="22"/>
                <w:sz w:val="20"/>
                <w:szCs w:val="20"/>
                <w:lang w:val="en-US" w:eastAsia="zh-CN"/>
              </w:rPr>
            </w:pPr>
            <w:r w:rsidRPr="00DC1681">
              <w:rPr>
                <w:rFonts w:eastAsia="SimSun"/>
                <w:b/>
                <w:kern w:val="22"/>
                <w:sz w:val="20"/>
                <w:szCs w:val="20"/>
                <w:lang w:val="en-US" w:eastAsia="zh-CN"/>
              </w:rPr>
              <w:t xml:space="preserve">A.9. </w:t>
            </w:r>
            <w:r w:rsidRPr="00DC1681">
              <w:rPr>
                <w:rFonts w:eastAsia="SimSun" w:hint="eastAsia"/>
                <w:b/>
                <w:kern w:val="22"/>
                <w:sz w:val="20"/>
                <w:szCs w:val="20"/>
                <w:lang w:val="en-US" w:eastAsia="zh-CN"/>
              </w:rPr>
              <w:t>缔约方如果做出选择，将根据议定书第</w:t>
            </w:r>
            <w:r w:rsidRPr="00DC1681">
              <w:rPr>
                <w:rFonts w:eastAsia="SimSun" w:hint="eastAsia"/>
                <w:b/>
                <w:kern w:val="22"/>
                <w:sz w:val="20"/>
                <w:szCs w:val="20"/>
                <w:lang w:val="en-US" w:eastAsia="zh-CN"/>
              </w:rPr>
              <w:t>26</w:t>
            </w:r>
            <w:r w:rsidRPr="00DC1681">
              <w:rPr>
                <w:rFonts w:eastAsia="SimSun" w:hint="eastAsia"/>
                <w:b/>
                <w:kern w:val="22"/>
                <w:sz w:val="20"/>
                <w:szCs w:val="20"/>
                <w:lang w:val="en-US" w:eastAsia="zh-CN"/>
              </w:rPr>
              <w:t>条，在作出关于改性活生物体进口的决策时把社会经济因素考虑在内，并在研究和信息交流方面开展合作</w:t>
            </w:r>
          </w:p>
        </w:tc>
        <w:tc>
          <w:tcPr>
            <w:tcW w:w="2520" w:type="dxa"/>
          </w:tcPr>
          <w:p w14:paraId="647E730A" w14:textId="77777777" w:rsidR="007220FF" w:rsidRPr="00DC1681" w:rsidRDefault="007220FF" w:rsidP="007220FF">
            <w:pPr>
              <w:spacing w:before="60" w:after="60" w:line="280" w:lineRule="exact"/>
              <w:jc w:val="left"/>
              <w:rPr>
                <w:rFonts w:eastAsia="SimSun"/>
                <w:kern w:val="22"/>
                <w:sz w:val="20"/>
                <w:szCs w:val="20"/>
                <w:lang w:val="en-US" w:eastAsia="zh-CN"/>
              </w:rPr>
            </w:pPr>
            <w:r w:rsidRPr="00DC1681">
              <w:rPr>
                <w:rFonts w:eastAsia="SimSun" w:hint="eastAsia"/>
                <w:kern w:val="22"/>
                <w:sz w:val="20"/>
                <w:szCs w:val="20"/>
                <w:lang w:val="en-US" w:eastAsia="zh-CN"/>
              </w:rPr>
              <w:t>A.9.1</w:t>
            </w:r>
            <w:r w:rsidRPr="00DC1681">
              <w:rPr>
                <w:rFonts w:eastAsia="SimSun"/>
                <w:kern w:val="22"/>
                <w:sz w:val="20"/>
                <w:szCs w:val="20"/>
                <w:lang w:val="en-US" w:eastAsia="zh-CN"/>
              </w:rPr>
              <w:t xml:space="preserve">. </w:t>
            </w:r>
            <w:r w:rsidRPr="00DC1681">
              <w:rPr>
                <w:rFonts w:eastAsia="SimSun" w:hint="eastAsia"/>
                <w:kern w:val="22"/>
                <w:sz w:val="20"/>
                <w:szCs w:val="20"/>
                <w:lang w:val="en-US" w:eastAsia="zh-CN"/>
              </w:rPr>
              <w:t>缔约方如果做出选择，将根据议定书第</w:t>
            </w:r>
            <w:r w:rsidRPr="00DC1681">
              <w:rPr>
                <w:rFonts w:eastAsia="SimSun" w:hint="eastAsia"/>
                <w:kern w:val="22"/>
                <w:sz w:val="20"/>
                <w:szCs w:val="20"/>
                <w:lang w:val="en-US" w:eastAsia="zh-CN"/>
              </w:rPr>
              <w:t>26</w:t>
            </w:r>
            <w:r w:rsidRPr="00DC1681">
              <w:rPr>
                <w:rFonts w:eastAsia="SimSun" w:hint="eastAsia"/>
                <w:kern w:val="22"/>
                <w:sz w:val="20"/>
                <w:szCs w:val="20"/>
                <w:lang w:val="en-US" w:eastAsia="zh-CN"/>
              </w:rPr>
              <w:t>条，在作出决策时把社会经济因素考虑在内；</w:t>
            </w:r>
          </w:p>
          <w:p w14:paraId="621044CF" w14:textId="77777777" w:rsidR="007220FF" w:rsidRPr="00DC1681" w:rsidRDefault="007220FF" w:rsidP="007220FF">
            <w:pPr>
              <w:spacing w:before="60" w:after="60" w:line="280" w:lineRule="exact"/>
              <w:jc w:val="left"/>
              <w:rPr>
                <w:rFonts w:eastAsia="SimSun"/>
                <w:kern w:val="22"/>
                <w:sz w:val="20"/>
                <w:szCs w:val="20"/>
                <w:lang w:val="en-US" w:eastAsia="zh-CN"/>
              </w:rPr>
            </w:pPr>
            <w:r w:rsidRPr="00DC1681">
              <w:rPr>
                <w:rFonts w:eastAsia="SimSun" w:hint="eastAsia"/>
                <w:kern w:val="22"/>
                <w:sz w:val="20"/>
                <w:szCs w:val="20"/>
                <w:lang w:val="en-US" w:eastAsia="zh-CN"/>
              </w:rPr>
              <w:t>A.9.2.</w:t>
            </w:r>
            <w:r w:rsidRPr="00DC1681">
              <w:rPr>
                <w:rFonts w:eastAsia="SimSun"/>
                <w:kern w:val="22"/>
                <w:sz w:val="20"/>
                <w:szCs w:val="20"/>
                <w:lang w:val="en-US" w:eastAsia="zh-CN"/>
              </w:rPr>
              <w:t xml:space="preserve"> </w:t>
            </w:r>
            <w:r w:rsidRPr="00DC1681">
              <w:rPr>
                <w:rFonts w:eastAsia="SimSun" w:hint="eastAsia"/>
                <w:kern w:val="22"/>
                <w:sz w:val="20"/>
                <w:szCs w:val="20"/>
                <w:lang w:val="en-US" w:eastAsia="zh-CN"/>
              </w:rPr>
              <w:t>缔约方如果做出选择，根据议定书第</w:t>
            </w:r>
            <w:r w:rsidRPr="00DC1681">
              <w:rPr>
                <w:rFonts w:eastAsia="SimSun" w:hint="eastAsia"/>
                <w:kern w:val="22"/>
                <w:sz w:val="20"/>
                <w:szCs w:val="20"/>
                <w:lang w:val="en-US" w:eastAsia="zh-CN"/>
              </w:rPr>
              <w:t>26</w:t>
            </w:r>
            <w:r w:rsidRPr="00DC1681">
              <w:rPr>
                <w:rFonts w:eastAsia="SimSun" w:hint="eastAsia"/>
                <w:kern w:val="22"/>
                <w:sz w:val="20"/>
                <w:szCs w:val="20"/>
                <w:lang w:val="en-US" w:eastAsia="zh-CN"/>
              </w:rPr>
              <w:t>条把社会经济因素考虑在内，将有机会</w:t>
            </w:r>
            <w:r w:rsidRPr="00DC1681">
              <w:rPr>
                <w:rFonts w:eastAsia="SimSun"/>
                <w:kern w:val="22"/>
                <w:sz w:val="20"/>
                <w:szCs w:val="20"/>
                <w:lang w:val="en-US" w:eastAsia="zh-CN"/>
              </w:rPr>
              <w:t>并</w:t>
            </w:r>
            <w:r w:rsidRPr="00DC1681">
              <w:rPr>
                <w:rFonts w:eastAsia="SimSun" w:hint="eastAsia"/>
                <w:kern w:val="22"/>
                <w:sz w:val="20"/>
                <w:szCs w:val="20"/>
                <w:lang w:val="en-US" w:eastAsia="zh-CN"/>
              </w:rPr>
              <w:t>能够利用资料；</w:t>
            </w:r>
          </w:p>
          <w:p w14:paraId="252CB4E8" w14:textId="1EF315BD" w:rsidR="007220FF" w:rsidRPr="00DC1681" w:rsidRDefault="007220FF" w:rsidP="007220FF">
            <w:pPr>
              <w:spacing w:before="60" w:after="60" w:line="280" w:lineRule="exact"/>
              <w:jc w:val="left"/>
              <w:rPr>
                <w:rFonts w:eastAsia="SimSun"/>
                <w:kern w:val="22"/>
                <w:sz w:val="20"/>
                <w:szCs w:val="20"/>
                <w:lang w:val="en-US" w:eastAsia="zh-CN"/>
              </w:rPr>
            </w:pPr>
            <w:r w:rsidRPr="00DC1681">
              <w:rPr>
                <w:rFonts w:eastAsia="SimSun" w:hint="eastAsia"/>
                <w:kern w:val="22"/>
                <w:sz w:val="20"/>
                <w:szCs w:val="20"/>
                <w:lang w:val="en-US" w:eastAsia="zh-CN"/>
              </w:rPr>
              <w:t>A.9.3.</w:t>
            </w:r>
            <w:r w:rsidRPr="00DC1681">
              <w:rPr>
                <w:rFonts w:eastAsia="SimSun"/>
                <w:kern w:val="22"/>
                <w:sz w:val="20"/>
                <w:szCs w:val="20"/>
                <w:lang w:val="en-US" w:eastAsia="zh-CN"/>
              </w:rPr>
              <w:t xml:space="preserve"> </w:t>
            </w:r>
            <w:r w:rsidRPr="00202BEE">
              <w:rPr>
                <w:rFonts w:eastAsia="SimSun" w:hint="eastAsia"/>
                <w:kern w:val="22"/>
                <w:sz w:val="20"/>
                <w:szCs w:val="20"/>
                <w:lang w:val="en-US" w:eastAsia="zh-CN"/>
              </w:rPr>
              <w:t>根据《议定书》第</w:t>
            </w:r>
            <w:r w:rsidRPr="00202BEE">
              <w:rPr>
                <w:rFonts w:eastAsia="SimSun"/>
                <w:kern w:val="22"/>
                <w:sz w:val="20"/>
                <w:szCs w:val="20"/>
                <w:lang w:val="en-US" w:eastAsia="zh-CN"/>
              </w:rPr>
              <w:t xml:space="preserve"> 26 </w:t>
            </w:r>
            <w:r w:rsidRPr="00202BEE">
              <w:rPr>
                <w:rFonts w:eastAsia="SimSun" w:hint="eastAsia"/>
                <w:kern w:val="22"/>
                <w:sz w:val="20"/>
                <w:szCs w:val="20"/>
                <w:lang w:val="en-US" w:eastAsia="zh-CN"/>
              </w:rPr>
              <w:t>条，选择这样做的缔约方就改性活生物体对生物多样性保护和可持续利用的任何社会经济影响，特别是对土著人民和地方社区的任何社会经济影响</w:t>
            </w:r>
            <w:r>
              <w:rPr>
                <w:rFonts w:eastAsia="SimSun" w:hint="eastAsia"/>
                <w:kern w:val="22"/>
                <w:sz w:val="20"/>
                <w:szCs w:val="20"/>
                <w:lang w:val="en-US" w:eastAsia="zh-CN"/>
              </w:rPr>
              <w:t>，</w:t>
            </w:r>
            <w:r w:rsidRPr="00202BEE">
              <w:rPr>
                <w:rFonts w:eastAsia="SimSun" w:hint="eastAsia"/>
                <w:kern w:val="22"/>
                <w:sz w:val="20"/>
                <w:szCs w:val="20"/>
                <w:lang w:val="en-US" w:eastAsia="zh-CN"/>
              </w:rPr>
              <w:t>合作研究和交流信息</w:t>
            </w:r>
            <w:r w:rsidRPr="00DC1681">
              <w:rPr>
                <w:rFonts w:eastAsia="SimSun" w:hint="eastAsia"/>
                <w:kern w:val="22"/>
                <w:sz w:val="20"/>
                <w:szCs w:val="20"/>
                <w:lang w:val="en-US" w:eastAsia="zh-CN"/>
              </w:rPr>
              <w:t>。</w:t>
            </w:r>
          </w:p>
        </w:tc>
        <w:tc>
          <w:tcPr>
            <w:tcW w:w="2520" w:type="dxa"/>
            <w:shd w:val="clear" w:color="auto" w:fill="auto"/>
          </w:tcPr>
          <w:p w14:paraId="3F24FDDA" w14:textId="77777777" w:rsidR="007220FF" w:rsidRPr="00DC1681" w:rsidRDefault="007220FF" w:rsidP="007220FF">
            <w:pPr>
              <w:spacing w:before="60" w:after="60" w:line="280" w:lineRule="exact"/>
              <w:jc w:val="left"/>
              <w:rPr>
                <w:rFonts w:eastAsia="SimSun"/>
                <w:kern w:val="22"/>
                <w:sz w:val="20"/>
                <w:szCs w:val="20"/>
                <w:lang w:val="en-US" w:eastAsia="zh-CN"/>
              </w:rPr>
            </w:pPr>
            <w:r w:rsidRPr="00DC1681">
              <w:rPr>
                <w:rFonts w:eastAsia="SimSun" w:hint="eastAsia"/>
                <w:kern w:val="22"/>
                <w:sz w:val="20"/>
                <w:szCs w:val="20"/>
                <w:lang w:val="en-US" w:eastAsia="zh-CN"/>
              </w:rPr>
              <w:t xml:space="preserve">(a) </w:t>
            </w:r>
            <w:r w:rsidRPr="00DC1681">
              <w:rPr>
                <w:rFonts w:eastAsia="SimSun" w:hint="eastAsia"/>
                <w:kern w:val="22"/>
                <w:sz w:val="20"/>
                <w:szCs w:val="20"/>
                <w:lang w:val="en-US" w:eastAsia="zh-CN"/>
              </w:rPr>
              <w:t>根据议定书第</w:t>
            </w:r>
            <w:r w:rsidRPr="00DC1681">
              <w:rPr>
                <w:rFonts w:eastAsia="SimSun" w:hint="eastAsia"/>
                <w:kern w:val="22"/>
                <w:sz w:val="20"/>
                <w:szCs w:val="20"/>
                <w:lang w:val="en-US" w:eastAsia="zh-CN"/>
              </w:rPr>
              <w:t>2</w:t>
            </w:r>
            <w:r w:rsidRPr="00DC1681">
              <w:rPr>
                <w:rFonts w:eastAsia="SimSun"/>
                <w:kern w:val="22"/>
                <w:sz w:val="20"/>
                <w:szCs w:val="20"/>
                <w:lang w:val="en-US" w:eastAsia="zh-CN"/>
              </w:rPr>
              <w:t>6</w:t>
            </w:r>
            <w:r w:rsidRPr="00DC1681">
              <w:rPr>
                <w:rFonts w:eastAsia="SimSun" w:hint="eastAsia"/>
                <w:kern w:val="22"/>
                <w:sz w:val="20"/>
                <w:szCs w:val="20"/>
                <w:lang w:val="en-US" w:eastAsia="zh-CN"/>
              </w:rPr>
              <w:t>条在做出决策时考虑到社会经济因素的缔约方所占百分比；</w:t>
            </w:r>
          </w:p>
          <w:p w14:paraId="092B584F" w14:textId="06E370EA" w:rsidR="007220FF" w:rsidRPr="00DC1681" w:rsidRDefault="007220FF" w:rsidP="007220FF">
            <w:pPr>
              <w:spacing w:before="60" w:after="60" w:line="280" w:lineRule="exact"/>
              <w:jc w:val="left"/>
              <w:rPr>
                <w:rFonts w:eastAsia="SimSun"/>
                <w:kern w:val="22"/>
                <w:sz w:val="20"/>
                <w:szCs w:val="20"/>
                <w:lang w:val="en-US" w:eastAsia="zh-CN"/>
              </w:rPr>
            </w:pPr>
            <w:r w:rsidRPr="00DC1681">
              <w:rPr>
                <w:rFonts w:eastAsia="SimSun" w:hint="eastAsia"/>
                <w:kern w:val="22"/>
                <w:sz w:val="20"/>
                <w:szCs w:val="20"/>
                <w:lang w:val="en-US" w:eastAsia="zh-CN"/>
              </w:rPr>
              <w:t xml:space="preserve">(b) </w:t>
            </w:r>
            <w:r>
              <w:rPr>
                <w:rFonts w:eastAsia="SimSun" w:hint="eastAsia"/>
                <w:kern w:val="22"/>
                <w:sz w:val="20"/>
                <w:szCs w:val="20"/>
                <w:lang w:val="en-US" w:eastAsia="zh-CN"/>
              </w:rPr>
              <w:t>查取和</w:t>
            </w:r>
            <w:r w:rsidRPr="00DC1681">
              <w:rPr>
                <w:rFonts w:eastAsia="SimSun" w:hint="eastAsia"/>
                <w:kern w:val="22"/>
                <w:sz w:val="20"/>
                <w:szCs w:val="20"/>
                <w:lang w:val="en-US" w:eastAsia="zh-CN"/>
              </w:rPr>
              <w:t>采用参考资料，把社会经济因素考虑在内的缔约方所占百分比；</w:t>
            </w:r>
          </w:p>
          <w:p w14:paraId="5EE78672" w14:textId="0DAEEE7D" w:rsidR="007220FF" w:rsidRPr="00DC1681" w:rsidRDefault="007220FF" w:rsidP="007220FF">
            <w:pPr>
              <w:spacing w:before="60" w:after="60" w:line="280" w:lineRule="exact"/>
              <w:jc w:val="left"/>
              <w:rPr>
                <w:rFonts w:eastAsia="SimSun"/>
                <w:kern w:val="22"/>
                <w:sz w:val="20"/>
                <w:szCs w:val="20"/>
                <w:lang w:val="en-US" w:eastAsia="zh-CN"/>
              </w:rPr>
            </w:pPr>
            <w:r w:rsidRPr="00DC1681">
              <w:rPr>
                <w:rFonts w:eastAsia="SimSun" w:hint="eastAsia"/>
                <w:kern w:val="22"/>
                <w:sz w:val="20"/>
                <w:szCs w:val="20"/>
                <w:lang w:val="en-US" w:eastAsia="zh-CN"/>
              </w:rPr>
              <w:t xml:space="preserve">(c) </w:t>
            </w:r>
            <w:r w:rsidRPr="00202BEE">
              <w:rPr>
                <w:rFonts w:eastAsia="SimSun" w:hint="eastAsia"/>
                <w:kern w:val="22"/>
                <w:sz w:val="20"/>
                <w:szCs w:val="20"/>
                <w:lang w:val="en-US" w:eastAsia="zh-CN"/>
              </w:rPr>
              <w:t>根据《议定书》第</w:t>
            </w:r>
            <w:r w:rsidRPr="00202BEE">
              <w:rPr>
                <w:rFonts w:eastAsia="SimSun"/>
                <w:kern w:val="22"/>
                <w:sz w:val="20"/>
                <w:szCs w:val="20"/>
                <w:lang w:val="en-US" w:eastAsia="zh-CN"/>
              </w:rPr>
              <w:t xml:space="preserve"> 26 </w:t>
            </w:r>
            <w:r w:rsidRPr="00202BEE">
              <w:rPr>
                <w:rFonts w:eastAsia="SimSun" w:hint="eastAsia"/>
                <w:kern w:val="22"/>
                <w:sz w:val="20"/>
                <w:szCs w:val="20"/>
                <w:lang w:val="en-US" w:eastAsia="zh-CN"/>
              </w:rPr>
              <w:t>条选择这样做的缔约方就改性活生物体对生物多样性保护和可持续利用的任何社会经济影响，特别是对土著人民和地方社区的任何社会经济影响，合作研究和交流信息</w:t>
            </w:r>
            <w:r w:rsidRPr="00DC1681">
              <w:rPr>
                <w:rFonts w:eastAsia="SimSun" w:hint="eastAsia"/>
                <w:kern w:val="22"/>
                <w:sz w:val="20"/>
                <w:szCs w:val="20"/>
                <w:lang w:val="en-US" w:eastAsia="zh-CN"/>
              </w:rPr>
              <w:t>的缔约方所占百分比。</w:t>
            </w:r>
          </w:p>
        </w:tc>
        <w:tc>
          <w:tcPr>
            <w:tcW w:w="2520" w:type="dxa"/>
            <w:shd w:val="clear" w:color="auto" w:fill="auto"/>
          </w:tcPr>
          <w:p w14:paraId="731DA2A5" w14:textId="7D5D41A7" w:rsidR="007220FF" w:rsidRPr="00DC1681" w:rsidRDefault="007220FF" w:rsidP="007220FF">
            <w:pPr>
              <w:spacing w:before="60" w:after="60" w:line="280" w:lineRule="exact"/>
              <w:jc w:val="left"/>
              <w:rPr>
                <w:rFonts w:eastAsia="SimSun"/>
                <w:kern w:val="22"/>
                <w:sz w:val="20"/>
                <w:szCs w:val="20"/>
                <w:lang w:val="en-US" w:eastAsia="zh-CN"/>
              </w:rPr>
            </w:pPr>
            <w:r w:rsidRPr="00DC1681">
              <w:rPr>
                <w:rFonts w:eastAsia="SimSun" w:hint="eastAsia"/>
                <w:kern w:val="22"/>
                <w:sz w:val="20"/>
                <w:szCs w:val="20"/>
                <w:lang w:val="en-US" w:eastAsia="zh-CN"/>
              </w:rPr>
              <w:t>缔约方做出选择，在就改性活生物体的进口做出决策时把社会经济因素考虑在内</w:t>
            </w:r>
            <w:r>
              <w:rPr>
                <w:rFonts w:eastAsia="SimSun" w:hint="eastAsia"/>
                <w:kern w:val="22"/>
                <w:sz w:val="20"/>
                <w:szCs w:val="20"/>
                <w:lang w:val="en-US" w:eastAsia="zh-CN"/>
              </w:rPr>
              <w:t>，并</w:t>
            </w:r>
            <w:r w:rsidRPr="00DC1681">
              <w:rPr>
                <w:rFonts w:eastAsia="SimSun" w:hint="eastAsia"/>
                <w:kern w:val="22"/>
                <w:sz w:val="20"/>
                <w:szCs w:val="20"/>
                <w:lang w:val="en-US" w:eastAsia="zh-CN"/>
              </w:rPr>
              <w:t>根据第</w:t>
            </w:r>
            <w:r w:rsidRPr="00DC1681">
              <w:rPr>
                <w:rFonts w:eastAsia="SimSun" w:hint="eastAsia"/>
                <w:kern w:val="22"/>
                <w:sz w:val="20"/>
                <w:szCs w:val="20"/>
                <w:lang w:val="en-US" w:eastAsia="zh-CN"/>
              </w:rPr>
              <w:t>2</w:t>
            </w:r>
            <w:r w:rsidRPr="00DC1681">
              <w:rPr>
                <w:rFonts w:eastAsia="SimSun"/>
                <w:kern w:val="22"/>
                <w:sz w:val="20"/>
                <w:szCs w:val="20"/>
                <w:lang w:val="en-US" w:eastAsia="zh-CN"/>
              </w:rPr>
              <w:t>6</w:t>
            </w:r>
            <w:r w:rsidRPr="00DC1681">
              <w:rPr>
                <w:rFonts w:eastAsia="SimSun" w:hint="eastAsia"/>
                <w:kern w:val="22"/>
                <w:sz w:val="20"/>
                <w:szCs w:val="20"/>
                <w:lang w:val="en-US" w:eastAsia="zh-CN"/>
              </w:rPr>
              <w:t>条</w:t>
            </w:r>
            <w:r w:rsidRPr="008A548B">
              <w:rPr>
                <w:rFonts w:eastAsia="SimSun" w:hint="eastAsia"/>
                <w:kern w:val="22"/>
                <w:sz w:val="20"/>
                <w:szCs w:val="20"/>
                <w:lang w:val="en-US" w:eastAsia="zh-CN"/>
              </w:rPr>
              <w:t>合作研究和交流信息。</w:t>
            </w:r>
          </w:p>
        </w:tc>
      </w:tr>
      <w:tr w:rsidR="007220FF" w:rsidRPr="00DC1681" w14:paraId="401CA1BD" w14:textId="77777777" w:rsidTr="007220FF">
        <w:tc>
          <w:tcPr>
            <w:tcW w:w="1885" w:type="dxa"/>
            <w:shd w:val="clear" w:color="auto" w:fill="auto"/>
          </w:tcPr>
          <w:p w14:paraId="317ACA30" w14:textId="77777777" w:rsidR="007220FF" w:rsidRPr="00DC1681" w:rsidRDefault="007220FF" w:rsidP="007220FF">
            <w:pPr>
              <w:spacing w:before="60" w:after="60" w:line="280" w:lineRule="exact"/>
              <w:jc w:val="left"/>
              <w:rPr>
                <w:rFonts w:eastAsia="SimSun"/>
                <w:b/>
                <w:kern w:val="22"/>
                <w:sz w:val="20"/>
                <w:szCs w:val="20"/>
                <w:lang w:val="en-US" w:eastAsia="zh-CN"/>
              </w:rPr>
            </w:pPr>
            <w:r w:rsidRPr="00DC1681">
              <w:rPr>
                <w:rFonts w:eastAsia="SimSun"/>
                <w:b/>
                <w:kern w:val="22"/>
                <w:sz w:val="20"/>
                <w:szCs w:val="20"/>
                <w:lang w:val="en-US" w:eastAsia="zh-CN"/>
              </w:rPr>
              <w:t xml:space="preserve">A.10. </w:t>
            </w:r>
            <w:r w:rsidRPr="00DC1681">
              <w:rPr>
                <w:rFonts w:eastAsia="SimSun" w:hint="eastAsia"/>
                <w:b/>
                <w:kern w:val="22"/>
                <w:sz w:val="20"/>
                <w:szCs w:val="20"/>
                <w:lang w:val="en-US" w:eastAsia="zh-CN"/>
              </w:rPr>
              <w:t>卡塔赫纳议定书的缔约方成为</w:t>
            </w:r>
            <w:r w:rsidRPr="00DC1681">
              <w:rPr>
                <w:rFonts w:eastAsia="SimSun"/>
                <w:b/>
                <w:kern w:val="22"/>
                <w:sz w:val="20"/>
                <w:szCs w:val="20"/>
                <w:lang w:val="en-US" w:eastAsia="zh-CN"/>
              </w:rPr>
              <w:t>名古屋</w:t>
            </w:r>
            <w:r w:rsidRPr="00DC1681">
              <w:rPr>
                <w:rFonts w:eastAsia="SimSun"/>
                <w:b/>
                <w:kern w:val="22"/>
                <w:sz w:val="20"/>
                <w:szCs w:val="20"/>
                <w:lang w:val="en-CA" w:eastAsia="zh-CN"/>
              </w:rPr>
              <w:t>-</w:t>
            </w:r>
            <w:r w:rsidRPr="00DC1681">
              <w:rPr>
                <w:rFonts w:eastAsia="SimSun"/>
                <w:b/>
                <w:kern w:val="22"/>
                <w:sz w:val="20"/>
                <w:szCs w:val="20"/>
                <w:lang w:val="en-CA" w:eastAsia="zh-CN"/>
              </w:rPr>
              <w:t>吉隆坡补充议定书</w:t>
            </w:r>
            <w:r w:rsidRPr="00DC1681">
              <w:rPr>
                <w:rFonts w:eastAsia="SimSun" w:hint="eastAsia"/>
                <w:b/>
                <w:kern w:val="22"/>
                <w:sz w:val="20"/>
                <w:szCs w:val="20"/>
                <w:lang w:val="en-US" w:eastAsia="zh-CN"/>
              </w:rPr>
              <w:t>的缔约方，并出台措施，</w:t>
            </w:r>
            <w:r w:rsidRPr="00DC1681">
              <w:rPr>
                <w:rFonts w:eastAsia="SimSun" w:hint="eastAsia"/>
                <w:b/>
                <w:kern w:val="22"/>
                <w:sz w:val="20"/>
                <w:szCs w:val="20"/>
                <w:lang w:val="en-US" w:eastAsia="zh-CN"/>
              </w:rPr>
              <w:lastRenderedPageBreak/>
              <w:t>履行补充议定书为其规定的义务</w:t>
            </w:r>
          </w:p>
        </w:tc>
        <w:tc>
          <w:tcPr>
            <w:tcW w:w="2520" w:type="dxa"/>
          </w:tcPr>
          <w:p w14:paraId="4EAB6436" w14:textId="77777777" w:rsidR="007220FF" w:rsidRPr="00DC1681" w:rsidRDefault="007220FF" w:rsidP="007220FF">
            <w:pPr>
              <w:spacing w:before="60" w:after="60" w:line="280" w:lineRule="exact"/>
              <w:jc w:val="left"/>
              <w:rPr>
                <w:rFonts w:eastAsia="SimSun"/>
                <w:kern w:val="22"/>
                <w:sz w:val="20"/>
                <w:szCs w:val="20"/>
                <w:lang w:val="en-US" w:eastAsia="zh-CN"/>
              </w:rPr>
            </w:pPr>
            <w:r w:rsidRPr="00DC1681">
              <w:rPr>
                <w:rFonts w:eastAsia="SimSun" w:hint="eastAsia"/>
                <w:kern w:val="22"/>
                <w:sz w:val="20"/>
                <w:szCs w:val="20"/>
                <w:lang w:val="en-US" w:eastAsia="zh-CN"/>
              </w:rPr>
              <w:lastRenderedPageBreak/>
              <w:t>A.10.1</w:t>
            </w:r>
            <w:r w:rsidRPr="00DC1681">
              <w:rPr>
                <w:rFonts w:eastAsia="SimSun"/>
                <w:kern w:val="22"/>
                <w:sz w:val="20"/>
                <w:szCs w:val="20"/>
                <w:lang w:val="en-US" w:eastAsia="zh-CN"/>
              </w:rPr>
              <w:t xml:space="preserve">. </w:t>
            </w:r>
            <w:r w:rsidRPr="00DC1681">
              <w:rPr>
                <w:rFonts w:eastAsia="SimSun" w:hint="eastAsia"/>
                <w:kern w:val="22"/>
                <w:sz w:val="20"/>
                <w:szCs w:val="20"/>
                <w:lang w:val="en-US" w:eastAsia="zh-CN"/>
              </w:rPr>
              <w:t>补充议定书的缔约方增加；</w:t>
            </w:r>
          </w:p>
          <w:p w14:paraId="20303E1E" w14:textId="77777777" w:rsidR="007220FF" w:rsidRPr="00DC1681" w:rsidRDefault="007220FF" w:rsidP="007220FF">
            <w:pPr>
              <w:spacing w:before="60" w:after="60" w:line="280" w:lineRule="exact"/>
              <w:jc w:val="left"/>
              <w:rPr>
                <w:rFonts w:eastAsia="SimSun"/>
                <w:kern w:val="22"/>
                <w:sz w:val="20"/>
                <w:szCs w:val="20"/>
                <w:lang w:val="en-US" w:eastAsia="zh-CN"/>
              </w:rPr>
            </w:pPr>
            <w:r w:rsidRPr="00DC1681">
              <w:rPr>
                <w:rFonts w:eastAsia="SimSun" w:hint="eastAsia"/>
                <w:kern w:val="22"/>
                <w:sz w:val="20"/>
                <w:szCs w:val="20"/>
                <w:lang w:val="en-US" w:eastAsia="zh-CN"/>
              </w:rPr>
              <w:t xml:space="preserve">A.10.2. </w:t>
            </w:r>
            <w:r w:rsidRPr="00DC1681">
              <w:rPr>
                <w:rFonts w:eastAsia="SimSun" w:hint="eastAsia"/>
                <w:kern w:val="22"/>
                <w:sz w:val="20"/>
                <w:szCs w:val="20"/>
                <w:lang w:val="en-US" w:eastAsia="zh-CN"/>
              </w:rPr>
              <w:t>补充议定书的缔约方通过并采取了适当措</w:t>
            </w:r>
            <w:r w:rsidRPr="00DC1681">
              <w:rPr>
                <w:rFonts w:eastAsia="SimSun" w:hint="eastAsia"/>
                <w:kern w:val="22"/>
                <w:sz w:val="20"/>
                <w:szCs w:val="20"/>
                <w:lang w:val="en-US" w:eastAsia="zh-CN"/>
              </w:rPr>
              <w:lastRenderedPageBreak/>
              <w:t>施，使补充议定书的条款生效；</w:t>
            </w:r>
          </w:p>
          <w:p w14:paraId="75CBB7D9" w14:textId="77777777" w:rsidR="007220FF" w:rsidRPr="00DC1681" w:rsidRDefault="007220FF" w:rsidP="007220FF">
            <w:pPr>
              <w:spacing w:before="60" w:after="60" w:line="280" w:lineRule="exact"/>
              <w:jc w:val="left"/>
              <w:rPr>
                <w:rFonts w:eastAsia="SimSun"/>
                <w:kern w:val="22"/>
                <w:sz w:val="20"/>
                <w:szCs w:val="20"/>
                <w:lang w:val="en-US" w:eastAsia="zh-CN"/>
              </w:rPr>
            </w:pPr>
            <w:r w:rsidRPr="00DC1681">
              <w:rPr>
                <w:rFonts w:eastAsia="SimSun" w:hint="eastAsia"/>
                <w:kern w:val="22"/>
                <w:sz w:val="20"/>
                <w:szCs w:val="20"/>
                <w:lang w:val="en-US" w:eastAsia="zh-CN"/>
              </w:rPr>
              <w:t>A.10.3</w:t>
            </w:r>
            <w:r w:rsidRPr="00DC1681">
              <w:rPr>
                <w:rFonts w:eastAsia="SimSun"/>
                <w:kern w:val="22"/>
                <w:sz w:val="20"/>
                <w:szCs w:val="20"/>
                <w:lang w:val="en-US" w:eastAsia="zh-CN"/>
              </w:rPr>
              <w:t xml:space="preserve">. </w:t>
            </w:r>
            <w:r w:rsidRPr="00DC1681">
              <w:rPr>
                <w:rFonts w:eastAsia="SimSun" w:hint="eastAsia"/>
                <w:kern w:val="22"/>
                <w:sz w:val="20"/>
                <w:szCs w:val="20"/>
                <w:lang w:val="en-US" w:eastAsia="zh-CN"/>
              </w:rPr>
              <w:t>补充议定书的缔约方报告该文书的执行情况。</w:t>
            </w:r>
          </w:p>
        </w:tc>
        <w:tc>
          <w:tcPr>
            <w:tcW w:w="2520" w:type="dxa"/>
            <w:shd w:val="clear" w:color="auto" w:fill="auto"/>
          </w:tcPr>
          <w:p w14:paraId="2358ED74" w14:textId="77777777" w:rsidR="007220FF" w:rsidRPr="00DC1681" w:rsidRDefault="007220FF" w:rsidP="007220FF">
            <w:pPr>
              <w:spacing w:before="60" w:after="60" w:line="280" w:lineRule="exact"/>
              <w:jc w:val="left"/>
              <w:rPr>
                <w:rFonts w:eastAsia="SimSun"/>
                <w:kern w:val="22"/>
                <w:sz w:val="20"/>
                <w:szCs w:val="20"/>
                <w:lang w:val="en-US" w:eastAsia="zh-CN"/>
              </w:rPr>
            </w:pPr>
            <w:r w:rsidRPr="00DC1681">
              <w:rPr>
                <w:rFonts w:eastAsia="SimSun" w:hint="eastAsia"/>
                <w:kern w:val="22"/>
                <w:sz w:val="20"/>
                <w:szCs w:val="20"/>
                <w:lang w:val="en-US" w:eastAsia="zh-CN"/>
              </w:rPr>
              <w:lastRenderedPageBreak/>
              <w:t xml:space="preserve">(a) </w:t>
            </w:r>
            <w:r w:rsidRPr="00DC1681">
              <w:rPr>
                <w:rFonts w:eastAsia="SimSun" w:hint="eastAsia"/>
                <w:kern w:val="22"/>
                <w:sz w:val="20"/>
                <w:szCs w:val="20"/>
                <w:lang w:val="en-US" w:eastAsia="zh-CN"/>
              </w:rPr>
              <w:t>成为补充议定书缔约方的卡塔赫纳议定书缔约方所占百分比；</w:t>
            </w:r>
          </w:p>
          <w:p w14:paraId="259A4B17" w14:textId="77777777" w:rsidR="007220FF" w:rsidRPr="00DC1681" w:rsidRDefault="007220FF" w:rsidP="007220FF">
            <w:pPr>
              <w:spacing w:before="60" w:after="60" w:line="280" w:lineRule="exact"/>
              <w:jc w:val="left"/>
              <w:rPr>
                <w:rFonts w:eastAsia="SimSun"/>
                <w:kern w:val="22"/>
                <w:sz w:val="20"/>
                <w:szCs w:val="20"/>
                <w:lang w:val="en-US" w:eastAsia="zh-CN"/>
              </w:rPr>
            </w:pPr>
            <w:r w:rsidRPr="00DC1681">
              <w:rPr>
                <w:rFonts w:eastAsia="SimSun" w:hint="eastAsia"/>
                <w:kern w:val="22"/>
                <w:sz w:val="20"/>
                <w:szCs w:val="20"/>
                <w:lang w:val="en-US" w:eastAsia="zh-CN"/>
              </w:rPr>
              <w:lastRenderedPageBreak/>
              <w:t xml:space="preserve">(b) </w:t>
            </w:r>
            <w:r w:rsidRPr="00DC1681">
              <w:rPr>
                <w:rFonts w:eastAsia="SimSun" w:hint="eastAsia"/>
                <w:kern w:val="22"/>
                <w:sz w:val="20"/>
                <w:szCs w:val="20"/>
                <w:lang w:val="en-US" w:eastAsia="zh-CN"/>
              </w:rPr>
              <w:t>出台了必要措施来执行补充议定书条款的该议定书缔约方所占百分比；</w:t>
            </w:r>
          </w:p>
          <w:p w14:paraId="2B3F83EE" w14:textId="77777777" w:rsidR="007220FF" w:rsidRPr="00DC1681" w:rsidRDefault="007220FF" w:rsidP="007220FF">
            <w:pPr>
              <w:spacing w:before="60" w:after="60" w:line="280" w:lineRule="exact"/>
              <w:jc w:val="left"/>
              <w:rPr>
                <w:rFonts w:eastAsia="SimSun"/>
                <w:kern w:val="22"/>
                <w:sz w:val="20"/>
                <w:szCs w:val="20"/>
                <w:lang w:val="en-US" w:eastAsia="zh-CN"/>
              </w:rPr>
            </w:pPr>
            <w:r w:rsidRPr="00DC1681">
              <w:rPr>
                <w:rFonts w:eastAsia="SimSun" w:hint="eastAsia"/>
                <w:kern w:val="22"/>
                <w:sz w:val="20"/>
                <w:szCs w:val="20"/>
                <w:lang w:val="en-US" w:eastAsia="zh-CN"/>
              </w:rPr>
              <w:t xml:space="preserve">(c) </w:t>
            </w:r>
            <w:r w:rsidRPr="00DC1681">
              <w:rPr>
                <w:rFonts w:eastAsia="SimSun" w:hint="eastAsia"/>
                <w:kern w:val="22"/>
                <w:sz w:val="20"/>
                <w:szCs w:val="20"/>
                <w:lang w:val="en-US" w:eastAsia="zh-CN"/>
              </w:rPr>
              <w:t>补充议定书缔约方当中报告了该文书执行情况的缔约方所占百分比。</w:t>
            </w:r>
          </w:p>
        </w:tc>
        <w:tc>
          <w:tcPr>
            <w:tcW w:w="2520" w:type="dxa"/>
            <w:shd w:val="clear" w:color="auto" w:fill="auto"/>
          </w:tcPr>
          <w:p w14:paraId="3EB4FB62" w14:textId="77777777" w:rsidR="007220FF" w:rsidRPr="00DC1681" w:rsidRDefault="007220FF" w:rsidP="007220FF">
            <w:pPr>
              <w:spacing w:before="60" w:after="60" w:line="280" w:lineRule="exact"/>
              <w:jc w:val="left"/>
              <w:rPr>
                <w:rFonts w:eastAsia="SimSun"/>
                <w:kern w:val="22"/>
                <w:sz w:val="20"/>
                <w:szCs w:val="20"/>
                <w:lang w:val="en-US" w:eastAsia="zh-CN"/>
              </w:rPr>
            </w:pPr>
            <w:r w:rsidRPr="00DC1681">
              <w:rPr>
                <w:rFonts w:eastAsia="SimSun"/>
                <w:kern w:val="22"/>
                <w:sz w:val="20"/>
                <w:szCs w:val="20"/>
                <w:lang w:val="en-US" w:eastAsia="zh-CN"/>
              </w:rPr>
              <w:lastRenderedPageBreak/>
              <w:t>名古屋</w:t>
            </w:r>
            <w:r w:rsidRPr="00DC1681">
              <w:rPr>
                <w:rFonts w:eastAsia="SimSun"/>
                <w:kern w:val="22"/>
                <w:sz w:val="20"/>
                <w:szCs w:val="20"/>
                <w:lang w:val="en-CA" w:eastAsia="zh-CN"/>
              </w:rPr>
              <w:t>-</w:t>
            </w:r>
            <w:r w:rsidRPr="00DC1681">
              <w:rPr>
                <w:rFonts w:eastAsia="SimSun"/>
                <w:kern w:val="22"/>
                <w:sz w:val="20"/>
                <w:szCs w:val="20"/>
                <w:lang w:val="en-CA" w:eastAsia="zh-CN"/>
              </w:rPr>
              <w:t>吉隆坡补充议定书</w:t>
            </w:r>
            <w:r w:rsidRPr="00DC1681">
              <w:rPr>
                <w:rFonts w:eastAsia="SimSun" w:hint="eastAsia"/>
                <w:kern w:val="22"/>
                <w:sz w:val="20"/>
                <w:szCs w:val="20"/>
                <w:lang w:val="en-US" w:eastAsia="zh-CN"/>
              </w:rPr>
              <w:t>的批准书数目增加，推动了关于起源于越境转移的改性活生物体所致损害的</w:t>
            </w:r>
            <w:r w:rsidRPr="00DC1681">
              <w:rPr>
                <w:rFonts w:eastAsia="SimSun" w:hint="eastAsia"/>
                <w:kern w:val="22"/>
                <w:sz w:val="20"/>
                <w:szCs w:val="20"/>
                <w:lang w:val="en-US" w:eastAsia="zh-CN"/>
              </w:rPr>
              <w:lastRenderedPageBreak/>
              <w:t>赔偿责任和补救的国家规则和程序的制定工作</w:t>
            </w:r>
          </w:p>
        </w:tc>
      </w:tr>
      <w:tr w:rsidR="007220FF" w:rsidRPr="00DC1681" w14:paraId="2C8475BA" w14:textId="77777777" w:rsidTr="007220FF">
        <w:trPr>
          <w:trHeight w:val="413"/>
        </w:trPr>
        <w:tc>
          <w:tcPr>
            <w:tcW w:w="9445" w:type="dxa"/>
            <w:gridSpan w:val="4"/>
            <w:shd w:val="clear" w:color="auto" w:fill="auto"/>
          </w:tcPr>
          <w:p w14:paraId="25759FE9" w14:textId="77777777" w:rsidR="007220FF" w:rsidRPr="00DC1681" w:rsidRDefault="007220FF" w:rsidP="007220FF">
            <w:pPr>
              <w:snapToGrid w:val="0"/>
              <w:spacing w:before="60" w:after="60"/>
              <w:jc w:val="center"/>
              <w:rPr>
                <w:rFonts w:eastAsia="SimSun"/>
                <w:kern w:val="22"/>
                <w:sz w:val="20"/>
                <w:szCs w:val="20"/>
                <w:lang w:val="en-US" w:eastAsia="zh-CN"/>
              </w:rPr>
            </w:pPr>
            <w:r w:rsidRPr="00DC1681">
              <w:rPr>
                <w:rFonts w:eastAsia="SimSun" w:hint="eastAsia"/>
                <w:b/>
                <w:bCs/>
                <w:kern w:val="22"/>
                <w:sz w:val="20"/>
                <w:szCs w:val="20"/>
                <w:lang w:val="en-US" w:eastAsia="zh-CN"/>
              </w:rPr>
              <w:lastRenderedPageBreak/>
              <w:t>B</w:t>
            </w:r>
            <w:r w:rsidRPr="00DC1681">
              <w:rPr>
                <w:rFonts w:eastAsia="SimSun"/>
                <w:b/>
                <w:bCs/>
                <w:kern w:val="22"/>
                <w:sz w:val="20"/>
                <w:szCs w:val="20"/>
                <w:lang w:val="en-US" w:eastAsia="zh-CN"/>
              </w:rPr>
              <w:t>.</w:t>
            </w:r>
            <w:r w:rsidRPr="00DC1681">
              <w:rPr>
                <w:rFonts w:eastAsia="SimSun"/>
                <w:kern w:val="22"/>
                <w:sz w:val="20"/>
                <w:szCs w:val="20"/>
                <w:lang w:val="en-US" w:eastAsia="zh-CN"/>
              </w:rPr>
              <w:t xml:space="preserve">  </w:t>
            </w:r>
            <w:r w:rsidRPr="00DC1681">
              <w:rPr>
                <w:rFonts w:eastAsia="SimSun" w:hint="eastAsia"/>
                <w:b/>
                <w:bCs/>
                <w:kern w:val="22"/>
                <w:sz w:val="20"/>
                <w:szCs w:val="20"/>
                <w:lang w:val="en-US" w:eastAsia="zh-CN"/>
              </w:rPr>
              <w:t>扶持性环境</w:t>
            </w:r>
          </w:p>
        </w:tc>
      </w:tr>
      <w:tr w:rsidR="007220FF" w:rsidRPr="00DC1681" w14:paraId="751736DA" w14:textId="77777777" w:rsidTr="007220FF">
        <w:tc>
          <w:tcPr>
            <w:tcW w:w="1885" w:type="dxa"/>
            <w:shd w:val="clear" w:color="auto" w:fill="auto"/>
          </w:tcPr>
          <w:p w14:paraId="70A5305E" w14:textId="77777777" w:rsidR="007220FF" w:rsidRPr="00DC1681" w:rsidRDefault="007220FF" w:rsidP="007220FF">
            <w:pPr>
              <w:spacing w:before="60" w:after="60" w:line="280" w:lineRule="exact"/>
              <w:jc w:val="left"/>
              <w:rPr>
                <w:rFonts w:eastAsia="SimSun"/>
                <w:b/>
                <w:kern w:val="22"/>
                <w:sz w:val="20"/>
                <w:szCs w:val="20"/>
                <w:lang w:val="en-US" w:eastAsia="zh-CN"/>
              </w:rPr>
            </w:pPr>
            <w:r w:rsidRPr="00DC1681">
              <w:rPr>
                <w:rFonts w:eastAsia="SimSun"/>
                <w:b/>
                <w:kern w:val="22"/>
                <w:sz w:val="20"/>
                <w:szCs w:val="20"/>
                <w:lang w:val="en-US" w:eastAsia="zh-CN"/>
              </w:rPr>
              <w:t xml:space="preserve">B.1. </w:t>
            </w:r>
            <w:r w:rsidRPr="00DC1681">
              <w:rPr>
                <w:rFonts w:eastAsia="SimSun" w:hint="eastAsia"/>
                <w:b/>
                <w:kern w:val="22"/>
                <w:sz w:val="20"/>
                <w:szCs w:val="20"/>
                <w:lang w:val="en-CA" w:eastAsia="zh-CN"/>
              </w:rPr>
              <w:t>缔约方参与能力建设活动</w:t>
            </w:r>
          </w:p>
        </w:tc>
        <w:tc>
          <w:tcPr>
            <w:tcW w:w="2520" w:type="dxa"/>
          </w:tcPr>
          <w:p w14:paraId="0C3D7126" w14:textId="77777777" w:rsidR="007220FF" w:rsidRPr="00DC1681" w:rsidRDefault="007220FF" w:rsidP="007220FF">
            <w:pPr>
              <w:spacing w:before="60" w:after="60" w:line="280" w:lineRule="exact"/>
              <w:jc w:val="left"/>
              <w:rPr>
                <w:rFonts w:eastAsia="SimSun"/>
                <w:kern w:val="22"/>
                <w:sz w:val="20"/>
                <w:szCs w:val="20"/>
                <w:lang w:val="en-CA" w:eastAsia="zh-CN"/>
              </w:rPr>
            </w:pPr>
            <w:r w:rsidRPr="00DC1681">
              <w:rPr>
                <w:rFonts w:eastAsia="SimSun" w:hint="eastAsia"/>
                <w:kern w:val="22"/>
                <w:sz w:val="20"/>
                <w:szCs w:val="20"/>
                <w:lang w:val="en-CA" w:eastAsia="zh-CN"/>
              </w:rPr>
              <w:t>B.1.1.</w:t>
            </w:r>
            <w:r w:rsidRPr="00DC1681">
              <w:rPr>
                <w:rFonts w:eastAsia="SimSun"/>
                <w:kern w:val="22"/>
                <w:sz w:val="20"/>
                <w:szCs w:val="20"/>
                <w:lang w:val="en-CA" w:eastAsia="zh-CN"/>
              </w:rPr>
              <w:t xml:space="preserve"> </w:t>
            </w:r>
            <w:r w:rsidRPr="00DC1681">
              <w:rPr>
                <w:rFonts w:eastAsia="SimSun" w:hint="eastAsia"/>
                <w:kern w:val="22"/>
                <w:sz w:val="20"/>
                <w:szCs w:val="20"/>
                <w:lang w:val="en-CA" w:eastAsia="zh-CN"/>
              </w:rPr>
              <w:t>缔约方确定了自己的能力建设需求和优先事项；</w:t>
            </w:r>
          </w:p>
          <w:p w14:paraId="2C2A80F8" w14:textId="21F71182" w:rsidR="007220FF" w:rsidRPr="00DC1681" w:rsidRDefault="007220FF" w:rsidP="007220FF">
            <w:pPr>
              <w:spacing w:before="60" w:after="60" w:line="280" w:lineRule="exact"/>
              <w:jc w:val="left"/>
              <w:rPr>
                <w:rFonts w:eastAsia="SimSun"/>
                <w:kern w:val="22"/>
                <w:sz w:val="20"/>
                <w:szCs w:val="20"/>
                <w:lang w:val="en-CA" w:eastAsia="zh-CN"/>
              </w:rPr>
            </w:pPr>
            <w:r w:rsidRPr="00DC1681">
              <w:rPr>
                <w:rFonts w:eastAsia="SimSun" w:hint="eastAsia"/>
                <w:kern w:val="22"/>
                <w:sz w:val="20"/>
                <w:szCs w:val="20"/>
                <w:lang w:val="en-CA" w:eastAsia="zh-CN"/>
              </w:rPr>
              <w:t>B.1.2.</w:t>
            </w:r>
            <w:r w:rsidRPr="00DC1681">
              <w:rPr>
                <w:rFonts w:eastAsia="SimSun"/>
                <w:kern w:val="22"/>
                <w:sz w:val="20"/>
                <w:szCs w:val="20"/>
                <w:lang w:val="en-CA" w:eastAsia="zh-CN"/>
              </w:rPr>
              <w:t xml:space="preserve"> </w:t>
            </w:r>
            <w:r w:rsidRPr="00DC1681">
              <w:rPr>
                <w:rFonts w:eastAsia="SimSun" w:hint="eastAsia"/>
                <w:kern w:val="22"/>
                <w:sz w:val="20"/>
                <w:szCs w:val="20"/>
                <w:lang w:val="en-CA" w:eastAsia="zh-CN"/>
              </w:rPr>
              <w:t>缔约方按照</w:t>
            </w:r>
            <w:r>
              <w:rPr>
                <w:rFonts w:eastAsia="SimSun" w:hint="eastAsia"/>
                <w:kern w:val="22"/>
                <w:sz w:val="20"/>
                <w:szCs w:val="20"/>
                <w:lang w:val="en-CA" w:eastAsia="zh-CN"/>
              </w:rPr>
              <w:t>《卡塔赫纳生物安全议定书</w:t>
            </w:r>
            <w:r w:rsidRPr="00DC1681">
              <w:rPr>
                <w:rFonts w:eastAsia="SimSun" w:hint="eastAsia"/>
                <w:kern w:val="22"/>
                <w:sz w:val="20"/>
                <w:szCs w:val="20"/>
                <w:lang w:val="en-CA" w:eastAsia="zh-CN"/>
              </w:rPr>
              <w:t>能力建设行动计划</w:t>
            </w:r>
            <w:r>
              <w:rPr>
                <w:rFonts w:eastAsia="SimSun" w:hint="eastAsia"/>
                <w:kern w:val="22"/>
                <w:sz w:val="20"/>
                <w:szCs w:val="20"/>
                <w:lang w:val="en-CA" w:eastAsia="zh-CN"/>
              </w:rPr>
              <w:t>》</w:t>
            </w:r>
            <w:r w:rsidRPr="00DC1681">
              <w:rPr>
                <w:rFonts w:eastAsia="SimSun" w:hint="eastAsia"/>
                <w:kern w:val="22"/>
                <w:sz w:val="20"/>
                <w:szCs w:val="20"/>
                <w:lang w:val="en-CA" w:eastAsia="zh-CN"/>
              </w:rPr>
              <w:t>的规定开展了能力建设活动；</w:t>
            </w:r>
          </w:p>
          <w:p w14:paraId="75A26C7A" w14:textId="77777777" w:rsidR="007220FF" w:rsidRPr="00DC1681" w:rsidRDefault="007220FF" w:rsidP="007220FF">
            <w:pPr>
              <w:spacing w:before="60" w:after="60" w:line="280" w:lineRule="exact"/>
              <w:jc w:val="left"/>
              <w:rPr>
                <w:rFonts w:eastAsia="SimSun"/>
                <w:kern w:val="22"/>
                <w:sz w:val="20"/>
                <w:szCs w:val="20"/>
                <w:lang w:val="en-CA" w:eastAsia="zh-CN"/>
              </w:rPr>
            </w:pPr>
            <w:r w:rsidRPr="00DC1681">
              <w:rPr>
                <w:rFonts w:eastAsia="SimSun" w:hint="eastAsia"/>
                <w:kern w:val="22"/>
                <w:sz w:val="20"/>
                <w:szCs w:val="20"/>
                <w:lang w:val="en-CA" w:eastAsia="zh-CN"/>
              </w:rPr>
              <w:t>B.1.3.</w:t>
            </w:r>
            <w:r w:rsidRPr="00DC1681">
              <w:rPr>
                <w:rFonts w:eastAsia="SimSun"/>
                <w:kern w:val="22"/>
                <w:sz w:val="20"/>
                <w:szCs w:val="20"/>
                <w:lang w:val="en-CA" w:eastAsia="zh-CN"/>
              </w:rPr>
              <w:t xml:space="preserve"> </w:t>
            </w:r>
            <w:r w:rsidRPr="00DC1681">
              <w:rPr>
                <w:rFonts w:eastAsia="SimSun" w:hint="eastAsia"/>
                <w:kern w:val="22"/>
                <w:sz w:val="20"/>
                <w:szCs w:val="20"/>
                <w:lang w:val="en-CA" w:eastAsia="zh-CN"/>
              </w:rPr>
              <w:t>缔约方使用能力建设材料，包括在线资源；</w:t>
            </w:r>
          </w:p>
          <w:p w14:paraId="732881F9" w14:textId="77777777" w:rsidR="007220FF" w:rsidRPr="00DC1681" w:rsidRDefault="007220FF" w:rsidP="007220FF">
            <w:pPr>
              <w:spacing w:before="60" w:after="60" w:line="280" w:lineRule="exact"/>
              <w:jc w:val="left"/>
              <w:rPr>
                <w:rFonts w:eastAsia="SimSun"/>
                <w:kern w:val="22"/>
                <w:sz w:val="20"/>
                <w:szCs w:val="20"/>
                <w:lang w:val="en-US" w:eastAsia="zh-CN"/>
              </w:rPr>
            </w:pPr>
            <w:r w:rsidRPr="00DC1681">
              <w:rPr>
                <w:rFonts w:eastAsia="SimSun" w:hint="eastAsia"/>
                <w:kern w:val="22"/>
                <w:sz w:val="20"/>
                <w:szCs w:val="20"/>
                <w:lang w:val="en-CA" w:eastAsia="zh-CN"/>
              </w:rPr>
              <w:t>B.1.4.</w:t>
            </w:r>
            <w:r w:rsidRPr="00DC1681">
              <w:rPr>
                <w:rFonts w:eastAsia="SimSun"/>
                <w:kern w:val="22"/>
                <w:sz w:val="20"/>
                <w:szCs w:val="20"/>
                <w:lang w:val="en-CA" w:eastAsia="zh-CN"/>
              </w:rPr>
              <w:t xml:space="preserve"> </w:t>
            </w:r>
            <w:r w:rsidRPr="00DC1681">
              <w:rPr>
                <w:rFonts w:eastAsia="SimSun" w:hint="eastAsia"/>
                <w:kern w:val="22"/>
                <w:sz w:val="20"/>
                <w:szCs w:val="20"/>
                <w:lang w:val="en-CA" w:eastAsia="zh-CN"/>
              </w:rPr>
              <w:t>缔约方合作加强执行议定书的能力。</w:t>
            </w:r>
          </w:p>
        </w:tc>
        <w:tc>
          <w:tcPr>
            <w:tcW w:w="2520" w:type="dxa"/>
            <w:shd w:val="clear" w:color="auto" w:fill="auto"/>
          </w:tcPr>
          <w:p w14:paraId="740F1ED2" w14:textId="77777777" w:rsidR="007220FF" w:rsidRPr="00DC1681" w:rsidRDefault="007220FF" w:rsidP="007220FF">
            <w:pPr>
              <w:spacing w:before="60" w:after="60" w:line="280" w:lineRule="exact"/>
              <w:jc w:val="left"/>
              <w:rPr>
                <w:rFonts w:eastAsia="SimSun"/>
                <w:kern w:val="22"/>
                <w:sz w:val="20"/>
                <w:szCs w:val="20"/>
                <w:lang w:val="en-CA" w:eastAsia="zh-CN"/>
              </w:rPr>
            </w:pPr>
            <w:r w:rsidRPr="00DC1681">
              <w:rPr>
                <w:rFonts w:eastAsia="SimSun" w:hint="eastAsia"/>
                <w:kern w:val="22"/>
                <w:sz w:val="20"/>
                <w:szCs w:val="20"/>
                <w:lang w:val="en-CA" w:eastAsia="zh-CN"/>
              </w:rPr>
              <w:t>(a)</w:t>
            </w:r>
            <w:r w:rsidRPr="00DC1681">
              <w:rPr>
                <w:rFonts w:eastAsia="SimSun"/>
                <w:kern w:val="22"/>
                <w:sz w:val="20"/>
                <w:szCs w:val="20"/>
                <w:lang w:val="en-CA" w:eastAsia="zh-CN"/>
              </w:rPr>
              <w:t xml:space="preserve"> </w:t>
            </w:r>
            <w:r w:rsidRPr="00DC1681">
              <w:rPr>
                <w:rFonts w:eastAsia="SimSun" w:hint="eastAsia"/>
                <w:kern w:val="22"/>
                <w:sz w:val="20"/>
                <w:szCs w:val="20"/>
                <w:lang w:val="en-CA" w:eastAsia="zh-CN"/>
              </w:rPr>
              <w:t>确定了自己的能力建设需求和优先事项的缔约方所占百分比；</w:t>
            </w:r>
          </w:p>
          <w:p w14:paraId="031E57C0" w14:textId="77777777" w:rsidR="007220FF" w:rsidRPr="00DC1681" w:rsidRDefault="007220FF" w:rsidP="007220FF">
            <w:pPr>
              <w:spacing w:before="60" w:after="60" w:line="280" w:lineRule="exact"/>
              <w:jc w:val="left"/>
              <w:rPr>
                <w:rFonts w:eastAsia="SimSun"/>
                <w:kern w:val="22"/>
                <w:sz w:val="20"/>
                <w:szCs w:val="20"/>
                <w:lang w:val="en-CA" w:eastAsia="zh-CN"/>
              </w:rPr>
            </w:pPr>
            <w:r w:rsidRPr="00DC1681">
              <w:rPr>
                <w:rFonts w:eastAsia="SimSun" w:hint="eastAsia"/>
                <w:kern w:val="22"/>
                <w:sz w:val="20"/>
                <w:szCs w:val="20"/>
                <w:lang w:val="en-CA" w:eastAsia="zh-CN"/>
              </w:rPr>
              <w:t>(b)</w:t>
            </w:r>
            <w:r w:rsidRPr="00DC1681">
              <w:rPr>
                <w:rFonts w:eastAsia="SimSun"/>
                <w:kern w:val="22"/>
                <w:sz w:val="20"/>
                <w:szCs w:val="20"/>
                <w:lang w:val="en-CA" w:eastAsia="zh-CN"/>
              </w:rPr>
              <w:t xml:space="preserve"> </w:t>
            </w:r>
            <w:r w:rsidRPr="00DC1681">
              <w:rPr>
                <w:rFonts w:eastAsia="SimSun" w:hint="eastAsia"/>
                <w:kern w:val="22"/>
                <w:sz w:val="20"/>
                <w:szCs w:val="20"/>
                <w:lang w:val="en-CA" w:eastAsia="zh-CN"/>
              </w:rPr>
              <w:t>开展了能力建设活动的缔约方所占百分比；</w:t>
            </w:r>
          </w:p>
          <w:p w14:paraId="3E192529" w14:textId="77777777" w:rsidR="007220FF" w:rsidRPr="00DC1681" w:rsidRDefault="007220FF" w:rsidP="007220FF">
            <w:pPr>
              <w:spacing w:before="60" w:after="60" w:line="280" w:lineRule="exact"/>
              <w:jc w:val="left"/>
              <w:rPr>
                <w:rFonts w:eastAsia="SimSun"/>
                <w:kern w:val="22"/>
                <w:sz w:val="20"/>
                <w:szCs w:val="20"/>
                <w:lang w:val="en-CA" w:eastAsia="zh-CN"/>
              </w:rPr>
            </w:pPr>
            <w:r w:rsidRPr="00DC1681">
              <w:rPr>
                <w:rFonts w:eastAsia="SimSun" w:hint="eastAsia"/>
                <w:kern w:val="22"/>
                <w:sz w:val="20"/>
                <w:szCs w:val="20"/>
                <w:lang w:val="en-CA" w:eastAsia="zh-CN"/>
              </w:rPr>
              <w:t>(c)</w:t>
            </w:r>
            <w:r w:rsidRPr="00DC1681">
              <w:rPr>
                <w:rFonts w:eastAsia="SimSun"/>
                <w:kern w:val="22"/>
                <w:sz w:val="20"/>
                <w:szCs w:val="20"/>
                <w:lang w:val="en-CA" w:eastAsia="zh-CN"/>
              </w:rPr>
              <w:t xml:space="preserve"> </w:t>
            </w:r>
            <w:r w:rsidRPr="00DC1681">
              <w:rPr>
                <w:rFonts w:eastAsia="SimSun" w:hint="eastAsia"/>
                <w:kern w:val="22"/>
                <w:sz w:val="20"/>
                <w:szCs w:val="20"/>
                <w:lang w:val="en-CA" w:eastAsia="zh-CN"/>
              </w:rPr>
              <w:t>有能力建设需求的缔约方当中使用能力建设材料，包括使用在线资源的缔约方所占百分比；</w:t>
            </w:r>
          </w:p>
          <w:p w14:paraId="65B36984" w14:textId="77777777" w:rsidR="007220FF" w:rsidRPr="00DC1681" w:rsidRDefault="007220FF" w:rsidP="007220FF">
            <w:pPr>
              <w:spacing w:before="60" w:after="60" w:line="280" w:lineRule="exact"/>
              <w:jc w:val="left"/>
              <w:rPr>
                <w:rFonts w:eastAsia="SimSun"/>
                <w:kern w:val="22"/>
                <w:sz w:val="20"/>
                <w:szCs w:val="20"/>
                <w:lang w:val="en-US" w:eastAsia="zh-CN"/>
              </w:rPr>
            </w:pPr>
            <w:r w:rsidRPr="00DC1681">
              <w:rPr>
                <w:rFonts w:eastAsia="SimSun" w:hint="eastAsia"/>
                <w:kern w:val="22"/>
                <w:sz w:val="20"/>
                <w:szCs w:val="20"/>
                <w:lang w:val="en-CA" w:eastAsia="zh-CN"/>
              </w:rPr>
              <w:t>(d)</w:t>
            </w:r>
            <w:r w:rsidRPr="00DC1681">
              <w:rPr>
                <w:rFonts w:eastAsia="SimSun"/>
                <w:kern w:val="22"/>
                <w:sz w:val="20"/>
                <w:szCs w:val="20"/>
                <w:lang w:val="en-CA" w:eastAsia="zh-CN"/>
              </w:rPr>
              <w:t xml:space="preserve"> </w:t>
            </w:r>
            <w:r w:rsidRPr="00DC1681">
              <w:rPr>
                <w:rFonts w:eastAsia="SimSun" w:hint="eastAsia"/>
                <w:kern w:val="22"/>
                <w:sz w:val="20"/>
                <w:szCs w:val="20"/>
                <w:lang w:val="en-CA" w:eastAsia="zh-CN"/>
              </w:rPr>
              <w:t>合作加强议定书执行能力的缔约方所占百分比。</w:t>
            </w:r>
          </w:p>
        </w:tc>
        <w:tc>
          <w:tcPr>
            <w:tcW w:w="2520" w:type="dxa"/>
            <w:shd w:val="clear" w:color="auto" w:fill="auto"/>
          </w:tcPr>
          <w:p w14:paraId="2EE3D2B5" w14:textId="77777777" w:rsidR="007220FF" w:rsidRPr="00DC1681" w:rsidRDefault="007220FF" w:rsidP="007220FF">
            <w:pPr>
              <w:spacing w:before="60" w:after="60" w:line="280" w:lineRule="exact"/>
              <w:jc w:val="left"/>
              <w:rPr>
                <w:rFonts w:eastAsia="SimSun"/>
                <w:kern w:val="22"/>
                <w:sz w:val="20"/>
                <w:szCs w:val="20"/>
                <w:lang w:val="en-US" w:eastAsia="zh-CN"/>
              </w:rPr>
            </w:pPr>
            <w:r w:rsidRPr="00DC1681">
              <w:rPr>
                <w:rFonts w:eastAsia="SimSun" w:hint="eastAsia"/>
                <w:kern w:val="22"/>
                <w:sz w:val="20"/>
                <w:szCs w:val="20"/>
                <w:lang w:val="en-CA" w:eastAsia="zh-CN"/>
              </w:rPr>
              <w:t>缔约方具备执行议定书的必要能力。</w:t>
            </w:r>
          </w:p>
        </w:tc>
      </w:tr>
      <w:tr w:rsidR="007220FF" w:rsidRPr="00DC1681" w14:paraId="70283D96" w14:textId="77777777" w:rsidTr="007220FF">
        <w:tc>
          <w:tcPr>
            <w:tcW w:w="1885" w:type="dxa"/>
            <w:shd w:val="clear" w:color="auto" w:fill="auto"/>
          </w:tcPr>
          <w:p w14:paraId="16A045E1" w14:textId="18460F62" w:rsidR="007220FF" w:rsidRPr="00DC1681" w:rsidRDefault="007220FF" w:rsidP="007220FF">
            <w:pPr>
              <w:spacing w:before="60" w:after="60" w:line="280" w:lineRule="exact"/>
              <w:rPr>
                <w:rFonts w:eastAsia="SimSun"/>
                <w:b/>
                <w:kern w:val="22"/>
                <w:sz w:val="20"/>
                <w:szCs w:val="20"/>
                <w:lang w:val="en-US" w:eastAsia="zh-CN"/>
              </w:rPr>
            </w:pPr>
            <w:r w:rsidRPr="00DC1681">
              <w:rPr>
                <w:rFonts w:eastAsia="SimSun"/>
                <w:b/>
                <w:kern w:val="22"/>
                <w:sz w:val="20"/>
                <w:szCs w:val="20"/>
                <w:lang w:val="en-US" w:eastAsia="zh-CN"/>
              </w:rPr>
              <w:t xml:space="preserve">B.2. </w:t>
            </w:r>
            <w:r w:rsidRPr="00DC1681">
              <w:rPr>
                <w:rFonts w:eastAsia="SimSun" w:hint="eastAsia"/>
                <w:b/>
                <w:kern w:val="22"/>
                <w:sz w:val="20"/>
                <w:szCs w:val="20"/>
                <w:lang w:val="en-CA" w:eastAsia="zh-CN"/>
              </w:rPr>
              <w:t>缔约方根据议定书第</w:t>
            </w:r>
            <w:r w:rsidRPr="00DC1681">
              <w:rPr>
                <w:rFonts w:eastAsia="SimSun" w:hint="eastAsia"/>
                <w:b/>
                <w:kern w:val="22"/>
                <w:sz w:val="20"/>
                <w:szCs w:val="20"/>
                <w:lang w:val="en-CA" w:eastAsia="zh-CN"/>
              </w:rPr>
              <w:t>2</w:t>
            </w:r>
            <w:r w:rsidRPr="00DC1681">
              <w:rPr>
                <w:rFonts w:eastAsia="SimSun"/>
                <w:b/>
                <w:kern w:val="22"/>
                <w:sz w:val="20"/>
                <w:szCs w:val="20"/>
                <w:lang w:val="en-CA" w:eastAsia="zh-CN"/>
              </w:rPr>
              <w:t>8</w:t>
            </w:r>
            <w:r w:rsidRPr="00DC1681">
              <w:rPr>
                <w:rFonts w:eastAsia="SimSun" w:hint="eastAsia"/>
                <w:b/>
                <w:kern w:val="22"/>
                <w:sz w:val="20"/>
                <w:szCs w:val="20"/>
                <w:lang w:val="en-CA" w:eastAsia="zh-CN"/>
              </w:rPr>
              <w:t>条从所有来源调动了足够的资源来支持议定书的执行</w:t>
            </w:r>
          </w:p>
        </w:tc>
        <w:tc>
          <w:tcPr>
            <w:tcW w:w="2520" w:type="dxa"/>
          </w:tcPr>
          <w:p w14:paraId="1DA585CF" w14:textId="77777777" w:rsidR="007220FF" w:rsidRPr="00DC1681" w:rsidRDefault="007220FF" w:rsidP="007220FF">
            <w:pPr>
              <w:spacing w:before="60" w:after="60" w:line="280" w:lineRule="exact"/>
              <w:jc w:val="left"/>
              <w:rPr>
                <w:rFonts w:eastAsia="SimSun"/>
                <w:kern w:val="22"/>
                <w:sz w:val="20"/>
                <w:szCs w:val="20"/>
                <w:lang w:val="en-CA" w:eastAsia="zh-CN"/>
              </w:rPr>
            </w:pPr>
            <w:r w:rsidRPr="00DC1681">
              <w:rPr>
                <w:rFonts w:eastAsia="SimSun" w:hint="eastAsia"/>
                <w:kern w:val="22"/>
                <w:sz w:val="20"/>
                <w:szCs w:val="20"/>
                <w:lang w:val="en-CA" w:eastAsia="zh-CN"/>
              </w:rPr>
              <w:t>B.2.1.</w:t>
            </w:r>
            <w:r w:rsidRPr="00DC1681">
              <w:rPr>
                <w:rFonts w:eastAsia="SimSun"/>
                <w:kern w:val="22"/>
                <w:sz w:val="20"/>
                <w:szCs w:val="20"/>
                <w:lang w:val="en-CA" w:eastAsia="zh-CN"/>
              </w:rPr>
              <w:t xml:space="preserve"> </w:t>
            </w:r>
            <w:r w:rsidRPr="00DC1681">
              <w:rPr>
                <w:rFonts w:eastAsia="SimSun" w:hint="eastAsia"/>
                <w:kern w:val="22"/>
                <w:sz w:val="20"/>
                <w:szCs w:val="20"/>
                <w:lang w:val="en-CA" w:eastAsia="zh-CN"/>
              </w:rPr>
              <w:t>通过国家预算为生物安全分配足够的资源；</w:t>
            </w:r>
          </w:p>
          <w:p w14:paraId="7CE0B969" w14:textId="77777777" w:rsidR="007220FF" w:rsidRDefault="007220FF" w:rsidP="007220FF">
            <w:pPr>
              <w:spacing w:before="60" w:after="60" w:line="280" w:lineRule="exact"/>
              <w:jc w:val="left"/>
              <w:rPr>
                <w:rFonts w:eastAsia="SimSun"/>
                <w:kern w:val="22"/>
                <w:sz w:val="20"/>
                <w:szCs w:val="20"/>
                <w:lang w:val="en-CA" w:eastAsia="zh-CN"/>
              </w:rPr>
            </w:pPr>
            <w:r w:rsidRPr="00DC1681">
              <w:rPr>
                <w:rFonts w:eastAsia="SimSun" w:hint="eastAsia"/>
                <w:kern w:val="22"/>
                <w:sz w:val="20"/>
                <w:szCs w:val="20"/>
                <w:lang w:val="en-CA" w:eastAsia="zh-CN"/>
              </w:rPr>
              <w:t>B.2.2.</w:t>
            </w:r>
            <w:r w:rsidRPr="00DC1681">
              <w:rPr>
                <w:rFonts w:eastAsia="SimSun"/>
                <w:kern w:val="22"/>
                <w:sz w:val="20"/>
                <w:szCs w:val="20"/>
                <w:lang w:val="en-CA" w:eastAsia="zh-CN"/>
              </w:rPr>
              <w:t xml:space="preserve"> </w:t>
            </w:r>
            <w:r w:rsidRPr="00DC1681">
              <w:rPr>
                <w:rFonts w:eastAsia="SimSun" w:hint="eastAsia"/>
                <w:kern w:val="22"/>
                <w:sz w:val="20"/>
                <w:szCs w:val="20"/>
                <w:lang w:val="en-CA" w:eastAsia="zh-CN"/>
              </w:rPr>
              <w:t>缔约方将国家生物多样性</w:t>
            </w:r>
            <w:r w:rsidRPr="00DC1681">
              <w:rPr>
                <w:rFonts w:eastAsia="SimSun" w:hint="eastAsia"/>
                <w:kern w:val="22"/>
                <w:sz w:val="20"/>
                <w:szCs w:val="20"/>
                <w:lang w:val="en-US" w:eastAsia="zh-CN"/>
              </w:rPr>
              <w:t>资金透明分配系统（</w:t>
            </w:r>
            <w:r w:rsidRPr="00DC1681">
              <w:rPr>
                <w:rFonts w:eastAsia="SimSun" w:hint="eastAsia"/>
                <w:kern w:val="22"/>
                <w:sz w:val="20"/>
                <w:szCs w:val="20"/>
                <w:lang w:val="en-US" w:eastAsia="zh-CN"/>
              </w:rPr>
              <w:t>STAR</w:t>
            </w:r>
            <w:r w:rsidRPr="00DC1681">
              <w:rPr>
                <w:rFonts w:eastAsia="SimSun" w:hint="eastAsia"/>
                <w:kern w:val="22"/>
                <w:sz w:val="20"/>
                <w:szCs w:val="20"/>
                <w:lang w:val="en-US" w:eastAsia="zh-CN"/>
              </w:rPr>
              <w:t>）拨款的</w:t>
            </w:r>
            <w:r w:rsidRPr="00DC1681">
              <w:rPr>
                <w:rFonts w:eastAsia="SimSun" w:hint="eastAsia"/>
                <w:kern w:val="22"/>
                <w:sz w:val="20"/>
                <w:szCs w:val="20"/>
                <w:lang w:val="en-CA" w:eastAsia="zh-CN"/>
              </w:rPr>
              <w:t>一部分分配给生物安全活动。</w:t>
            </w:r>
          </w:p>
          <w:p w14:paraId="720B0B19" w14:textId="6B571AA9" w:rsidR="007220FF" w:rsidRPr="00DC1681" w:rsidRDefault="007220FF" w:rsidP="007220FF">
            <w:pPr>
              <w:spacing w:before="60" w:after="60" w:line="280" w:lineRule="exact"/>
              <w:jc w:val="left"/>
              <w:rPr>
                <w:rFonts w:eastAsia="SimSun"/>
                <w:kern w:val="22"/>
                <w:sz w:val="20"/>
                <w:szCs w:val="20"/>
                <w:lang w:val="en-CA" w:eastAsia="zh-CN"/>
              </w:rPr>
            </w:pPr>
            <w:r>
              <w:rPr>
                <w:rFonts w:eastAsia="SimSun" w:hint="eastAsia"/>
                <w:kern w:val="22"/>
                <w:sz w:val="20"/>
                <w:szCs w:val="20"/>
                <w:lang w:val="en-CA" w:eastAsia="zh-CN"/>
              </w:rPr>
              <w:t>B</w:t>
            </w:r>
            <w:r>
              <w:rPr>
                <w:rFonts w:eastAsia="SimSun"/>
                <w:kern w:val="22"/>
                <w:sz w:val="20"/>
                <w:szCs w:val="20"/>
                <w:lang w:val="en-CA" w:eastAsia="zh-CN"/>
              </w:rPr>
              <w:t xml:space="preserve">.2.3. </w:t>
            </w:r>
            <w:r w:rsidRPr="008A548B">
              <w:rPr>
                <w:rFonts w:eastAsia="SimSun" w:hint="eastAsia"/>
                <w:kern w:val="22"/>
                <w:sz w:val="20"/>
                <w:szCs w:val="20"/>
                <w:lang w:val="en-CA" w:eastAsia="zh-CN"/>
              </w:rPr>
              <w:t>缔约方从</w:t>
            </w:r>
            <w:r>
              <w:rPr>
                <w:rFonts w:eastAsia="SimSun" w:hint="eastAsia"/>
                <w:kern w:val="22"/>
                <w:sz w:val="20"/>
                <w:szCs w:val="20"/>
                <w:lang w:val="en-CA" w:eastAsia="zh-CN"/>
              </w:rPr>
              <w:t>其他</w:t>
            </w:r>
            <w:r w:rsidRPr="008A548B">
              <w:rPr>
                <w:rFonts w:eastAsia="SimSun" w:hint="eastAsia"/>
                <w:kern w:val="22"/>
                <w:sz w:val="20"/>
                <w:szCs w:val="20"/>
                <w:lang w:val="en-CA" w:eastAsia="zh-CN"/>
              </w:rPr>
              <w:t>来源调动资源</w:t>
            </w:r>
          </w:p>
        </w:tc>
        <w:tc>
          <w:tcPr>
            <w:tcW w:w="2520" w:type="dxa"/>
            <w:shd w:val="clear" w:color="auto" w:fill="auto"/>
          </w:tcPr>
          <w:p w14:paraId="2CB5A110" w14:textId="77777777" w:rsidR="007220FF" w:rsidRPr="00DC1681" w:rsidRDefault="007220FF" w:rsidP="007220FF">
            <w:pPr>
              <w:spacing w:before="60" w:after="60" w:line="280" w:lineRule="exact"/>
              <w:jc w:val="left"/>
              <w:rPr>
                <w:rFonts w:eastAsia="SimSun"/>
                <w:kern w:val="22"/>
                <w:sz w:val="20"/>
                <w:szCs w:val="20"/>
                <w:lang w:val="en-CA" w:eastAsia="zh-CN"/>
              </w:rPr>
            </w:pPr>
            <w:r w:rsidRPr="00DC1681">
              <w:rPr>
                <w:rFonts w:eastAsia="SimSun" w:hint="eastAsia"/>
                <w:kern w:val="22"/>
                <w:sz w:val="20"/>
                <w:szCs w:val="20"/>
                <w:lang w:val="en-CA" w:eastAsia="zh-CN"/>
              </w:rPr>
              <w:t xml:space="preserve">(a) </w:t>
            </w:r>
            <w:r w:rsidRPr="00DC1681">
              <w:rPr>
                <w:rFonts w:eastAsia="SimSun" w:hint="eastAsia"/>
                <w:kern w:val="22"/>
                <w:sz w:val="20"/>
                <w:szCs w:val="20"/>
                <w:lang w:val="en-CA" w:eastAsia="zh-CN"/>
              </w:rPr>
              <w:t>从国家预算中为生物安全分配足够资源的缔约方所占百分比；</w:t>
            </w:r>
          </w:p>
          <w:p w14:paraId="4EF0BAB4" w14:textId="77777777" w:rsidR="007220FF" w:rsidRPr="00DC1681" w:rsidRDefault="007220FF" w:rsidP="007220FF">
            <w:pPr>
              <w:spacing w:before="60" w:after="60" w:line="280" w:lineRule="exact"/>
              <w:jc w:val="left"/>
              <w:rPr>
                <w:rFonts w:eastAsia="SimSun"/>
                <w:kern w:val="22"/>
                <w:sz w:val="20"/>
                <w:szCs w:val="20"/>
                <w:lang w:val="en-CA" w:eastAsia="zh-CN"/>
              </w:rPr>
            </w:pPr>
            <w:r w:rsidRPr="00DC1681">
              <w:rPr>
                <w:rFonts w:eastAsia="SimSun" w:hint="eastAsia"/>
                <w:kern w:val="22"/>
                <w:sz w:val="20"/>
                <w:szCs w:val="20"/>
                <w:lang w:val="en-CA" w:eastAsia="zh-CN"/>
              </w:rPr>
              <w:t xml:space="preserve">(b) </w:t>
            </w:r>
            <w:r w:rsidRPr="00DC1681">
              <w:rPr>
                <w:rFonts w:eastAsia="SimSun" w:hint="eastAsia"/>
                <w:kern w:val="22"/>
                <w:sz w:val="20"/>
                <w:szCs w:val="20"/>
                <w:lang w:val="en-CA" w:eastAsia="zh-CN"/>
              </w:rPr>
              <w:t>符合资格的缔约方当中使用国家</w:t>
            </w:r>
            <w:r w:rsidRPr="00DC1681">
              <w:rPr>
                <w:rFonts w:eastAsia="SimSun" w:hint="eastAsia"/>
                <w:kern w:val="22"/>
                <w:sz w:val="20"/>
                <w:szCs w:val="20"/>
                <w:lang w:val="en-US" w:eastAsia="zh-CN"/>
              </w:rPr>
              <w:t>STAR</w:t>
            </w:r>
            <w:r w:rsidRPr="00DC1681">
              <w:rPr>
                <w:rFonts w:eastAsia="SimSun" w:hint="eastAsia"/>
                <w:kern w:val="22"/>
                <w:sz w:val="20"/>
                <w:szCs w:val="20"/>
                <w:lang w:val="en-CA" w:eastAsia="zh-CN"/>
              </w:rPr>
              <w:t>拨款开展生物安全活动的缔约方所占百分比；</w:t>
            </w:r>
          </w:p>
          <w:p w14:paraId="043767B5" w14:textId="77777777" w:rsidR="007220FF" w:rsidRPr="00DC1681" w:rsidRDefault="007220FF" w:rsidP="007220FF">
            <w:pPr>
              <w:spacing w:before="60" w:after="60" w:line="280" w:lineRule="exact"/>
              <w:jc w:val="left"/>
              <w:rPr>
                <w:rFonts w:eastAsia="SimSun"/>
                <w:kern w:val="22"/>
                <w:sz w:val="20"/>
                <w:szCs w:val="20"/>
                <w:lang w:val="en-CA" w:eastAsia="zh-CN"/>
              </w:rPr>
            </w:pPr>
            <w:r w:rsidRPr="00DC1681">
              <w:rPr>
                <w:rFonts w:eastAsia="SimSun" w:hint="eastAsia"/>
                <w:kern w:val="22"/>
                <w:sz w:val="20"/>
                <w:szCs w:val="20"/>
                <w:lang w:val="en-CA" w:eastAsia="zh-CN"/>
              </w:rPr>
              <w:t>(c)</w:t>
            </w:r>
            <w:r w:rsidRPr="00DC1681">
              <w:rPr>
                <w:rFonts w:eastAsia="SimSun"/>
                <w:kern w:val="22"/>
                <w:sz w:val="20"/>
                <w:szCs w:val="20"/>
                <w:lang w:val="en-CA" w:eastAsia="zh-CN"/>
              </w:rPr>
              <w:t xml:space="preserve"> </w:t>
            </w:r>
            <w:r w:rsidRPr="00DC1681">
              <w:rPr>
                <w:rFonts w:eastAsia="SimSun" w:hint="eastAsia"/>
                <w:kern w:val="22"/>
                <w:sz w:val="20"/>
                <w:szCs w:val="20"/>
                <w:lang w:val="en-CA" w:eastAsia="zh-CN"/>
              </w:rPr>
              <w:t>获取更多资源的缔约方所占百分比。</w:t>
            </w:r>
          </w:p>
        </w:tc>
        <w:tc>
          <w:tcPr>
            <w:tcW w:w="2520" w:type="dxa"/>
            <w:shd w:val="clear" w:color="auto" w:fill="auto"/>
          </w:tcPr>
          <w:p w14:paraId="5C9235D6" w14:textId="77777777" w:rsidR="007220FF" w:rsidRPr="00DC1681" w:rsidRDefault="007220FF" w:rsidP="007220FF">
            <w:pPr>
              <w:spacing w:before="60" w:after="60" w:line="280" w:lineRule="exact"/>
              <w:jc w:val="left"/>
              <w:rPr>
                <w:rFonts w:eastAsia="SimSun"/>
                <w:kern w:val="22"/>
                <w:sz w:val="20"/>
                <w:szCs w:val="20"/>
                <w:lang w:val="en-US" w:eastAsia="zh-CN"/>
              </w:rPr>
            </w:pPr>
            <w:r w:rsidRPr="00DC1681">
              <w:rPr>
                <w:rFonts w:eastAsia="SimSun" w:hint="eastAsia"/>
                <w:kern w:val="22"/>
                <w:sz w:val="20"/>
                <w:szCs w:val="20"/>
                <w:lang w:val="en-CA" w:eastAsia="zh-CN"/>
              </w:rPr>
              <w:t>充足的资源使得议定书能够得到充分执行</w:t>
            </w:r>
          </w:p>
        </w:tc>
      </w:tr>
      <w:tr w:rsidR="007220FF" w:rsidRPr="00DC1681" w14:paraId="3E0BFE1D" w14:textId="77777777" w:rsidTr="007220FF">
        <w:trPr>
          <w:trHeight w:val="842"/>
        </w:trPr>
        <w:tc>
          <w:tcPr>
            <w:tcW w:w="1885" w:type="dxa"/>
            <w:shd w:val="clear" w:color="auto" w:fill="auto"/>
          </w:tcPr>
          <w:p w14:paraId="52CFA471" w14:textId="77777777" w:rsidR="007220FF" w:rsidRPr="00DC1681" w:rsidRDefault="007220FF" w:rsidP="007220FF">
            <w:pPr>
              <w:spacing w:before="60" w:after="60" w:line="280" w:lineRule="exact"/>
              <w:jc w:val="left"/>
              <w:rPr>
                <w:rFonts w:eastAsia="SimSun"/>
                <w:b/>
                <w:kern w:val="22"/>
                <w:sz w:val="20"/>
                <w:szCs w:val="20"/>
                <w:lang w:val="en-US" w:eastAsia="zh-CN"/>
              </w:rPr>
            </w:pPr>
            <w:r w:rsidRPr="00DC1681">
              <w:rPr>
                <w:rFonts w:eastAsia="SimSun"/>
                <w:b/>
                <w:kern w:val="22"/>
                <w:sz w:val="20"/>
                <w:szCs w:val="20"/>
                <w:lang w:val="en-US" w:eastAsia="zh-CN"/>
              </w:rPr>
              <w:t xml:space="preserve">B.3. </w:t>
            </w:r>
            <w:r w:rsidRPr="00DC1681">
              <w:rPr>
                <w:rFonts w:eastAsia="SimSun" w:hint="eastAsia"/>
                <w:b/>
                <w:kern w:val="22"/>
                <w:sz w:val="20"/>
                <w:szCs w:val="20"/>
                <w:lang w:val="en-US" w:eastAsia="zh-CN"/>
              </w:rPr>
              <w:t>缔约方根据议定书第</w:t>
            </w:r>
            <w:r w:rsidRPr="00DC1681">
              <w:rPr>
                <w:rFonts w:eastAsia="SimSun" w:hint="eastAsia"/>
                <w:b/>
                <w:kern w:val="22"/>
                <w:sz w:val="20"/>
                <w:szCs w:val="20"/>
                <w:lang w:val="en-US" w:eastAsia="zh-CN"/>
              </w:rPr>
              <w:t>2</w:t>
            </w:r>
            <w:r w:rsidRPr="00DC1681">
              <w:rPr>
                <w:rFonts w:eastAsia="SimSun"/>
                <w:b/>
                <w:kern w:val="22"/>
                <w:sz w:val="20"/>
                <w:szCs w:val="20"/>
                <w:lang w:val="en-US" w:eastAsia="zh-CN"/>
              </w:rPr>
              <w:t>3</w:t>
            </w:r>
            <w:r w:rsidRPr="00DC1681">
              <w:rPr>
                <w:rFonts w:eastAsia="SimSun" w:hint="eastAsia"/>
                <w:b/>
                <w:kern w:val="22"/>
                <w:sz w:val="20"/>
                <w:szCs w:val="20"/>
                <w:lang w:val="en-US" w:eastAsia="zh-CN"/>
              </w:rPr>
              <w:t>条促进和协助开展改性活生物体的安全转移、处理和使用方面的公众宣传、教育和参与</w:t>
            </w:r>
          </w:p>
        </w:tc>
        <w:tc>
          <w:tcPr>
            <w:tcW w:w="2520" w:type="dxa"/>
          </w:tcPr>
          <w:p w14:paraId="02E4741F" w14:textId="77777777" w:rsidR="007220FF" w:rsidRPr="00DC1681" w:rsidRDefault="007220FF" w:rsidP="007220FF">
            <w:pPr>
              <w:spacing w:before="60" w:after="60" w:line="280" w:lineRule="exact"/>
              <w:jc w:val="left"/>
              <w:rPr>
                <w:rFonts w:eastAsia="SimSun"/>
                <w:kern w:val="22"/>
                <w:sz w:val="20"/>
                <w:szCs w:val="20"/>
                <w:lang w:val="en-US" w:eastAsia="zh-CN"/>
              </w:rPr>
            </w:pPr>
            <w:r w:rsidRPr="00DC1681">
              <w:rPr>
                <w:rFonts w:eastAsia="SimSun" w:hint="eastAsia"/>
                <w:kern w:val="22"/>
                <w:sz w:val="20"/>
                <w:szCs w:val="20"/>
                <w:lang w:val="en-US" w:eastAsia="zh-CN"/>
              </w:rPr>
              <w:t>B.3.1.</w:t>
            </w:r>
            <w:r w:rsidRPr="00DC1681">
              <w:rPr>
                <w:rFonts w:eastAsia="SimSun"/>
                <w:kern w:val="22"/>
                <w:sz w:val="20"/>
                <w:szCs w:val="20"/>
                <w:lang w:val="en-US" w:eastAsia="zh-CN"/>
              </w:rPr>
              <w:t xml:space="preserve"> </w:t>
            </w:r>
            <w:r w:rsidRPr="00DC1681">
              <w:rPr>
                <w:rFonts w:eastAsia="SimSun" w:hint="eastAsia"/>
                <w:kern w:val="22"/>
                <w:sz w:val="20"/>
                <w:szCs w:val="20"/>
                <w:lang w:val="en-US" w:eastAsia="zh-CN"/>
              </w:rPr>
              <w:t>缔约方建立了机制，用以</w:t>
            </w:r>
            <w:bookmarkStart w:id="20" w:name="_Hlk48463089"/>
            <w:r w:rsidRPr="00DC1681">
              <w:rPr>
                <w:rFonts w:eastAsia="SimSun" w:hint="eastAsia"/>
                <w:kern w:val="22"/>
                <w:sz w:val="20"/>
                <w:szCs w:val="20"/>
                <w:lang w:val="en-US" w:eastAsia="zh-CN"/>
              </w:rPr>
              <w:t>促进和协助开展生物安全方面的公众宣传、教育和参与</w:t>
            </w:r>
            <w:bookmarkEnd w:id="20"/>
            <w:r w:rsidRPr="00DC1681">
              <w:rPr>
                <w:rFonts w:eastAsia="SimSun" w:hint="eastAsia"/>
                <w:kern w:val="22"/>
                <w:sz w:val="20"/>
                <w:szCs w:val="20"/>
                <w:lang w:val="en-US" w:eastAsia="zh-CN"/>
              </w:rPr>
              <w:t>；</w:t>
            </w:r>
          </w:p>
          <w:p w14:paraId="1147806A" w14:textId="77777777" w:rsidR="007220FF" w:rsidRPr="00DC1681" w:rsidRDefault="007220FF" w:rsidP="007220FF">
            <w:pPr>
              <w:spacing w:before="60" w:after="60" w:line="280" w:lineRule="exact"/>
              <w:jc w:val="left"/>
              <w:rPr>
                <w:rFonts w:eastAsia="SimSun"/>
                <w:kern w:val="22"/>
                <w:sz w:val="20"/>
                <w:szCs w:val="20"/>
                <w:lang w:val="en-US" w:eastAsia="zh-CN"/>
              </w:rPr>
            </w:pPr>
            <w:r w:rsidRPr="00DC1681">
              <w:rPr>
                <w:rFonts w:eastAsia="SimSun" w:hint="eastAsia"/>
                <w:kern w:val="22"/>
                <w:sz w:val="20"/>
                <w:szCs w:val="20"/>
                <w:lang w:val="en-US" w:eastAsia="zh-CN"/>
              </w:rPr>
              <w:t>B.3.2.</w:t>
            </w:r>
            <w:r w:rsidRPr="00DC1681">
              <w:rPr>
                <w:rFonts w:eastAsia="SimSun"/>
                <w:kern w:val="22"/>
                <w:sz w:val="20"/>
                <w:szCs w:val="20"/>
                <w:lang w:val="en-US" w:eastAsia="zh-CN"/>
              </w:rPr>
              <w:t xml:space="preserve"> </w:t>
            </w:r>
            <w:r w:rsidRPr="00DC1681">
              <w:rPr>
                <w:rFonts w:eastAsia="SimSun" w:hint="eastAsia"/>
                <w:kern w:val="22"/>
                <w:sz w:val="20"/>
                <w:szCs w:val="20"/>
                <w:lang w:val="en-US" w:eastAsia="zh-CN"/>
              </w:rPr>
              <w:t>缔约方可以获得用于促进和协助开展生物安全方面的公众宣传、教育和参与的资料；</w:t>
            </w:r>
          </w:p>
          <w:p w14:paraId="7F1609FE" w14:textId="77777777" w:rsidR="007220FF" w:rsidRPr="00DC1681" w:rsidRDefault="007220FF" w:rsidP="007220FF">
            <w:pPr>
              <w:spacing w:before="60" w:after="60" w:line="280" w:lineRule="exact"/>
              <w:jc w:val="left"/>
              <w:rPr>
                <w:rFonts w:eastAsia="SimSun"/>
                <w:kern w:val="22"/>
                <w:sz w:val="20"/>
                <w:szCs w:val="20"/>
                <w:lang w:val="en-US" w:eastAsia="zh-CN"/>
              </w:rPr>
            </w:pPr>
            <w:r w:rsidRPr="00DC1681">
              <w:rPr>
                <w:rFonts w:eastAsia="SimSun" w:hint="eastAsia"/>
                <w:kern w:val="22"/>
                <w:sz w:val="20"/>
                <w:szCs w:val="20"/>
                <w:lang w:val="en-US" w:eastAsia="zh-CN"/>
              </w:rPr>
              <w:t>B.3.3.</w:t>
            </w:r>
            <w:r w:rsidRPr="00DC1681">
              <w:rPr>
                <w:rFonts w:eastAsia="SimSun"/>
                <w:kern w:val="22"/>
                <w:sz w:val="20"/>
                <w:szCs w:val="20"/>
                <w:lang w:val="en-US" w:eastAsia="zh-CN"/>
              </w:rPr>
              <w:t xml:space="preserve"> </w:t>
            </w:r>
            <w:r w:rsidRPr="00DC1681">
              <w:rPr>
                <w:rFonts w:eastAsia="SimSun" w:hint="eastAsia"/>
                <w:kern w:val="22"/>
                <w:sz w:val="20"/>
                <w:szCs w:val="20"/>
                <w:lang w:val="en-US" w:eastAsia="zh-CN"/>
              </w:rPr>
              <w:t>缔约方根据各自法律和条例就改性活生物体决策征询公众意见，并公布做出的决策；</w:t>
            </w:r>
          </w:p>
          <w:p w14:paraId="0B8A61EB" w14:textId="77777777" w:rsidR="007220FF" w:rsidRPr="00DC1681" w:rsidRDefault="007220FF" w:rsidP="007220FF">
            <w:pPr>
              <w:spacing w:before="60" w:after="60" w:line="280" w:lineRule="exact"/>
              <w:jc w:val="left"/>
              <w:rPr>
                <w:rFonts w:eastAsia="SimSun"/>
                <w:kern w:val="22"/>
                <w:sz w:val="20"/>
                <w:szCs w:val="20"/>
                <w:lang w:val="en-US" w:eastAsia="zh-CN"/>
              </w:rPr>
            </w:pPr>
            <w:r w:rsidRPr="00DC1681">
              <w:rPr>
                <w:rFonts w:eastAsia="SimSun" w:hint="eastAsia"/>
                <w:kern w:val="22"/>
                <w:sz w:val="20"/>
                <w:szCs w:val="20"/>
                <w:lang w:val="en-US" w:eastAsia="zh-CN"/>
              </w:rPr>
              <w:lastRenderedPageBreak/>
              <w:t>B.3.4.</w:t>
            </w:r>
            <w:r w:rsidRPr="00DC1681">
              <w:rPr>
                <w:rFonts w:eastAsia="SimSun"/>
                <w:kern w:val="22"/>
                <w:sz w:val="20"/>
                <w:szCs w:val="20"/>
                <w:lang w:val="en-US" w:eastAsia="zh-CN"/>
              </w:rPr>
              <w:t xml:space="preserve"> </w:t>
            </w:r>
            <w:r w:rsidRPr="00DC1681">
              <w:rPr>
                <w:rFonts w:eastAsia="SimSun" w:hint="eastAsia"/>
                <w:kern w:val="22"/>
                <w:sz w:val="20"/>
                <w:szCs w:val="20"/>
                <w:lang w:val="en-US" w:eastAsia="zh-CN"/>
              </w:rPr>
              <w:t>缔约方</w:t>
            </w:r>
            <w:bookmarkStart w:id="21" w:name="_Hlk48463335"/>
            <w:r w:rsidRPr="00DC1681">
              <w:rPr>
                <w:rFonts w:eastAsia="SimSun" w:hint="eastAsia"/>
                <w:kern w:val="22"/>
                <w:sz w:val="20"/>
                <w:szCs w:val="20"/>
                <w:lang w:val="en-US" w:eastAsia="zh-CN"/>
              </w:rPr>
              <w:t>公开说明公众可通过何种方法利用生物安全信息交换所</w:t>
            </w:r>
            <w:bookmarkEnd w:id="21"/>
            <w:r w:rsidRPr="00DC1681">
              <w:rPr>
                <w:rFonts w:eastAsia="SimSun" w:hint="eastAsia"/>
                <w:kern w:val="22"/>
                <w:sz w:val="20"/>
                <w:szCs w:val="20"/>
                <w:lang w:val="en-US" w:eastAsia="zh-CN"/>
              </w:rPr>
              <w:t>。</w:t>
            </w:r>
          </w:p>
        </w:tc>
        <w:tc>
          <w:tcPr>
            <w:tcW w:w="2520" w:type="dxa"/>
            <w:shd w:val="clear" w:color="auto" w:fill="auto"/>
          </w:tcPr>
          <w:p w14:paraId="56DB2599" w14:textId="77777777" w:rsidR="007220FF" w:rsidRPr="00DC1681" w:rsidRDefault="007220FF" w:rsidP="007220FF">
            <w:pPr>
              <w:spacing w:before="60" w:after="60" w:line="280" w:lineRule="exact"/>
              <w:jc w:val="left"/>
              <w:rPr>
                <w:rFonts w:eastAsia="SimSun"/>
                <w:kern w:val="22"/>
                <w:sz w:val="20"/>
                <w:szCs w:val="20"/>
                <w:lang w:val="en-US" w:eastAsia="zh-CN"/>
              </w:rPr>
            </w:pPr>
            <w:r w:rsidRPr="00DC1681">
              <w:rPr>
                <w:rFonts w:eastAsia="SimSun" w:hint="eastAsia"/>
                <w:kern w:val="22"/>
                <w:sz w:val="20"/>
                <w:szCs w:val="20"/>
                <w:lang w:val="en-US" w:eastAsia="zh-CN"/>
              </w:rPr>
              <w:lastRenderedPageBreak/>
              <w:t xml:space="preserve">(a) </w:t>
            </w:r>
            <w:r w:rsidRPr="00DC1681">
              <w:rPr>
                <w:rFonts w:eastAsia="SimSun" w:hint="eastAsia"/>
                <w:kern w:val="22"/>
                <w:sz w:val="20"/>
                <w:szCs w:val="20"/>
                <w:lang w:val="en-US" w:eastAsia="zh-CN"/>
              </w:rPr>
              <w:t>为协助开展和促进生物安全方面的公众宣传、教育和参与获取资料的缔约方所占百分比；</w:t>
            </w:r>
          </w:p>
          <w:p w14:paraId="303E4563" w14:textId="77777777" w:rsidR="007220FF" w:rsidRPr="00DC1681" w:rsidRDefault="007220FF" w:rsidP="007220FF">
            <w:pPr>
              <w:spacing w:before="60" w:after="60" w:line="280" w:lineRule="exact"/>
              <w:jc w:val="left"/>
              <w:rPr>
                <w:rFonts w:eastAsia="SimSun"/>
                <w:kern w:val="22"/>
                <w:sz w:val="20"/>
                <w:szCs w:val="20"/>
                <w:lang w:val="en-US" w:eastAsia="zh-CN"/>
              </w:rPr>
            </w:pPr>
            <w:r w:rsidRPr="00DC1681">
              <w:rPr>
                <w:rFonts w:eastAsia="SimSun" w:hint="eastAsia"/>
                <w:kern w:val="22"/>
                <w:sz w:val="20"/>
                <w:szCs w:val="20"/>
                <w:lang w:val="en-US" w:eastAsia="zh-CN"/>
              </w:rPr>
              <w:t xml:space="preserve">(b) </w:t>
            </w:r>
            <w:r w:rsidRPr="00DC1681">
              <w:rPr>
                <w:rFonts w:eastAsia="SimSun" w:hint="eastAsia"/>
                <w:kern w:val="22"/>
                <w:sz w:val="20"/>
                <w:szCs w:val="20"/>
                <w:lang w:val="en-US" w:eastAsia="zh-CN"/>
              </w:rPr>
              <w:t>将生物安全纳入有关教育和培训方案的主流的缔约方所占百分比；</w:t>
            </w:r>
          </w:p>
          <w:p w14:paraId="5FF8A288" w14:textId="45877D94" w:rsidR="007220FF" w:rsidRPr="00DC1681" w:rsidRDefault="007220FF" w:rsidP="007220FF">
            <w:pPr>
              <w:spacing w:before="60" w:after="60" w:line="280" w:lineRule="exact"/>
              <w:jc w:val="left"/>
              <w:rPr>
                <w:rFonts w:eastAsia="SimSun"/>
                <w:kern w:val="22"/>
                <w:sz w:val="20"/>
                <w:szCs w:val="20"/>
                <w:lang w:val="en-US" w:eastAsia="zh-CN"/>
              </w:rPr>
            </w:pPr>
            <w:r w:rsidRPr="00DC1681">
              <w:rPr>
                <w:rFonts w:eastAsia="SimSun" w:hint="eastAsia"/>
                <w:kern w:val="22"/>
                <w:sz w:val="20"/>
                <w:szCs w:val="20"/>
                <w:lang w:val="en-US" w:eastAsia="zh-CN"/>
              </w:rPr>
              <w:t xml:space="preserve">(c) </w:t>
            </w:r>
            <w:r w:rsidRPr="00DC1681">
              <w:rPr>
                <w:rFonts w:eastAsia="SimSun" w:hint="eastAsia"/>
                <w:kern w:val="22"/>
                <w:sz w:val="20"/>
                <w:szCs w:val="20"/>
                <w:lang w:val="en-US" w:eastAsia="zh-CN"/>
              </w:rPr>
              <w:t>建立了机制，用以协助和促进改性活生物体决策中的公众参与的缔约方所占百分比；</w:t>
            </w:r>
          </w:p>
          <w:p w14:paraId="608024C1" w14:textId="0994F2E0" w:rsidR="007220FF" w:rsidRPr="00DC1681" w:rsidRDefault="007220FF" w:rsidP="007220FF">
            <w:pPr>
              <w:spacing w:before="60" w:after="60" w:line="280" w:lineRule="exact"/>
              <w:jc w:val="left"/>
              <w:rPr>
                <w:rFonts w:eastAsia="SimSun"/>
                <w:kern w:val="22"/>
                <w:sz w:val="20"/>
                <w:szCs w:val="20"/>
                <w:lang w:val="en-US" w:eastAsia="zh-CN"/>
              </w:rPr>
            </w:pPr>
            <w:r w:rsidRPr="00DC1681">
              <w:rPr>
                <w:rFonts w:eastAsia="SimSun" w:hint="eastAsia"/>
                <w:kern w:val="22"/>
                <w:sz w:val="20"/>
                <w:szCs w:val="20"/>
                <w:lang w:val="en-US" w:eastAsia="zh-CN"/>
              </w:rPr>
              <w:lastRenderedPageBreak/>
              <w:t xml:space="preserve">(d) </w:t>
            </w:r>
            <w:r w:rsidRPr="00DC1681">
              <w:rPr>
                <w:rFonts w:eastAsia="SimSun" w:hint="eastAsia"/>
                <w:kern w:val="22"/>
                <w:sz w:val="20"/>
                <w:szCs w:val="20"/>
                <w:lang w:val="en-US" w:eastAsia="zh-CN"/>
              </w:rPr>
              <w:t>向公众说明可通过何种方式参与决策的缔约方所占百分比；</w:t>
            </w:r>
          </w:p>
          <w:p w14:paraId="2F0EE8CA" w14:textId="589AF38E" w:rsidR="007220FF" w:rsidRPr="00DC1681" w:rsidRDefault="007220FF" w:rsidP="007220FF">
            <w:pPr>
              <w:spacing w:before="60" w:after="60" w:line="280" w:lineRule="exact"/>
              <w:jc w:val="left"/>
              <w:rPr>
                <w:rFonts w:eastAsia="SimSun"/>
                <w:kern w:val="22"/>
                <w:sz w:val="20"/>
                <w:szCs w:val="20"/>
                <w:lang w:val="en-US" w:eastAsia="zh-CN"/>
              </w:rPr>
            </w:pPr>
            <w:r w:rsidRPr="00DC1681">
              <w:rPr>
                <w:rFonts w:eastAsia="SimSun" w:hint="eastAsia"/>
                <w:kern w:val="22"/>
                <w:sz w:val="20"/>
                <w:szCs w:val="20"/>
                <w:lang w:val="en-US" w:eastAsia="zh-CN"/>
              </w:rPr>
              <w:t xml:space="preserve">(e) </w:t>
            </w:r>
            <w:r w:rsidRPr="00DC1681">
              <w:rPr>
                <w:rFonts w:eastAsia="SimSun"/>
                <w:kern w:val="22"/>
                <w:sz w:val="20"/>
                <w:szCs w:val="20"/>
                <w:lang w:val="en-US" w:eastAsia="zh-CN"/>
              </w:rPr>
              <w:t>根据各自法律和条例</w:t>
            </w:r>
            <w:r>
              <w:rPr>
                <w:rFonts w:eastAsia="SimSun" w:hint="eastAsia"/>
                <w:kern w:val="22"/>
                <w:sz w:val="20"/>
                <w:szCs w:val="20"/>
                <w:lang w:val="en-US" w:eastAsia="zh-CN"/>
              </w:rPr>
              <w:t>，</w:t>
            </w:r>
            <w:r w:rsidRPr="00DC1681">
              <w:rPr>
                <w:rFonts w:eastAsia="SimSun" w:hint="eastAsia"/>
                <w:kern w:val="22"/>
                <w:sz w:val="20"/>
                <w:szCs w:val="20"/>
                <w:lang w:val="en-US" w:eastAsia="zh-CN"/>
              </w:rPr>
              <w:t>在决策过程中征求公众意见的缔约方所占百分比；</w:t>
            </w:r>
          </w:p>
          <w:p w14:paraId="6A055DB4" w14:textId="77777777" w:rsidR="007220FF" w:rsidRPr="00DC1681" w:rsidRDefault="007220FF" w:rsidP="007220FF">
            <w:pPr>
              <w:spacing w:before="60" w:after="60" w:line="280" w:lineRule="exact"/>
              <w:jc w:val="left"/>
              <w:rPr>
                <w:rFonts w:eastAsia="SimSun"/>
                <w:kern w:val="22"/>
                <w:sz w:val="20"/>
                <w:szCs w:val="20"/>
                <w:lang w:val="en-US" w:eastAsia="zh-CN"/>
              </w:rPr>
            </w:pPr>
            <w:r w:rsidRPr="00DC1681">
              <w:rPr>
                <w:rFonts w:eastAsia="SimSun" w:hint="eastAsia"/>
                <w:kern w:val="22"/>
                <w:sz w:val="20"/>
                <w:szCs w:val="20"/>
                <w:lang w:val="en-US" w:eastAsia="zh-CN"/>
              </w:rPr>
              <w:t xml:space="preserve">(f) </w:t>
            </w:r>
            <w:r w:rsidRPr="00DC1681">
              <w:rPr>
                <w:rFonts w:eastAsia="SimSun" w:hint="eastAsia"/>
                <w:kern w:val="22"/>
                <w:sz w:val="20"/>
                <w:szCs w:val="20"/>
                <w:lang w:val="en-US" w:eastAsia="zh-CN"/>
              </w:rPr>
              <w:t>公布所做决策的缔约方所占百分比；</w:t>
            </w:r>
          </w:p>
          <w:p w14:paraId="6AE8B7CD" w14:textId="77777777" w:rsidR="007220FF" w:rsidRPr="00DC1681" w:rsidRDefault="007220FF" w:rsidP="007220FF">
            <w:pPr>
              <w:spacing w:before="60" w:after="60" w:line="280" w:lineRule="exact"/>
              <w:jc w:val="left"/>
              <w:rPr>
                <w:rFonts w:eastAsia="SimSun"/>
                <w:kern w:val="22"/>
                <w:sz w:val="20"/>
                <w:szCs w:val="20"/>
                <w:lang w:val="en-US" w:eastAsia="zh-CN"/>
              </w:rPr>
            </w:pPr>
            <w:r w:rsidRPr="00DC1681">
              <w:rPr>
                <w:rFonts w:eastAsia="SimSun" w:hint="eastAsia"/>
                <w:kern w:val="22"/>
                <w:sz w:val="20"/>
                <w:szCs w:val="20"/>
                <w:lang w:val="en-US" w:eastAsia="zh-CN"/>
              </w:rPr>
              <w:t xml:space="preserve">(g) </w:t>
            </w:r>
            <w:r w:rsidRPr="00DC1681">
              <w:rPr>
                <w:rFonts w:eastAsia="SimSun" w:hint="eastAsia"/>
                <w:kern w:val="22"/>
                <w:sz w:val="20"/>
                <w:szCs w:val="20"/>
                <w:lang w:val="en-US" w:eastAsia="zh-CN"/>
              </w:rPr>
              <w:t>公开说明公众可通过何种方法利用生物安全信息交换所的缔约方所占百分比。</w:t>
            </w:r>
          </w:p>
        </w:tc>
        <w:tc>
          <w:tcPr>
            <w:tcW w:w="2520" w:type="dxa"/>
            <w:shd w:val="clear" w:color="auto" w:fill="auto"/>
          </w:tcPr>
          <w:p w14:paraId="7CE02583" w14:textId="77777777" w:rsidR="007220FF" w:rsidRPr="00DC1681" w:rsidRDefault="007220FF" w:rsidP="007220FF">
            <w:pPr>
              <w:spacing w:before="60" w:after="60" w:line="280" w:lineRule="exact"/>
              <w:jc w:val="left"/>
              <w:rPr>
                <w:rFonts w:eastAsia="SimSun"/>
                <w:kern w:val="22"/>
                <w:sz w:val="20"/>
                <w:szCs w:val="20"/>
                <w:lang w:val="en-US" w:eastAsia="zh-CN"/>
              </w:rPr>
            </w:pPr>
            <w:r w:rsidRPr="00DC1681">
              <w:rPr>
                <w:rFonts w:eastAsia="SimSun" w:hint="eastAsia"/>
                <w:kern w:val="22"/>
                <w:sz w:val="20"/>
                <w:szCs w:val="20"/>
                <w:lang w:val="en-US" w:eastAsia="zh-CN"/>
              </w:rPr>
              <w:lastRenderedPageBreak/>
              <w:t>缔约方通过公众宣传、教育和参与确保向公众适当说明改性活生物体的安全转移、处理和使用，使公众参与有关改性活生物体的安全转移、处理和使用的决策</w:t>
            </w:r>
          </w:p>
        </w:tc>
      </w:tr>
      <w:tr w:rsidR="007220FF" w:rsidRPr="00DC1681" w14:paraId="0194E1BB" w14:textId="77777777" w:rsidTr="007220FF">
        <w:tc>
          <w:tcPr>
            <w:tcW w:w="1885" w:type="dxa"/>
            <w:shd w:val="clear" w:color="auto" w:fill="auto"/>
          </w:tcPr>
          <w:p w14:paraId="6D206B2F" w14:textId="77777777" w:rsidR="007220FF" w:rsidRPr="00DC1681" w:rsidRDefault="007220FF" w:rsidP="007220FF">
            <w:pPr>
              <w:spacing w:before="60" w:after="60" w:line="280" w:lineRule="exact"/>
              <w:jc w:val="left"/>
              <w:rPr>
                <w:rFonts w:eastAsia="SimSun"/>
                <w:b/>
                <w:strike/>
                <w:kern w:val="22"/>
                <w:sz w:val="20"/>
                <w:szCs w:val="20"/>
                <w:lang w:val="en-US" w:eastAsia="zh-CN"/>
              </w:rPr>
            </w:pPr>
            <w:r w:rsidRPr="00DC1681">
              <w:rPr>
                <w:rFonts w:eastAsia="SimSun"/>
                <w:b/>
                <w:kern w:val="22"/>
                <w:sz w:val="20"/>
                <w:szCs w:val="20"/>
                <w:lang w:val="en-US" w:eastAsia="zh-CN"/>
              </w:rPr>
              <w:t xml:space="preserve">B.4. </w:t>
            </w:r>
            <w:r w:rsidRPr="00DC1681">
              <w:rPr>
                <w:rFonts w:eastAsia="SimSun" w:hint="eastAsia"/>
                <w:b/>
                <w:kern w:val="22"/>
                <w:sz w:val="20"/>
                <w:szCs w:val="20"/>
                <w:lang w:val="en-US" w:eastAsia="zh-CN"/>
              </w:rPr>
              <w:t>缔约方加强国家、区域和国际各级关于生物安全问题的合作与协调</w:t>
            </w:r>
          </w:p>
        </w:tc>
        <w:tc>
          <w:tcPr>
            <w:tcW w:w="2520" w:type="dxa"/>
          </w:tcPr>
          <w:p w14:paraId="0FBCE350" w14:textId="77777777" w:rsidR="007220FF" w:rsidRPr="00DC1681" w:rsidRDefault="007220FF" w:rsidP="007220FF">
            <w:pPr>
              <w:spacing w:before="60" w:after="60" w:line="280" w:lineRule="exact"/>
              <w:jc w:val="left"/>
              <w:rPr>
                <w:rFonts w:eastAsia="SimSun"/>
                <w:kern w:val="22"/>
                <w:sz w:val="20"/>
                <w:szCs w:val="20"/>
                <w:lang w:val="en-US" w:eastAsia="zh-CN"/>
              </w:rPr>
            </w:pPr>
            <w:r w:rsidRPr="00DC1681">
              <w:rPr>
                <w:rFonts w:eastAsia="SimSun" w:hint="eastAsia"/>
                <w:kern w:val="22"/>
                <w:sz w:val="20"/>
                <w:szCs w:val="20"/>
                <w:lang w:val="en-US" w:eastAsia="zh-CN"/>
              </w:rPr>
              <w:t>B.4.1.</w:t>
            </w:r>
            <w:r w:rsidRPr="00DC1681">
              <w:rPr>
                <w:rFonts w:eastAsia="SimSun"/>
                <w:kern w:val="22"/>
                <w:sz w:val="20"/>
                <w:szCs w:val="20"/>
                <w:lang w:val="en-US" w:eastAsia="zh-CN"/>
              </w:rPr>
              <w:t xml:space="preserve"> </w:t>
            </w:r>
            <w:r w:rsidRPr="00DC1681">
              <w:rPr>
                <w:rFonts w:eastAsia="SimSun" w:hint="eastAsia"/>
                <w:kern w:val="22"/>
                <w:sz w:val="20"/>
                <w:szCs w:val="20"/>
                <w:lang w:val="en-US" w:eastAsia="zh-CN"/>
              </w:rPr>
              <w:t>缔约方开展合作，支持议定书的执行，包括为此交流科学、技术和体制知识；</w:t>
            </w:r>
          </w:p>
          <w:p w14:paraId="5C6923A4" w14:textId="77777777" w:rsidR="007220FF" w:rsidRPr="00DC1681" w:rsidRDefault="007220FF" w:rsidP="007220FF">
            <w:pPr>
              <w:spacing w:before="60" w:after="60" w:line="280" w:lineRule="exact"/>
              <w:jc w:val="left"/>
              <w:rPr>
                <w:rFonts w:eastAsia="SimSun"/>
                <w:kern w:val="22"/>
                <w:sz w:val="20"/>
                <w:szCs w:val="20"/>
                <w:lang w:val="en-US" w:eastAsia="zh-CN"/>
              </w:rPr>
            </w:pPr>
            <w:r w:rsidRPr="00DC1681">
              <w:rPr>
                <w:rFonts w:eastAsia="SimSun" w:hint="eastAsia"/>
                <w:kern w:val="22"/>
                <w:sz w:val="20"/>
                <w:szCs w:val="20"/>
                <w:lang w:val="en-US" w:eastAsia="zh-CN"/>
              </w:rPr>
              <w:t>B.4.2.</w:t>
            </w:r>
            <w:r w:rsidRPr="00DC1681">
              <w:rPr>
                <w:rFonts w:eastAsia="SimSun"/>
                <w:kern w:val="22"/>
                <w:sz w:val="20"/>
                <w:szCs w:val="20"/>
                <w:lang w:val="en-US" w:eastAsia="zh-CN"/>
              </w:rPr>
              <w:t xml:space="preserve"> </w:t>
            </w:r>
            <w:r w:rsidRPr="00DC1681">
              <w:rPr>
                <w:rFonts w:eastAsia="SimSun" w:hint="eastAsia"/>
                <w:kern w:val="22"/>
                <w:sz w:val="20"/>
                <w:szCs w:val="20"/>
                <w:lang w:val="en-US" w:eastAsia="zh-CN"/>
              </w:rPr>
              <w:t>缔约方建立了有效的机制，</w:t>
            </w:r>
            <w:bookmarkStart w:id="22" w:name="_Hlk48467361"/>
            <w:r w:rsidRPr="00DC1681">
              <w:rPr>
                <w:rFonts w:eastAsia="SimSun" w:hint="eastAsia"/>
                <w:kern w:val="22"/>
                <w:sz w:val="20"/>
                <w:szCs w:val="20"/>
                <w:lang w:val="en-US" w:eastAsia="zh-CN"/>
              </w:rPr>
              <w:t>使土著人民和地方社区以及不同领域的有关利益攸关方参与议定书的执行</w:t>
            </w:r>
            <w:bookmarkEnd w:id="22"/>
            <w:r w:rsidRPr="00DC1681">
              <w:rPr>
                <w:rFonts w:eastAsia="SimSun" w:hint="eastAsia"/>
                <w:kern w:val="22"/>
                <w:sz w:val="20"/>
                <w:szCs w:val="20"/>
                <w:lang w:val="en-US" w:eastAsia="zh-CN"/>
              </w:rPr>
              <w:t>；</w:t>
            </w:r>
          </w:p>
          <w:p w14:paraId="48893188" w14:textId="77777777" w:rsidR="007220FF" w:rsidRPr="00DC1681" w:rsidRDefault="007220FF" w:rsidP="007220FF">
            <w:pPr>
              <w:spacing w:before="60" w:after="60" w:line="280" w:lineRule="exact"/>
              <w:jc w:val="left"/>
              <w:rPr>
                <w:rFonts w:eastAsia="SimSun"/>
                <w:kern w:val="22"/>
                <w:sz w:val="20"/>
                <w:szCs w:val="20"/>
                <w:lang w:val="en-US" w:eastAsia="zh-CN"/>
              </w:rPr>
            </w:pPr>
            <w:r w:rsidRPr="00DC1681">
              <w:rPr>
                <w:rFonts w:eastAsia="SimSun" w:hint="eastAsia"/>
                <w:kern w:val="22"/>
                <w:sz w:val="20"/>
                <w:szCs w:val="20"/>
                <w:lang w:val="en-US" w:eastAsia="zh-CN"/>
              </w:rPr>
              <w:t>B.4.3.</w:t>
            </w:r>
            <w:r w:rsidRPr="00DC1681">
              <w:rPr>
                <w:rFonts w:eastAsia="SimSun"/>
                <w:kern w:val="22"/>
                <w:sz w:val="20"/>
                <w:szCs w:val="20"/>
                <w:lang w:val="en-US" w:eastAsia="zh-CN"/>
              </w:rPr>
              <w:t xml:space="preserve"> </w:t>
            </w:r>
            <w:r w:rsidRPr="00DC1681">
              <w:rPr>
                <w:rFonts w:eastAsia="SimSun" w:hint="eastAsia"/>
                <w:kern w:val="22"/>
                <w:sz w:val="20"/>
                <w:szCs w:val="20"/>
                <w:lang w:val="en-US" w:eastAsia="zh-CN"/>
              </w:rPr>
              <w:t>缔约方促进国家一级的部门和跨部门协调与合作，将生物安全纳入主流。</w:t>
            </w:r>
          </w:p>
        </w:tc>
        <w:tc>
          <w:tcPr>
            <w:tcW w:w="2520" w:type="dxa"/>
            <w:shd w:val="clear" w:color="auto" w:fill="auto"/>
          </w:tcPr>
          <w:p w14:paraId="523DF7E9" w14:textId="77777777" w:rsidR="007220FF" w:rsidRPr="00DC1681" w:rsidRDefault="007220FF" w:rsidP="007220FF">
            <w:pPr>
              <w:spacing w:before="60" w:after="60" w:line="280" w:lineRule="exact"/>
              <w:jc w:val="left"/>
              <w:rPr>
                <w:rFonts w:eastAsia="SimSun"/>
                <w:kern w:val="22"/>
                <w:sz w:val="20"/>
                <w:szCs w:val="20"/>
                <w:lang w:val="en-US" w:eastAsia="zh-CN"/>
              </w:rPr>
            </w:pPr>
            <w:r w:rsidRPr="00DC1681">
              <w:rPr>
                <w:rFonts w:eastAsia="SimSun" w:hint="eastAsia"/>
                <w:kern w:val="22"/>
                <w:sz w:val="20"/>
                <w:szCs w:val="20"/>
                <w:lang w:val="en-US" w:eastAsia="zh-CN"/>
              </w:rPr>
              <w:t xml:space="preserve">(a) </w:t>
            </w:r>
            <w:r w:rsidRPr="00DC1681">
              <w:rPr>
                <w:rFonts w:eastAsia="SimSun" w:hint="eastAsia"/>
                <w:kern w:val="22"/>
                <w:sz w:val="20"/>
                <w:szCs w:val="20"/>
                <w:lang w:val="en-US" w:eastAsia="zh-CN"/>
              </w:rPr>
              <w:t>合作交流科学、技术和体制知识的缔约方所占百分比；</w:t>
            </w:r>
          </w:p>
          <w:p w14:paraId="2E5C86C1" w14:textId="77777777" w:rsidR="007220FF" w:rsidRPr="00DC1681" w:rsidRDefault="007220FF" w:rsidP="007220FF">
            <w:pPr>
              <w:spacing w:before="60" w:after="60" w:line="280" w:lineRule="exact"/>
              <w:jc w:val="left"/>
              <w:rPr>
                <w:rFonts w:eastAsia="SimSun"/>
                <w:kern w:val="22"/>
                <w:sz w:val="20"/>
                <w:szCs w:val="20"/>
                <w:lang w:val="en-US" w:eastAsia="zh-CN"/>
              </w:rPr>
            </w:pPr>
            <w:r w:rsidRPr="00DC1681">
              <w:rPr>
                <w:rFonts w:eastAsia="SimSun" w:hint="eastAsia"/>
                <w:kern w:val="22"/>
                <w:sz w:val="20"/>
                <w:szCs w:val="20"/>
                <w:lang w:val="en-US" w:eastAsia="zh-CN"/>
              </w:rPr>
              <w:t xml:space="preserve">(b) </w:t>
            </w:r>
            <w:r w:rsidRPr="00DC1681">
              <w:rPr>
                <w:rFonts w:eastAsia="SimSun" w:hint="eastAsia"/>
                <w:kern w:val="22"/>
                <w:sz w:val="20"/>
                <w:szCs w:val="20"/>
                <w:lang w:val="en-US" w:eastAsia="zh-CN"/>
              </w:rPr>
              <w:t>为执行议定书而参加双边、区域或多边活动的缔约方所占百分比；</w:t>
            </w:r>
          </w:p>
          <w:p w14:paraId="2EAA5D2D" w14:textId="77777777" w:rsidR="007220FF" w:rsidRPr="00DC1681" w:rsidRDefault="007220FF" w:rsidP="007220FF">
            <w:pPr>
              <w:spacing w:before="60" w:after="60" w:line="280" w:lineRule="exact"/>
              <w:jc w:val="left"/>
              <w:rPr>
                <w:rFonts w:eastAsia="SimSun"/>
                <w:kern w:val="22"/>
                <w:sz w:val="20"/>
                <w:szCs w:val="20"/>
                <w:lang w:val="en-US" w:eastAsia="zh-CN"/>
              </w:rPr>
            </w:pPr>
            <w:r w:rsidRPr="00DC1681">
              <w:rPr>
                <w:rFonts w:eastAsia="SimSun" w:hint="eastAsia"/>
                <w:kern w:val="22"/>
                <w:sz w:val="20"/>
                <w:szCs w:val="20"/>
                <w:lang w:val="en-US" w:eastAsia="zh-CN"/>
              </w:rPr>
              <w:t xml:space="preserve">(c) </w:t>
            </w:r>
            <w:r w:rsidRPr="00DC1681">
              <w:rPr>
                <w:rFonts w:eastAsia="SimSun" w:hint="eastAsia"/>
                <w:kern w:val="22"/>
                <w:sz w:val="20"/>
                <w:szCs w:val="20"/>
                <w:lang w:val="en-US" w:eastAsia="zh-CN"/>
              </w:rPr>
              <w:t>建立了机制，使土著人民和地方社区以及不同领域的有关利益攸关方参与议定书执行工作的缔约方所占百分比；</w:t>
            </w:r>
          </w:p>
          <w:p w14:paraId="58C550A0" w14:textId="77777777" w:rsidR="007220FF" w:rsidRPr="00DC1681" w:rsidRDefault="007220FF" w:rsidP="007220FF">
            <w:pPr>
              <w:spacing w:before="60" w:after="60" w:line="280" w:lineRule="exact"/>
              <w:jc w:val="left"/>
              <w:rPr>
                <w:rFonts w:eastAsia="SimSun"/>
                <w:kern w:val="22"/>
                <w:sz w:val="20"/>
                <w:szCs w:val="20"/>
                <w:lang w:val="en-US" w:eastAsia="zh-CN"/>
              </w:rPr>
            </w:pPr>
            <w:r w:rsidRPr="00DC1681">
              <w:rPr>
                <w:rFonts w:eastAsia="SimSun" w:hint="eastAsia"/>
                <w:kern w:val="22"/>
                <w:sz w:val="20"/>
                <w:szCs w:val="20"/>
                <w:lang w:val="en-US" w:eastAsia="zh-CN"/>
              </w:rPr>
              <w:t>(d)</w:t>
            </w:r>
            <w:r w:rsidRPr="00DC1681">
              <w:rPr>
                <w:rFonts w:eastAsia="SimSun"/>
                <w:kern w:val="22"/>
                <w:sz w:val="20"/>
                <w:szCs w:val="20"/>
                <w:lang w:val="en-US" w:eastAsia="zh-CN"/>
              </w:rPr>
              <w:t xml:space="preserve"> </w:t>
            </w:r>
            <w:r w:rsidRPr="00DC1681">
              <w:rPr>
                <w:rFonts w:eastAsia="SimSun" w:hint="eastAsia"/>
                <w:kern w:val="22"/>
                <w:sz w:val="20"/>
                <w:szCs w:val="20"/>
                <w:lang w:val="en-US" w:eastAsia="zh-CN"/>
              </w:rPr>
              <w:t>将生物安全纳入国家部门和跨部门战略、行动计划、方案、政策或立法的缔约方所占百分比。</w:t>
            </w:r>
          </w:p>
        </w:tc>
        <w:tc>
          <w:tcPr>
            <w:tcW w:w="2520" w:type="dxa"/>
            <w:shd w:val="clear" w:color="auto" w:fill="auto"/>
          </w:tcPr>
          <w:p w14:paraId="24B2FCB1" w14:textId="77777777" w:rsidR="007220FF" w:rsidRPr="00DC1681" w:rsidRDefault="007220FF" w:rsidP="007220FF">
            <w:pPr>
              <w:spacing w:before="60" w:after="60" w:line="280" w:lineRule="exact"/>
              <w:jc w:val="left"/>
              <w:rPr>
                <w:rFonts w:eastAsia="SimSun"/>
                <w:kern w:val="22"/>
                <w:sz w:val="20"/>
                <w:szCs w:val="20"/>
                <w:lang w:val="en-US" w:eastAsia="zh-CN"/>
              </w:rPr>
            </w:pPr>
            <w:r w:rsidRPr="00DC1681">
              <w:rPr>
                <w:rFonts w:eastAsia="SimSun" w:hint="eastAsia"/>
                <w:kern w:val="22"/>
                <w:sz w:val="20"/>
                <w:szCs w:val="20"/>
                <w:lang w:val="en-US" w:eastAsia="zh-CN"/>
              </w:rPr>
              <w:t>通过国家、区域和国际各级的合作以及利益相关者的参与，使缔约方对议定书执行更为有效。</w:t>
            </w:r>
          </w:p>
        </w:tc>
      </w:tr>
    </w:tbl>
    <w:p w14:paraId="51AE035C" w14:textId="7C6A5009" w:rsidR="00CA0D44" w:rsidRPr="00D22B98" w:rsidRDefault="00CA0D44" w:rsidP="00CA0D44">
      <w:pPr>
        <w:keepNext/>
        <w:overflowPunct w:val="0"/>
        <w:autoSpaceDE w:val="0"/>
        <w:autoSpaceDN w:val="0"/>
        <w:spacing w:before="240" w:after="120"/>
        <w:jc w:val="center"/>
        <w:outlineLvl w:val="0"/>
        <w:rPr>
          <w:rFonts w:asciiTheme="majorBidi" w:hAnsiTheme="majorBidi" w:cstheme="majorBidi"/>
          <w:snapToGrid w:val="0"/>
          <w:kern w:val="22"/>
          <w:sz w:val="24"/>
          <w:lang w:eastAsia="zh-CN"/>
        </w:rPr>
      </w:pPr>
      <w:r w:rsidRPr="00D22B98">
        <w:rPr>
          <w:rFonts w:asciiTheme="majorBidi" w:hAnsiTheme="majorBidi" w:cstheme="majorBidi"/>
          <w:snapToGrid w:val="0"/>
          <w:kern w:val="22"/>
          <w:sz w:val="24"/>
          <w:lang w:eastAsia="zh-CN"/>
        </w:rPr>
        <w:t>________</w:t>
      </w:r>
    </w:p>
    <w:p w14:paraId="6227170C" w14:textId="77777777" w:rsidR="00CA0D44" w:rsidRPr="00850D04" w:rsidRDefault="00CA0D44" w:rsidP="0042763C">
      <w:pPr>
        <w:pStyle w:val="Cornernotation"/>
        <w:ind w:right="4784"/>
        <w:rPr>
          <w:rFonts w:eastAsia="SimSun"/>
          <w:sz w:val="24"/>
          <w:lang w:eastAsia="zh-CN"/>
        </w:rPr>
      </w:pPr>
    </w:p>
    <w:sectPr w:rsidR="00CA0D44" w:rsidRPr="00850D04" w:rsidSect="000A50F5">
      <w:headerReference w:type="even" r:id="rId15"/>
      <w:headerReference w:type="default" r:id="rId16"/>
      <w:pgSz w:w="12240" w:h="15840"/>
      <w:pgMar w:top="562" w:right="1382" w:bottom="1138" w:left="138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B6FF6" w14:textId="77777777" w:rsidR="00797BC4" w:rsidRDefault="00797BC4" w:rsidP="00CF1848">
      <w:r>
        <w:separator/>
      </w:r>
    </w:p>
  </w:endnote>
  <w:endnote w:type="continuationSeparator" w:id="0">
    <w:p w14:paraId="24373B6E" w14:textId="77777777" w:rsidR="00797BC4" w:rsidRDefault="00797BC4"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7B079" w14:textId="77777777" w:rsidR="00797BC4" w:rsidRDefault="00797BC4" w:rsidP="00CF1848">
      <w:r>
        <w:separator/>
      </w:r>
    </w:p>
  </w:footnote>
  <w:footnote w:type="continuationSeparator" w:id="0">
    <w:p w14:paraId="5AAE9029" w14:textId="77777777" w:rsidR="00797BC4" w:rsidRDefault="00797BC4" w:rsidP="00CF1848">
      <w:r>
        <w:continuationSeparator/>
      </w:r>
    </w:p>
  </w:footnote>
  <w:footnote w:id="1">
    <w:p w14:paraId="4B85F2E6" w14:textId="77766BAC" w:rsidR="001163ED" w:rsidRPr="001163ED" w:rsidRDefault="001163ED" w:rsidP="001163ED">
      <w:pPr>
        <w:pStyle w:val="FootnoteText"/>
        <w:ind w:firstLine="0"/>
        <w:rPr>
          <w:rFonts w:eastAsia="SimSun" w:hint="eastAsia"/>
          <w:lang w:eastAsia="zh-CN"/>
        </w:rPr>
      </w:pPr>
      <w:r w:rsidRPr="001163ED">
        <w:rPr>
          <w:rStyle w:val="FootnoteReference"/>
        </w:rPr>
        <w:sym w:font="Symbol" w:char="F02A"/>
      </w:r>
      <w:r>
        <w:rPr>
          <w:lang w:eastAsia="zh-CN"/>
        </w:rPr>
        <w:t xml:space="preserve"> </w:t>
      </w:r>
      <w:r>
        <w:rPr>
          <w:lang w:eastAsia="zh-CN"/>
        </w:rPr>
        <w:tab/>
      </w:r>
      <w:r w:rsidRPr="003A6CEA">
        <w:rPr>
          <w:rFonts w:ascii="SimSun" w:eastAsia="SimSun" w:hAnsi="SimSun" w:cs="SimSun" w:hint="eastAsia"/>
          <w:sz w:val="20"/>
          <w:szCs w:val="20"/>
          <w:lang w:eastAsia="zh-CN"/>
        </w:rPr>
        <w:t>由于技术原因于</w:t>
      </w:r>
      <w:r w:rsidRPr="003A6CEA">
        <w:rPr>
          <w:sz w:val="20"/>
          <w:szCs w:val="20"/>
          <w:lang w:eastAsia="zh-CN"/>
        </w:rPr>
        <w:t>2023</w:t>
      </w:r>
      <w:r w:rsidRPr="003A6CEA">
        <w:rPr>
          <w:rFonts w:ascii="SimSun" w:eastAsia="SimSun" w:hAnsi="SimSun" w:cs="SimSun" w:hint="eastAsia"/>
          <w:sz w:val="20"/>
          <w:szCs w:val="20"/>
          <w:lang w:eastAsia="zh-CN"/>
        </w:rPr>
        <w:t>年</w:t>
      </w:r>
      <w:r w:rsidRPr="003A6CEA">
        <w:rPr>
          <w:sz w:val="20"/>
          <w:szCs w:val="20"/>
          <w:lang w:eastAsia="zh-CN"/>
        </w:rPr>
        <w:t>7</w:t>
      </w:r>
      <w:r w:rsidRPr="003A6CEA">
        <w:rPr>
          <w:rFonts w:ascii="SimSun" w:eastAsia="SimSun" w:hAnsi="SimSun" w:cs="SimSun" w:hint="eastAsia"/>
          <w:sz w:val="20"/>
          <w:szCs w:val="20"/>
          <w:lang w:eastAsia="zh-CN"/>
        </w:rPr>
        <w:t>月</w:t>
      </w:r>
      <w:r w:rsidRPr="003A6CEA">
        <w:rPr>
          <w:sz w:val="20"/>
          <w:szCs w:val="20"/>
          <w:lang w:eastAsia="zh-CN"/>
        </w:rPr>
        <w:t>6</w:t>
      </w:r>
      <w:r w:rsidRPr="003A6CEA">
        <w:rPr>
          <w:rFonts w:ascii="SimSun" w:eastAsia="SimSun" w:hAnsi="SimSun" w:cs="SimSun" w:hint="eastAsia"/>
          <w:sz w:val="20"/>
          <w:szCs w:val="20"/>
          <w:lang w:eastAsia="zh-CN"/>
        </w:rPr>
        <w:t>日重新印发</w:t>
      </w:r>
      <w:r w:rsidRPr="003A6CEA">
        <w:rPr>
          <w:rFonts w:ascii="SimSun" w:eastAsia="SimSun" w:hAnsi="SimSun" w:cs="SimSun" w:hint="eastAsia"/>
          <w:sz w:val="20"/>
          <w:szCs w:val="20"/>
          <w:lang w:eastAsia="zh-CN"/>
        </w:rPr>
        <w:t>（更正</w:t>
      </w:r>
      <w:r w:rsidRPr="003A6CEA">
        <w:rPr>
          <w:rFonts w:ascii="SimSun" w:eastAsia="SimSun" w:hAnsi="SimSun" w:cs="SimSun" w:hint="eastAsia"/>
          <w:sz w:val="20"/>
          <w:szCs w:val="20"/>
          <w:lang w:eastAsia="zh-CN"/>
        </w:rPr>
        <w:t>第</w:t>
      </w:r>
      <w:r w:rsidRPr="003A6CEA">
        <w:rPr>
          <w:sz w:val="20"/>
          <w:szCs w:val="20"/>
          <w:lang w:eastAsia="zh-CN"/>
        </w:rPr>
        <w:t>9</w:t>
      </w:r>
      <w:r w:rsidRPr="003A6CEA">
        <w:rPr>
          <w:rFonts w:ascii="SimSun" w:eastAsia="SimSun" w:hAnsi="SimSun" w:cs="SimSun" w:hint="eastAsia"/>
          <w:sz w:val="20"/>
          <w:szCs w:val="20"/>
          <w:lang w:eastAsia="zh-CN"/>
        </w:rPr>
        <w:t>段</w:t>
      </w:r>
      <w:r w:rsidRPr="003A6CEA">
        <w:rPr>
          <w:rFonts w:ascii="SimSun" w:eastAsia="SimSun" w:hAnsi="SimSun" w:cs="SimSun" w:hint="eastAsia"/>
          <w:sz w:val="20"/>
          <w:szCs w:val="20"/>
          <w:lang w:eastAsia="zh-CN"/>
        </w:rPr>
        <w:t>）</w:t>
      </w:r>
      <w:r w:rsidRPr="003A6CEA">
        <w:rPr>
          <w:rFonts w:ascii="SimSun" w:eastAsia="SimSun" w:hAnsi="SimSun" w:cs="SimSun" w:hint="eastAsia"/>
          <w:sz w:val="20"/>
          <w:szCs w:val="20"/>
          <w:lang w:eastAsia="zh-CN"/>
        </w:rPr>
        <w:t>。</w:t>
      </w:r>
    </w:p>
  </w:footnote>
  <w:footnote w:id="2">
    <w:p w14:paraId="3DCE7795" w14:textId="3DEEF350" w:rsidR="00DC1681" w:rsidRPr="00BF513D" w:rsidRDefault="00DC1681" w:rsidP="00316C86">
      <w:pPr>
        <w:pStyle w:val="FootnoteText"/>
        <w:adjustRightInd w:val="0"/>
        <w:snapToGrid w:val="0"/>
        <w:spacing w:line="240" w:lineRule="atLeast"/>
        <w:ind w:firstLine="0"/>
        <w:rPr>
          <w:sz w:val="20"/>
          <w:szCs w:val="20"/>
          <w:lang w:val="en-CA" w:eastAsia="zh-CN"/>
        </w:rPr>
      </w:pPr>
      <w:r w:rsidRPr="00BF513D">
        <w:rPr>
          <w:rStyle w:val="FootnoteReference"/>
          <w:sz w:val="20"/>
          <w:szCs w:val="20"/>
        </w:rPr>
        <w:footnoteRef/>
      </w:r>
      <w:r w:rsidR="00316C86">
        <w:rPr>
          <w:sz w:val="20"/>
          <w:szCs w:val="20"/>
          <w:vertAlign w:val="superscript"/>
          <w:lang w:eastAsia="zh-CN"/>
        </w:rPr>
        <w:tab/>
      </w:r>
      <w:r w:rsidRPr="00BF513D">
        <w:rPr>
          <w:sz w:val="20"/>
          <w:szCs w:val="20"/>
          <w:lang w:eastAsia="zh-CN"/>
        </w:rPr>
        <w:t>第</w:t>
      </w:r>
      <w:hyperlink r:id="rId1" w:history="1">
        <w:r w:rsidRPr="00BF513D">
          <w:rPr>
            <w:rStyle w:val="Hyperlink"/>
            <w:sz w:val="20"/>
            <w:szCs w:val="20"/>
            <w:u w:val="none"/>
            <w:lang w:eastAsia="zh-CN"/>
          </w:rPr>
          <w:t>BS-V/16</w:t>
        </w:r>
      </w:hyperlink>
      <w:r w:rsidR="007C7E5E">
        <w:rPr>
          <w:rStyle w:val="Hyperlink"/>
          <w:rFonts w:ascii="SimSun" w:eastAsia="SimSun" w:hAnsi="SimSun" w:cs="SimSun" w:hint="eastAsia"/>
          <w:sz w:val="20"/>
          <w:szCs w:val="20"/>
          <w:u w:val="none"/>
          <w:lang w:eastAsia="zh-CN"/>
        </w:rPr>
        <w:t>号</w:t>
      </w:r>
      <w:r w:rsidRPr="00BF513D">
        <w:rPr>
          <w:sz w:val="20"/>
          <w:szCs w:val="20"/>
          <w:lang w:eastAsia="zh-CN"/>
        </w:rPr>
        <w:t>决定。</w:t>
      </w:r>
    </w:p>
  </w:footnote>
  <w:footnote w:id="3">
    <w:p w14:paraId="2A5A0C44" w14:textId="083AC292" w:rsidR="00BF513D" w:rsidRPr="00BF513D" w:rsidRDefault="00BF513D" w:rsidP="00316C86">
      <w:pPr>
        <w:pStyle w:val="FootnoteText"/>
        <w:ind w:firstLine="0"/>
        <w:rPr>
          <w:sz w:val="20"/>
          <w:szCs w:val="20"/>
          <w:lang w:val="it-IT" w:eastAsia="zh-CN"/>
        </w:rPr>
      </w:pPr>
      <w:r w:rsidRPr="00BF513D">
        <w:rPr>
          <w:rStyle w:val="FootnoteReference"/>
          <w:sz w:val="20"/>
          <w:szCs w:val="20"/>
        </w:rPr>
        <w:footnoteRef/>
      </w:r>
      <w:r w:rsidRPr="00BF513D">
        <w:rPr>
          <w:sz w:val="20"/>
          <w:szCs w:val="20"/>
          <w:lang w:val="it-IT" w:eastAsia="zh-CN"/>
        </w:rPr>
        <w:t xml:space="preserve"> </w:t>
      </w:r>
      <w:r w:rsidR="00316C86">
        <w:rPr>
          <w:sz w:val="20"/>
          <w:szCs w:val="20"/>
          <w:lang w:val="it-IT" w:eastAsia="zh-CN"/>
        </w:rPr>
        <w:t xml:space="preserve"> </w:t>
      </w:r>
      <w:r w:rsidR="00316C86">
        <w:rPr>
          <w:sz w:val="20"/>
          <w:szCs w:val="20"/>
          <w:lang w:val="it-IT" w:eastAsia="zh-CN"/>
        </w:rPr>
        <w:tab/>
      </w:r>
      <w:r w:rsidRPr="00BF513D">
        <w:rPr>
          <w:rFonts w:ascii="SimSun" w:eastAsia="SimSun" w:hAnsi="SimSun" w:cs="SimSun" w:hint="eastAsia"/>
          <w:sz w:val="20"/>
          <w:szCs w:val="20"/>
          <w:lang w:val="it-IT" w:eastAsia="zh-CN"/>
        </w:rPr>
        <w:t>第</w:t>
      </w:r>
      <w:r w:rsidRPr="00BF513D">
        <w:rPr>
          <w:sz w:val="20"/>
          <w:szCs w:val="20"/>
          <w:lang w:val="it-IT" w:eastAsia="zh-CN"/>
        </w:rPr>
        <w:t>CP-10/4</w:t>
      </w:r>
      <w:r w:rsidRPr="00BF513D">
        <w:rPr>
          <w:rFonts w:ascii="SimSun" w:eastAsia="SimSun" w:hAnsi="SimSun" w:cs="SimSun" w:hint="eastAsia"/>
          <w:sz w:val="20"/>
          <w:szCs w:val="20"/>
          <w:lang w:val="it-IT" w:eastAsia="zh-CN"/>
        </w:rPr>
        <w:t>号决定。</w:t>
      </w:r>
    </w:p>
  </w:footnote>
  <w:footnote w:id="4">
    <w:p w14:paraId="34CE7003" w14:textId="51470453" w:rsidR="00DC1681" w:rsidRPr="00BF513D" w:rsidRDefault="00DC1681" w:rsidP="00316C86">
      <w:pPr>
        <w:pStyle w:val="FootnoteText"/>
        <w:adjustRightInd w:val="0"/>
        <w:snapToGrid w:val="0"/>
        <w:spacing w:line="240" w:lineRule="atLeast"/>
        <w:ind w:firstLine="0"/>
        <w:rPr>
          <w:sz w:val="20"/>
          <w:szCs w:val="20"/>
          <w:lang w:eastAsia="zh-CN"/>
        </w:rPr>
      </w:pPr>
      <w:r w:rsidRPr="00BF513D">
        <w:rPr>
          <w:rStyle w:val="FootnoteReference"/>
          <w:sz w:val="20"/>
          <w:szCs w:val="20"/>
        </w:rPr>
        <w:footnoteRef/>
      </w:r>
      <w:r w:rsidRPr="00BF513D">
        <w:rPr>
          <w:sz w:val="20"/>
          <w:szCs w:val="20"/>
          <w:vertAlign w:val="superscript"/>
          <w:lang w:eastAsia="zh-CN"/>
        </w:rPr>
        <w:t xml:space="preserve"> </w:t>
      </w:r>
      <w:r w:rsidRPr="00BF513D">
        <w:rPr>
          <w:sz w:val="20"/>
          <w:szCs w:val="20"/>
          <w:lang w:eastAsia="zh-CN"/>
        </w:rPr>
        <w:t xml:space="preserve"> </w:t>
      </w:r>
      <w:r w:rsidR="00316C86">
        <w:rPr>
          <w:sz w:val="20"/>
          <w:szCs w:val="20"/>
          <w:lang w:eastAsia="zh-CN"/>
        </w:rPr>
        <w:tab/>
      </w:r>
      <w:r w:rsidRPr="00BF513D">
        <w:rPr>
          <w:sz w:val="20"/>
          <w:szCs w:val="20"/>
          <w:lang w:eastAsia="zh-CN"/>
        </w:rPr>
        <w:t>CBD/SBI/3/3/Add.1。</w:t>
      </w:r>
    </w:p>
  </w:footnote>
  <w:footnote w:id="5">
    <w:p w14:paraId="24A21414" w14:textId="78C8F1E5" w:rsidR="00CE1134" w:rsidRPr="00CE1134" w:rsidRDefault="00CE1134" w:rsidP="00CE1134">
      <w:pPr>
        <w:pStyle w:val="FootnoteText"/>
        <w:adjustRightInd w:val="0"/>
        <w:snapToGrid w:val="0"/>
        <w:spacing w:line="240" w:lineRule="atLeast"/>
        <w:ind w:firstLine="0"/>
        <w:rPr>
          <w:rFonts w:eastAsia="SimSun"/>
          <w:sz w:val="20"/>
          <w:szCs w:val="20"/>
          <w:lang w:eastAsia="zh-CN"/>
        </w:rPr>
      </w:pPr>
      <w:r w:rsidRPr="00CE1134">
        <w:rPr>
          <w:rStyle w:val="FootnoteReference"/>
          <w:rFonts w:eastAsia="SimSun"/>
          <w:sz w:val="20"/>
          <w:szCs w:val="20"/>
        </w:rPr>
        <w:footnoteRef/>
      </w:r>
      <w:r w:rsidRPr="00CE1134">
        <w:rPr>
          <w:rFonts w:eastAsia="SimSun"/>
          <w:sz w:val="20"/>
          <w:szCs w:val="20"/>
          <w:lang w:eastAsia="zh-CN"/>
        </w:rPr>
        <w:t xml:space="preserve"> </w:t>
      </w:r>
      <w:r w:rsidRPr="00CE1134">
        <w:rPr>
          <w:rFonts w:eastAsia="SimSun"/>
          <w:sz w:val="20"/>
          <w:szCs w:val="20"/>
          <w:lang w:eastAsia="zh-CN"/>
        </w:rPr>
        <w:tab/>
      </w:r>
      <w:r w:rsidRPr="00CE1134">
        <w:rPr>
          <w:rFonts w:eastAsia="SimSun"/>
          <w:sz w:val="20"/>
          <w:szCs w:val="20"/>
          <w:lang w:eastAsia="zh-CN"/>
        </w:rPr>
        <w:t>第</w:t>
      </w:r>
      <w:r w:rsidRPr="00CE1134">
        <w:rPr>
          <w:rFonts w:eastAsia="SimSun"/>
          <w:sz w:val="20"/>
          <w:szCs w:val="20"/>
          <w:lang w:eastAsia="zh-CN"/>
        </w:rPr>
        <w:t>CP-10/4</w:t>
      </w:r>
      <w:r w:rsidRPr="00CE1134">
        <w:rPr>
          <w:rFonts w:eastAsia="SimSun"/>
          <w:sz w:val="20"/>
          <w:szCs w:val="20"/>
          <w:lang w:eastAsia="zh-CN"/>
        </w:rPr>
        <w:t>号决定。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7FBAD" w14:textId="3AB7E4C2" w:rsidR="00981A7B" w:rsidRPr="00981A7B" w:rsidRDefault="007220FF" w:rsidP="00981A7B">
    <w:pPr>
      <w:spacing w:before="120"/>
      <w:rPr>
        <w:snapToGrid w:val="0"/>
        <w:kern w:val="22"/>
        <w:sz w:val="24"/>
      </w:rPr>
    </w:pPr>
    <w:r w:rsidRPr="007220FF">
      <w:rPr>
        <w:kern w:val="22"/>
        <w:sz w:val="24"/>
        <w:szCs w:val="28"/>
        <w:lang w:val="en-US"/>
      </w:rPr>
      <w:t>CBD/CP/MOP/DEC/10/</w:t>
    </w:r>
    <w:r w:rsidRPr="007220FF">
      <w:rPr>
        <w:kern w:val="22"/>
        <w:sz w:val="24"/>
        <w:szCs w:val="28"/>
      </w:rPr>
      <w:t>3</w:t>
    </w:r>
  </w:p>
  <w:p w14:paraId="5CB52F24" w14:textId="3C1DB819" w:rsidR="000E579F" w:rsidRPr="00981A7B" w:rsidRDefault="00A373EB" w:rsidP="00DF1739">
    <w:pPr>
      <w:pStyle w:val="Header"/>
      <w:spacing w:after="240"/>
      <w:rPr>
        <w:noProof/>
        <w:sz w:val="24"/>
        <w:szCs w:val="28"/>
      </w:rPr>
    </w:pPr>
    <w:r w:rsidRPr="00981A7B">
      <w:rPr>
        <w:sz w:val="24"/>
        <w:szCs w:val="28"/>
        <w:lang w:val="en-US"/>
      </w:rPr>
      <w:t xml:space="preserve">Page </w:t>
    </w:r>
    <w:r w:rsidRPr="00981A7B">
      <w:rPr>
        <w:sz w:val="24"/>
        <w:szCs w:val="28"/>
      </w:rPr>
      <w:fldChar w:fldCharType="begin"/>
    </w:r>
    <w:r w:rsidRPr="00981A7B">
      <w:rPr>
        <w:sz w:val="24"/>
        <w:szCs w:val="28"/>
        <w:lang w:val="en-US"/>
      </w:rPr>
      <w:instrText xml:space="preserve"> PAGE   \* MERGEFORMAT </w:instrText>
    </w:r>
    <w:r w:rsidRPr="00981A7B">
      <w:rPr>
        <w:sz w:val="24"/>
        <w:szCs w:val="28"/>
      </w:rPr>
      <w:fldChar w:fldCharType="separate"/>
    </w:r>
    <w:r w:rsidRPr="00981A7B">
      <w:rPr>
        <w:sz w:val="24"/>
        <w:szCs w:val="28"/>
      </w:rPr>
      <w:t>2</w:t>
    </w:r>
    <w:r w:rsidRPr="00981A7B">
      <w:rPr>
        <w:noProof/>
        <w:sz w:val="24"/>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6CD1" w14:textId="40443D89" w:rsidR="00981A7B" w:rsidRPr="00981A7B" w:rsidRDefault="007220FF" w:rsidP="00981A7B">
    <w:pPr>
      <w:spacing w:before="120"/>
      <w:jc w:val="right"/>
      <w:rPr>
        <w:snapToGrid w:val="0"/>
        <w:kern w:val="22"/>
        <w:sz w:val="24"/>
      </w:rPr>
    </w:pPr>
    <w:r w:rsidRPr="007220FF">
      <w:rPr>
        <w:kern w:val="22"/>
        <w:sz w:val="24"/>
        <w:szCs w:val="28"/>
        <w:lang w:val="en-US"/>
      </w:rPr>
      <w:t>CBD/CP/MOP/DEC/10/</w:t>
    </w:r>
    <w:r w:rsidRPr="007220FF">
      <w:rPr>
        <w:kern w:val="22"/>
        <w:sz w:val="24"/>
        <w:szCs w:val="28"/>
      </w:rPr>
      <w:t>3</w:t>
    </w:r>
  </w:p>
  <w:p w14:paraId="7042770C" w14:textId="77777777" w:rsidR="00981A7B" w:rsidRPr="00981A7B" w:rsidRDefault="00981A7B" w:rsidP="00981A7B">
    <w:pPr>
      <w:pStyle w:val="Header"/>
      <w:spacing w:after="240"/>
      <w:jc w:val="right"/>
      <w:rPr>
        <w:noProof/>
        <w:sz w:val="24"/>
        <w:szCs w:val="28"/>
      </w:rPr>
    </w:pPr>
    <w:r w:rsidRPr="00981A7B">
      <w:rPr>
        <w:sz w:val="24"/>
        <w:szCs w:val="28"/>
        <w:lang w:val="en-US"/>
      </w:rPr>
      <w:t xml:space="preserve">Page </w:t>
    </w:r>
    <w:r w:rsidRPr="00981A7B">
      <w:rPr>
        <w:sz w:val="24"/>
        <w:szCs w:val="28"/>
      </w:rPr>
      <w:fldChar w:fldCharType="begin"/>
    </w:r>
    <w:r w:rsidRPr="00981A7B">
      <w:rPr>
        <w:sz w:val="24"/>
        <w:szCs w:val="28"/>
        <w:lang w:val="en-US"/>
      </w:rPr>
      <w:instrText xml:space="preserve"> PAGE   \* MERGEFORMAT </w:instrText>
    </w:r>
    <w:r w:rsidRPr="00981A7B">
      <w:rPr>
        <w:sz w:val="24"/>
        <w:szCs w:val="28"/>
      </w:rPr>
      <w:fldChar w:fldCharType="separate"/>
    </w:r>
    <w:r>
      <w:rPr>
        <w:sz w:val="24"/>
        <w:szCs w:val="28"/>
      </w:rPr>
      <w:t>2</w:t>
    </w:r>
    <w:r w:rsidRPr="00981A7B">
      <w:rPr>
        <w:noProof/>
        <w:sz w:val="24"/>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868"/>
    <w:multiLevelType w:val="hybridMultilevel"/>
    <w:tmpl w:val="D916D63A"/>
    <w:lvl w:ilvl="0" w:tplc="29109CA6">
      <w:start w:val="1"/>
      <w:numFmt w:val="decimal"/>
      <w:lvlText w:val="%1."/>
      <w:lvlJc w:val="left"/>
      <w:pPr>
        <w:ind w:left="644" w:hanging="360"/>
      </w:pPr>
      <w:rPr>
        <w:rFonts w:ascii="Times New Roman" w:eastAsia="Times New Roman" w:hAnsi="Times New Roman" w:cs="Times New Roman"/>
        <w:b w:val="0"/>
        <w:i w:val="0"/>
      </w:rPr>
    </w:lvl>
    <w:lvl w:ilvl="1" w:tplc="133C4270">
      <w:start w:val="1"/>
      <w:numFmt w:val="lowerLetter"/>
      <w:lvlText w:val="(%2)"/>
      <w:lvlJc w:val="left"/>
      <w:pPr>
        <w:ind w:left="1364" w:hanging="360"/>
      </w:pPr>
      <w:rPr>
        <w:b w:val="0"/>
        <w:i w:val="0"/>
      </w:rPr>
    </w:lvl>
    <w:lvl w:ilvl="2" w:tplc="1009001B">
      <w:start w:val="1"/>
      <w:numFmt w:val="lowerRoman"/>
      <w:lvlText w:val="%3."/>
      <w:lvlJc w:val="right"/>
      <w:pPr>
        <w:ind w:left="2084" w:hanging="180"/>
      </w:pPr>
    </w:lvl>
    <w:lvl w:ilvl="3" w:tplc="1009000F">
      <w:start w:val="1"/>
      <w:numFmt w:val="decimal"/>
      <w:lvlText w:val="%4."/>
      <w:lvlJc w:val="left"/>
      <w:pPr>
        <w:ind w:left="2804" w:hanging="360"/>
      </w:pPr>
    </w:lvl>
    <w:lvl w:ilvl="4" w:tplc="10090019">
      <w:start w:val="1"/>
      <w:numFmt w:val="lowerLetter"/>
      <w:lvlText w:val="%5."/>
      <w:lvlJc w:val="left"/>
      <w:pPr>
        <w:ind w:left="3524" w:hanging="360"/>
      </w:pPr>
    </w:lvl>
    <w:lvl w:ilvl="5" w:tplc="1009001B">
      <w:start w:val="1"/>
      <w:numFmt w:val="lowerRoman"/>
      <w:lvlText w:val="%6."/>
      <w:lvlJc w:val="right"/>
      <w:pPr>
        <w:ind w:left="4244" w:hanging="180"/>
      </w:pPr>
    </w:lvl>
    <w:lvl w:ilvl="6" w:tplc="1009000F">
      <w:start w:val="1"/>
      <w:numFmt w:val="decimal"/>
      <w:lvlText w:val="%7."/>
      <w:lvlJc w:val="left"/>
      <w:pPr>
        <w:ind w:left="4964" w:hanging="360"/>
      </w:pPr>
    </w:lvl>
    <w:lvl w:ilvl="7" w:tplc="10090019">
      <w:start w:val="1"/>
      <w:numFmt w:val="lowerLetter"/>
      <w:lvlText w:val="%8."/>
      <w:lvlJc w:val="left"/>
      <w:pPr>
        <w:ind w:left="5684" w:hanging="360"/>
      </w:pPr>
    </w:lvl>
    <w:lvl w:ilvl="8" w:tplc="1009001B">
      <w:start w:val="1"/>
      <w:numFmt w:val="lowerRoman"/>
      <w:lvlText w:val="%9."/>
      <w:lvlJc w:val="right"/>
      <w:pPr>
        <w:ind w:left="6404"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960EC"/>
    <w:multiLevelType w:val="hybridMultilevel"/>
    <w:tmpl w:val="2C865CA2"/>
    <w:lvl w:ilvl="0" w:tplc="FFFFFFFF">
      <w:start w:val="1"/>
      <w:numFmt w:val="decimal"/>
      <w:lvlText w:val="%1."/>
      <w:lvlJc w:val="left"/>
      <w:pPr>
        <w:ind w:left="720" w:hanging="360"/>
      </w:pPr>
      <w:rPr>
        <w:rFonts w:hint="default"/>
      </w:rPr>
    </w:lvl>
    <w:lvl w:ilvl="1" w:tplc="0409000F">
      <w:start w:val="1"/>
      <w:numFmt w:val="decimal"/>
      <w:lvlText w:val="%2."/>
      <w:lvlJc w:val="left"/>
      <w:pPr>
        <w:ind w:left="2160" w:hanging="18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6433356"/>
    <w:multiLevelType w:val="hybridMultilevel"/>
    <w:tmpl w:val="AF74A92C"/>
    <w:lvl w:ilvl="0" w:tplc="9F003B98">
      <w:start w:val="1"/>
      <w:numFmt w:val="decimal"/>
      <w:lvlText w:val="%1."/>
      <w:lvlJc w:val="left"/>
      <w:pPr>
        <w:ind w:left="720" w:hanging="360"/>
      </w:pPr>
      <w:rPr>
        <w:rFonts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33B3417"/>
    <w:multiLevelType w:val="hybridMultilevel"/>
    <w:tmpl w:val="7E6EB436"/>
    <w:lvl w:ilvl="0" w:tplc="1EA4FA72">
      <w:start w:val="1"/>
      <w:numFmt w:val="decimal"/>
      <w:lvlText w:val="%1."/>
      <w:lvlJc w:val="left"/>
      <w:pPr>
        <w:ind w:left="1440" w:hanging="360"/>
      </w:pPr>
      <w:rPr>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A50D6E"/>
    <w:multiLevelType w:val="hybridMultilevel"/>
    <w:tmpl w:val="4CF000E2"/>
    <w:lvl w:ilvl="0" w:tplc="0CD4A4E4">
      <w:start w:val="1"/>
      <w:numFmt w:val="decimal"/>
      <w:lvlText w:val="%1."/>
      <w:lvlJc w:val="left"/>
      <w:pPr>
        <w:ind w:left="980" w:hanging="49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F2108C1"/>
    <w:multiLevelType w:val="hybridMultilevel"/>
    <w:tmpl w:val="2EA27A9A"/>
    <w:lvl w:ilvl="0" w:tplc="0409000F">
      <w:start w:val="1"/>
      <w:numFmt w:val="decimal"/>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0"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E23244"/>
    <w:multiLevelType w:val="multilevel"/>
    <w:tmpl w:val="419A0FBC"/>
    <w:lvl w:ilvl="0">
      <w:start w:val="14"/>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080"/>
        </w:tabs>
        <w:ind w:left="0" w:firstLine="720"/>
      </w:pPr>
      <w:rPr>
        <w:rFonts w:hint="default"/>
        <w:b w:val="0"/>
        <w:i w:val="0"/>
        <w:strike w:val="0"/>
        <w:sz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i w:val="0"/>
        <w:iCs w:val="0"/>
        <w:strike w:val="0"/>
      </w:rPr>
    </w:lvl>
    <w:lvl w:ilvl="7">
      <w:start w:val="1"/>
      <w:numFmt w:val="lowerLetter"/>
      <w:lvlText w:val="(%8)"/>
      <w:lvlJc w:val="left"/>
      <w:pPr>
        <w:tabs>
          <w:tab w:val="num" w:pos="2880"/>
        </w:tabs>
        <w:ind w:left="2880" w:hanging="360"/>
      </w:pPr>
      <w:rPr>
        <w:rFonts w:hint="default"/>
        <w:strike w:val="0"/>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7D7337"/>
    <w:multiLevelType w:val="hybridMultilevel"/>
    <w:tmpl w:val="AC0CCA2A"/>
    <w:lvl w:ilvl="0" w:tplc="D02A799E">
      <w:start w:val="1"/>
      <w:numFmt w:val="decimal"/>
      <w:lvlText w:val="%1."/>
      <w:lvlJc w:val="left"/>
      <w:pPr>
        <w:ind w:left="720" w:hanging="360"/>
      </w:pPr>
      <w:rPr>
        <w:rFonts w:hint="default"/>
      </w:rPr>
    </w:lvl>
    <w:lvl w:ilvl="1" w:tplc="07C0B2F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176372">
    <w:abstractNumId w:val="8"/>
  </w:num>
  <w:num w:numId="2" w16cid:durableId="1107653401">
    <w:abstractNumId w:val="12"/>
  </w:num>
  <w:num w:numId="3" w16cid:durableId="1697191655">
    <w:abstractNumId w:val="10"/>
  </w:num>
  <w:num w:numId="4" w16cid:durableId="2122451567">
    <w:abstractNumId w:val="12"/>
  </w:num>
  <w:num w:numId="5" w16cid:durableId="392167933">
    <w:abstractNumId w:val="11"/>
  </w:num>
  <w:num w:numId="6" w16cid:durableId="2121140301">
    <w:abstractNumId w:val="1"/>
  </w:num>
  <w:num w:numId="7" w16cid:durableId="1383360205">
    <w:abstractNumId w:val="5"/>
  </w:num>
  <w:num w:numId="8" w16cid:durableId="590240784">
    <w:abstractNumId w:val="10"/>
    <w:lvlOverride w:ilvl="0">
      <w:startOverride w:val="1"/>
    </w:lvlOverride>
  </w:num>
  <w:num w:numId="9" w16cid:durableId="1079401629">
    <w:abstractNumId w:val="15"/>
  </w:num>
  <w:num w:numId="10" w16cid:durableId="1504013090">
    <w:abstractNumId w:val="10"/>
    <w:lvlOverride w:ilvl="0">
      <w:startOverride w:val="1"/>
    </w:lvlOverride>
  </w:num>
  <w:num w:numId="11" w16cid:durableId="1221669510">
    <w:abstractNumId w:val="10"/>
    <w:lvlOverride w:ilvl="0">
      <w:startOverride w:val="1"/>
    </w:lvlOverride>
  </w:num>
  <w:num w:numId="12" w16cid:durableId="2063360697">
    <w:abstractNumId w:val="10"/>
    <w:lvlOverride w:ilvl="0">
      <w:startOverride w:val="1"/>
    </w:lvlOverride>
  </w:num>
  <w:num w:numId="13" w16cid:durableId="621108426">
    <w:abstractNumId w:val="10"/>
    <w:lvlOverride w:ilvl="0">
      <w:startOverride w:val="1"/>
    </w:lvlOverride>
  </w:num>
  <w:num w:numId="14" w16cid:durableId="1159883047">
    <w:abstractNumId w:val="14"/>
  </w:num>
  <w:num w:numId="15" w16cid:durableId="1404452488">
    <w:abstractNumId w:val="13"/>
  </w:num>
  <w:num w:numId="16" w16cid:durableId="178859150">
    <w:abstractNumId w:val="2"/>
  </w:num>
  <w:num w:numId="17" w16cid:durableId="759983040">
    <w:abstractNumId w:val="17"/>
  </w:num>
  <w:num w:numId="18" w16cid:durableId="1477141846">
    <w:abstractNumId w:val="19"/>
  </w:num>
  <w:num w:numId="19" w16cid:durableId="1505320846">
    <w:abstractNumId w:val="18"/>
  </w:num>
  <w:num w:numId="20" w16cid:durableId="1157500903">
    <w:abstractNumId w:val="6"/>
  </w:num>
  <w:num w:numId="21" w16cid:durableId="649940577">
    <w:abstractNumId w:val="16"/>
  </w:num>
  <w:num w:numId="22" w16cid:durableId="7658072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51517612">
    <w:abstractNumId w:val="3"/>
  </w:num>
  <w:num w:numId="24" w16cid:durableId="293024916">
    <w:abstractNumId w:val="4"/>
  </w:num>
  <w:num w:numId="25" w16cid:durableId="1072699668">
    <w:abstractNumId w:val="9"/>
  </w:num>
  <w:num w:numId="26" w16cid:durableId="17189644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defaultTabStop w:val="49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72D"/>
    <w:rsid w:val="0003350E"/>
    <w:rsid w:val="00067D89"/>
    <w:rsid w:val="0007171B"/>
    <w:rsid w:val="00072D44"/>
    <w:rsid w:val="000A50F5"/>
    <w:rsid w:val="000B39F6"/>
    <w:rsid w:val="000C4928"/>
    <w:rsid w:val="000C6519"/>
    <w:rsid w:val="000D0F0A"/>
    <w:rsid w:val="000E0CCF"/>
    <w:rsid w:val="000E15DD"/>
    <w:rsid w:val="000E579F"/>
    <w:rsid w:val="000E673A"/>
    <w:rsid w:val="000E6F38"/>
    <w:rsid w:val="000F74F5"/>
    <w:rsid w:val="00105372"/>
    <w:rsid w:val="00105AF5"/>
    <w:rsid w:val="001163ED"/>
    <w:rsid w:val="001210E3"/>
    <w:rsid w:val="00121D96"/>
    <w:rsid w:val="001312AD"/>
    <w:rsid w:val="00131E7A"/>
    <w:rsid w:val="00134846"/>
    <w:rsid w:val="0013619F"/>
    <w:rsid w:val="00147354"/>
    <w:rsid w:val="0014773F"/>
    <w:rsid w:val="001507BA"/>
    <w:rsid w:val="00152854"/>
    <w:rsid w:val="00154251"/>
    <w:rsid w:val="00161C62"/>
    <w:rsid w:val="001657ED"/>
    <w:rsid w:val="00172AF6"/>
    <w:rsid w:val="00176CEE"/>
    <w:rsid w:val="00183531"/>
    <w:rsid w:val="00186DD8"/>
    <w:rsid w:val="001A4289"/>
    <w:rsid w:val="001A7A41"/>
    <w:rsid w:val="001B13FE"/>
    <w:rsid w:val="001C2B80"/>
    <w:rsid w:val="001C6CFA"/>
    <w:rsid w:val="001E7205"/>
    <w:rsid w:val="00202BEE"/>
    <w:rsid w:val="00212041"/>
    <w:rsid w:val="00215539"/>
    <w:rsid w:val="00243EF1"/>
    <w:rsid w:val="00290D0B"/>
    <w:rsid w:val="002953A7"/>
    <w:rsid w:val="002A6AE2"/>
    <w:rsid w:val="002D3E86"/>
    <w:rsid w:val="002E223E"/>
    <w:rsid w:val="002F5F69"/>
    <w:rsid w:val="0030169D"/>
    <w:rsid w:val="00302AAD"/>
    <w:rsid w:val="003060EB"/>
    <w:rsid w:val="003153EB"/>
    <w:rsid w:val="003160EC"/>
    <w:rsid w:val="00316C86"/>
    <w:rsid w:val="00321985"/>
    <w:rsid w:val="00330800"/>
    <w:rsid w:val="003423BE"/>
    <w:rsid w:val="003431E2"/>
    <w:rsid w:val="00351205"/>
    <w:rsid w:val="00353F37"/>
    <w:rsid w:val="003571EC"/>
    <w:rsid w:val="00357EF1"/>
    <w:rsid w:val="00372F74"/>
    <w:rsid w:val="00375377"/>
    <w:rsid w:val="003A5FFB"/>
    <w:rsid w:val="003A6CEA"/>
    <w:rsid w:val="003C741F"/>
    <w:rsid w:val="003D69AB"/>
    <w:rsid w:val="003E5B0D"/>
    <w:rsid w:val="003F3158"/>
    <w:rsid w:val="003F7224"/>
    <w:rsid w:val="00410AA4"/>
    <w:rsid w:val="0042763C"/>
    <w:rsid w:val="00427D21"/>
    <w:rsid w:val="00430E63"/>
    <w:rsid w:val="0043188E"/>
    <w:rsid w:val="00442EED"/>
    <w:rsid w:val="00443E56"/>
    <w:rsid w:val="00463DEC"/>
    <w:rsid w:val="004644C2"/>
    <w:rsid w:val="00467F9C"/>
    <w:rsid w:val="00471D48"/>
    <w:rsid w:val="00480E12"/>
    <w:rsid w:val="00496BBE"/>
    <w:rsid w:val="004B7598"/>
    <w:rsid w:val="004D0F37"/>
    <w:rsid w:val="004D7D62"/>
    <w:rsid w:val="005056F9"/>
    <w:rsid w:val="005208AC"/>
    <w:rsid w:val="005238E6"/>
    <w:rsid w:val="00534681"/>
    <w:rsid w:val="005370B7"/>
    <w:rsid w:val="0054172D"/>
    <w:rsid w:val="00550860"/>
    <w:rsid w:val="00563442"/>
    <w:rsid w:val="00565B42"/>
    <w:rsid w:val="00571CAC"/>
    <w:rsid w:val="00577B8F"/>
    <w:rsid w:val="00580A39"/>
    <w:rsid w:val="005C3676"/>
    <w:rsid w:val="005C4CE6"/>
    <w:rsid w:val="005D4893"/>
    <w:rsid w:val="005D4965"/>
    <w:rsid w:val="006110C3"/>
    <w:rsid w:val="006122BA"/>
    <w:rsid w:val="00620422"/>
    <w:rsid w:val="00621FB8"/>
    <w:rsid w:val="00626630"/>
    <w:rsid w:val="00630F64"/>
    <w:rsid w:val="00635D99"/>
    <w:rsid w:val="0064733C"/>
    <w:rsid w:val="00664348"/>
    <w:rsid w:val="006670B4"/>
    <w:rsid w:val="00670691"/>
    <w:rsid w:val="00673967"/>
    <w:rsid w:val="00683A7D"/>
    <w:rsid w:val="00691E64"/>
    <w:rsid w:val="00697E73"/>
    <w:rsid w:val="006A66FF"/>
    <w:rsid w:val="006B2290"/>
    <w:rsid w:val="006D4993"/>
    <w:rsid w:val="006F602C"/>
    <w:rsid w:val="00710CA9"/>
    <w:rsid w:val="00717D88"/>
    <w:rsid w:val="007220FF"/>
    <w:rsid w:val="0075404A"/>
    <w:rsid w:val="00765BF6"/>
    <w:rsid w:val="00775D4B"/>
    <w:rsid w:val="00781F19"/>
    <w:rsid w:val="00786056"/>
    <w:rsid w:val="00791623"/>
    <w:rsid w:val="007942D3"/>
    <w:rsid w:val="00795075"/>
    <w:rsid w:val="00797BC4"/>
    <w:rsid w:val="007B2099"/>
    <w:rsid w:val="007B6C09"/>
    <w:rsid w:val="007B7741"/>
    <w:rsid w:val="007C7E5E"/>
    <w:rsid w:val="007E09DA"/>
    <w:rsid w:val="007F0733"/>
    <w:rsid w:val="00803A96"/>
    <w:rsid w:val="008178B6"/>
    <w:rsid w:val="0082191A"/>
    <w:rsid w:val="0082245C"/>
    <w:rsid w:val="00822CE1"/>
    <w:rsid w:val="00825FA5"/>
    <w:rsid w:val="008346F9"/>
    <w:rsid w:val="00842CF0"/>
    <w:rsid w:val="00850D04"/>
    <w:rsid w:val="00865B74"/>
    <w:rsid w:val="00867CAE"/>
    <w:rsid w:val="008837D4"/>
    <w:rsid w:val="00886630"/>
    <w:rsid w:val="008905BB"/>
    <w:rsid w:val="008974F0"/>
    <w:rsid w:val="008A05E1"/>
    <w:rsid w:val="008A548B"/>
    <w:rsid w:val="008B012A"/>
    <w:rsid w:val="008C3199"/>
    <w:rsid w:val="008F19ED"/>
    <w:rsid w:val="00900477"/>
    <w:rsid w:val="00906E17"/>
    <w:rsid w:val="00930BA1"/>
    <w:rsid w:val="0093169E"/>
    <w:rsid w:val="009327B5"/>
    <w:rsid w:val="009505C9"/>
    <w:rsid w:val="00950752"/>
    <w:rsid w:val="009609CA"/>
    <w:rsid w:val="00963AF9"/>
    <w:rsid w:val="0096456F"/>
    <w:rsid w:val="00966424"/>
    <w:rsid w:val="0096679D"/>
    <w:rsid w:val="00966E96"/>
    <w:rsid w:val="00981A7B"/>
    <w:rsid w:val="00992636"/>
    <w:rsid w:val="009A7A30"/>
    <w:rsid w:val="009B2C65"/>
    <w:rsid w:val="009C2805"/>
    <w:rsid w:val="009C2DE6"/>
    <w:rsid w:val="009C2ED7"/>
    <w:rsid w:val="009D0113"/>
    <w:rsid w:val="009F0FBA"/>
    <w:rsid w:val="009F1996"/>
    <w:rsid w:val="009F4C3C"/>
    <w:rsid w:val="00A027AC"/>
    <w:rsid w:val="00A12755"/>
    <w:rsid w:val="00A1366F"/>
    <w:rsid w:val="00A21375"/>
    <w:rsid w:val="00A373EB"/>
    <w:rsid w:val="00A63485"/>
    <w:rsid w:val="00A64997"/>
    <w:rsid w:val="00A92578"/>
    <w:rsid w:val="00AA5CA2"/>
    <w:rsid w:val="00AA6F39"/>
    <w:rsid w:val="00AA6F92"/>
    <w:rsid w:val="00AB023C"/>
    <w:rsid w:val="00AB6934"/>
    <w:rsid w:val="00AF3096"/>
    <w:rsid w:val="00AF42DE"/>
    <w:rsid w:val="00B03F69"/>
    <w:rsid w:val="00B3369F"/>
    <w:rsid w:val="00B343ED"/>
    <w:rsid w:val="00B34E14"/>
    <w:rsid w:val="00B350E1"/>
    <w:rsid w:val="00B94E6C"/>
    <w:rsid w:val="00BA7408"/>
    <w:rsid w:val="00BB4606"/>
    <w:rsid w:val="00BB4EE9"/>
    <w:rsid w:val="00BC123F"/>
    <w:rsid w:val="00BC3C3C"/>
    <w:rsid w:val="00BF1FFA"/>
    <w:rsid w:val="00BF513D"/>
    <w:rsid w:val="00C04517"/>
    <w:rsid w:val="00C21404"/>
    <w:rsid w:val="00C2208C"/>
    <w:rsid w:val="00C23D2F"/>
    <w:rsid w:val="00C240E2"/>
    <w:rsid w:val="00C36356"/>
    <w:rsid w:val="00C443BD"/>
    <w:rsid w:val="00C451C5"/>
    <w:rsid w:val="00C52A14"/>
    <w:rsid w:val="00C56F09"/>
    <w:rsid w:val="00C61BBE"/>
    <w:rsid w:val="00C80B31"/>
    <w:rsid w:val="00C871AE"/>
    <w:rsid w:val="00C9161D"/>
    <w:rsid w:val="00C9532F"/>
    <w:rsid w:val="00CA0C1D"/>
    <w:rsid w:val="00CA0D44"/>
    <w:rsid w:val="00CB07A8"/>
    <w:rsid w:val="00CC45B5"/>
    <w:rsid w:val="00CE1134"/>
    <w:rsid w:val="00CF1848"/>
    <w:rsid w:val="00D050D2"/>
    <w:rsid w:val="00D12044"/>
    <w:rsid w:val="00D22B98"/>
    <w:rsid w:val="00D33EFC"/>
    <w:rsid w:val="00D34A4B"/>
    <w:rsid w:val="00D40DBC"/>
    <w:rsid w:val="00D42703"/>
    <w:rsid w:val="00D60D5B"/>
    <w:rsid w:val="00D72909"/>
    <w:rsid w:val="00D76A18"/>
    <w:rsid w:val="00D80849"/>
    <w:rsid w:val="00D80EF8"/>
    <w:rsid w:val="00D82E8F"/>
    <w:rsid w:val="00DB0A74"/>
    <w:rsid w:val="00DC1681"/>
    <w:rsid w:val="00DC62DF"/>
    <w:rsid w:val="00DD118C"/>
    <w:rsid w:val="00DF1739"/>
    <w:rsid w:val="00E01720"/>
    <w:rsid w:val="00E249FA"/>
    <w:rsid w:val="00E33E3A"/>
    <w:rsid w:val="00E4541C"/>
    <w:rsid w:val="00E51998"/>
    <w:rsid w:val="00E60A58"/>
    <w:rsid w:val="00E62151"/>
    <w:rsid w:val="00E64A3D"/>
    <w:rsid w:val="00E65182"/>
    <w:rsid w:val="00E66235"/>
    <w:rsid w:val="00E83C24"/>
    <w:rsid w:val="00E927FD"/>
    <w:rsid w:val="00E9318D"/>
    <w:rsid w:val="00E93ED6"/>
    <w:rsid w:val="00EA52EF"/>
    <w:rsid w:val="00EB6A0F"/>
    <w:rsid w:val="00EB6AA1"/>
    <w:rsid w:val="00ED208D"/>
    <w:rsid w:val="00ED3228"/>
    <w:rsid w:val="00EE4F23"/>
    <w:rsid w:val="00EF5DAC"/>
    <w:rsid w:val="00F40AF4"/>
    <w:rsid w:val="00F4722E"/>
    <w:rsid w:val="00F53193"/>
    <w:rsid w:val="00F5357E"/>
    <w:rsid w:val="00F5590B"/>
    <w:rsid w:val="00F56508"/>
    <w:rsid w:val="00F6586C"/>
    <w:rsid w:val="00F74131"/>
    <w:rsid w:val="00F8360C"/>
    <w:rsid w:val="00F84886"/>
    <w:rsid w:val="00F90796"/>
    <w:rsid w:val="00F94248"/>
    <w:rsid w:val="00F94774"/>
    <w:rsid w:val="00F97776"/>
    <w:rsid w:val="00F9795B"/>
    <w:rsid w:val="00FA370A"/>
    <w:rsid w:val="00FA663B"/>
    <w:rsid w:val="00FB59BB"/>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298739"/>
  <w15:docId w15:val="{B5C21F5C-35DB-41C5-8559-79AA817A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table bullets"/>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6A66FF"/>
    <w:pPr>
      <w:spacing w:before="120" w:after="160" w:line="240" w:lineRule="exact"/>
    </w:pPr>
    <w:rPr>
      <w:rFonts w:asciiTheme="minorHAnsi" w:eastAsiaTheme="minorEastAsia" w:hAnsiTheme="minorHAnsi" w:cstheme="minorBidi"/>
      <w:vertAlign w:val="superscript"/>
      <w:lang w:val="fr-CA"/>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basedOn w:val="DefaultParagraphFont"/>
    <w:link w:val="ListParagraph"/>
    <w:uiPriority w:val="34"/>
    <w:qFormat/>
    <w:locked/>
    <w:rsid w:val="006A66FF"/>
    <w:rPr>
      <w:rFonts w:ascii="Times New Roman" w:eastAsia="Times New Roman" w:hAnsi="Times New Roman" w:cs="Times New Roman"/>
      <w:sz w:val="22"/>
      <w:lang w:val="en-GB"/>
    </w:rPr>
  </w:style>
  <w:style w:type="character" w:styleId="UnresolvedMention">
    <w:name w:val="Unresolved Mention"/>
    <w:basedOn w:val="DefaultParagraphFont"/>
    <w:uiPriority w:val="99"/>
    <w:semiHidden/>
    <w:unhideWhenUsed/>
    <w:rsid w:val="0014773F"/>
    <w:rPr>
      <w:color w:val="605E5C"/>
      <w:shd w:val="clear" w:color="auto" w:fill="E1DFDD"/>
    </w:rPr>
  </w:style>
  <w:style w:type="paragraph" w:styleId="BodyText2">
    <w:name w:val="Body Text 2"/>
    <w:basedOn w:val="Normal"/>
    <w:link w:val="BodyText2Char"/>
    <w:uiPriority w:val="99"/>
    <w:semiHidden/>
    <w:unhideWhenUsed/>
    <w:rsid w:val="00981A7B"/>
    <w:pPr>
      <w:spacing w:after="120" w:line="480" w:lineRule="auto"/>
    </w:pPr>
  </w:style>
  <w:style w:type="character" w:customStyle="1" w:styleId="BodyText2Char">
    <w:name w:val="Body Text 2 Char"/>
    <w:basedOn w:val="DefaultParagraphFont"/>
    <w:link w:val="BodyText2"/>
    <w:uiPriority w:val="99"/>
    <w:semiHidden/>
    <w:rsid w:val="00981A7B"/>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decisions/mop-05/full/mop-05-dec-zh.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febvre\United%20Nations\MEA-CBD-Editing%20Team%20-%20Documents\General\Templates\2020-template-cbd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customXml/itemProps4.xml><?xml version="1.0" encoding="utf-8"?>
<ds:datastoreItem xmlns:ds="http://schemas.openxmlformats.org/officeDocument/2006/customXml" ds:itemID="{AE7B947B-81F0-49C5-BEBD-2A1EE00F1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7C228B-262D-4418-9EAD-4DA8699E5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2020-template-cbd2.dotx</Template>
  <TotalTime>137</TotalTime>
  <Pages>10</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《​关​于​赔​偿​责​任​和​补​救​的​名​古​屋​-​吉​隆​坡​补​充​议​定​书​》</vt:lpstr>
    </vt:vector>
  </TitlesOfParts>
  <Company>SCBD</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《​关​于​赔​偿​责​任​和​补​救​的​名​古​屋​-​吉​隆​坡​补​充​议​定​书​》</dc:title>
  <dc:subject>CBD/CP/MOP/10/WG2/CRP.11</dc:subject>
  <dc:creator>Veronique Lefebvre</dc:creator>
  <cp:keywords>Conference of the Parties to the Convention on Biological Diversity serving as the meeting of the Parties to the Cartagena Protocol on Biosafety, tenth meeting</cp:keywords>
  <cp:lastModifiedBy>SCBD</cp:lastModifiedBy>
  <cp:revision>26</cp:revision>
  <cp:lastPrinted>2023-07-12T22:14:00Z</cp:lastPrinted>
  <dcterms:created xsi:type="dcterms:W3CDTF">2022-12-14T18:33:00Z</dcterms:created>
  <dcterms:modified xsi:type="dcterms:W3CDTF">2023-07-12T22:16:00Z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