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F1574E" w14:paraId="24F109B5" w14:textId="77777777" w:rsidTr="008B7594">
        <w:trPr>
          <w:trHeight w:val="851"/>
        </w:trPr>
        <w:tc>
          <w:tcPr>
            <w:tcW w:w="465" w:type="pct"/>
            <w:tcBorders>
              <w:bottom w:val="single" w:sz="8" w:space="0" w:color="auto"/>
            </w:tcBorders>
            <w:vAlign w:val="bottom"/>
          </w:tcPr>
          <w:p w14:paraId="257BE5DD" w14:textId="77777777" w:rsidR="00A96B21" w:rsidRPr="00F1574E" w:rsidRDefault="00A96B21" w:rsidP="008B7594">
            <w:pPr>
              <w:spacing w:after="120"/>
              <w:jc w:val="left"/>
            </w:pPr>
            <w:bookmarkStart w:id="0" w:name="_Hlk137651738"/>
            <w:r w:rsidRPr="00F1574E">
              <w:rPr>
                <w:lang w:eastAsia="en-GB"/>
              </w:rPr>
              <w:drawing>
                <wp:inline distT="0" distB="0" distL="0" distR="0" wp14:anchorId="11648174" wp14:editId="57C6FF3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D2E0E9A" w14:textId="77777777" w:rsidR="00A96B21" w:rsidRPr="00F1574E" w:rsidRDefault="00356D9B" w:rsidP="008B7594">
            <w:pPr>
              <w:spacing w:after="120"/>
              <w:jc w:val="left"/>
            </w:pPr>
            <w:r w:rsidRPr="00F1574E">
              <w:rPr>
                <w:lang w:eastAsia="en-GB"/>
              </w:rPr>
              <w:drawing>
                <wp:inline distT="0" distB="0" distL="0" distR="0" wp14:anchorId="08395359" wp14:editId="79C23F73">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0AF2F015" w14:textId="0620A3E5" w:rsidR="00A96B21" w:rsidRPr="00F1574E" w:rsidRDefault="00A96B21" w:rsidP="002322D9">
            <w:pPr>
              <w:spacing w:after="120"/>
              <w:ind w:left="2021"/>
              <w:jc w:val="right"/>
              <w:rPr>
                <w:szCs w:val="22"/>
              </w:rPr>
            </w:pPr>
            <w:proofErr w:type="spellStart"/>
            <w:r w:rsidRPr="00F1574E">
              <w:rPr>
                <w:sz w:val="40"/>
                <w:szCs w:val="40"/>
              </w:rPr>
              <w:t>CBD</w:t>
            </w:r>
            <w:proofErr w:type="spellEnd"/>
            <w:r w:rsidR="00A00234" w:rsidRPr="00F1574E">
              <w:rPr>
                <w:szCs w:val="40"/>
              </w:rPr>
              <w:t>/</w:t>
            </w:r>
            <w:proofErr w:type="spellStart"/>
            <w:r w:rsidR="00A00234" w:rsidRPr="00F1574E">
              <w:rPr>
                <w:szCs w:val="40"/>
              </w:rPr>
              <w:t>COP</w:t>
            </w:r>
            <w:proofErr w:type="spellEnd"/>
            <w:r w:rsidR="00A00234" w:rsidRPr="00F1574E">
              <w:rPr>
                <w:szCs w:val="40"/>
              </w:rPr>
              <w:t>/</w:t>
            </w:r>
            <w:proofErr w:type="spellStart"/>
            <w:r w:rsidR="00B67A23" w:rsidRPr="00F1574E">
              <w:rPr>
                <w:szCs w:val="40"/>
              </w:rPr>
              <w:t>DEC</w:t>
            </w:r>
            <w:proofErr w:type="spellEnd"/>
            <w:r w:rsidR="00B67A23" w:rsidRPr="00F1574E">
              <w:rPr>
                <w:szCs w:val="40"/>
              </w:rPr>
              <w:t>/</w:t>
            </w:r>
            <w:r w:rsidR="00A00234" w:rsidRPr="00F1574E">
              <w:rPr>
                <w:szCs w:val="40"/>
              </w:rPr>
              <w:t>16/</w:t>
            </w:r>
            <w:r w:rsidR="00B67A23" w:rsidRPr="00F1574E">
              <w:rPr>
                <w:szCs w:val="40"/>
              </w:rPr>
              <w:t>31</w:t>
            </w:r>
          </w:p>
        </w:tc>
      </w:tr>
      <w:tr w:rsidR="00A96B21" w:rsidRPr="00F1574E" w14:paraId="7C82A901" w14:textId="77777777" w:rsidTr="008B7594">
        <w:tc>
          <w:tcPr>
            <w:tcW w:w="2297" w:type="pct"/>
            <w:gridSpan w:val="2"/>
            <w:tcBorders>
              <w:top w:val="single" w:sz="8" w:space="0" w:color="auto"/>
              <w:bottom w:val="single" w:sz="12" w:space="0" w:color="auto"/>
            </w:tcBorders>
          </w:tcPr>
          <w:p w14:paraId="4E0E2172" w14:textId="77777777" w:rsidR="00A96B21" w:rsidRPr="00F1574E" w:rsidRDefault="00356D9B" w:rsidP="008B7594">
            <w:pPr>
              <w:pStyle w:val="Cornernotation"/>
              <w:suppressLineNumbers/>
              <w:suppressAutoHyphens/>
              <w:spacing w:before="120" w:after="120"/>
              <w:ind w:left="0" w:right="0" w:firstLine="0"/>
            </w:pPr>
            <w:r w:rsidRPr="00F1574E">
              <w:rPr>
                <w:b w:val="0"/>
                <w:bCs/>
                <w:lang w:eastAsia="en-GB"/>
              </w:rPr>
              <w:drawing>
                <wp:inline distT="0" distB="0" distL="0" distR="0" wp14:anchorId="04EA0AC1" wp14:editId="21AB49AF">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F25F134" w14:textId="63959C55" w:rsidR="00A96B21" w:rsidRPr="00F1574E" w:rsidRDefault="00A96B21" w:rsidP="003C6F10">
            <w:pPr>
              <w:ind w:left="2584"/>
              <w:rPr>
                <w:sz w:val="22"/>
                <w:szCs w:val="22"/>
              </w:rPr>
            </w:pPr>
            <w:proofErr w:type="spellStart"/>
            <w:r w:rsidRPr="00F1574E">
              <w:rPr>
                <w:sz w:val="22"/>
                <w:szCs w:val="22"/>
              </w:rPr>
              <w:t>Distr</w:t>
            </w:r>
            <w:proofErr w:type="spellEnd"/>
            <w:r w:rsidRPr="00F1574E">
              <w:rPr>
                <w:sz w:val="22"/>
                <w:szCs w:val="22"/>
              </w:rPr>
              <w:t xml:space="preserve">.: </w:t>
            </w:r>
            <w:r w:rsidR="00B67A23" w:rsidRPr="00F1574E">
              <w:rPr>
                <w:sz w:val="22"/>
                <w:szCs w:val="22"/>
              </w:rPr>
              <w:t>General</w:t>
            </w:r>
          </w:p>
          <w:p w14:paraId="3DA302C0" w14:textId="4CB0EC98" w:rsidR="00A96B21" w:rsidRPr="00F1574E" w:rsidRDefault="00F54C94" w:rsidP="003C6F10">
            <w:pPr>
              <w:ind w:left="2584"/>
              <w:rPr>
                <w:sz w:val="22"/>
                <w:szCs w:val="22"/>
              </w:rPr>
            </w:pPr>
            <w:r w:rsidRPr="00F1574E">
              <w:rPr>
                <w:sz w:val="22"/>
                <w:szCs w:val="22"/>
              </w:rPr>
              <w:t>2</w:t>
            </w:r>
            <w:r w:rsidR="00B67A23" w:rsidRPr="00F1574E">
              <w:rPr>
                <w:sz w:val="22"/>
                <w:szCs w:val="22"/>
              </w:rPr>
              <w:t>7</w:t>
            </w:r>
            <w:r w:rsidRPr="00F1574E">
              <w:rPr>
                <w:sz w:val="22"/>
                <w:szCs w:val="22"/>
              </w:rPr>
              <w:t xml:space="preserve"> </w:t>
            </w:r>
            <w:proofErr w:type="spellStart"/>
            <w:r w:rsidRPr="00F1574E">
              <w:rPr>
                <w:sz w:val="22"/>
                <w:szCs w:val="22"/>
              </w:rPr>
              <w:t>February</w:t>
            </w:r>
            <w:proofErr w:type="spellEnd"/>
            <w:r w:rsidRPr="00F1574E">
              <w:rPr>
                <w:sz w:val="22"/>
                <w:szCs w:val="22"/>
              </w:rPr>
              <w:t xml:space="preserve"> 2025</w:t>
            </w:r>
          </w:p>
          <w:p w14:paraId="31AD55B2" w14:textId="77777777" w:rsidR="00A96B21" w:rsidRPr="00F1574E" w:rsidRDefault="00582F93" w:rsidP="003C6F10">
            <w:pPr>
              <w:ind w:left="2584"/>
              <w:rPr>
                <w:sz w:val="22"/>
                <w:szCs w:val="22"/>
              </w:rPr>
            </w:pPr>
            <w:r w:rsidRPr="00F1574E">
              <w:rPr>
                <w:sz w:val="22"/>
                <w:szCs w:val="22"/>
              </w:rPr>
              <w:t>Russian</w:t>
            </w:r>
          </w:p>
          <w:p w14:paraId="61BD4E40" w14:textId="77777777" w:rsidR="00A96B21" w:rsidRPr="00F1574E" w:rsidRDefault="00A96B21" w:rsidP="003C6F10">
            <w:pPr>
              <w:ind w:left="2584"/>
              <w:rPr>
                <w:sz w:val="22"/>
                <w:szCs w:val="22"/>
              </w:rPr>
            </w:pPr>
            <w:proofErr w:type="spellStart"/>
            <w:r w:rsidRPr="00F1574E">
              <w:rPr>
                <w:sz w:val="22"/>
                <w:szCs w:val="22"/>
              </w:rPr>
              <w:t>Original</w:t>
            </w:r>
            <w:proofErr w:type="spellEnd"/>
            <w:r w:rsidRPr="00F1574E">
              <w:rPr>
                <w:sz w:val="22"/>
                <w:szCs w:val="22"/>
              </w:rPr>
              <w:t>: English</w:t>
            </w:r>
          </w:p>
          <w:p w14:paraId="366FDD1E" w14:textId="77777777" w:rsidR="00A96B21" w:rsidRPr="00F1574E" w:rsidRDefault="00A96B21" w:rsidP="008B7594"/>
        </w:tc>
      </w:tr>
    </w:tbl>
    <w:p w14:paraId="3B9A74CA" w14:textId="77777777" w:rsidR="00356D9B" w:rsidRPr="00F1574E" w:rsidRDefault="00356D9B" w:rsidP="00356D9B">
      <w:pPr>
        <w:ind w:right="5249"/>
        <w:jc w:val="left"/>
        <w:rPr>
          <w:b/>
          <w:bCs/>
          <w:sz w:val="24"/>
        </w:rPr>
      </w:pPr>
      <w:r w:rsidRPr="00F1574E">
        <w:rPr>
          <w:b/>
          <w:sz w:val="24"/>
        </w:rPr>
        <w:t>Конференция Сторон Конвенции о биологическом разнообразии</w:t>
      </w:r>
    </w:p>
    <w:p w14:paraId="5F29E257" w14:textId="77777777" w:rsidR="00F54C94" w:rsidRPr="00F1574E" w:rsidRDefault="00356D9B" w:rsidP="00356D9B">
      <w:pPr>
        <w:ind w:left="170" w:right="3119" w:hanging="170"/>
        <w:jc w:val="left"/>
        <w:rPr>
          <w:b/>
          <w:bCs/>
        </w:rPr>
      </w:pPr>
      <w:r w:rsidRPr="00F1574E">
        <w:rPr>
          <w:b/>
          <w:bCs/>
        </w:rPr>
        <w:t>Шестнадцатое совещание</w:t>
      </w:r>
    </w:p>
    <w:p w14:paraId="2F7F32BD" w14:textId="1DE3DE17" w:rsidR="00356D9B" w:rsidRPr="00F1574E" w:rsidRDefault="00F54C94" w:rsidP="00356D9B">
      <w:pPr>
        <w:ind w:left="170" w:right="3119" w:hanging="170"/>
        <w:jc w:val="left"/>
        <w:rPr>
          <w:b/>
          <w:bCs/>
        </w:rPr>
      </w:pPr>
      <w:r w:rsidRPr="00F1574E">
        <w:rPr>
          <w:b/>
          <w:bCs/>
        </w:rPr>
        <w:t>В</w:t>
      </w:r>
      <w:r w:rsidR="00D7366A" w:rsidRPr="00F1574E">
        <w:rPr>
          <w:b/>
          <w:bCs/>
        </w:rPr>
        <w:t>торая возобновленная сессия</w:t>
      </w:r>
    </w:p>
    <w:p w14:paraId="3DCA4FD5" w14:textId="59B09DCA" w:rsidR="00A96B21" w:rsidRPr="00F1574E" w:rsidRDefault="001F0D11" w:rsidP="00356D9B">
      <w:pPr>
        <w:pStyle w:val="Venuedate"/>
      </w:pPr>
      <w:r w:rsidRPr="00F1574E">
        <w:t>Рим, 25-27 февраля 2025 года</w:t>
      </w:r>
    </w:p>
    <w:p w14:paraId="156569AF" w14:textId="77777777" w:rsidR="00A96B21" w:rsidRPr="00F1574E" w:rsidRDefault="00356D9B" w:rsidP="00A96B21">
      <w:pPr>
        <w:pStyle w:val="Cornernotation-Item"/>
        <w:rPr>
          <w:b w:val="0"/>
          <w:bCs w:val="0"/>
        </w:rPr>
      </w:pPr>
      <w:r w:rsidRPr="00F1574E">
        <w:rPr>
          <w:b w:val="0"/>
          <w:bCs w:val="0"/>
        </w:rPr>
        <w:t>Пункт</w:t>
      </w:r>
      <w:r w:rsidR="00FE0B22" w:rsidRPr="00F1574E">
        <w:rPr>
          <w:b w:val="0"/>
          <w:bCs w:val="0"/>
        </w:rPr>
        <w:t xml:space="preserve"> </w:t>
      </w:r>
      <w:r w:rsidR="00687228" w:rsidRPr="00F1574E">
        <w:rPr>
          <w:b w:val="0"/>
          <w:bCs w:val="0"/>
        </w:rPr>
        <w:t>1</w:t>
      </w:r>
      <w:r w:rsidR="00310631" w:rsidRPr="00F1574E">
        <w:rPr>
          <w:b w:val="0"/>
          <w:bCs w:val="0"/>
        </w:rPr>
        <w:t>0</w:t>
      </w:r>
      <w:r w:rsidR="009979A2" w:rsidRPr="00F1574E">
        <w:rPr>
          <w:b w:val="0"/>
          <w:bCs w:val="0"/>
        </w:rPr>
        <w:t xml:space="preserve"> </w:t>
      </w:r>
      <w:r w:rsidRPr="00F1574E">
        <w:rPr>
          <w:b w:val="0"/>
          <w:bCs w:val="0"/>
        </w:rPr>
        <w:t>повестки дня</w:t>
      </w:r>
    </w:p>
    <w:p w14:paraId="6E94271A" w14:textId="1E74FD39" w:rsidR="00575B64" w:rsidRPr="00F1574E" w:rsidRDefault="008B7594" w:rsidP="00B87CB6">
      <w:pPr>
        <w:pStyle w:val="Cornernotation-Item"/>
        <w:tabs>
          <w:tab w:val="left" w:pos="0"/>
        </w:tabs>
        <w:ind w:left="0" w:right="4257" w:firstLine="0"/>
      </w:pPr>
      <w:r w:rsidRPr="00F1574E">
        <w:t xml:space="preserve">Механизмы планирования, </w:t>
      </w:r>
      <w:r w:rsidR="009135C7" w:rsidRPr="00F1574E">
        <w:br/>
      </w:r>
      <w:r w:rsidRPr="00F1574E">
        <w:t xml:space="preserve">мониторинга, отчетности и обзора </w:t>
      </w:r>
    </w:p>
    <w:bookmarkEnd w:id="0"/>
    <w:p w14:paraId="39515CD1" w14:textId="77777777" w:rsidR="00B67A23" w:rsidRPr="00F1574E" w:rsidRDefault="00B67A23" w:rsidP="00B67A23">
      <w:pPr>
        <w:pStyle w:val="CBDTitle"/>
        <w:rPr>
          <w:lang w:val="ru-RU"/>
        </w:rPr>
      </w:pPr>
      <w:r w:rsidRPr="00F1574E">
        <w:rPr>
          <w:szCs w:val="28"/>
          <w:lang w:val="ru-RU"/>
        </w:rPr>
        <w:t>Решение, принятое Конференцией Сторон Конвенции о биологическом разнообразии 27 февраля 2025 года</w:t>
      </w:r>
    </w:p>
    <w:p w14:paraId="44AD0A0E" w14:textId="09232B02" w:rsidR="00A96B21" w:rsidRPr="00F1574E" w:rsidRDefault="00B67A23" w:rsidP="001454DA">
      <w:pPr>
        <w:pStyle w:val="CBDTitle"/>
        <w:rPr>
          <w:sz w:val="22"/>
          <w:lang w:val="ru-RU"/>
        </w:rPr>
      </w:pPr>
      <w:r w:rsidRPr="00F1574E">
        <w:rPr>
          <w:bCs/>
          <w:sz w:val="22"/>
          <w:lang w:val="ru-RU"/>
        </w:rPr>
        <w:t>16/31.</w:t>
      </w:r>
      <w:r w:rsidR="009135C7" w:rsidRPr="00F1574E">
        <w:rPr>
          <w:bCs/>
          <w:sz w:val="22"/>
          <w:lang w:val="ru-RU"/>
        </w:rPr>
        <w:tab/>
      </w:r>
      <w:r w:rsidRPr="00F1574E">
        <w:rPr>
          <w:bCs/>
          <w:sz w:val="22"/>
          <w:lang w:val="ru-RU"/>
        </w:rPr>
        <w:tab/>
      </w:r>
      <w:r w:rsidR="008B7594" w:rsidRPr="00F1574E">
        <w:rPr>
          <w:bCs/>
          <w:sz w:val="22"/>
          <w:lang w:val="ru-RU"/>
        </w:rPr>
        <w:t>Механизм мониторинга Куньминско-Монреальской глобальной рамочной программы в области биоразнообразия</w:t>
      </w:r>
    </w:p>
    <w:p w14:paraId="2F6D16E4" w14:textId="77777777" w:rsidR="00687228" w:rsidRPr="00F1574E" w:rsidRDefault="00687228" w:rsidP="00687228">
      <w:pPr>
        <w:tabs>
          <w:tab w:val="clear" w:pos="567"/>
          <w:tab w:val="clear" w:pos="1134"/>
          <w:tab w:val="clear" w:pos="1701"/>
          <w:tab w:val="clear" w:pos="2268"/>
        </w:tabs>
        <w:spacing w:before="120" w:after="120"/>
        <w:ind w:left="1134"/>
        <w:rPr>
          <w:rFonts w:eastAsiaTheme="minorEastAsia"/>
          <w:i/>
          <w:iCs/>
          <w:snapToGrid w:val="0"/>
          <w:szCs w:val="18"/>
          <w:lang w:eastAsia="zh-CN"/>
        </w:rPr>
      </w:pPr>
      <w:r w:rsidRPr="00F1574E">
        <w:rPr>
          <w:rFonts w:eastAsiaTheme="minorEastAsia"/>
          <w:i/>
          <w:iCs/>
          <w:snapToGrid w:val="0"/>
          <w:szCs w:val="18"/>
          <w:lang w:eastAsia="zh-CN"/>
        </w:rPr>
        <w:t>Конференция Сторон,</w:t>
      </w:r>
    </w:p>
    <w:p w14:paraId="0713F7F5" w14:textId="0B0231B3" w:rsidR="008B7594" w:rsidRPr="00F1574E" w:rsidRDefault="008B7594" w:rsidP="008B7594">
      <w:pPr>
        <w:tabs>
          <w:tab w:val="clear" w:pos="567"/>
          <w:tab w:val="clear" w:pos="1134"/>
          <w:tab w:val="clear" w:pos="1701"/>
          <w:tab w:val="left" w:pos="5954"/>
        </w:tabs>
        <w:spacing w:before="120" w:after="120"/>
        <w:ind w:left="567" w:firstLine="567"/>
        <w:rPr>
          <w:rFonts w:eastAsia="Times New Roman"/>
          <w:color w:val="000000"/>
          <w:szCs w:val="24"/>
        </w:rPr>
      </w:pPr>
      <w:bookmarkStart w:id="1" w:name="_Hlk148408208"/>
      <w:r w:rsidRPr="00F1574E">
        <w:rPr>
          <w:rFonts w:eastAsia="Times New Roman"/>
          <w:i/>
          <w:color w:val="000000"/>
          <w:szCs w:val="24"/>
        </w:rPr>
        <w:t xml:space="preserve">ссылаясь </w:t>
      </w:r>
      <w:r w:rsidRPr="00F1574E">
        <w:rPr>
          <w:rFonts w:eastAsia="Times New Roman"/>
          <w:color w:val="000000"/>
          <w:szCs w:val="24"/>
        </w:rPr>
        <w:t xml:space="preserve">на свое решение </w:t>
      </w:r>
      <w:hyperlink r:id="rId13" w:history="1">
        <w:r w:rsidR="00ED2B09" w:rsidRPr="00F1574E">
          <w:rPr>
            <w:rStyle w:val="Lienhypertexte"/>
            <w:rFonts w:asciiTheme="majorBidi" w:hAnsiTheme="majorBidi"/>
          </w:rPr>
          <w:t>15/5</w:t>
        </w:r>
      </w:hyperlink>
      <w:r w:rsidRPr="00F1574E">
        <w:rPr>
          <w:rFonts w:eastAsia="Times New Roman"/>
          <w:szCs w:val="24"/>
        </w:rPr>
        <w:t xml:space="preserve"> </w:t>
      </w:r>
      <w:r w:rsidRPr="00F1574E">
        <w:rPr>
          <w:rFonts w:eastAsia="Times New Roman"/>
          <w:color w:val="000000"/>
          <w:szCs w:val="24"/>
        </w:rPr>
        <w:t xml:space="preserve">от 19 декабря 2022 года, в котором она приняла </w:t>
      </w:r>
      <w:r w:rsidRPr="00F1574E">
        <w:rPr>
          <w:rFonts w:eastAsia="Times New Roman"/>
          <w:szCs w:val="18"/>
        </w:rPr>
        <w:t xml:space="preserve">механизм </w:t>
      </w:r>
      <w:r w:rsidRPr="00F1574E">
        <w:rPr>
          <w:rFonts w:eastAsia="Times New Roman"/>
          <w:color w:val="000000"/>
          <w:szCs w:val="24"/>
        </w:rPr>
        <w:t xml:space="preserve">мониторинга Куньминско-Монреальской глобальной рамочной </w:t>
      </w:r>
      <w:r w:rsidRPr="00F1574E">
        <w:rPr>
          <w:rFonts w:eastAsia="Times New Roman"/>
          <w:szCs w:val="24"/>
        </w:rPr>
        <w:t xml:space="preserve">программы </w:t>
      </w:r>
      <w:r w:rsidRPr="00F1574E">
        <w:rPr>
          <w:rFonts w:eastAsia="Times New Roman"/>
          <w:color w:val="000000"/>
          <w:szCs w:val="24"/>
        </w:rPr>
        <w:t xml:space="preserve">в области биоразнообразия и учредила Специальную группу </w:t>
      </w:r>
      <w:r w:rsidRPr="00F1574E">
        <w:rPr>
          <w:rFonts w:eastAsia="Times New Roman"/>
          <w:kern w:val="22"/>
          <w:szCs w:val="24"/>
        </w:rPr>
        <w:t xml:space="preserve">технических </w:t>
      </w:r>
      <w:r w:rsidRPr="00F1574E">
        <w:rPr>
          <w:rFonts w:eastAsia="Times New Roman"/>
          <w:szCs w:val="24"/>
        </w:rPr>
        <w:t xml:space="preserve">экспертов </w:t>
      </w:r>
      <w:r w:rsidRPr="00F1574E">
        <w:rPr>
          <w:rFonts w:eastAsia="Times New Roman"/>
          <w:color w:val="000000"/>
          <w:szCs w:val="24"/>
        </w:rPr>
        <w:t xml:space="preserve">по индикаторам для Куньминско-Монреальской глобальной рамочной </w:t>
      </w:r>
      <w:r w:rsidRPr="00F1574E">
        <w:rPr>
          <w:rFonts w:eastAsia="Times New Roman"/>
          <w:szCs w:val="24"/>
        </w:rPr>
        <w:t xml:space="preserve">программы </w:t>
      </w:r>
      <w:r w:rsidRPr="00F1574E">
        <w:rPr>
          <w:rFonts w:eastAsia="Times New Roman"/>
          <w:color w:val="000000"/>
          <w:szCs w:val="24"/>
        </w:rPr>
        <w:t>в области биоразнообразия,</w:t>
      </w:r>
      <w:bookmarkEnd w:id="1"/>
    </w:p>
    <w:p w14:paraId="241C1E4A" w14:textId="57627A04" w:rsidR="008B7594" w:rsidRPr="00F1574E" w:rsidRDefault="008B7594" w:rsidP="008B7594">
      <w:pPr>
        <w:tabs>
          <w:tab w:val="clear" w:pos="567"/>
          <w:tab w:val="clear" w:pos="1134"/>
          <w:tab w:val="clear" w:pos="1701"/>
          <w:tab w:val="left" w:pos="5954"/>
        </w:tabs>
        <w:spacing w:before="120" w:after="120"/>
        <w:ind w:left="567" w:firstLine="567"/>
        <w:rPr>
          <w:rFonts w:eastAsia="Times New Roman"/>
          <w:szCs w:val="24"/>
        </w:rPr>
      </w:pPr>
      <w:r w:rsidRPr="00F1574E">
        <w:rPr>
          <w:rFonts w:eastAsia="Times New Roman"/>
          <w:i/>
          <w:color w:val="000000"/>
          <w:szCs w:val="24"/>
        </w:rPr>
        <w:t>ссылаясь также</w:t>
      </w:r>
      <w:r w:rsidRPr="00F1574E">
        <w:rPr>
          <w:rFonts w:eastAsia="Times New Roman"/>
          <w:szCs w:val="24"/>
        </w:rPr>
        <w:t xml:space="preserve"> на свои решения </w:t>
      </w:r>
      <w:hyperlink r:id="rId14" w:history="1">
        <w:r w:rsidR="00EB5054" w:rsidRPr="00F1574E">
          <w:rPr>
            <w:rStyle w:val="Lienhypertexte"/>
            <w:rFonts w:asciiTheme="majorBidi" w:hAnsiTheme="majorBidi"/>
          </w:rPr>
          <w:t>15/4</w:t>
        </w:r>
      </w:hyperlink>
      <w:r w:rsidR="00EB5054" w:rsidRPr="00F1574E">
        <w:rPr>
          <w:rFonts w:asciiTheme="majorBidi" w:hAnsiTheme="majorBidi"/>
        </w:rPr>
        <w:t xml:space="preserve">, </w:t>
      </w:r>
      <w:hyperlink r:id="rId15" w:history="1">
        <w:r w:rsidR="00EB5054" w:rsidRPr="00F1574E">
          <w:rPr>
            <w:rStyle w:val="Lienhypertexte"/>
            <w:rFonts w:asciiTheme="majorBidi" w:hAnsiTheme="majorBidi"/>
          </w:rPr>
          <w:t>15/6</w:t>
        </w:r>
      </w:hyperlink>
      <w:r w:rsidR="00EB5054" w:rsidRPr="00F1574E">
        <w:rPr>
          <w:rFonts w:asciiTheme="majorBidi" w:hAnsiTheme="majorBidi"/>
        </w:rPr>
        <w:t xml:space="preserve">, </w:t>
      </w:r>
      <w:hyperlink r:id="rId16" w:history="1">
        <w:r w:rsidR="00EB5054" w:rsidRPr="00F1574E">
          <w:rPr>
            <w:rStyle w:val="Lienhypertexte"/>
            <w:rFonts w:asciiTheme="majorBidi" w:hAnsiTheme="majorBidi"/>
          </w:rPr>
          <w:t>15/7</w:t>
        </w:r>
      </w:hyperlink>
      <w:r w:rsidR="00EB5054" w:rsidRPr="00F1574E">
        <w:rPr>
          <w:rFonts w:asciiTheme="majorBidi" w:hAnsiTheme="majorBidi"/>
        </w:rPr>
        <w:t xml:space="preserve">, </w:t>
      </w:r>
      <w:hyperlink r:id="rId17" w:history="1">
        <w:r w:rsidR="00EB5054" w:rsidRPr="00F1574E">
          <w:rPr>
            <w:rStyle w:val="Lienhypertexte"/>
            <w:rFonts w:asciiTheme="majorBidi" w:hAnsiTheme="majorBidi"/>
          </w:rPr>
          <w:t>15/8</w:t>
        </w:r>
      </w:hyperlink>
      <w:r w:rsidRPr="00F1574E">
        <w:rPr>
          <w:rFonts w:eastAsia="Times New Roman"/>
          <w:szCs w:val="24"/>
        </w:rPr>
        <w:t xml:space="preserve"> от 19 декабря 2022 года, </w:t>
      </w:r>
      <w:hyperlink r:id="rId18" w:history="1">
        <w:r w:rsidR="00E97B2B" w:rsidRPr="00F1574E">
          <w:rPr>
            <w:rStyle w:val="Lienhypertexte"/>
            <w:rFonts w:asciiTheme="majorBidi" w:hAnsiTheme="majorBidi"/>
          </w:rPr>
          <w:t>15/10</w:t>
        </w:r>
      </w:hyperlink>
      <w:r w:rsidRPr="00F1574E">
        <w:rPr>
          <w:rFonts w:eastAsia="Times New Roman"/>
          <w:szCs w:val="24"/>
        </w:rPr>
        <w:t xml:space="preserve"> от 10 декабря 2022 года, </w:t>
      </w:r>
      <w:hyperlink r:id="rId19" w:history="1">
        <w:r w:rsidR="00137679" w:rsidRPr="00F1574E">
          <w:rPr>
            <w:rStyle w:val="Lienhypertexte"/>
            <w:rFonts w:asciiTheme="majorBidi" w:hAnsiTheme="majorBidi"/>
          </w:rPr>
          <w:t>15/11</w:t>
        </w:r>
      </w:hyperlink>
      <w:r w:rsidR="00137679" w:rsidRPr="00F1574E">
        <w:rPr>
          <w:rFonts w:asciiTheme="majorBidi" w:hAnsiTheme="majorBidi"/>
        </w:rPr>
        <w:t xml:space="preserve">, </w:t>
      </w:r>
      <w:hyperlink r:id="rId20" w:history="1">
        <w:r w:rsidR="00137679" w:rsidRPr="00F1574E">
          <w:rPr>
            <w:rStyle w:val="Lienhypertexte"/>
            <w:rFonts w:asciiTheme="majorBidi" w:hAnsiTheme="majorBidi"/>
          </w:rPr>
          <w:t>15/13</w:t>
        </w:r>
      </w:hyperlink>
      <w:r w:rsidR="00137679" w:rsidRPr="00F1574E">
        <w:t xml:space="preserve"> </w:t>
      </w:r>
      <w:r w:rsidRPr="00F1574E">
        <w:rPr>
          <w:rFonts w:eastAsia="Times New Roman"/>
          <w:szCs w:val="24"/>
        </w:rPr>
        <w:t xml:space="preserve">от 19 декабря 2022 года и </w:t>
      </w:r>
      <w:hyperlink r:id="rId21" w:history="1">
        <w:r w:rsidR="00F02241" w:rsidRPr="00F1574E">
          <w:rPr>
            <w:rStyle w:val="Lienhypertexte"/>
            <w:rFonts w:asciiTheme="majorBidi" w:hAnsiTheme="majorBidi"/>
          </w:rPr>
          <w:t>15/22</w:t>
        </w:r>
      </w:hyperlink>
      <w:r w:rsidRPr="00F1574E">
        <w:rPr>
          <w:rFonts w:eastAsia="Times New Roman"/>
          <w:szCs w:val="24"/>
        </w:rPr>
        <w:t xml:space="preserve"> от 10 декабря 2022 года,</w:t>
      </w:r>
    </w:p>
    <w:p w14:paraId="65C2BDC5" w14:textId="1E7C8CC4" w:rsidR="008B7594" w:rsidRPr="00F1574E" w:rsidRDefault="008008E2" w:rsidP="008B7594">
      <w:pPr>
        <w:tabs>
          <w:tab w:val="clear" w:pos="567"/>
          <w:tab w:val="clear" w:pos="1134"/>
          <w:tab w:val="clear" w:pos="1701"/>
          <w:tab w:val="clear" w:pos="2268"/>
        </w:tabs>
        <w:spacing w:before="120" w:after="120"/>
        <w:ind w:left="567" w:firstLine="567"/>
        <w:rPr>
          <w:rFonts w:eastAsia="Times New Roman"/>
          <w:color w:val="000000"/>
          <w:szCs w:val="24"/>
        </w:rPr>
      </w:pPr>
      <w:r w:rsidRPr="00F1574E">
        <w:rPr>
          <w:rFonts w:eastAsia="Times New Roman"/>
          <w:i/>
          <w:iCs/>
          <w:szCs w:val="24"/>
        </w:rPr>
        <w:t>с</w:t>
      </w:r>
      <w:r w:rsidR="008B7594" w:rsidRPr="00F1574E">
        <w:rPr>
          <w:rFonts w:eastAsia="Times New Roman"/>
          <w:i/>
          <w:iCs/>
          <w:szCs w:val="24"/>
        </w:rPr>
        <w:t xml:space="preserve"> удовлетворением отмечая</w:t>
      </w:r>
      <w:r w:rsidR="008B7594" w:rsidRPr="00F1574E">
        <w:rPr>
          <w:rFonts w:eastAsia="Times New Roman"/>
          <w:szCs w:val="24"/>
        </w:rPr>
        <w:t xml:space="preserve"> </w:t>
      </w:r>
      <w:r w:rsidR="008B7594" w:rsidRPr="00F1574E">
        <w:rPr>
          <w:rFonts w:eastAsia="Times New Roman"/>
          <w:color w:val="000000"/>
          <w:szCs w:val="24"/>
        </w:rPr>
        <w:t xml:space="preserve">работу, </w:t>
      </w:r>
      <w:r w:rsidR="008B7594" w:rsidRPr="00F1574E">
        <w:rPr>
          <w:rFonts w:eastAsia="Times New Roman"/>
          <w:szCs w:val="24"/>
        </w:rPr>
        <w:t xml:space="preserve">проделанную </w:t>
      </w:r>
      <w:r w:rsidR="008B7594" w:rsidRPr="00F1574E">
        <w:rPr>
          <w:rFonts w:eastAsia="Times New Roman"/>
          <w:color w:val="000000"/>
          <w:szCs w:val="24"/>
        </w:rPr>
        <w:t xml:space="preserve">Специальной группой </w:t>
      </w:r>
      <w:r w:rsidR="008B7594" w:rsidRPr="00F1574E">
        <w:rPr>
          <w:rFonts w:eastAsia="Times New Roman"/>
          <w:kern w:val="22"/>
          <w:szCs w:val="24"/>
        </w:rPr>
        <w:t xml:space="preserve">технических </w:t>
      </w:r>
      <w:r w:rsidR="008B7594" w:rsidRPr="00F1574E">
        <w:rPr>
          <w:rFonts w:eastAsia="Times New Roman"/>
          <w:color w:val="000000"/>
          <w:szCs w:val="24"/>
        </w:rPr>
        <w:t xml:space="preserve">экспертов по </w:t>
      </w:r>
      <w:r w:rsidR="008B7594" w:rsidRPr="00F1574E">
        <w:rPr>
          <w:rFonts w:eastAsia="Times New Roman"/>
          <w:szCs w:val="24"/>
        </w:rPr>
        <w:t>индикаторам</w:t>
      </w:r>
      <w:r w:rsidR="008B7594" w:rsidRPr="00F1574E">
        <w:rPr>
          <w:rFonts w:eastAsia="Times New Roman"/>
          <w:color w:val="000000"/>
          <w:szCs w:val="24"/>
        </w:rPr>
        <w:t xml:space="preserve">, </w:t>
      </w:r>
      <w:r w:rsidR="00385DBD" w:rsidRPr="00F1574E">
        <w:rPr>
          <w:rFonts w:eastAsia="Times New Roman"/>
          <w:color w:val="000000"/>
          <w:szCs w:val="24"/>
        </w:rPr>
        <w:t>а также</w:t>
      </w:r>
      <w:r w:rsidR="008B7594" w:rsidRPr="00F1574E">
        <w:rPr>
          <w:rFonts w:eastAsia="Times New Roman"/>
          <w:color w:val="000000"/>
          <w:szCs w:val="24"/>
        </w:rPr>
        <w:t xml:space="preserve"> вклад </w:t>
      </w:r>
      <w:r w:rsidR="00F73C67" w:rsidRPr="00F1574E">
        <w:rPr>
          <w:rFonts w:eastAsia="Times New Roman"/>
          <w:color w:val="000000"/>
          <w:szCs w:val="24"/>
        </w:rPr>
        <w:t xml:space="preserve">или работу </w:t>
      </w:r>
      <w:r w:rsidR="008B7594" w:rsidRPr="00F1574E">
        <w:rPr>
          <w:rFonts w:eastAsia="Times New Roman"/>
          <w:color w:val="000000"/>
          <w:szCs w:val="24"/>
        </w:rPr>
        <w:t>Группы</w:t>
      </w:r>
      <w:r w:rsidR="008B7594" w:rsidRPr="00F1574E">
        <w:rPr>
          <w:rFonts w:eastAsia="Times New Roman"/>
          <w:kern w:val="22"/>
          <w:szCs w:val="24"/>
        </w:rPr>
        <w:t xml:space="preserve"> технических</w:t>
      </w:r>
      <w:r w:rsidR="008B7594" w:rsidRPr="00F1574E">
        <w:rPr>
          <w:rFonts w:eastAsia="Times New Roman"/>
          <w:color w:val="000000"/>
          <w:szCs w:val="24"/>
        </w:rPr>
        <w:t xml:space="preserve"> экспертов по финансовой отчетности</w:t>
      </w:r>
      <w:r w:rsidR="008B7594" w:rsidRPr="00F1574E">
        <w:rPr>
          <w:rFonts w:eastAsia="Times New Roman"/>
          <w:color w:val="000000"/>
          <w:szCs w:val="24"/>
          <w:vertAlign w:val="superscript"/>
        </w:rPr>
        <w:footnoteReference w:id="1"/>
      </w:r>
      <w:r w:rsidR="00385DBD" w:rsidRPr="00F1574E">
        <w:rPr>
          <w:rFonts w:eastAsia="Times New Roman"/>
          <w:color w:val="000000"/>
          <w:szCs w:val="24"/>
        </w:rPr>
        <w:t>,</w:t>
      </w:r>
      <w:r w:rsidR="00BD47F0" w:rsidRPr="00F1574E">
        <w:rPr>
          <w:rFonts w:eastAsia="Times New Roman"/>
          <w:color w:val="000000"/>
          <w:szCs w:val="24"/>
        </w:rPr>
        <w:t xml:space="preserve"> </w:t>
      </w:r>
      <w:r w:rsidR="008B7594" w:rsidRPr="00F1574E">
        <w:rPr>
          <w:rFonts w:eastAsia="Times New Roman"/>
          <w:color w:val="000000"/>
          <w:szCs w:val="24"/>
        </w:rPr>
        <w:t>Неофициальной консультативной группы по</w:t>
      </w:r>
      <w:r w:rsidR="008B7594" w:rsidRPr="00F1574E">
        <w:rPr>
          <w:rFonts w:eastAsia="Times New Roman"/>
          <w:snapToGrid w:val="0"/>
          <w:kern w:val="22"/>
          <w:szCs w:val="24"/>
        </w:rPr>
        <w:t xml:space="preserve"> научно-техническому</w:t>
      </w:r>
      <w:r w:rsidR="008B7594" w:rsidRPr="00F1574E">
        <w:rPr>
          <w:rFonts w:eastAsia="Times New Roman"/>
          <w:color w:val="000000"/>
          <w:szCs w:val="24"/>
        </w:rPr>
        <w:t xml:space="preserve"> сотрудничеству</w:t>
      </w:r>
      <w:r w:rsidR="008B7594" w:rsidRPr="00F1574E">
        <w:rPr>
          <w:rFonts w:eastAsia="Times New Roman"/>
          <w:color w:val="000000"/>
          <w:szCs w:val="24"/>
          <w:vertAlign w:val="superscript"/>
        </w:rPr>
        <w:footnoteReference w:id="2"/>
      </w:r>
      <w:r w:rsidR="008B7594" w:rsidRPr="00F1574E">
        <w:rPr>
          <w:rFonts w:eastAsia="Times New Roman"/>
          <w:color w:val="000000"/>
          <w:szCs w:val="24"/>
        </w:rPr>
        <w:t>, Специальной межсессионной рабочей групп</w:t>
      </w:r>
      <w:r w:rsidR="00AA4871" w:rsidRPr="00F1574E">
        <w:rPr>
          <w:rFonts w:eastAsia="Times New Roman"/>
          <w:color w:val="000000"/>
          <w:szCs w:val="24"/>
        </w:rPr>
        <w:t>ы</w:t>
      </w:r>
      <w:r w:rsidR="008B7594" w:rsidRPr="00F1574E">
        <w:rPr>
          <w:rFonts w:eastAsia="Times New Roman"/>
          <w:color w:val="000000"/>
          <w:szCs w:val="24"/>
        </w:rPr>
        <w:t xml:space="preserve"> открытого состава по </w:t>
      </w:r>
      <w:r w:rsidR="008B7594" w:rsidRPr="00F1574E">
        <w:rPr>
          <w:rFonts w:eastAsia="Times New Roman"/>
          <w:szCs w:val="18"/>
        </w:rPr>
        <w:t>осуществлению статьи 8 (j) и соответствующих положений Конвенции о биологическом разнообразии</w:t>
      </w:r>
      <w:r w:rsidR="008B7594" w:rsidRPr="00F1574E">
        <w:rPr>
          <w:rFonts w:eastAsia="Times New Roman"/>
          <w:szCs w:val="18"/>
          <w:vertAlign w:val="superscript"/>
        </w:rPr>
        <w:footnoteReference w:id="3"/>
      </w:r>
      <w:r w:rsidR="00CF4DA9" w:rsidRPr="00F1574E">
        <w:rPr>
          <w:rFonts w:eastAsia="Times New Roman"/>
          <w:szCs w:val="18"/>
          <w:vertAlign w:val="superscript"/>
        </w:rPr>
        <w:t>,</w:t>
      </w:r>
      <w:r w:rsidR="008B7594" w:rsidRPr="00F1574E">
        <w:rPr>
          <w:rFonts w:eastAsia="Times New Roman"/>
          <w:color w:val="000000"/>
          <w:szCs w:val="24"/>
          <w:vertAlign w:val="superscript"/>
        </w:rPr>
        <w:footnoteReference w:id="4"/>
      </w:r>
      <w:r w:rsidR="008B7594" w:rsidRPr="00F1574E">
        <w:rPr>
          <w:rFonts w:eastAsia="Times New Roman"/>
          <w:color w:val="000000"/>
          <w:szCs w:val="24"/>
        </w:rPr>
        <w:t>,</w:t>
      </w:r>
      <w:r w:rsidR="00541E96" w:rsidRPr="00F1574E">
        <w:rPr>
          <w:rFonts w:eastAsia="Times New Roman"/>
          <w:color w:val="000000"/>
          <w:szCs w:val="24"/>
        </w:rPr>
        <w:t xml:space="preserve"> </w:t>
      </w:r>
      <w:r w:rsidR="008B7594" w:rsidRPr="00F1574E">
        <w:t>Специальной рабочей группы открытого состава по совместному использованию выгод от применения цифровой информации о последовательностях в отношении генетических ресурсов</w:t>
      </w:r>
      <w:r w:rsidR="008B7594" w:rsidRPr="00F1574E">
        <w:rPr>
          <w:rStyle w:val="Appelnotedebasdep"/>
          <w:rFonts w:asciiTheme="majorBidi" w:hAnsiTheme="majorBidi"/>
          <w:color w:val="000000" w:themeColor="text1"/>
        </w:rPr>
        <w:footnoteReference w:id="5"/>
      </w:r>
      <w:r w:rsidR="008B7594" w:rsidRPr="00F1574E">
        <w:rPr>
          <w:rFonts w:eastAsia="Times New Roman"/>
          <w:color w:val="000000"/>
          <w:szCs w:val="24"/>
        </w:rPr>
        <w:t xml:space="preserve"> и Контактной группы по Картахенскому протоколу по биобезопасности</w:t>
      </w:r>
      <w:r w:rsidR="008B7594" w:rsidRPr="00F1574E">
        <w:rPr>
          <w:rFonts w:eastAsia="Times New Roman"/>
          <w:color w:val="000000"/>
          <w:szCs w:val="24"/>
          <w:vertAlign w:val="superscript"/>
        </w:rPr>
        <w:footnoteReference w:id="6"/>
      </w:r>
      <w:r w:rsidR="008B7594" w:rsidRPr="00F1574E">
        <w:rPr>
          <w:rFonts w:eastAsia="Times New Roman"/>
          <w:color w:val="000000"/>
          <w:szCs w:val="24"/>
        </w:rPr>
        <w:t>,</w:t>
      </w:r>
    </w:p>
    <w:p w14:paraId="7AF713F1" w14:textId="2B30F02E" w:rsidR="008B7594" w:rsidRPr="00F1574E" w:rsidRDefault="008B7594" w:rsidP="008B7594">
      <w:pPr>
        <w:tabs>
          <w:tab w:val="clear" w:pos="567"/>
          <w:tab w:val="clear" w:pos="1134"/>
          <w:tab w:val="clear" w:pos="1701"/>
          <w:tab w:val="clear" w:pos="2268"/>
        </w:tabs>
        <w:spacing w:before="120" w:after="120"/>
        <w:ind w:left="567" w:firstLine="567"/>
        <w:rPr>
          <w:rFonts w:eastAsia="Times New Roman"/>
          <w:szCs w:val="24"/>
          <w:shd w:val="clear" w:color="auto" w:fill="FFFFFF"/>
        </w:rPr>
      </w:pPr>
      <w:r w:rsidRPr="00F1574E">
        <w:rPr>
          <w:rFonts w:eastAsia="Times New Roman"/>
          <w:i/>
          <w:iCs/>
          <w:szCs w:val="24"/>
        </w:rPr>
        <w:t>c удовлетворением принимая к сведению</w:t>
      </w:r>
      <w:r w:rsidRPr="00F1574E">
        <w:rPr>
          <w:rFonts w:eastAsia="Times New Roman"/>
          <w:szCs w:val="24"/>
        </w:rPr>
        <w:t xml:space="preserve"> </w:t>
      </w:r>
      <w:r w:rsidRPr="00F1574E">
        <w:rPr>
          <w:rFonts w:eastAsia="Times New Roman"/>
          <w:szCs w:val="24"/>
          <w:shd w:val="clear" w:color="auto" w:fill="FFFFFF"/>
        </w:rPr>
        <w:t xml:space="preserve">вклад международных организаций и инициатив в работу Специальной группы </w:t>
      </w:r>
      <w:r w:rsidRPr="00F1574E">
        <w:rPr>
          <w:rFonts w:eastAsia="Times New Roman"/>
          <w:kern w:val="22"/>
          <w:szCs w:val="24"/>
        </w:rPr>
        <w:t xml:space="preserve">технических </w:t>
      </w:r>
      <w:r w:rsidRPr="00F1574E">
        <w:rPr>
          <w:rFonts w:eastAsia="Times New Roman"/>
          <w:szCs w:val="24"/>
        </w:rPr>
        <w:t>экспертов</w:t>
      </w:r>
      <w:r w:rsidRPr="00F1574E">
        <w:rPr>
          <w:rFonts w:eastAsia="Times New Roman"/>
          <w:szCs w:val="24"/>
          <w:shd w:val="clear" w:color="auto" w:fill="FFFFFF"/>
        </w:rPr>
        <w:t xml:space="preserve"> по индикаторам, а также </w:t>
      </w:r>
      <w:r w:rsidRPr="00F1574E">
        <w:rPr>
          <w:rFonts w:eastAsia="Times New Roman"/>
          <w:szCs w:val="24"/>
          <w:shd w:val="clear" w:color="auto" w:fill="FFFFFF"/>
        </w:rPr>
        <w:lastRenderedPageBreak/>
        <w:t xml:space="preserve">работу Сторон и национальных учреждений по ведению национальных баз данных и сбору данных, необходимых для мониторинга </w:t>
      </w:r>
      <w:r w:rsidR="00CB58E7" w:rsidRPr="00F1574E">
        <w:rPr>
          <w:rFonts w:eastAsia="Times New Roman"/>
          <w:szCs w:val="24"/>
          <w:shd w:val="clear" w:color="auto" w:fill="FFFFFF"/>
        </w:rPr>
        <w:t>Р</w:t>
      </w:r>
      <w:r w:rsidRPr="00F1574E">
        <w:rPr>
          <w:rFonts w:eastAsia="Times New Roman"/>
          <w:szCs w:val="24"/>
        </w:rPr>
        <w:t>амочной программы</w:t>
      </w:r>
      <w:r w:rsidRPr="00F1574E">
        <w:rPr>
          <w:rFonts w:eastAsia="Times New Roman"/>
          <w:szCs w:val="24"/>
          <w:vertAlign w:val="superscript"/>
        </w:rPr>
        <w:footnoteReference w:id="7"/>
      </w:r>
      <w:r w:rsidRPr="00F1574E">
        <w:rPr>
          <w:rFonts w:eastAsia="Times New Roman"/>
          <w:szCs w:val="24"/>
          <w:shd w:val="clear" w:color="auto" w:fill="FFFFFF"/>
        </w:rPr>
        <w:t>,</w:t>
      </w:r>
    </w:p>
    <w:p w14:paraId="73C4FB89" w14:textId="22E89E1D" w:rsidR="008B7594" w:rsidRPr="00F1574E" w:rsidRDefault="008F17BD" w:rsidP="008B7594">
      <w:pPr>
        <w:tabs>
          <w:tab w:val="clear" w:pos="567"/>
          <w:tab w:val="clear" w:pos="1134"/>
          <w:tab w:val="clear" w:pos="1701"/>
          <w:tab w:val="clear" w:pos="2268"/>
        </w:tabs>
        <w:spacing w:before="120" w:after="120"/>
        <w:ind w:left="567" w:firstLine="567"/>
        <w:rPr>
          <w:rFonts w:eastAsia="Times New Roman"/>
          <w:szCs w:val="24"/>
          <w:shd w:val="clear" w:color="auto" w:fill="FFFFFF"/>
        </w:rPr>
      </w:pPr>
      <w:r w:rsidRPr="00F1574E">
        <w:rPr>
          <w:rFonts w:eastAsia="Times New Roman"/>
          <w:i/>
          <w:iCs/>
          <w:szCs w:val="24"/>
        </w:rPr>
        <w:t>с</w:t>
      </w:r>
      <w:r w:rsidR="008B7594" w:rsidRPr="00F1574E">
        <w:rPr>
          <w:rFonts w:eastAsia="Times New Roman"/>
          <w:i/>
          <w:iCs/>
          <w:szCs w:val="24"/>
        </w:rPr>
        <w:t xml:space="preserve"> удовлетворением принимая к сведению</w:t>
      </w:r>
      <w:r w:rsidR="008B7594" w:rsidRPr="00F1574E">
        <w:rPr>
          <w:rFonts w:eastAsia="Times New Roman"/>
          <w:szCs w:val="24"/>
        </w:rPr>
        <w:t xml:space="preserve"> дальнейшую </w:t>
      </w:r>
      <w:r w:rsidR="008B7594" w:rsidRPr="00F1574E">
        <w:rPr>
          <w:rFonts w:eastAsia="Times New Roman"/>
          <w:szCs w:val="24"/>
          <w:shd w:val="clear" w:color="auto" w:fill="FFFFFF"/>
        </w:rPr>
        <w:t>работу в рамках Бернского процесса</w:t>
      </w:r>
      <w:r w:rsidR="008B7594" w:rsidRPr="00F1574E">
        <w:rPr>
          <w:rFonts w:eastAsia="Times New Roman"/>
          <w:szCs w:val="24"/>
          <w:shd w:val="clear" w:color="auto" w:fill="FFFFFF"/>
          <w:vertAlign w:val="superscript"/>
        </w:rPr>
        <w:footnoteReference w:id="8"/>
      </w:r>
      <w:r w:rsidR="008B7594" w:rsidRPr="00F1574E">
        <w:rPr>
          <w:rFonts w:eastAsia="Times New Roman"/>
          <w:szCs w:val="24"/>
          <w:shd w:val="clear" w:color="auto" w:fill="FFFFFF"/>
        </w:rPr>
        <w:t xml:space="preserve"> по активизации сотрудничества в области разработки индикаторов, связанных с биоразнообразием,</w:t>
      </w:r>
    </w:p>
    <w:p w14:paraId="66F2A1B1" w14:textId="0849258D" w:rsidR="008B7594" w:rsidRPr="00F1574E" w:rsidRDefault="008B7594" w:rsidP="008B7594">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567" w:firstLine="567"/>
        <w:rPr>
          <w:rFonts w:eastAsia="Times New Roman"/>
          <w:kern w:val="22"/>
        </w:rPr>
      </w:pPr>
      <w:r w:rsidRPr="00F1574E">
        <w:rPr>
          <w:rFonts w:eastAsia="Times New Roman"/>
          <w:i/>
          <w:iCs/>
          <w:szCs w:val="24"/>
        </w:rPr>
        <w:t>ссылаясь</w:t>
      </w:r>
      <w:r w:rsidRPr="00F1574E">
        <w:rPr>
          <w:rFonts w:eastAsia="Times New Roman"/>
          <w:szCs w:val="24"/>
        </w:rPr>
        <w:t xml:space="preserve"> на предыдущую работу над индикаторами, касающимися коренных народов и местных общин, решение </w:t>
      </w:r>
      <w:hyperlink r:id="rId22" w:history="1">
        <w:r w:rsidRPr="00F1574E">
          <w:rPr>
            <w:rStyle w:val="Lienhypertexte"/>
            <w:rFonts w:asciiTheme="majorBidi" w:hAnsiTheme="majorBidi"/>
          </w:rPr>
          <w:t>XIII/28</w:t>
        </w:r>
      </w:hyperlink>
      <w:r w:rsidRPr="00F1574E">
        <w:rPr>
          <w:rFonts w:eastAsia="Times New Roman"/>
          <w:szCs w:val="24"/>
        </w:rPr>
        <w:t xml:space="preserve"> от 17 декабря 2016 года, посвященное индикаторам для Стратегического плана в области сохранения и устойчивого использования биоразнообразия на 2011-2020 годы и Айтинских целевых задач в области биоразнообразия, </w:t>
      </w:r>
      <w:r w:rsidR="008C6F54" w:rsidRPr="00F1574E">
        <w:rPr>
          <w:rFonts w:eastAsia="Times New Roman"/>
          <w:szCs w:val="24"/>
        </w:rPr>
        <w:t>а также</w:t>
      </w:r>
      <w:r w:rsidRPr="00F1574E">
        <w:rPr>
          <w:rFonts w:eastAsia="Times New Roman"/>
          <w:szCs w:val="24"/>
        </w:rPr>
        <w:t xml:space="preserve"> решение </w:t>
      </w:r>
      <w:hyperlink r:id="rId23" w:history="1">
        <w:r w:rsidR="00C12266" w:rsidRPr="00F1574E">
          <w:rPr>
            <w:rStyle w:val="Lienhypertexte"/>
            <w:rFonts w:asciiTheme="majorBidi" w:hAnsiTheme="majorBidi"/>
          </w:rPr>
          <w:t>15/5</w:t>
        </w:r>
      </w:hyperlink>
      <w:r w:rsidRPr="00F1574E">
        <w:rPr>
          <w:rFonts w:eastAsia="Times New Roman"/>
          <w:szCs w:val="24"/>
        </w:rPr>
        <w:t>, касающееся механизма мониторинга Куньминско-Монреальской глобальной рамочной программы в области биоразнообразия,</w:t>
      </w:r>
    </w:p>
    <w:p w14:paraId="0531E4F0" w14:textId="2532BCD8" w:rsidR="008B7594" w:rsidRPr="00F1574E" w:rsidRDefault="008B7594" w:rsidP="008B7594">
      <w:pPr>
        <w:suppressLineNumbers/>
        <w:tabs>
          <w:tab w:val="clear" w:pos="567"/>
          <w:tab w:val="clear" w:pos="1134"/>
          <w:tab w:val="clear" w:pos="1701"/>
          <w:tab w:val="clear" w:pos="2268"/>
          <w:tab w:val="left" w:pos="720"/>
        </w:tabs>
        <w:suppressAutoHyphens/>
        <w:kinsoku w:val="0"/>
        <w:overflowPunct w:val="0"/>
        <w:autoSpaceDE w:val="0"/>
        <w:autoSpaceDN w:val="0"/>
        <w:adjustRightInd w:val="0"/>
        <w:spacing w:before="120" w:after="120"/>
        <w:ind w:left="567" w:firstLine="540"/>
        <w:rPr>
          <w:rFonts w:eastAsia="Times New Roman"/>
          <w:snapToGrid w:val="0"/>
          <w:kern w:val="22"/>
        </w:rPr>
      </w:pPr>
      <w:r w:rsidRPr="00F1574E">
        <w:rPr>
          <w:rFonts w:eastAsia="Times New Roman"/>
          <w:i/>
          <w:snapToGrid w:val="0"/>
          <w:szCs w:val="18"/>
        </w:rPr>
        <w:t xml:space="preserve">подчеркивая </w:t>
      </w:r>
      <w:r w:rsidRPr="00F1574E">
        <w:rPr>
          <w:rFonts w:eastAsia="Times New Roman"/>
          <w:snapToGrid w:val="0"/>
          <w:szCs w:val="18"/>
        </w:rPr>
        <w:t xml:space="preserve">ключевую роль участия коренных народов и местных общин, а также учета их традиционных знаний, инноваций и практики в обзоре результатов осуществления </w:t>
      </w:r>
      <w:r w:rsidR="00915E94" w:rsidRPr="00F1574E">
        <w:rPr>
          <w:rFonts w:eastAsia="Times New Roman"/>
          <w:snapToGrid w:val="0"/>
          <w:szCs w:val="18"/>
        </w:rPr>
        <w:t>Р</w:t>
      </w:r>
      <w:r w:rsidRPr="00F1574E">
        <w:rPr>
          <w:rFonts w:eastAsia="Times New Roman"/>
          <w:snapToGrid w:val="0"/>
          <w:szCs w:val="18"/>
        </w:rPr>
        <w:t>амочной программы,</w:t>
      </w:r>
    </w:p>
    <w:p w14:paraId="6628724C" w14:textId="77777777" w:rsidR="008B7594" w:rsidRPr="00F1574E" w:rsidRDefault="008B7594" w:rsidP="008B7594">
      <w:pPr>
        <w:suppressLineNumbers/>
        <w:tabs>
          <w:tab w:val="clear" w:pos="567"/>
          <w:tab w:val="clear" w:pos="1134"/>
          <w:tab w:val="clear" w:pos="1701"/>
          <w:tab w:val="clear" w:pos="2268"/>
          <w:tab w:val="left" w:pos="720"/>
        </w:tabs>
        <w:suppressAutoHyphens/>
        <w:kinsoku w:val="0"/>
        <w:overflowPunct w:val="0"/>
        <w:autoSpaceDE w:val="0"/>
        <w:autoSpaceDN w:val="0"/>
        <w:adjustRightInd w:val="0"/>
        <w:spacing w:before="120" w:after="120"/>
        <w:ind w:left="567" w:firstLine="540"/>
        <w:rPr>
          <w:rFonts w:eastAsia="Times New Roman"/>
          <w:snapToGrid w:val="0"/>
          <w:kern w:val="22"/>
        </w:rPr>
      </w:pPr>
      <w:r w:rsidRPr="00F1574E">
        <w:rPr>
          <w:rFonts w:eastAsia="Times New Roman"/>
          <w:i/>
          <w:snapToGrid w:val="0"/>
          <w:szCs w:val="18"/>
        </w:rPr>
        <w:t xml:space="preserve">признавая </w:t>
      </w:r>
      <w:r w:rsidRPr="00F1574E">
        <w:rPr>
          <w:rFonts w:eastAsia="Times New Roman"/>
          <w:snapToGrid w:val="0"/>
          <w:szCs w:val="18"/>
        </w:rPr>
        <w:t>вклад систем мониторинга и информации на уровне общин в расширение знаний, данных и информации о биоразнообразии на глобальном уровне, подтверждая при этом необходимость привлечения коренных народов и местных общин к разработке и управлению такими системами информации, а также необходимость расширения международного сотрудничества для устранения технических и финансовых пробелов в развивающихся странах,</w:t>
      </w:r>
    </w:p>
    <w:p w14:paraId="38B5C6C5" w14:textId="38D9F191" w:rsidR="008B7594" w:rsidRPr="00F1574E" w:rsidRDefault="008B7594" w:rsidP="008B7594">
      <w:pPr>
        <w:tabs>
          <w:tab w:val="clear" w:pos="567"/>
          <w:tab w:val="clear" w:pos="1134"/>
          <w:tab w:val="clear" w:pos="1701"/>
          <w:tab w:val="clear" w:pos="2268"/>
        </w:tabs>
        <w:spacing w:before="120" w:after="120"/>
        <w:ind w:left="567" w:firstLine="567"/>
        <w:rPr>
          <w:rFonts w:eastAsia="MS Mincho"/>
          <w:sz w:val="24"/>
          <w:szCs w:val="24"/>
          <w:shd w:val="clear" w:color="auto" w:fill="FFFFFF"/>
        </w:rPr>
      </w:pPr>
      <w:r w:rsidRPr="00F1574E">
        <w:rPr>
          <w:rFonts w:eastAsia="MS Mincho"/>
          <w:i/>
          <w:kern w:val="22"/>
          <w:szCs w:val="24"/>
        </w:rPr>
        <w:t xml:space="preserve">отмечая </w:t>
      </w:r>
      <w:r w:rsidRPr="00F1574E">
        <w:rPr>
          <w:rFonts w:eastAsia="MS Mincho"/>
          <w:kern w:val="22"/>
          <w:szCs w:val="24"/>
        </w:rPr>
        <w:t>разработку индикаторов, связанных с биоразнообразием и зд</w:t>
      </w:r>
      <w:r w:rsidR="000902DC" w:rsidRPr="00F1574E">
        <w:rPr>
          <w:rFonts w:eastAsia="MS Mincho"/>
          <w:kern w:val="22"/>
          <w:szCs w:val="24"/>
        </w:rPr>
        <w:t>оровьем</w:t>
      </w:r>
      <w:r w:rsidRPr="00F1574E">
        <w:rPr>
          <w:rFonts w:eastAsia="MS Mincho"/>
          <w:kern w:val="22"/>
          <w:szCs w:val="24"/>
        </w:rPr>
        <w:t>, в соответствии с пунктом 2</w:t>
      </w:r>
      <w:r w:rsidR="00FA0963" w:rsidRPr="00F1574E">
        <w:rPr>
          <w:rFonts w:eastAsia="MS Mincho"/>
          <w:kern w:val="22"/>
          <w:szCs w:val="24"/>
        </w:rPr>
        <w:t> </w:t>
      </w:r>
      <w:r w:rsidRPr="00F1574E">
        <w:rPr>
          <w:rFonts w:eastAsia="MS Mincho"/>
          <w:kern w:val="22"/>
          <w:szCs w:val="24"/>
        </w:rPr>
        <w:t xml:space="preserve">(c) решения </w:t>
      </w:r>
      <w:hyperlink r:id="rId24" w:history="1">
        <w:r w:rsidR="00F608FA" w:rsidRPr="00F1574E">
          <w:rPr>
            <w:rStyle w:val="Lienhypertexte"/>
            <w:rFonts w:asciiTheme="majorBidi" w:eastAsia="MS Mincho" w:hAnsiTheme="majorBidi"/>
          </w:rPr>
          <w:t>15/29</w:t>
        </w:r>
      </w:hyperlink>
      <w:r w:rsidRPr="00F1574E">
        <w:rPr>
          <w:rFonts w:eastAsia="MS Mincho"/>
          <w:szCs w:val="24"/>
        </w:rPr>
        <w:t xml:space="preserve"> от 19 декабря 2022 </w:t>
      </w:r>
      <w:r w:rsidRPr="00F1574E">
        <w:rPr>
          <w:rFonts w:eastAsia="MS Mincho"/>
          <w:kern w:val="22"/>
          <w:szCs w:val="24"/>
        </w:rPr>
        <w:t xml:space="preserve">и индикаторов для Глобальной </w:t>
      </w:r>
      <w:r w:rsidRPr="00F1574E">
        <w:rPr>
          <w:rFonts w:eastAsia="MS Mincho"/>
          <w:szCs w:val="24"/>
        </w:rPr>
        <w:t xml:space="preserve">стратегии </w:t>
      </w:r>
      <w:r w:rsidRPr="00F1574E">
        <w:rPr>
          <w:rFonts w:eastAsia="MS Mincho"/>
          <w:kern w:val="22"/>
          <w:szCs w:val="24"/>
        </w:rPr>
        <w:t xml:space="preserve">сохранения растений в соответствии с </w:t>
      </w:r>
      <w:r w:rsidRPr="00F1574E">
        <w:rPr>
          <w:rFonts w:eastAsia="MS Mincho"/>
          <w:szCs w:val="24"/>
        </w:rPr>
        <w:t xml:space="preserve">решениями </w:t>
      </w:r>
      <w:hyperlink r:id="rId25" w:history="1">
        <w:r w:rsidR="00DF2A5F" w:rsidRPr="00F1574E">
          <w:rPr>
            <w:rStyle w:val="Lienhypertexte"/>
            <w:rFonts w:asciiTheme="majorBidi" w:hAnsiTheme="majorBidi"/>
          </w:rPr>
          <w:t>15/5</w:t>
        </w:r>
      </w:hyperlink>
      <w:r w:rsidR="00DF2A5F" w:rsidRPr="00F1574E">
        <w:t xml:space="preserve"> </w:t>
      </w:r>
      <w:r w:rsidRPr="00F1574E">
        <w:rPr>
          <w:rFonts w:eastAsia="MS Mincho"/>
          <w:szCs w:val="24"/>
        </w:rPr>
        <w:t xml:space="preserve">и </w:t>
      </w:r>
      <w:hyperlink r:id="rId26" w:history="1">
        <w:r w:rsidR="00DF2A5F" w:rsidRPr="00F1574E">
          <w:rPr>
            <w:rStyle w:val="Lienhypertexte"/>
            <w:rFonts w:asciiTheme="majorBidi" w:hAnsiTheme="majorBidi"/>
          </w:rPr>
          <w:t>15/13</w:t>
        </w:r>
      </w:hyperlink>
      <w:r w:rsidRPr="00F1574E">
        <w:rPr>
          <w:rFonts w:eastAsia="MS Mincho"/>
          <w:kern w:val="22"/>
          <w:szCs w:val="24"/>
          <w:vertAlign w:val="superscript"/>
        </w:rPr>
        <w:footnoteReference w:id="9"/>
      </w:r>
      <w:r w:rsidRPr="00F1574E">
        <w:rPr>
          <w:rFonts w:eastAsia="MS Mincho"/>
          <w:szCs w:val="24"/>
        </w:rPr>
        <w:t>,</w:t>
      </w:r>
    </w:p>
    <w:p w14:paraId="30974264" w14:textId="77777777" w:rsidR="008B7594" w:rsidRPr="00F1574E" w:rsidRDefault="008B7594" w:rsidP="008B7594">
      <w:pPr>
        <w:tabs>
          <w:tab w:val="clear" w:pos="567"/>
          <w:tab w:val="clear" w:pos="1134"/>
          <w:tab w:val="clear" w:pos="1701"/>
          <w:tab w:val="clear" w:pos="2268"/>
        </w:tabs>
        <w:spacing w:before="120" w:after="120"/>
        <w:ind w:left="567" w:firstLine="567"/>
        <w:rPr>
          <w:rFonts w:eastAsia="Times New Roman"/>
          <w:szCs w:val="24"/>
        </w:rPr>
      </w:pPr>
      <w:r w:rsidRPr="00F1574E">
        <w:rPr>
          <w:rFonts w:eastAsia="Times New Roman"/>
          <w:i/>
          <w:szCs w:val="24"/>
        </w:rPr>
        <w:t xml:space="preserve">с признательностью отмечая </w:t>
      </w:r>
      <w:r w:rsidRPr="00F1574E">
        <w:rPr>
          <w:rFonts w:eastAsia="Times New Roman"/>
          <w:szCs w:val="24"/>
        </w:rPr>
        <w:t>финансовые взносы правительства Соединенного Королевства Великобритании и Северной Ирландии и Европейского союза, которые позволили обеспечить работу групп экспертов, вклад Продовольственной и сельскохозяйственной организации Объединенных Наций в проведение совещания экспертов по индикатору</w:t>
      </w:r>
      <w:r w:rsidRPr="00F1574E">
        <w:rPr>
          <w:rFonts w:eastAsia="Times New Roman"/>
          <w:kern w:val="22"/>
          <w:szCs w:val="24"/>
        </w:rPr>
        <w:t xml:space="preserve"> </w:t>
      </w:r>
      <w:r w:rsidRPr="00F1574E">
        <w:rPr>
          <w:rFonts w:eastAsia="Times New Roman"/>
          <w:szCs w:val="24"/>
        </w:rPr>
        <w:t xml:space="preserve">7.2, финансовые взносы правительства Соединенного Королевства на исследование индикаторов доступа и совместного использования выгод, а также индикаторов в отношении финансирования частного сектора и финансовые взносы правительства Канады для разработки пояснительного руководства и анализа пробелов, а также содействие в натуральной форме со стороны Всемирного центра мониторинга охраны природы Программы Организации Объединенных Наций по окружающей среде в поддержку работы Специальной группы технических экспертов по </w:t>
      </w:r>
      <w:r w:rsidRPr="00F1574E">
        <w:rPr>
          <w:rFonts w:eastAsia="Times New Roman"/>
          <w:szCs w:val="24"/>
          <w:shd w:val="clear" w:color="auto" w:fill="FFFFFF"/>
        </w:rPr>
        <w:t>индикаторам</w:t>
      </w:r>
      <w:r w:rsidRPr="00F1574E">
        <w:rPr>
          <w:rFonts w:eastAsia="Times New Roman"/>
          <w:szCs w:val="24"/>
        </w:rPr>
        <w:t>,</w:t>
      </w:r>
    </w:p>
    <w:p w14:paraId="35DAD377" w14:textId="642266AC" w:rsidR="008B7594" w:rsidRPr="00F1574E" w:rsidRDefault="008B7594" w:rsidP="008B7594">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567" w:firstLine="567"/>
        <w:rPr>
          <w:rFonts w:eastAsia="Times New Roman"/>
          <w:szCs w:val="24"/>
        </w:rPr>
      </w:pPr>
      <w:r w:rsidRPr="00F1574E">
        <w:rPr>
          <w:rFonts w:eastAsia="Times New Roman"/>
          <w:i/>
          <w:iCs/>
          <w:szCs w:val="24"/>
        </w:rPr>
        <w:t>ссылаясь</w:t>
      </w:r>
      <w:r w:rsidRPr="00F1574E">
        <w:rPr>
          <w:rFonts w:eastAsia="Times New Roman"/>
          <w:szCs w:val="24"/>
        </w:rPr>
        <w:t xml:space="preserve"> на пункт 13 решения </w:t>
      </w:r>
      <w:hyperlink r:id="rId27" w:history="1">
        <w:r w:rsidR="006F1369" w:rsidRPr="00F1574E">
          <w:rPr>
            <w:rStyle w:val="Lienhypertexte"/>
            <w:rFonts w:asciiTheme="majorBidi" w:hAnsiTheme="majorBidi"/>
          </w:rPr>
          <w:t>15/6</w:t>
        </w:r>
      </w:hyperlink>
      <w:r w:rsidRPr="00F1574E">
        <w:rPr>
          <w:rFonts w:eastAsia="Times New Roman"/>
          <w:szCs w:val="24"/>
        </w:rPr>
        <w:t xml:space="preserve">, в котором Конференция Сторон просила все Стороны использовать основные индикаторы и ответить на бинарные вопросы, как предусмотрено в механизме мониторинга, в своих национальных докладах и </w:t>
      </w:r>
      <w:r w:rsidR="000902DC" w:rsidRPr="00F1574E">
        <w:rPr>
          <w:rFonts w:eastAsia="Times New Roman"/>
          <w:szCs w:val="24"/>
        </w:rPr>
        <w:t xml:space="preserve">при необходимости </w:t>
      </w:r>
      <w:r w:rsidRPr="00F1574E">
        <w:rPr>
          <w:rFonts w:eastAsia="Times New Roman"/>
          <w:szCs w:val="24"/>
        </w:rPr>
        <w:t>дополнять их факультативными компонентными или дополнительными индикаторами, также включенными в механизм</w:t>
      </w:r>
      <w:r w:rsidR="000902DC" w:rsidRPr="00F1574E">
        <w:rPr>
          <w:rFonts w:eastAsia="Times New Roman"/>
          <w:szCs w:val="24"/>
        </w:rPr>
        <w:t xml:space="preserve"> мониторинга</w:t>
      </w:r>
      <w:r w:rsidRPr="00F1574E">
        <w:rPr>
          <w:rFonts w:eastAsia="Times New Roman"/>
          <w:szCs w:val="24"/>
        </w:rPr>
        <w:t xml:space="preserve">, и другими национальными индикаторами, которые </w:t>
      </w:r>
      <w:r w:rsidR="00D75506" w:rsidRPr="00F1574E">
        <w:rPr>
          <w:rFonts w:eastAsia="Times New Roman"/>
          <w:szCs w:val="24"/>
        </w:rPr>
        <w:t>позволяют</w:t>
      </w:r>
      <w:r w:rsidRPr="00F1574E">
        <w:rPr>
          <w:rFonts w:eastAsia="Times New Roman"/>
          <w:szCs w:val="24"/>
        </w:rPr>
        <w:t xml:space="preserve"> странам, </w:t>
      </w:r>
      <w:r w:rsidR="000902DC" w:rsidRPr="00F1574E">
        <w:rPr>
          <w:rFonts w:eastAsia="Times New Roman"/>
          <w:szCs w:val="24"/>
        </w:rPr>
        <w:t>в частности</w:t>
      </w:r>
      <w:r w:rsidRPr="00F1574E">
        <w:rPr>
          <w:rFonts w:eastAsia="Times New Roman"/>
          <w:szCs w:val="24"/>
        </w:rPr>
        <w:t xml:space="preserve"> развивающимся странам, </w:t>
      </w:r>
      <w:r w:rsidR="00D75506" w:rsidRPr="00F1574E">
        <w:rPr>
          <w:rFonts w:eastAsia="Times New Roman"/>
          <w:szCs w:val="24"/>
        </w:rPr>
        <w:t xml:space="preserve">проявлять </w:t>
      </w:r>
      <w:r w:rsidRPr="00F1574E">
        <w:rPr>
          <w:rFonts w:eastAsia="Times New Roman"/>
          <w:szCs w:val="24"/>
        </w:rPr>
        <w:t xml:space="preserve">гибкость в последовательном </w:t>
      </w:r>
      <w:r w:rsidR="00D75506" w:rsidRPr="00F1574E">
        <w:rPr>
          <w:rFonts w:eastAsia="Times New Roman"/>
          <w:szCs w:val="24"/>
        </w:rPr>
        <w:t>осуществлении</w:t>
      </w:r>
      <w:r w:rsidRPr="00F1574E">
        <w:rPr>
          <w:rFonts w:eastAsia="Times New Roman"/>
          <w:szCs w:val="24"/>
        </w:rPr>
        <w:t xml:space="preserve"> положени</w:t>
      </w:r>
      <w:r w:rsidR="00D75506" w:rsidRPr="00F1574E">
        <w:rPr>
          <w:rFonts w:eastAsia="Times New Roman"/>
          <w:szCs w:val="24"/>
        </w:rPr>
        <w:t>я</w:t>
      </w:r>
      <w:r w:rsidRPr="00F1574E">
        <w:rPr>
          <w:rFonts w:eastAsia="Times New Roman"/>
          <w:szCs w:val="24"/>
        </w:rPr>
        <w:t xml:space="preserve"> </w:t>
      </w:r>
      <w:r w:rsidR="00672B80" w:rsidRPr="00F1574E">
        <w:rPr>
          <w:rFonts w:eastAsia="Times New Roman"/>
          <w:szCs w:val="24"/>
        </w:rPr>
        <w:t>указанного</w:t>
      </w:r>
      <w:r w:rsidRPr="00F1574E">
        <w:rPr>
          <w:rFonts w:eastAsia="Times New Roman"/>
          <w:szCs w:val="24"/>
        </w:rPr>
        <w:t xml:space="preserve"> пункта, с учетом того, что на тот момент не все индикаторы были </w:t>
      </w:r>
      <w:r w:rsidR="00D75506" w:rsidRPr="00F1574E">
        <w:rPr>
          <w:rFonts w:eastAsia="Times New Roman"/>
          <w:szCs w:val="24"/>
        </w:rPr>
        <w:t xml:space="preserve">разработаны </w:t>
      </w:r>
      <w:r w:rsidRPr="00F1574E">
        <w:rPr>
          <w:rFonts w:eastAsia="Times New Roman"/>
          <w:szCs w:val="24"/>
        </w:rPr>
        <w:t xml:space="preserve">и </w:t>
      </w:r>
      <w:r w:rsidR="00D75506" w:rsidRPr="00F1574E">
        <w:rPr>
          <w:rFonts w:eastAsia="Times New Roman"/>
          <w:szCs w:val="24"/>
        </w:rPr>
        <w:t xml:space="preserve">что </w:t>
      </w:r>
      <w:r w:rsidRPr="00F1574E">
        <w:rPr>
          <w:rFonts w:eastAsia="Times New Roman"/>
          <w:szCs w:val="24"/>
        </w:rPr>
        <w:t>существует необходимость создания и развития потенциала в отношении основных индикаторов,</w:t>
      </w:r>
    </w:p>
    <w:p w14:paraId="26EF4D9B" w14:textId="63C54AFD" w:rsidR="008B7594" w:rsidRPr="00F1574E" w:rsidRDefault="008B7594" w:rsidP="008B7594">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567" w:firstLine="567"/>
        <w:rPr>
          <w:rFonts w:eastAsia="Times New Roman"/>
          <w:szCs w:val="24"/>
        </w:rPr>
      </w:pPr>
      <w:r w:rsidRPr="00F1574E">
        <w:rPr>
          <w:rFonts w:eastAsia="Times New Roman"/>
          <w:i/>
          <w:iCs/>
          <w:szCs w:val="24"/>
        </w:rPr>
        <w:lastRenderedPageBreak/>
        <w:t>отмечая</w:t>
      </w:r>
      <w:r w:rsidR="00BD47F0" w:rsidRPr="00F1574E">
        <w:rPr>
          <w:rFonts w:eastAsia="Times New Roman"/>
          <w:szCs w:val="24"/>
        </w:rPr>
        <w:t xml:space="preserve"> разработ</w:t>
      </w:r>
      <w:r w:rsidR="0039060D" w:rsidRPr="00F1574E">
        <w:rPr>
          <w:rFonts w:eastAsia="Times New Roman"/>
          <w:szCs w:val="24"/>
        </w:rPr>
        <w:t>ку</w:t>
      </w:r>
      <w:r w:rsidRPr="00F1574E">
        <w:rPr>
          <w:rFonts w:eastAsia="Times New Roman"/>
          <w:szCs w:val="24"/>
        </w:rPr>
        <w:t xml:space="preserve"> индикатор</w:t>
      </w:r>
      <w:r w:rsidR="0039060D" w:rsidRPr="00F1574E">
        <w:rPr>
          <w:rFonts w:eastAsia="Times New Roman"/>
          <w:szCs w:val="24"/>
        </w:rPr>
        <w:t>а</w:t>
      </w:r>
      <w:r w:rsidR="00BD47F0" w:rsidRPr="00F1574E">
        <w:rPr>
          <w:rFonts w:eastAsia="Times New Roman"/>
          <w:szCs w:val="24"/>
        </w:rPr>
        <w:t xml:space="preserve"> </w:t>
      </w:r>
      <w:r w:rsidRPr="00F1574E">
        <w:rPr>
          <w:rFonts w:eastAsia="Times New Roman"/>
          <w:szCs w:val="24"/>
        </w:rPr>
        <w:t>для Плана действий по обеспечению гендерного равенства (2023</w:t>
      </w:r>
      <w:r w:rsidR="0087188E" w:rsidRPr="00F1574E">
        <w:rPr>
          <w:rFonts w:eastAsia="Times New Roman"/>
          <w:szCs w:val="24"/>
        </w:rPr>
        <w:t>-</w:t>
      </w:r>
      <w:r w:rsidRPr="00F1574E">
        <w:rPr>
          <w:rFonts w:eastAsia="Times New Roman"/>
          <w:szCs w:val="24"/>
        </w:rPr>
        <w:t>2030 годы)</w:t>
      </w:r>
      <w:r w:rsidRPr="00F1574E">
        <w:rPr>
          <w:rFonts w:eastAsia="Times New Roman"/>
          <w:szCs w:val="24"/>
          <w:vertAlign w:val="superscript"/>
        </w:rPr>
        <w:footnoteReference w:id="10"/>
      </w:r>
      <w:r w:rsidRPr="00F1574E">
        <w:rPr>
          <w:rFonts w:eastAsia="Times New Roman"/>
          <w:szCs w:val="24"/>
        </w:rPr>
        <w:t xml:space="preserve"> </w:t>
      </w:r>
      <w:r w:rsidR="0039060D" w:rsidRPr="00F1574E">
        <w:rPr>
          <w:rFonts w:eastAsia="Times New Roman"/>
          <w:szCs w:val="24"/>
        </w:rPr>
        <w:t>после</w:t>
      </w:r>
      <w:r w:rsidRPr="00F1574E">
        <w:rPr>
          <w:rFonts w:eastAsia="Times New Roman"/>
          <w:szCs w:val="24"/>
        </w:rPr>
        <w:t xml:space="preserve"> принятия Рамочной программы</w:t>
      </w:r>
      <w:r w:rsidRPr="00F1574E">
        <w:rPr>
          <w:rFonts w:eastAsia="Times New Roman"/>
          <w:szCs w:val="24"/>
          <w:vertAlign w:val="superscript"/>
        </w:rPr>
        <w:footnoteReference w:id="11"/>
      </w:r>
      <w:r w:rsidRPr="00F1574E">
        <w:rPr>
          <w:rFonts w:eastAsia="Times New Roman"/>
          <w:szCs w:val="24"/>
        </w:rPr>
        <w:t xml:space="preserve">, </w:t>
      </w:r>
    </w:p>
    <w:p w14:paraId="4580F0D3" w14:textId="086013E4" w:rsidR="008B7594" w:rsidRPr="00F1574E" w:rsidRDefault="008B7594" w:rsidP="008B7594">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567" w:firstLine="567"/>
        <w:rPr>
          <w:rFonts w:eastAsia="Times New Roman"/>
          <w:szCs w:val="24"/>
        </w:rPr>
      </w:pPr>
      <w:r w:rsidRPr="00F1574E">
        <w:rPr>
          <w:rFonts w:eastAsia="Times New Roman"/>
          <w:i/>
          <w:iCs/>
          <w:szCs w:val="24"/>
        </w:rPr>
        <w:t>признавая</w:t>
      </w:r>
      <w:r w:rsidRPr="00F1574E">
        <w:rPr>
          <w:rFonts w:eastAsia="Times New Roman"/>
          <w:szCs w:val="24"/>
        </w:rPr>
        <w:t xml:space="preserve">, что потенциал стран в области сбора и </w:t>
      </w:r>
      <w:r w:rsidR="0039060D" w:rsidRPr="00F1574E">
        <w:rPr>
          <w:rFonts w:eastAsia="Times New Roman"/>
          <w:szCs w:val="24"/>
        </w:rPr>
        <w:t>генерирования</w:t>
      </w:r>
      <w:r w:rsidRPr="00F1574E">
        <w:rPr>
          <w:rFonts w:eastAsia="Times New Roman"/>
          <w:szCs w:val="24"/>
        </w:rPr>
        <w:t xml:space="preserve"> данных, обслуживания баз данных и обработки данных, касающихся биоразнообразия, варьируется и что развивающиеся страны необходимо обеспечить соответствующими средствами осуществления, в том числе посредством международного сотрудничества, мобилизации ресурсов, информационной инфраструктуры, создания и развития потенциала, научно-технического сотрудничества и передачи технологий,</w:t>
      </w:r>
    </w:p>
    <w:p w14:paraId="7EA3AD5C" w14:textId="77777777" w:rsidR="008B7594" w:rsidRPr="00F1574E" w:rsidRDefault="008B7594" w:rsidP="008B7594">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567" w:firstLine="567"/>
        <w:rPr>
          <w:rFonts w:eastAsia="Times New Roman"/>
          <w:szCs w:val="24"/>
        </w:rPr>
      </w:pPr>
      <w:r w:rsidRPr="00F1574E">
        <w:rPr>
          <w:rFonts w:eastAsia="Times New Roman"/>
          <w:i/>
          <w:iCs/>
          <w:szCs w:val="24"/>
        </w:rPr>
        <w:t xml:space="preserve">признавая также </w:t>
      </w:r>
      <w:r w:rsidRPr="00F1574E">
        <w:rPr>
          <w:rFonts w:eastAsia="Times New Roman"/>
          <w:szCs w:val="24"/>
        </w:rPr>
        <w:t xml:space="preserve">важное значение укрепления национальных систем мониторинга, отчетности, обзора и </w:t>
      </w:r>
      <w:proofErr w:type="gramStart"/>
      <w:r w:rsidRPr="00F1574E">
        <w:rPr>
          <w:rFonts w:eastAsia="Times New Roman"/>
          <w:szCs w:val="24"/>
        </w:rPr>
        <w:t>информации</w:t>
      </w:r>
      <w:proofErr w:type="gramEnd"/>
      <w:r w:rsidRPr="00F1574E">
        <w:rPr>
          <w:rFonts w:eastAsia="Times New Roman"/>
          <w:szCs w:val="24"/>
        </w:rPr>
        <w:t xml:space="preserve"> и тот факт, что эти системы являются основным источником информации для мониторинга осуществления Рамочной программы, включая мониторинг на уровне экосистем, в соответствии с национальными условиями и приоритетами,</w:t>
      </w:r>
    </w:p>
    <w:p w14:paraId="683E9309" w14:textId="77777777" w:rsidR="008B7594" w:rsidRPr="00F1574E" w:rsidRDefault="008B7594" w:rsidP="008B7594">
      <w:pPr>
        <w:tabs>
          <w:tab w:val="clear" w:pos="567"/>
          <w:tab w:val="clear" w:pos="1134"/>
          <w:tab w:val="clear" w:pos="2268"/>
        </w:tabs>
        <w:spacing w:before="120" w:after="120"/>
        <w:ind w:left="567" w:firstLine="567"/>
        <w:rPr>
          <w:rFonts w:eastAsia="Times New Roman"/>
          <w:szCs w:val="24"/>
        </w:rPr>
      </w:pPr>
      <w:r w:rsidRPr="00F1574E">
        <w:rPr>
          <w:rFonts w:eastAsia="Times New Roman"/>
          <w:szCs w:val="24"/>
        </w:rPr>
        <w:t>1.</w:t>
      </w:r>
      <w:r w:rsidRPr="00F1574E">
        <w:rPr>
          <w:rFonts w:eastAsia="Times New Roman"/>
          <w:i/>
          <w:iCs/>
          <w:szCs w:val="24"/>
        </w:rPr>
        <w:tab/>
        <w:t>одобряет</w:t>
      </w:r>
      <w:r w:rsidRPr="00F1574E">
        <w:rPr>
          <w:rFonts w:eastAsia="Times New Roman"/>
          <w:iCs/>
          <w:szCs w:val="24"/>
          <w:shd w:val="clear" w:color="auto" w:fill="FFFFFF"/>
        </w:rPr>
        <w:t xml:space="preserve"> изменения технического характера в </w:t>
      </w:r>
      <w:r w:rsidR="00CD78B1" w:rsidRPr="00F1574E">
        <w:rPr>
          <w:rFonts w:eastAsia="Times New Roman"/>
          <w:iCs/>
          <w:szCs w:val="24"/>
          <w:shd w:val="clear" w:color="auto" w:fill="FFFFFF"/>
        </w:rPr>
        <w:t xml:space="preserve">основных и бинарных индикаторах </w:t>
      </w:r>
      <w:r w:rsidRPr="00F1574E">
        <w:rPr>
          <w:rFonts w:eastAsia="Times New Roman"/>
          <w:iCs/>
          <w:szCs w:val="24"/>
          <w:shd w:val="clear" w:color="auto" w:fill="FFFFFF"/>
        </w:rPr>
        <w:t>механизм</w:t>
      </w:r>
      <w:r w:rsidR="00CD78B1" w:rsidRPr="00F1574E">
        <w:rPr>
          <w:rFonts w:eastAsia="Times New Roman"/>
          <w:iCs/>
          <w:szCs w:val="24"/>
          <w:shd w:val="clear" w:color="auto" w:fill="FFFFFF"/>
        </w:rPr>
        <w:t>а</w:t>
      </w:r>
      <w:r w:rsidRPr="00F1574E">
        <w:rPr>
          <w:rFonts w:eastAsia="Times New Roman"/>
          <w:iCs/>
          <w:szCs w:val="24"/>
          <w:shd w:val="clear" w:color="auto" w:fill="FFFFFF"/>
        </w:rPr>
        <w:t xml:space="preserve"> мониторинга Куньминско-Монреальской глобальной рамочной программы в области биоразнообразия, представленные в приложении I к настоящему решению</w:t>
      </w:r>
      <w:r w:rsidRPr="00F1574E">
        <w:rPr>
          <w:rFonts w:eastAsia="Times New Roman"/>
          <w:szCs w:val="24"/>
          <w:shd w:val="clear" w:color="auto" w:fill="FFFFFF"/>
        </w:rPr>
        <w:t>;</w:t>
      </w:r>
      <w:r w:rsidRPr="00F1574E">
        <w:rPr>
          <w:rFonts w:eastAsia="Times New Roman"/>
          <w:szCs w:val="24"/>
        </w:rPr>
        <w:t xml:space="preserve"> </w:t>
      </w:r>
    </w:p>
    <w:p w14:paraId="439BC0C6" w14:textId="6BBAAABF" w:rsidR="008B7594" w:rsidRPr="00F1574E" w:rsidRDefault="008B7594" w:rsidP="008B7594">
      <w:pPr>
        <w:tabs>
          <w:tab w:val="clear" w:pos="567"/>
          <w:tab w:val="clear" w:pos="1134"/>
          <w:tab w:val="clear" w:pos="2268"/>
        </w:tabs>
        <w:spacing w:before="120" w:after="120"/>
        <w:ind w:left="567" w:firstLine="567"/>
        <w:rPr>
          <w:rFonts w:eastAsia="Times New Roman"/>
          <w:iCs/>
          <w:szCs w:val="24"/>
          <w:shd w:val="clear" w:color="auto" w:fill="FFFFFF"/>
        </w:rPr>
      </w:pPr>
      <w:r w:rsidRPr="00F1574E">
        <w:rPr>
          <w:rFonts w:eastAsia="Times New Roman"/>
          <w:iCs/>
          <w:szCs w:val="24"/>
          <w:shd w:val="clear" w:color="auto" w:fill="FFFFFF"/>
        </w:rPr>
        <w:t>2.</w:t>
      </w:r>
      <w:r w:rsidRPr="00F1574E">
        <w:rPr>
          <w:rFonts w:eastAsia="Times New Roman"/>
          <w:iCs/>
          <w:szCs w:val="24"/>
          <w:shd w:val="clear" w:color="auto" w:fill="FFFFFF"/>
        </w:rPr>
        <w:tab/>
      </w:r>
      <w:r w:rsidR="00654E28" w:rsidRPr="00F1574E">
        <w:rPr>
          <w:rFonts w:eastAsia="Times New Roman"/>
          <w:i/>
          <w:szCs w:val="24"/>
          <w:shd w:val="clear" w:color="auto" w:fill="FFFFFF"/>
        </w:rPr>
        <w:t xml:space="preserve">принимает к сведению </w:t>
      </w:r>
      <w:r w:rsidR="006419DE" w:rsidRPr="00F1574E">
        <w:rPr>
          <w:rFonts w:eastAsia="Times New Roman"/>
          <w:iCs/>
          <w:szCs w:val="24"/>
          <w:shd w:val="clear" w:color="auto" w:fill="FFFFFF"/>
        </w:rPr>
        <w:t>возможные варианты</w:t>
      </w:r>
      <w:r w:rsidR="00654E28" w:rsidRPr="00F1574E">
        <w:rPr>
          <w:rFonts w:eastAsia="Times New Roman"/>
          <w:iCs/>
          <w:szCs w:val="24"/>
          <w:shd w:val="clear" w:color="auto" w:fill="FFFFFF"/>
        </w:rPr>
        <w:t xml:space="preserve"> разбивк</w:t>
      </w:r>
      <w:r w:rsidR="00583B7E" w:rsidRPr="00F1574E">
        <w:rPr>
          <w:rFonts w:eastAsia="Times New Roman"/>
          <w:iCs/>
          <w:szCs w:val="24"/>
          <w:shd w:val="clear" w:color="auto" w:fill="FFFFFF"/>
        </w:rPr>
        <w:t>и</w:t>
      </w:r>
      <w:r w:rsidR="00654E28" w:rsidRPr="00F1574E">
        <w:rPr>
          <w:rFonts w:eastAsia="Times New Roman"/>
          <w:iCs/>
          <w:szCs w:val="24"/>
          <w:shd w:val="clear" w:color="auto" w:fill="FFFFFF"/>
        </w:rPr>
        <w:t xml:space="preserve"> основных индикаторов и добровольных компонентных и дополнительных индикаторов механизма мониторинга Куньминско-Монреальской глобальной рамочной программы в области биоразнообразия, </w:t>
      </w:r>
      <w:r w:rsidR="00583B7E" w:rsidRPr="00F1574E">
        <w:rPr>
          <w:rFonts w:eastAsia="Times New Roman"/>
          <w:iCs/>
          <w:szCs w:val="24"/>
          <w:shd w:val="clear" w:color="auto" w:fill="FFFFFF"/>
        </w:rPr>
        <w:t>представленные</w:t>
      </w:r>
      <w:r w:rsidR="00654E28" w:rsidRPr="00F1574E">
        <w:rPr>
          <w:rFonts w:eastAsia="Times New Roman"/>
          <w:iCs/>
          <w:szCs w:val="24"/>
          <w:shd w:val="clear" w:color="auto" w:fill="FFFFFF"/>
        </w:rPr>
        <w:t xml:space="preserve"> в приложении II к настоящему решению, отмечая, что </w:t>
      </w:r>
      <w:r w:rsidR="00583B7E" w:rsidRPr="00F1574E">
        <w:rPr>
          <w:rFonts w:eastAsia="Times New Roman"/>
          <w:iCs/>
          <w:szCs w:val="24"/>
          <w:shd w:val="clear" w:color="auto" w:fill="FFFFFF"/>
        </w:rPr>
        <w:t>их</w:t>
      </w:r>
      <w:r w:rsidR="00654E28" w:rsidRPr="00F1574E">
        <w:rPr>
          <w:rFonts w:eastAsia="Times New Roman"/>
          <w:iCs/>
          <w:szCs w:val="24"/>
          <w:shd w:val="clear" w:color="auto" w:fill="FFFFFF"/>
        </w:rPr>
        <w:t xml:space="preserve"> использование является </w:t>
      </w:r>
      <w:r w:rsidR="0039060D" w:rsidRPr="00F1574E">
        <w:rPr>
          <w:rFonts w:eastAsia="Times New Roman"/>
          <w:iCs/>
          <w:szCs w:val="24"/>
          <w:shd w:val="clear" w:color="auto" w:fill="FFFFFF"/>
        </w:rPr>
        <w:t>факультативным</w:t>
      </w:r>
      <w:r w:rsidR="00654E28" w:rsidRPr="00F1574E">
        <w:rPr>
          <w:rFonts w:eastAsia="Times New Roman"/>
          <w:iCs/>
          <w:szCs w:val="24"/>
          <w:shd w:val="clear" w:color="auto" w:fill="FFFFFF"/>
        </w:rPr>
        <w:t xml:space="preserve"> и зависит от наци</w:t>
      </w:r>
      <w:r w:rsidR="002322D9" w:rsidRPr="00F1574E">
        <w:rPr>
          <w:rFonts w:eastAsia="Times New Roman"/>
          <w:iCs/>
          <w:szCs w:val="24"/>
          <w:shd w:val="clear" w:color="auto" w:fill="FFFFFF"/>
        </w:rPr>
        <w:t>ональных условий и приоритетов;</w:t>
      </w:r>
    </w:p>
    <w:p w14:paraId="493F331D" w14:textId="77777777" w:rsidR="008B7594" w:rsidRPr="00F1574E" w:rsidRDefault="008B7594" w:rsidP="008B7594">
      <w:p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eastAsia="Times New Roman"/>
          <w:szCs w:val="24"/>
        </w:rPr>
      </w:pPr>
      <w:r w:rsidRPr="00F1574E">
        <w:rPr>
          <w:rFonts w:eastAsia="Times New Roman"/>
          <w:szCs w:val="24"/>
        </w:rPr>
        <w:t>3.</w:t>
      </w:r>
      <w:r w:rsidRPr="00F1574E">
        <w:rPr>
          <w:rFonts w:eastAsia="Times New Roman"/>
          <w:szCs w:val="24"/>
        </w:rPr>
        <w:tab/>
      </w:r>
      <w:r w:rsidRPr="00F1574E">
        <w:rPr>
          <w:rFonts w:eastAsia="Times New Roman"/>
          <w:i/>
          <w:iCs/>
          <w:szCs w:val="24"/>
        </w:rPr>
        <w:t>утверждает</w:t>
      </w:r>
      <w:r w:rsidRPr="00F1574E">
        <w:rPr>
          <w:rFonts w:eastAsia="Times New Roman"/>
          <w:szCs w:val="24"/>
        </w:rPr>
        <w:t xml:space="preserve"> список бинарных вопросов</w:t>
      </w:r>
      <w:r w:rsidR="00654E28" w:rsidRPr="00F1574E">
        <w:rPr>
          <w:rFonts w:eastAsia="Times New Roman"/>
          <w:szCs w:val="24"/>
        </w:rPr>
        <w:t xml:space="preserve"> для индикаторов</w:t>
      </w:r>
      <w:r w:rsidRPr="00F1574E">
        <w:rPr>
          <w:rFonts w:eastAsia="Times New Roman"/>
          <w:szCs w:val="24"/>
        </w:rPr>
        <w:t>, представленный в приложении II</w:t>
      </w:r>
      <w:r w:rsidR="00654E28" w:rsidRPr="00F1574E">
        <w:rPr>
          <w:rFonts w:eastAsia="Times New Roman"/>
          <w:szCs w:val="24"/>
        </w:rPr>
        <w:t>I</w:t>
      </w:r>
      <w:r w:rsidR="002322D9" w:rsidRPr="00F1574E">
        <w:rPr>
          <w:rFonts w:eastAsia="Times New Roman"/>
          <w:szCs w:val="24"/>
        </w:rPr>
        <w:t xml:space="preserve"> к настоящему решению;</w:t>
      </w:r>
    </w:p>
    <w:p w14:paraId="1898A871" w14:textId="77777777" w:rsidR="008B7594" w:rsidRPr="00F1574E" w:rsidRDefault="008B7594" w:rsidP="008B7594">
      <w:p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eastAsia="Times New Roman"/>
          <w:szCs w:val="24"/>
        </w:rPr>
      </w:pPr>
      <w:r w:rsidRPr="00F1574E">
        <w:rPr>
          <w:rFonts w:eastAsia="Times New Roman"/>
          <w:iCs/>
          <w:szCs w:val="24"/>
          <w:shd w:val="clear" w:color="auto" w:fill="FFFFFF"/>
        </w:rPr>
        <w:t>4.</w:t>
      </w:r>
      <w:r w:rsidRPr="00F1574E">
        <w:rPr>
          <w:rFonts w:eastAsia="Times New Roman"/>
          <w:i/>
          <w:szCs w:val="24"/>
          <w:shd w:val="clear" w:color="auto" w:fill="FFFFFF"/>
        </w:rPr>
        <w:tab/>
        <w:t>приветствует</w:t>
      </w:r>
      <w:r w:rsidRPr="00F1574E">
        <w:rPr>
          <w:rFonts w:eastAsia="Times New Roman"/>
          <w:iCs/>
          <w:szCs w:val="24"/>
          <w:shd w:val="clear" w:color="auto" w:fill="FFFFFF"/>
        </w:rPr>
        <w:t xml:space="preserve"> руководство по механизму мониторинга, подготовленное Специальной группой технических экспертов по индикаторам </w:t>
      </w:r>
      <w:r w:rsidRPr="00F1574E">
        <w:rPr>
          <w:rFonts w:eastAsia="Times New Roman"/>
          <w:color w:val="000000"/>
          <w:szCs w:val="24"/>
        </w:rPr>
        <w:t xml:space="preserve">для Куньминско-Монреальской </w:t>
      </w:r>
      <w:r w:rsidRPr="00F1574E">
        <w:rPr>
          <w:rFonts w:eastAsia="Times New Roman"/>
          <w:kern w:val="22"/>
          <w:szCs w:val="24"/>
        </w:rPr>
        <w:t xml:space="preserve">глобальной </w:t>
      </w:r>
      <w:r w:rsidRPr="00F1574E">
        <w:rPr>
          <w:rFonts w:eastAsia="Times New Roman"/>
          <w:szCs w:val="24"/>
        </w:rPr>
        <w:t>рамочной программы в области биоразнообразия</w:t>
      </w:r>
      <w:r w:rsidRPr="00F1574E">
        <w:rPr>
          <w:rFonts w:eastAsia="MS Gothic"/>
          <w:szCs w:val="24"/>
          <w:shd w:val="clear" w:color="auto" w:fill="FFFFFF"/>
          <w:vertAlign w:val="superscript"/>
        </w:rPr>
        <w:footnoteReference w:id="12"/>
      </w:r>
      <w:r w:rsidRPr="00F1574E">
        <w:rPr>
          <w:rFonts w:eastAsia="Times New Roman"/>
          <w:szCs w:val="24"/>
          <w:shd w:val="clear" w:color="auto" w:fill="FFFFFF"/>
        </w:rPr>
        <w:t xml:space="preserve">, </w:t>
      </w:r>
      <w:r w:rsidRPr="00F1574E">
        <w:rPr>
          <w:rFonts w:eastAsia="Times New Roman"/>
          <w:iCs/>
          <w:szCs w:val="24"/>
          <w:shd w:val="clear" w:color="auto" w:fill="FFFFFF"/>
        </w:rPr>
        <w:t>и предлагает Сторонам использовать это руководство по мере необходимости</w:t>
      </w:r>
      <w:r w:rsidR="00654E28" w:rsidRPr="00F1574E">
        <w:rPr>
          <w:rFonts w:eastAsia="Times New Roman"/>
          <w:iCs/>
          <w:szCs w:val="24"/>
          <w:shd w:val="clear" w:color="auto" w:fill="FFFFFF"/>
        </w:rPr>
        <w:t xml:space="preserve"> с учетом национальных условий и соответствующих международных обязательств</w:t>
      </w:r>
      <w:r w:rsidRPr="00F1574E">
        <w:rPr>
          <w:rFonts w:eastAsia="Times New Roman"/>
          <w:iCs/>
          <w:szCs w:val="24"/>
          <w:shd w:val="clear" w:color="auto" w:fill="FFFFFF"/>
        </w:rPr>
        <w:t>, включая метаданные для основных и бинарных индикаторов, подходы к учету раздела C Рамочной программы при применении механизма мониторинга, а также общие рекомендации по применению механизма мониторинга, устранению пробелов и использованию возможностей</w:t>
      </w:r>
      <w:r w:rsidRPr="00F1574E">
        <w:rPr>
          <w:rFonts w:eastAsia="Times New Roman"/>
        </w:rPr>
        <w:t>;</w:t>
      </w:r>
    </w:p>
    <w:p w14:paraId="3382C6C7" w14:textId="019F1E71" w:rsidR="008B7594" w:rsidRPr="00F1574E" w:rsidRDefault="008B7594" w:rsidP="008B7594">
      <w:pPr>
        <w:tabs>
          <w:tab w:val="clear" w:pos="567"/>
          <w:tab w:val="clear" w:pos="1134"/>
        </w:tabs>
        <w:spacing w:before="120" w:after="120"/>
        <w:ind w:left="567" w:firstLine="567"/>
        <w:rPr>
          <w:rFonts w:eastAsia="Times New Roman"/>
          <w:szCs w:val="24"/>
          <w:shd w:val="clear" w:color="auto" w:fill="FFFFFF"/>
        </w:rPr>
      </w:pPr>
      <w:r w:rsidRPr="00F1574E">
        <w:rPr>
          <w:rFonts w:eastAsia="Times New Roman"/>
          <w:szCs w:val="24"/>
        </w:rPr>
        <w:t>5.</w:t>
      </w:r>
      <w:r w:rsidRPr="00F1574E">
        <w:rPr>
          <w:rFonts w:eastAsia="Times New Roman"/>
          <w:szCs w:val="24"/>
        </w:rPr>
        <w:tab/>
      </w:r>
      <w:r w:rsidRPr="00F1574E">
        <w:rPr>
          <w:rFonts w:eastAsia="Times New Roman"/>
          <w:i/>
          <w:iCs/>
          <w:szCs w:val="24"/>
        </w:rPr>
        <w:t>принимает к сведению</w:t>
      </w:r>
      <w:r w:rsidRPr="00F1574E">
        <w:rPr>
          <w:rFonts w:eastAsia="Times New Roman"/>
          <w:szCs w:val="24"/>
        </w:rPr>
        <w:t xml:space="preserve"> текуще</w:t>
      </w:r>
      <w:r w:rsidR="00E1262F" w:rsidRPr="00F1574E">
        <w:rPr>
          <w:rFonts w:eastAsia="Times New Roman"/>
          <w:szCs w:val="24"/>
        </w:rPr>
        <w:t>е</w:t>
      </w:r>
      <w:r w:rsidRPr="00F1574E">
        <w:rPr>
          <w:rFonts w:eastAsia="Times New Roman"/>
          <w:szCs w:val="24"/>
        </w:rPr>
        <w:t xml:space="preserve"> </w:t>
      </w:r>
      <w:r w:rsidR="00E1262F" w:rsidRPr="00F1574E">
        <w:rPr>
          <w:rFonts w:eastAsia="Times New Roman"/>
          <w:szCs w:val="24"/>
        </w:rPr>
        <w:t xml:space="preserve">положение дел </w:t>
      </w:r>
      <w:r w:rsidRPr="00F1574E">
        <w:rPr>
          <w:rFonts w:eastAsia="Times New Roman"/>
          <w:szCs w:val="24"/>
        </w:rPr>
        <w:t>разработк</w:t>
      </w:r>
      <w:r w:rsidR="00951EA6" w:rsidRPr="00F1574E">
        <w:rPr>
          <w:rFonts w:eastAsia="Times New Roman"/>
          <w:szCs w:val="24"/>
        </w:rPr>
        <w:t>и</w:t>
      </w:r>
      <w:r w:rsidRPr="00F1574E">
        <w:rPr>
          <w:rFonts w:eastAsia="Times New Roman"/>
          <w:szCs w:val="24"/>
        </w:rPr>
        <w:t xml:space="preserve"> основных индикаторов и руковод</w:t>
      </w:r>
      <w:r w:rsidR="00951EA6" w:rsidRPr="00F1574E">
        <w:rPr>
          <w:rFonts w:eastAsia="Times New Roman"/>
          <w:szCs w:val="24"/>
        </w:rPr>
        <w:t>ства,</w:t>
      </w:r>
      <w:r w:rsidRPr="00F1574E">
        <w:rPr>
          <w:rFonts w:eastAsia="Times New Roman"/>
          <w:szCs w:val="24"/>
        </w:rPr>
        <w:t xml:space="preserve"> связанн</w:t>
      </w:r>
      <w:r w:rsidR="00951EA6" w:rsidRPr="00F1574E">
        <w:rPr>
          <w:rFonts w:eastAsia="Times New Roman"/>
          <w:szCs w:val="24"/>
        </w:rPr>
        <w:t>ого</w:t>
      </w:r>
      <w:r w:rsidRPr="00F1574E">
        <w:rPr>
          <w:rFonts w:eastAsia="Times New Roman"/>
          <w:szCs w:val="24"/>
        </w:rPr>
        <w:t xml:space="preserve"> с учетом раздела С Рамочной программы, </w:t>
      </w:r>
      <w:r w:rsidR="00951EA6" w:rsidRPr="00F1574E">
        <w:t xml:space="preserve">содержащихся </w:t>
      </w:r>
      <w:r w:rsidRPr="00F1574E">
        <w:rPr>
          <w:rFonts w:eastAsia="Times New Roman"/>
          <w:szCs w:val="24"/>
        </w:rPr>
        <w:t xml:space="preserve">в таблицах 1 и 2 приложения II документа </w:t>
      </w:r>
      <w:hyperlink r:id="rId28" w:history="1">
        <w:proofErr w:type="spellStart"/>
        <w:r w:rsidR="000B33BD" w:rsidRPr="00F1574E">
          <w:rPr>
            <w:rStyle w:val="Lienhypertexte"/>
            <w:rFonts w:asciiTheme="majorBidi" w:hAnsiTheme="majorBidi"/>
            <w:shd w:val="clear" w:color="auto" w:fill="FFFFFF"/>
          </w:rPr>
          <w:t>CBD</w:t>
        </w:r>
        <w:proofErr w:type="spellEnd"/>
        <w:r w:rsidR="000B33BD" w:rsidRPr="00F1574E">
          <w:rPr>
            <w:rStyle w:val="Lienhypertexte"/>
            <w:rFonts w:asciiTheme="majorBidi" w:hAnsiTheme="majorBidi"/>
            <w:shd w:val="clear" w:color="auto" w:fill="FFFFFF"/>
          </w:rPr>
          <w:t>/</w:t>
        </w:r>
        <w:proofErr w:type="spellStart"/>
        <w:r w:rsidR="000B33BD" w:rsidRPr="00F1574E">
          <w:rPr>
            <w:rStyle w:val="Lienhypertexte"/>
            <w:rFonts w:asciiTheme="majorBidi" w:hAnsiTheme="majorBidi"/>
            <w:shd w:val="clear" w:color="auto" w:fill="FFFFFF"/>
          </w:rPr>
          <w:t>SBSTTA</w:t>
        </w:r>
        <w:proofErr w:type="spellEnd"/>
        <w:r w:rsidR="000B33BD" w:rsidRPr="00F1574E">
          <w:rPr>
            <w:rStyle w:val="Lienhypertexte"/>
            <w:rFonts w:asciiTheme="majorBidi" w:hAnsiTheme="majorBidi"/>
            <w:shd w:val="clear" w:color="auto" w:fill="FFFFFF"/>
          </w:rPr>
          <w:t>/26/2</w:t>
        </w:r>
      </w:hyperlink>
      <w:r w:rsidR="00E1262F" w:rsidRPr="00F1574E">
        <w:t>,</w:t>
      </w:r>
      <w:r w:rsidR="00E1262F" w:rsidRPr="00F1574E">
        <w:rPr>
          <w:rFonts w:eastAsia="Times New Roman"/>
          <w:szCs w:val="24"/>
          <w:shd w:val="clear" w:color="auto" w:fill="FFFFFF"/>
        </w:rPr>
        <w:t xml:space="preserve"> </w:t>
      </w:r>
      <w:r w:rsidR="00E1262F" w:rsidRPr="00F1574E">
        <w:rPr>
          <w:rFonts w:eastAsia="Times New Roman"/>
          <w:szCs w:val="24"/>
        </w:rPr>
        <w:t>подготовленны</w:t>
      </w:r>
      <w:r w:rsidR="00951EA6" w:rsidRPr="00F1574E">
        <w:rPr>
          <w:rFonts w:eastAsia="Times New Roman"/>
          <w:szCs w:val="24"/>
        </w:rPr>
        <w:t>х</w:t>
      </w:r>
      <w:r w:rsidR="00E1262F" w:rsidRPr="00F1574E">
        <w:rPr>
          <w:rFonts w:eastAsia="Times New Roman"/>
          <w:szCs w:val="24"/>
        </w:rPr>
        <w:t xml:space="preserve"> </w:t>
      </w:r>
      <w:r w:rsidR="00951EA6" w:rsidRPr="00F1574E">
        <w:rPr>
          <w:rFonts w:eastAsia="Times New Roman"/>
          <w:color w:val="000000"/>
          <w:szCs w:val="24"/>
        </w:rPr>
        <w:t xml:space="preserve">Специальной группой </w:t>
      </w:r>
      <w:r w:rsidR="00E1262F" w:rsidRPr="00F1574E">
        <w:rPr>
          <w:rFonts w:eastAsia="Times New Roman"/>
          <w:szCs w:val="24"/>
        </w:rPr>
        <w:t>технических экспертов по индикаторам</w:t>
      </w:r>
      <w:r w:rsidR="00951EA6" w:rsidRPr="00F1574E">
        <w:rPr>
          <w:rFonts w:eastAsia="Times New Roman"/>
          <w:szCs w:val="24"/>
        </w:rPr>
        <w:t>;</w:t>
      </w:r>
    </w:p>
    <w:p w14:paraId="3B107DF6" w14:textId="50BE38BF" w:rsidR="008B7594" w:rsidRPr="00F1574E" w:rsidRDefault="008B7594" w:rsidP="008B7594">
      <w:pPr>
        <w:tabs>
          <w:tab w:val="clear" w:pos="567"/>
          <w:tab w:val="clear" w:pos="2268"/>
        </w:tabs>
        <w:spacing w:before="120" w:after="120"/>
        <w:ind w:left="567" w:firstLine="567"/>
        <w:rPr>
          <w:rFonts w:eastAsia="Times New Roman"/>
          <w:szCs w:val="24"/>
          <w:shd w:val="clear" w:color="auto" w:fill="FFFFFF"/>
        </w:rPr>
      </w:pPr>
      <w:r w:rsidRPr="00F1574E">
        <w:rPr>
          <w:rFonts w:eastAsia="Times New Roman"/>
          <w:szCs w:val="24"/>
        </w:rPr>
        <w:t>6.</w:t>
      </w:r>
      <w:r w:rsidRPr="00F1574E">
        <w:rPr>
          <w:rFonts w:eastAsia="Times New Roman"/>
          <w:szCs w:val="24"/>
        </w:rPr>
        <w:tab/>
      </w:r>
      <w:r w:rsidRPr="00F1574E">
        <w:rPr>
          <w:rFonts w:eastAsia="Times New Roman"/>
          <w:i/>
          <w:iCs/>
          <w:szCs w:val="24"/>
        </w:rPr>
        <w:t xml:space="preserve">с </w:t>
      </w:r>
      <w:r w:rsidRPr="00F1574E">
        <w:rPr>
          <w:rFonts w:eastAsia="Times New Roman"/>
          <w:i/>
          <w:iCs/>
          <w:szCs w:val="24"/>
          <w:shd w:val="clear" w:color="auto" w:fill="FFFFFF"/>
        </w:rPr>
        <w:t>удовлетворением отмечает</w:t>
      </w:r>
      <w:r w:rsidRPr="00F1574E">
        <w:rPr>
          <w:rFonts w:eastAsia="Times New Roman"/>
          <w:szCs w:val="24"/>
          <w:shd w:val="clear" w:color="auto" w:fill="FFFFFF"/>
        </w:rPr>
        <w:t xml:space="preserve">, что механизм мониторинга </w:t>
      </w:r>
      <w:r w:rsidR="00951EA6" w:rsidRPr="00F1574E">
        <w:rPr>
          <w:rFonts w:eastAsia="Times New Roman"/>
          <w:szCs w:val="24"/>
          <w:shd w:val="clear" w:color="auto" w:fill="FFFFFF"/>
        </w:rPr>
        <w:t>охватывает всю сферу действия</w:t>
      </w:r>
      <w:r w:rsidRPr="00F1574E">
        <w:rPr>
          <w:rFonts w:eastAsia="Times New Roman"/>
          <w:szCs w:val="24"/>
          <w:shd w:val="clear" w:color="auto" w:fill="FFFFFF"/>
        </w:rPr>
        <w:t xml:space="preserve"> </w:t>
      </w:r>
      <w:r w:rsidR="004D2059" w:rsidRPr="00F1574E">
        <w:rPr>
          <w:rFonts w:eastAsia="Times New Roman"/>
          <w:color w:val="000000"/>
          <w:szCs w:val="24"/>
        </w:rPr>
        <w:t xml:space="preserve">Куньминско-Монреальской </w:t>
      </w:r>
      <w:r w:rsidR="004D2059" w:rsidRPr="00F1574E">
        <w:rPr>
          <w:rFonts w:eastAsia="Times New Roman"/>
          <w:kern w:val="22"/>
          <w:szCs w:val="24"/>
        </w:rPr>
        <w:t xml:space="preserve">глобальной </w:t>
      </w:r>
      <w:r w:rsidR="004D2059" w:rsidRPr="00F1574E">
        <w:rPr>
          <w:rFonts w:eastAsia="Times New Roman"/>
          <w:szCs w:val="24"/>
        </w:rPr>
        <w:t>рамочной программы в области биоразнообразия</w:t>
      </w:r>
      <w:r w:rsidRPr="00F1574E">
        <w:rPr>
          <w:rFonts w:eastAsia="Times New Roman"/>
          <w:szCs w:val="24"/>
          <w:shd w:val="clear" w:color="auto" w:fill="FFFFFF"/>
          <w:vertAlign w:val="superscript"/>
        </w:rPr>
        <w:footnoteReference w:id="13"/>
      </w:r>
      <w:r w:rsidRPr="00F1574E">
        <w:rPr>
          <w:rFonts w:eastAsia="Times New Roman"/>
          <w:szCs w:val="24"/>
          <w:shd w:val="clear" w:color="auto" w:fill="FFFFFF"/>
        </w:rPr>
        <w:t>;</w:t>
      </w:r>
    </w:p>
    <w:p w14:paraId="02BD0CA7" w14:textId="0799CB65" w:rsidR="008B7594" w:rsidRPr="00F1574E" w:rsidRDefault="008B7594" w:rsidP="008B7594">
      <w:pPr>
        <w:tabs>
          <w:tab w:val="clear" w:pos="567"/>
          <w:tab w:val="clear" w:pos="2268"/>
        </w:tabs>
        <w:spacing w:before="120" w:after="120"/>
        <w:ind w:left="567" w:firstLine="567"/>
        <w:rPr>
          <w:rFonts w:eastAsia="Times New Roman"/>
          <w:szCs w:val="24"/>
        </w:rPr>
      </w:pPr>
      <w:r w:rsidRPr="00F1574E">
        <w:rPr>
          <w:rFonts w:eastAsia="Times New Roman"/>
          <w:szCs w:val="24"/>
        </w:rPr>
        <w:lastRenderedPageBreak/>
        <w:t>7.</w:t>
      </w:r>
      <w:r w:rsidRPr="00F1574E">
        <w:rPr>
          <w:rFonts w:eastAsia="Times New Roman"/>
          <w:i/>
          <w:iCs/>
          <w:szCs w:val="24"/>
        </w:rPr>
        <w:tab/>
        <w:t xml:space="preserve">постановляет, </w:t>
      </w:r>
      <w:r w:rsidRPr="00F1574E">
        <w:rPr>
          <w:rFonts w:eastAsia="Times New Roman"/>
          <w:szCs w:val="24"/>
        </w:rPr>
        <w:t xml:space="preserve">что </w:t>
      </w:r>
      <w:r w:rsidR="00951EA6" w:rsidRPr="00F1574E">
        <w:rPr>
          <w:rFonts w:eastAsia="Times New Roman"/>
          <w:szCs w:val="24"/>
        </w:rPr>
        <w:t xml:space="preserve">в ходе дальнейшей разработки основных, компонентных и дополнительных индикаторов необходимо учитывать </w:t>
      </w:r>
      <w:r w:rsidRPr="00F1574E">
        <w:rPr>
          <w:rFonts w:eastAsia="Times New Roman"/>
          <w:szCs w:val="24"/>
        </w:rPr>
        <w:t>нагрузку по представлению отчетности</w:t>
      </w:r>
      <w:r w:rsidR="00951EA6" w:rsidRPr="00F1574E">
        <w:rPr>
          <w:rFonts w:eastAsia="Times New Roman"/>
          <w:szCs w:val="24"/>
        </w:rPr>
        <w:t>, а также</w:t>
      </w:r>
      <w:r w:rsidRPr="00F1574E">
        <w:rPr>
          <w:rFonts w:eastAsia="Times New Roman"/>
          <w:szCs w:val="24"/>
        </w:rPr>
        <w:t xml:space="preserve"> технические и финансовые </w:t>
      </w:r>
      <w:r w:rsidR="00951EA6" w:rsidRPr="00F1574E">
        <w:rPr>
          <w:rFonts w:eastAsia="Times New Roman"/>
          <w:szCs w:val="24"/>
        </w:rPr>
        <w:t>трудности</w:t>
      </w:r>
      <w:r w:rsidRPr="00F1574E">
        <w:rPr>
          <w:rFonts w:eastAsia="Times New Roman"/>
          <w:szCs w:val="24"/>
        </w:rPr>
        <w:t>, с которыми сталкиваются Стороны</w:t>
      </w:r>
      <w:r w:rsidR="00B95F88" w:rsidRPr="00F1574E">
        <w:rPr>
          <w:rFonts w:eastAsia="Times New Roman"/>
          <w:szCs w:val="24"/>
        </w:rPr>
        <w:t xml:space="preserve"> при использовании механизма</w:t>
      </w:r>
      <w:r w:rsidR="001D2F37" w:rsidRPr="00F1574E">
        <w:rPr>
          <w:rFonts w:eastAsia="Times New Roman"/>
          <w:szCs w:val="24"/>
        </w:rPr>
        <w:t xml:space="preserve"> мониторинга</w:t>
      </w:r>
      <w:r w:rsidRPr="00F1574E">
        <w:rPr>
          <w:rFonts w:eastAsia="Times New Roman"/>
          <w:szCs w:val="24"/>
        </w:rPr>
        <w:t>, в частности развивающи</w:t>
      </w:r>
      <w:r w:rsidR="00E62FE5" w:rsidRPr="00F1574E">
        <w:rPr>
          <w:rFonts w:eastAsia="Times New Roman"/>
          <w:szCs w:val="24"/>
        </w:rPr>
        <w:t>е</w:t>
      </w:r>
      <w:r w:rsidRPr="00F1574E">
        <w:rPr>
          <w:rFonts w:eastAsia="Times New Roman"/>
          <w:szCs w:val="24"/>
        </w:rPr>
        <w:t>ся стран</w:t>
      </w:r>
      <w:r w:rsidR="00E62FE5" w:rsidRPr="00F1574E">
        <w:rPr>
          <w:rFonts w:eastAsia="Times New Roman"/>
          <w:szCs w:val="24"/>
        </w:rPr>
        <w:t>ы</w:t>
      </w:r>
      <w:r w:rsidRPr="00F1574E">
        <w:rPr>
          <w:rFonts w:eastAsia="Times New Roman"/>
          <w:szCs w:val="24"/>
        </w:rPr>
        <w:t>;</w:t>
      </w:r>
    </w:p>
    <w:p w14:paraId="299B24AE" w14:textId="77777777" w:rsidR="00654E28" w:rsidRPr="00F1574E" w:rsidRDefault="00654E28" w:rsidP="008B7594">
      <w:pPr>
        <w:tabs>
          <w:tab w:val="clear" w:pos="567"/>
          <w:tab w:val="clear" w:pos="2268"/>
        </w:tabs>
        <w:spacing w:before="120" w:after="120"/>
        <w:ind w:left="567" w:firstLine="567"/>
        <w:rPr>
          <w:rFonts w:eastAsia="Times New Roman"/>
          <w:szCs w:val="24"/>
        </w:rPr>
      </w:pPr>
      <w:r w:rsidRPr="00F1574E">
        <w:rPr>
          <w:rFonts w:eastAsia="Times New Roman"/>
          <w:szCs w:val="24"/>
        </w:rPr>
        <w:t>8.</w:t>
      </w:r>
      <w:r w:rsidRPr="00F1574E">
        <w:rPr>
          <w:rFonts w:eastAsia="Times New Roman"/>
          <w:szCs w:val="24"/>
        </w:rPr>
        <w:tab/>
      </w:r>
      <w:r w:rsidR="00583B7E" w:rsidRPr="00F1574E">
        <w:rPr>
          <w:rFonts w:eastAsia="Times New Roman"/>
          <w:i/>
          <w:iCs/>
          <w:szCs w:val="24"/>
        </w:rPr>
        <w:t xml:space="preserve">также </w:t>
      </w:r>
      <w:r w:rsidR="00BF3ED8" w:rsidRPr="00F1574E">
        <w:rPr>
          <w:rFonts w:eastAsia="Times New Roman"/>
          <w:i/>
          <w:iCs/>
          <w:szCs w:val="24"/>
        </w:rPr>
        <w:t>постановляет</w:t>
      </w:r>
      <w:r w:rsidR="00BF3ED8" w:rsidRPr="00F1574E">
        <w:rPr>
          <w:rFonts w:eastAsia="Times New Roman"/>
          <w:szCs w:val="24"/>
        </w:rPr>
        <w:t xml:space="preserve">, что необходимо продолжать работу по разработке компонентных </w:t>
      </w:r>
      <w:r w:rsidR="0087188E" w:rsidRPr="00F1574E">
        <w:rPr>
          <w:rFonts w:eastAsia="Times New Roman"/>
          <w:szCs w:val="24"/>
        </w:rPr>
        <w:t xml:space="preserve">индикаторов </w:t>
      </w:r>
      <w:r w:rsidR="00BF3ED8" w:rsidRPr="00F1574E">
        <w:rPr>
          <w:rFonts w:eastAsia="Times New Roman"/>
          <w:szCs w:val="24"/>
        </w:rPr>
        <w:t xml:space="preserve">и соответствующей методологии в отношении субсидий, наносящих ущерб биоразнообразию, с учетом факультативной секторальной разбивки основного </w:t>
      </w:r>
      <w:r w:rsidR="0087188E" w:rsidRPr="00F1574E">
        <w:rPr>
          <w:rFonts w:eastAsia="Times New Roman"/>
          <w:szCs w:val="24"/>
        </w:rPr>
        <w:t xml:space="preserve">индикатора </w:t>
      </w:r>
      <w:r w:rsidR="00BF3ED8" w:rsidRPr="00F1574E">
        <w:rPr>
          <w:rFonts w:eastAsia="Times New Roman"/>
          <w:szCs w:val="24"/>
        </w:rPr>
        <w:t>18.2, а также положительных стимулов в поддержку сохранения и устойчивого использования биоразнообразия;</w:t>
      </w:r>
    </w:p>
    <w:p w14:paraId="3FDB0207" w14:textId="1E1AC648" w:rsidR="008B7594" w:rsidRPr="00F1574E" w:rsidRDefault="00BF3ED8" w:rsidP="008B7594">
      <w:pPr>
        <w:tabs>
          <w:tab w:val="clear" w:pos="567"/>
          <w:tab w:val="clear" w:pos="2268"/>
        </w:tabs>
        <w:spacing w:before="120" w:after="120"/>
        <w:ind w:left="567" w:firstLine="567"/>
        <w:rPr>
          <w:rFonts w:eastAsia="Times New Roman"/>
          <w:szCs w:val="24"/>
        </w:rPr>
      </w:pPr>
      <w:r w:rsidRPr="00F1574E">
        <w:rPr>
          <w:rFonts w:eastAsia="Times New Roman"/>
          <w:szCs w:val="24"/>
        </w:rPr>
        <w:t>9</w:t>
      </w:r>
      <w:r w:rsidR="008B7594" w:rsidRPr="00F1574E">
        <w:rPr>
          <w:rFonts w:eastAsia="Times New Roman"/>
          <w:szCs w:val="24"/>
        </w:rPr>
        <w:t>.</w:t>
      </w:r>
      <w:r w:rsidR="008B7594" w:rsidRPr="00F1574E">
        <w:rPr>
          <w:rFonts w:eastAsia="Times New Roman"/>
          <w:i/>
          <w:iCs/>
          <w:szCs w:val="24"/>
        </w:rPr>
        <w:tab/>
        <w:t xml:space="preserve">поручает </w:t>
      </w:r>
      <w:r w:rsidR="008B7594" w:rsidRPr="00F1574E">
        <w:rPr>
          <w:rFonts w:eastAsia="Times New Roman"/>
          <w:szCs w:val="24"/>
        </w:rPr>
        <w:t xml:space="preserve">Вспомогательному органу по научным, техническим и технологическим консультациям </w:t>
      </w:r>
      <w:r w:rsidR="00D862E9" w:rsidRPr="00F1574E">
        <w:rPr>
          <w:rFonts w:eastAsia="Times New Roman"/>
          <w:szCs w:val="24"/>
        </w:rPr>
        <w:t xml:space="preserve">рассмотреть </w:t>
      </w:r>
      <w:r w:rsidR="008B7594" w:rsidRPr="00F1574E">
        <w:rPr>
          <w:rFonts w:eastAsia="Times New Roman"/>
          <w:szCs w:val="24"/>
        </w:rPr>
        <w:t xml:space="preserve">на совещании, которое состоится </w:t>
      </w:r>
      <w:r w:rsidR="00D862E9" w:rsidRPr="00F1574E">
        <w:rPr>
          <w:rFonts w:eastAsia="Times New Roman"/>
          <w:szCs w:val="24"/>
        </w:rPr>
        <w:t>перед</w:t>
      </w:r>
      <w:r w:rsidR="008B7594" w:rsidRPr="00F1574E">
        <w:rPr>
          <w:rFonts w:eastAsia="Times New Roman"/>
          <w:szCs w:val="24"/>
        </w:rPr>
        <w:t xml:space="preserve"> 17-</w:t>
      </w:r>
      <w:r w:rsidR="00D862E9" w:rsidRPr="00F1574E">
        <w:rPr>
          <w:rFonts w:eastAsia="Times New Roman"/>
          <w:szCs w:val="24"/>
        </w:rPr>
        <w:t>м</w:t>
      </w:r>
      <w:r w:rsidR="008B7594" w:rsidRPr="00F1574E">
        <w:rPr>
          <w:rFonts w:eastAsia="Times New Roman"/>
          <w:szCs w:val="24"/>
        </w:rPr>
        <w:t xml:space="preserve"> совещани</w:t>
      </w:r>
      <w:r w:rsidR="00D862E9" w:rsidRPr="00F1574E">
        <w:rPr>
          <w:rFonts w:eastAsia="Times New Roman"/>
          <w:szCs w:val="24"/>
        </w:rPr>
        <w:t>ем</w:t>
      </w:r>
      <w:r w:rsidR="008B7594" w:rsidRPr="00F1574E">
        <w:rPr>
          <w:rFonts w:eastAsia="Times New Roman"/>
          <w:szCs w:val="24"/>
        </w:rPr>
        <w:t xml:space="preserve"> Конференции Сторон, обновленные метаданные для основных индикаторов, а также список компонентных и дополнительных индикаторов, приведенный в решении </w:t>
      </w:r>
      <w:hyperlink r:id="rId29" w:history="1">
        <w:r w:rsidR="00BD10E3" w:rsidRPr="00F1574E">
          <w:rPr>
            <w:rStyle w:val="Lienhypertexte"/>
            <w:rFonts w:asciiTheme="majorBidi" w:hAnsiTheme="majorBidi"/>
          </w:rPr>
          <w:t>15/5</w:t>
        </w:r>
      </w:hyperlink>
      <w:r w:rsidR="008B7594" w:rsidRPr="00F1574E">
        <w:rPr>
          <w:rFonts w:eastAsia="Times New Roman"/>
          <w:szCs w:val="24"/>
        </w:rPr>
        <w:t>, которые отвеча</w:t>
      </w:r>
      <w:r w:rsidR="00D862E9" w:rsidRPr="00F1574E">
        <w:rPr>
          <w:rFonts w:eastAsia="Times New Roman"/>
          <w:szCs w:val="24"/>
        </w:rPr>
        <w:t>ют</w:t>
      </w:r>
      <w:r w:rsidR="008B7594" w:rsidRPr="00F1574E">
        <w:rPr>
          <w:rFonts w:eastAsia="Times New Roman"/>
          <w:szCs w:val="24"/>
        </w:rPr>
        <w:t xml:space="preserve"> критериям включения в механизм мониторинга после принятия этого решения, </w:t>
      </w:r>
      <w:r w:rsidR="00D862E9" w:rsidRPr="00F1574E">
        <w:rPr>
          <w:rFonts w:eastAsia="Times New Roman"/>
          <w:szCs w:val="24"/>
        </w:rPr>
        <w:t xml:space="preserve">для их использования </w:t>
      </w:r>
      <w:r w:rsidR="008B7594" w:rsidRPr="00F1574E">
        <w:rPr>
          <w:rFonts w:eastAsia="Times New Roman"/>
          <w:szCs w:val="24"/>
        </w:rPr>
        <w:t>Сторон</w:t>
      </w:r>
      <w:r w:rsidR="00D862E9" w:rsidRPr="00F1574E">
        <w:rPr>
          <w:rFonts w:eastAsia="Times New Roman"/>
          <w:szCs w:val="24"/>
        </w:rPr>
        <w:t>ами</w:t>
      </w:r>
      <w:r w:rsidR="008B7594" w:rsidRPr="00F1574E">
        <w:rPr>
          <w:rFonts w:eastAsia="Times New Roman"/>
          <w:szCs w:val="24"/>
        </w:rPr>
        <w:t xml:space="preserve"> в своих восьмых национальных докладах;</w:t>
      </w:r>
    </w:p>
    <w:p w14:paraId="4FE996B7" w14:textId="77777777" w:rsidR="008B7594" w:rsidRPr="00F1574E" w:rsidRDefault="00BF3ED8" w:rsidP="008B7594">
      <w:pPr>
        <w:tabs>
          <w:tab w:val="clear" w:pos="567"/>
          <w:tab w:val="clear" w:pos="2268"/>
        </w:tabs>
        <w:spacing w:before="120" w:after="120"/>
        <w:ind w:left="567" w:firstLine="567"/>
        <w:rPr>
          <w:rFonts w:eastAsia="Times New Roman"/>
          <w:szCs w:val="24"/>
          <w:shd w:val="clear" w:color="auto" w:fill="FFFFFF"/>
        </w:rPr>
      </w:pPr>
      <w:r w:rsidRPr="00F1574E">
        <w:rPr>
          <w:rFonts w:eastAsia="Times New Roman"/>
          <w:szCs w:val="24"/>
        </w:rPr>
        <w:t>10</w:t>
      </w:r>
      <w:r w:rsidR="008B7594" w:rsidRPr="00F1574E">
        <w:rPr>
          <w:rFonts w:eastAsia="Times New Roman"/>
          <w:szCs w:val="24"/>
        </w:rPr>
        <w:t>.</w:t>
      </w:r>
      <w:r w:rsidR="008B7594" w:rsidRPr="00F1574E">
        <w:rPr>
          <w:rFonts w:eastAsia="Times New Roman"/>
          <w:szCs w:val="24"/>
        </w:rPr>
        <w:tab/>
      </w:r>
      <w:r w:rsidR="008B7594" w:rsidRPr="00F1574E">
        <w:rPr>
          <w:rFonts w:eastAsia="Times New Roman"/>
          <w:i/>
          <w:iCs/>
          <w:szCs w:val="24"/>
        </w:rPr>
        <w:t xml:space="preserve">предлагает </w:t>
      </w:r>
      <w:r w:rsidR="008B7594" w:rsidRPr="00F1574E">
        <w:rPr>
          <w:rFonts w:eastAsia="Times New Roman"/>
          <w:szCs w:val="24"/>
        </w:rPr>
        <w:t>международным и другим соответствующим организациям, коренным народам и местным общинам, женщинам и молодежи оказывать поддержку Сторонам в использовании механизма мониторинга на национальном уровне</w:t>
      </w:r>
      <w:r w:rsidR="008B7594" w:rsidRPr="00F1574E">
        <w:rPr>
          <w:rFonts w:eastAsia="Times New Roman"/>
          <w:szCs w:val="24"/>
          <w:shd w:val="clear" w:color="auto" w:fill="FFFFFF"/>
        </w:rPr>
        <w:t xml:space="preserve">; </w:t>
      </w:r>
    </w:p>
    <w:p w14:paraId="4F47D1F5" w14:textId="552250A3" w:rsidR="008B7594" w:rsidRPr="00F1574E" w:rsidRDefault="008B7594" w:rsidP="008B7594">
      <w:pPr>
        <w:tabs>
          <w:tab w:val="clear" w:pos="567"/>
          <w:tab w:val="clear" w:pos="2268"/>
        </w:tabs>
        <w:spacing w:before="120" w:after="120"/>
        <w:ind w:left="567" w:firstLine="567"/>
        <w:rPr>
          <w:rFonts w:eastAsia="Times New Roman"/>
          <w:szCs w:val="24"/>
        </w:rPr>
      </w:pPr>
      <w:r w:rsidRPr="00F1574E">
        <w:rPr>
          <w:rFonts w:eastAsia="Times New Roman"/>
          <w:szCs w:val="24"/>
        </w:rPr>
        <w:t>1</w:t>
      </w:r>
      <w:r w:rsidR="00BF3ED8" w:rsidRPr="00F1574E">
        <w:rPr>
          <w:rFonts w:eastAsia="Times New Roman"/>
          <w:szCs w:val="24"/>
        </w:rPr>
        <w:t>1</w:t>
      </w:r>
      <w:r w:rsidRPr="00F1574E">
        <w:rPr>
          <w:rFonts w:eastAsia="Times New Roman"/>
          <w:szCs w:val="24"/>
        </w:rPr>
        <w:t>.</w:t>
      </w:r>
      <w:r w:rsidRPr="00F1574E">
        <w:rPr>
          <w:rFonts w:eastAsia="Times New Roman"/>
          <w:szCs w:val="24"/>
        </w:rPr>
        <w:tab/>
      </w:r>
      <w:r w:rsidRPr="00F1574E">
        <w:rPr>
          <w:rFonts w:eastAsia="Times New Roman"/>
          <w:i/>
          <w:iCs/>
          <w:szCs w:val="24"/>
        </w:rPr>
        <w:t xml:space="preserve">напоминает, </w:t>
      </w:r>
      <w:r w:rsidRPr="00F1574E">
        <w:rPr>
          <w:rFonts w:eastAsia="Times New Roman"/>
          <w:szCs w:val="24"/>
        </w:rPr>
        <w:t xml:space="preserve">что проверка глобальных данных каждой Стороной предусмотрена в </w:t>
      </w:r>
      <w:r w:rsidR="00293344" w:rsidRPr="00F1574E">
        <w:rPr>
          <w:rFonts w:eastAsia="Times New Roman"/>
          <w:szCs w:val="24"/>
        </w:rPr>
        <w:t>матрице</w:t>
      </w:r>
      <w:r w:rsidRPr="00F1574E">
        <w:rPr>
          <w:rFonts w:eastAsia="Times New Roman"/>
          <w:szCs w:val="24"/>
        </w:rPr>
        <w:t xml:space="preserve"> для национальных докладов</w:t>
      </w:r>
      <w:r w:rsidR="00843E6D" w:rsidRPr="00F1574E">
        <w:rPr>
          <w:rFonts w:eastAsia="Times New Roman"/>
          <w:szCs w:val="24"/>
        </w:rPr>
        <w:t>, представляемых</w:t>
      </w:r>
      <w:r w:rsidRPr="00F1574E">
        <w:rPr>
          <w:rFonts w:eastAsia="Times New Roman"/>
          <w:szCs w:val="24"/>
        </w:rPr>
        <w:t xml:space="preserve"> в рамках Конвенции</w:t>
      </w:r>
      <w:r w:rsidR="00843E6D" w:rsidRPr="00F1574E">
        <w:rPr>
          <w:rFonts w:eastAsia="Times New Roman"/>
          <w:szCs w:val="24"/>
        </w:rPr>
        <w:t xml:space="preserve"> о биологическом разнообразии</w:t>
      </w:r>
      <w:r w:rsidRPr="00F1574E">
        <w:rPr>
          <w:rFonts w:eastAsia="Times New Roman"/>
          <w:szCs w:val="24"/>
        </w:rPr>
        <w:t>;</w:t>
      </w:r>
    </w:p>
    <w:p w14:paraId="114E77ED" w14:textId="12B34AD5" w:rsidR="008B7594" w:rsidRPr="00F1574E" w:rsidRDefault="008B7594" w:rsidP="008B7594">
      <w:pPr>
        <w:tabs>
          <w:tab w:val="clear" w:pos="567"/>
          <w:tab w:val="clear" w:pos="1134"/>
        </w:tabs>
        <w:spacing w:before="120" w:after="120"/>
        <w:ind w:left="567" w:firstLine="567"/>
        <w:rPr>
          <w:rFonts w:eastAsia="Times New Roman"/>
          <w:kern w:val="22"/>
          <w:szCs w:val="24"/>
        </w:rPr>
      </w:pPr>
      <w:r w:rsidRPr="00F1574E">
        <w:rPr>
          <w:rFonts w:eastAsia="Times New Roman"/>
          <w:kern w:val="22"/>
          <w:szCs w:val="24"/>
        </w:rPr>
        <w:t>1</w:t>
      </w:r>
      <w:r w:rsidR="00BF3ED8" w:rsidRPr="00F1574E">
        <w:rPr>
          <w:rFonts w:eastAsia="Times New Roman"/>
          <w:kern w:val="22"/>
          <w:szCs w:val="24"/>
        </w:rPr>
        <w:t>2</w:t>
      </w:r>
      <w:r w:rsidRPr="00F1574E">
        <w:rPr>
          <w:rFonts w:eastAsia="Times New Roman"/>
          <w:kern w:val="22"/>
          <w:szCs w:val="24"/>
        </w:rPr>
        <w:t>.</w:t>
      </w:r>
      <w:r w:rsidRPr="00F1574E">
        <w:rPr>
          <w:rFonts w:eastAsia="Times New Roman"/>
          <w:kern w:val="22"/>
        </w:rPr>
        <w:tab/>
      </w:r>
      <w:r w:rsidRPr="00F1574E">
        <w:rPr>
          <w:rFonts w:eastAsia="Times New Roman"/>
          <w:i/>
          <w:iCs/>
          <w:szCs w:val="24"/>
        </w:rPr>
        <w:t>приветствует</w:t>
      </w:r>
      <w:r w:rsidRPr="00F1574E">
        <w:rPr>
          <w:rFonts w:eastAsia="Times New Roman"/>
          <w:szCs w:val="24"/>
        </w:rPr>
        <w:t xml:space="preserve"> текущую работу по мониторингу, проводимую в рамках многосторонних природоохранных соглашений</w:t>
      </w:r>
      <w:r w:rsidR="00BF3ED8" w:rsidRPr="00F1574E">
        <w:rPr>
          <w:rFonts w:eastAsia="Times New Roman"/>
          <w:szCs w:val="24"/>
        </w:rPr>
        <w:t xml:space="preserve"> и соответствующих инициатив, и </w:t>
      </w:r>
      <w:r w:rsidRPr="00F1574E">
        <w:rPr>
          <w:rFonts w:eastAsia="Times New Roman"/>
          <w:szCs w:val="24"/>
          <w:lang w:eastAsia="zh-CN"/>
        </w:rPr>
        <w:t>предлагает</w:t>
      </w:r>
      <w:r w:rsidRPr="00F1574E">
        <w:rPr>
          <w:rFonts w:eastAsia="Times New Roman"/>
          <w:i/>
          <w:iCs/>
          <w:szCs w:val="24"/>
          <w:lang w:eastAsia="zh-CN"/>
        </w:rPr>
        <w:t xml:space="preserve"> </w:t>
      </w:r>
      <w:r w:rsidRPr="00F1574E">
        <w:rPr>
          <w:rFonts w:eastAsia="Times New Roman"/>
          <w:szCs w:val="24"/>
          <w:lang w:eastAsia="zh-CN"/>
        </w:rPr>
        <w:t xml:space="preserve">секретариатам многосторонних природоохранных соглашений и соответствующих инициатив обмениваться с Исполнительным секретарем </w:t>
      </w:r>
      <w:r w:rsidR="00B12C3C" w:rsidRPr="00F1574E">
        <w:rPr>
          <w:rFonts w:eastAsia="Times New Roman"/>
          <w:szCs w:val="24"/>
        </w:rPr>
        <w:t xml:space="preserve">Конвенции </w:t>
      </w:r>
      <w:r w:rsidRPr="00F1574E">
        <w:rPr>
          <w:rFonts w:eastAsia="Times New Roman"/>
          <w:szCs w:val="24"/>
          <w:lang w:eastAsia="zh-CN"/>
        </w:rPr>
        <w:t>информацией о соответствующих инициативах в области мониторинга</w:t>
      </w:r>
      <w:r w:rsidR="00BF3ED8" w:rsidRPr="00F1574E">
        <w:rPr>
          <w:rFonts w:eastAsia="Times New Roman"/>
          <w:szCs w:val="24"/>
          <w:lang w:eastAsia="zh-CN"/>
        </w:rPr>
        <w:t>;</w:t>
      </w:r>
    </w:p>
    <w:p w14:paraId="0A5B835C" w14:textId="2859E09F" w:rsidR="008B7594" w:rsidRPr="00F1574E" w:rsidRDefault="008B7594" w:rsidP="00BF3ED8">
      <w:pPr>
        <w:tabs>
          <w:tab w:val="clear" w:pos="567"/>
        </w:tabs>
        <w:spacing w:before="120" w:after="120"/>
        <w:ind w:left="567" w:firstLine="567"/>
        <w:rPr>
          <w:rFonts w:eastAsia="Times New Roman"/>
          <w:szCs w:val="24"/>
        </w:rPr>
      </w:pPr>
      <w:r w:rsidRPr="00F1574E">
        <w:rPr>
          <w:rFonts w:eastAsia="Times New Roman"/>
          <w:szCs w:val="24"/>
        </w:rPr>
        <w:t>13.</w:t>
      </w:r>
      <w:r w:rsidRPr="00F1574E">
        <w:rPr>
          <w:rFonts w:eastAsia="Times New Roman"/>
          <w:szCs w:val="24"/>
        </w:rPr>
        <w:tab/>
      </w:r>
      <w:r w:rsidRPr="00F1574E">
        <w:rPr>
          <w:rFonts w:eastAsia="Times New Roman"/>
          <w:i/>
          <w:iCs/>
          <w:szCs w:val="24"/>
        </w:rPr>
        <w:t>подчеркивает</w:t>
      </w:r>
      <w:r w:rsidRPr="00F1574E">
        <w:rPr>
          <w:rFonts w:eastAsia="Times New Roman"/>
          <w:szCs w:val="24"/>
        </w:rPr>
        <w:t xml:space="preserve"> важность внедрения индикаторов во все соответствующие процессы</w:t>
      </w:r>
      <w:r w:rsidR="00BF3ED8" w:rsidRPr="00F1574E">
        <w:rPr>
          <w:rFonts w:eastAsia="Times New Roman"/>
          <w:szCs w:val="24"/>
        </w:rPr>
        <w:t>,</w:t>
      </w:r>
      <w:r w:rsidR="00BF3ED8" w:rsidRPr="00F1574E">
        <w:t xml:space="preserve"> </w:t>
      </w:r>
      <w:r w:rsidR="00BF3ED8" w:rsidRPr="00F1574E">
        <w:rPr>
          <w:rFonts w:eastAsia="Times New Roman"/>
          <w:szCs w:val="24"/>
        </w:rPr>
        <w:t xml:space="preserve">отмечая при этом необходимость </w:t>
      </w:r>
      <w:r w:rsidR="00834192" w:rsidRPr="00F1574E">
        <w:rPr>
          <w:rFonts w:eastAsia="Times New Roman"/>
          <w:szCs w:val="24"/>
        </w:rPr>
        <w:t>обеспечения их соответствия существующим мандатам</w:t>
      </w:r>
      <w:r w:rsidR="00BF3ED8" w:rsidRPr="00F1574E">
        <w:rPr>
          <w:rFonts w:eastAsia="Times New Roman"/>
          <w:szCs w:val="24"/>
        </w:rPr>
        <w:t>,</w:t>
      </w:r>
      <w:r w:rsidRPr="00F1574E">
        <w:rPr>
          <w:rFonts w:eastAsia="Times New Roman"/>
          <w:szCs w:val="24"/>
        </w:rPr>
        <w:t xml:space="preserve"> и предлагает секретариатам и руководящим органам многосторонних природоохранных соглашений, а также соглашений</w:t>
      </w:r>
      <w:r w:rsidR="00B15D54" w:rsidRPr="00F1574E">
        <w:rPr>
          <w:rFonts w:eastAsia="Times New Roman"/>
          <w:szCs w:val="24"/>
        </w:rPr>
        <w:t>, связанных с</w:t>
      </w:r>
      <w:r w:rsidRPr="00F1574E">
        <w:rPr>
          <w:rFonts w:eastAsia="Times New Roman"/>
          <w:szCs w:val="24"/>
        </w:rPr>
        <w:t xml:space="preserve"> биоразнообрази</w:t>
      </w:r>
      <w:r w:rsidR="00B15D54" w:rsidRPr="00F1574E">
        <w:rPr>
          <w:rFonts w:eastAsia="Times New Roman"/>
          <w:szCs w:val="24"/>
        </w:rPr>
        <w:t>ем</w:t>
      </w:r>
      <w:r w:rsidRPr="00F1574E">
        <w:rPr>
          <w:rFonts w:eastAsia="Times New Roman"/>
          <w:szCs w:val="24"/>
        </w:rPr>
        <w:t>, финансовым учреждениям и другим процессам по мере необходимости использовать индикаторы, содержащиеся в приложени</w:t>
      </w:r>
      <w:r w:rsidR="00BF3ED8" w:rsidRPr="00F1574E">
        <w:rPr>
          <w:rFonts w:eastAsia="Times New Roman"/>
          <w:szCs w:val="24"/>
        </w:rPr>
        <w:t>ях</w:t>
      </w:r>
      <w:r w:rsidRPr="00F1574E">
        <w:rPr>
          <w:rFonts w:eastAsia="Times New Roman"/>
          <w:szCs w:val="24"/>
        </w:rPr>
        <w:t xml:space="preserve"> I</w:t>
      </w:r>
      <w:r w:rsidR="00BF3ED8" w:rsidRPr="00F1574E">
        <w:rPr>
          <w:rFonts w:eastAsia="Times New Roman"/>
          <w:szCs w:val="24"/>
        </w:rPr>
        <w:t xml:space="preserve"> и II к настоящему решению</w:t>
      </w:r>
      <w:r w:rsidRPr="00F1574E">
        <w:rPr>
          <w:rFonts w:eastAsia="Times New Roman"/>
          <w:lang w:eastAsia="zh-CN"/>
        </w:rPr>
        <w:t>;</w:t>
      </w:r>
    </w:p>
    <w:p w14:paraId="73CB261A" w14:textId="03062611" w:rsidR="008B7594" w:rsidRPr="00F1574E" w:rsidRDefault="008B7594" w:rsidP="008B7594">
      <w:pPr>
        <w:pBdr>
          <w:top w:val="nil"/>
          <w:left w:val="nil"/>
          <w:bottom w:val="nil"/>
          <w:right w:val="nil"/>
          <w:between w:val="nil"/>
        </w:pBdr>
        <w:tabs>
          <w:tab w:val="clear" w:pos="567"/>
          <w:tab w:val="clear" w:pos="1134"/>
        </w:tabs>
        <w:spacing w:before="120" w:after="120"/>
        <w:ind w:left="567" w:firstLine="567"/>
        <w:rPr>
          <w:rFonts w:eastAsia="Times New Roman"/>
          <w:szCs w:val="24"/>
        </w:rPr>
      </w:pPr>
      <w:r w:rsidRPr="00F1574E">
        <w:rPr>
          <w:rFonts w:eastAsia="Times New Roman"/>
          <w:szCs w:val="24"/>
        </w:rPr>
        <w:t>14.</w:t>
      </w:r>
      <w:r w:rsidRPr="00F1574E">
        <w:rPr>
          <w:rFonts w:eastAsia="Times New Roman"/>
          <w:szCs w:val="24"/>
        </w:rPr>
        <w:tab/>
      </w:r>
      <w:r w:rsidRPr="00F1574E">
        <w:rPr>
          <w:rFonts w:eastAsia="Times New Roman"/>
          <w:i/>
          <w:iCs/>
          <w:szCs w:val="24"/>
        </w:rPr>
        <w:t>настоятельно призывает</w:t>
      </w:r>
      <w:r w:rsidRPr="00F1574E">
        <w:rPr>
          <w:rFonts w:eastAsia="Times New Roman"/>
          <w:szCs w:val="24"/>
        </w:rPr>
        <w:t xml:space="preserve"> Стороны и правительства других стран, в том числе местные и субнациональные органы власти, учитывать раздел C Рамочной программы при применении механизма мониторинга, в том числе путем разбивки основных индикаторов по коренным народам и местным общинам, полу, возрасту, инвалидности и другим соответствующим группам, а также типам экосистем, по мере возможности, используя соответствующие компонентные, дополнительные, национальные и местные индикаторы, относящиеся к разделу C, и применяя индикаторы по традиционным знаниям, в том числе </w:t>
      </w:r>
      <w:r w:rsidR="00834192" w:rsidRPr="00F1574E">
        <w:rPr>
          <w:rFonts w:eastAsia="Times New Roman"/>
          <w:szCs w:val="24"/>
        </w:rPr>
        <w:t xml:space="preserve">путем </w:t>
      </w:r>
      <w:r w:rsidRPr="00F1574E">
        <w:rPr>
          <w:rFonts w:eastAsia="Times New Roman"/>
          <w:szCs w:val="24"/>
        </w:rPr>
        <w:t>укрепл</w:t>
      </w:r>
      <w:r w:rsidR="00834192" w:rsidRPr="00F1574E">
        <w:rPr>
          <w:rFonts w:eastAsia="Times New Roman"/>
          <w:szCs w:val="24"/>
        </w:rPr>
        <w:t>ения</w:t>
      </w:r>
      <w:r w:rsidRPr="00F1574E">
        <w:rPr>
          <w:rFonts w:eastAsia="Times New Roman"/>
          <w:szCs w:val="24"/>
        </w:rPr>
        <w:t xml:space="preserve"> механизм</w:t>
      </w:r>
      <w:r w:rsidR="00834192" w:rsidRPr="00F1574E">
        <w:rPr>
          <w:rFonts w:eastAsia="Times New Roman"/>
          <w:szCs w:val="24"/>
        </w:rPr>
        <w:t>а</w:t>
      </w:r>
      <w:r w:rsidRPr="00F1574E">
        <w:rPr>
          <w:rFonts w:eastAsia="Times New Roman"/>
          <w:szCs w:val="24"/>
        </w:rPr>
        <w:t xml:space="preserve"> мониторинга на уровне общин, где это </w:t>
      </w:r>
      <w:r w:rsidR="00834192" w:rsidRPr="00F1574E">
        <w:rPr>
          <w:rFonts w:eastAsia="Times New Roman"/>
          <w:szCs w:val="24"/>
        </w:rPr>
        <w:t xml:space="preserve">целесообразно </w:t>
      </w:r>
      <w:r w:rsidRPr="00F1574E">
        <w:rPr>
          <w:rFonts w:eastAsia="Times New Roman"/>
          <w:szCs w:val="24"/>
        </w:rPr>
        <w:t>и применимо;</w:t>
      </w:r>
    </w:p>
    <w:p w14:paraId="5381B0CD" w14:textId="70FCC07E" w:rsidR="002322D9" w:rsidRPr="00F1574E" w:rsidRDefault="008B7594" w:rsidP="002322D9">
      <w:pPr>
        <w:pBdr>
          <w:top w:val="nil"/>
          <w:left w:val="nil"/>
          <w:bottom w:val="nil"/>
          <w:right w:val="nil"/>
          <w:between w:val="nil"/>
        </w:pBdr>
        <w:tabs>
          <w:tab w:val="clear" w:pos="567"/>
          <w:tab w:val="clear" w:pos="1134"/>
        </w:tabs>
        <w:spacing w:before="120" w:after="120"/>
        <w:ind w:left="567" w:firstLine="567"/>
        <w:rPr>
          <w:rFonts w:eastAsia="Times New Roman"/>
          <w:szCs w:val="24"/>
          <w:lang w:eastAsia="en-GB"/>
        </w:rPr>
      </w:pPr>
      <w:r w:rsidRPr="00F1574E">
        <w:rPr>
          <w:rFonts w:eastAsia="Times New Roman"/>
          <w:szCs w:val="24"/>
          <w:shd w:val="clear" w:color="auto" w:fill="FFFFFF"/>
        </w:rPr>
        <w:t>15.</w:t>
      </w:r>
      <w:r w:rsidRPr="00F1574E">
        <w:rPr>
          <w:rFonts w:eastAsia="Times New Roman"/>
          <w:szCs w:val="24"/>
          <w:shd w:val="clear" w:color="auto" w:fill="FFFFFF"/>
        </w:rPr>
        <w:tab/>
      </w:r>
      <w:r w:rsidRPr="00F1574E">
        <w:rPr>
          <w:i/>
        </w:rPr>
        <w:t>призывает</w:t>
      </w:r>
      <w:r w:rsidRPr="00F1574E">
        <w:t xml:space="preserve"> Стороны, правительства других стран, субнациональные правительства, местные органы власти и </w:t>
      </w:r>
      <w:r w:rsidRPr="00F1574E">
        <w:rPr>
          <w:rFonts w:eastAsia="Times New Roman"/>
          <w:szCs w:val="24"/>
        </w:rPr>
        <w:t>соответствующие</w:t>
      </w:r>
      <w:r w:rsidRPr="00F1574E">
        <w:t xml:space="preserve"> организации </w:t>
      </w:r>
      <w:r w:rsidR="002322D9" w:rsidRPr="00F1574E">
        <w:t xml:space="preserve">оказывать </w:t>
      </w:r>
      <w:r w:rsidRPr="00F1574E">
        <w:t>поддерж</w:t>
      </w:r>
      <w:r w:rsidR="002322D9" w:rsidRPr="00F1574E">
        <w:t xml:space="preserve">ку, включая выделение ресурсов, </w:t>
      </w:r>
      <w:r w:rsidRPr="00F1574E">
        <w:t>систем</w:t>
      </w:r>
      <w:r w:rsidR="002322D9" w:rsidRPr="00F1574E">
        <w:t>ам</w:t>
      </w:r>
      <w:r w:rsidRPr="00F1574E">
        <w:t xml:space="preserve"> мониторинга и информации на уровне общин, в том числе </w:t>
      </w:r>
      <w:r w:rsidR="00834192" w:rsidRPr="00F1574E">
        <w:t xml:space="preserve">для </w:t>
      </w:r>
      <w:r w:rsidRPr="00F1574E">
        <w:t>использовани</w:t>
      </w:r>
      <w:r w:rsidR="00834192" w:rsidRPr="00F1574E">
        <w:t>я</w:t>
      </w:r>
      <w:r w:rsidRPr="00F1574E">
        <w:t xml:space="preserve"> данных этих систем в контексте механизма мониторинга</w:t>
      </w:r>
      <w:r w:rsidR="00021298" w:rsidRPr="00F1574E">
        <w:t>,</w:t>
      </w:r>
      <w:r w:rsidRPr="00F1574E">
        <w:t xml:space="preserve"> </w:t>
      </w:r>
      <w:r w:rsidR="002322D9" w:rsidRPr="00F1574E">
        <w:rPr>
          <w:rFonts w:eastAsia="Times New Roman"/>
          <w:szCs w:val="24"/>
          <w:lang w:eastAsia="en-GB"/>
        </w:rPr>
        <w:t>в соответствии с национальными условиями и приоритетами;</w:t>
      </w:r>
    </w:p>
    <w:p w14:paraId="31687DF8" w14:textId="77777777" w:rsidR="008B7594" w:rsidRPr="00F1574E" w:rsidRDefault="008B7594" w:rsidP="008B7594">
      <w:pPr>
        <w:tabs>
          <w:tab w:val="clear" w:pos="567"/>
        </w:tabs>
        <w:spacing w:before="120" w:after="120"/>
        <w:ind w:left="567" w:firstLine="567"/>
        <w:rPr>
          <w:rFonts w:eastAsia="Times New Roman"/>
          <w:szCs w:val="24"/>
        </w:rPr>
      </w:pPr>
      <w:r w:rsidRPr="00F1574E">
        <w:rPr>
          <w:rFonts w:eastAsia="Times New Roman"/>
          <w:szCs w:val="24"/>
        </w:rPr>
        <w:t>16.</w:t>
      </w:r>
      <w:r w:rsidRPr="00F1574E">
        <w:rPr>
          <w:rFonts w:eastAsia="Times New Roman"/>
          <w:szCs w:val="24"/>
        </w:rPr>
        <w:tab/>
      </w:r>
      <w:r w:rsidRPr="00F1574E">
        <w:rPr>
          <w:rFonts w:eastAsia="Times New Roman"/>
          <w:i/>
          <w:iCs/>
          <w:szCs w:val="24"/>
        </w:rPr>
        <w:t>предлагает</w:t>
      </w:r>
      <w:r w:rsidRPr="00F1574E">
        <w:rPr>
          <w:rFonts w:eastAsia="Times New Roman"/>
          <w:szCs w:val="24"/>
        </w:rPr>
        <w:t xml:space="preserve"> частным благотворительным и другим соответствующим организациям по возможности делиться данными о финансировании, связанном с биоразнообразием, в рамках механизма мониторинга;</w:t>
      </w:r>
    </w:p>
    <w:p w14:paraId="10B5503D" w14:textId="77777777" w:rsidR="008B7594" w:rsidRPr="00F1574E" w:rsidRDefault="008B7594" w:rsidP="008B7594">
      <w:pPr>
        <w:tabs>
          <w:tab w:val="clear" w:pos="567"/>
        </w:tabs>
        <w:spacing w:before="120" w:after="120"/>
        <w:ind w:left="567" w:firstLine="567"/>
        <w:rPr>
          <w:rFonts w:eastAsia="Times New Roman"/>
          <w:szCs w:val="24"/>
          <w:shd w:val="clear" w:color="auto" w:fill="FFFFFF"/>
        </w:rPr>
      </w:pPr>
      <w:r w:rsidRPr="00F1574E">
        <w:rPr>
          <w:rFonts w:eastAsia="Times New Roman"/>
          <w:szCs w:val="24"/>
          <w:shd w:val="clear" w:color="auto" w:fill="FFFFFF"/>
        </w:rPr>
        <w:lastRenderedPageBreak/>
        <w:t>17.</w:t>
      </w:r>
      <w:r w:rsidRPr="00F1574E">
        <w:rPr>
          <w:rFonts w:eastAsia="Times New Roman"/>
          <w:i/>
          <w:iCs/>
          <w:szCs w:val="24"/>
          <w:shd w:val="clear" w:color="auto" w:fill="FFFFFF"/>
        </w:rPr>
        <w:tab/>
        <w:t xml:space="preserve">призывает </w:t>
      </w:r>
      <w:r w:rsidRPr="00F1574E">
        <w:rPr>
          <w:rFonts w:eastAsia="Times New Roman"/>
          <w:szCs w:val="24"/>
          <w:shd w:val="clear" w:color="auto" w:fill="FFFFFF"/>
        </w:rPr>
        <w:t xml:space="preserve">Стороны и правительства других стран, в том числе </w:t>
      </w:r>
      <w:r w:rsidRPr="00F1574E">
        <w:rPr>
          <w:rFonts w:eastAsia="Times New Roman"/>
          <w:szCs w:val="24"/>
        </w:rPr>
        <w:t>местные и субнациональные органы власти</w:t>
      </w:r>
      <w:r w:rsidRPr="00F1574E">
        <w:rPr>
          <w:rFonts w:eastAsia="Times New Roman"/>
          <w:szCs w:val="24"/>
          <w:shd w:val="clear" w:color="auto" w:fill="FFFFFF"/>
        </w:rPr>
        <w:t>, применять последовательный подход к мониторингу экосистем и представлению данных о них на национальном уровне по всем целям и задачам Рамочной программы на основе национальных классификаций экосистем;</w:t>
      </w:r>
    </w:p>
    <w:p w14:paraId="16D3F008" w14:textId="77777777" w:rsidR="008B7594" w:rsidRPr="00F1574E" w:rsidRDefault="008B7594" w:rsidP="008B7594">
      <w:pPr>
        <w:tabs>
          <w:tab w:val="clear" w:pos="567"/>
        </w:tabs>
        <w:spacing w:before="120" w:after="120"/>
        <w:ind w:left="567" w:firstLine="567"/>
        <w:rPr>
          <w:rFonts w:eastAsia="Times New Roman"/>
          <w:szCs w:val="24"/>
          <w:shd w:val="clear" w:color="auto" w:fill="FFFFFF"/>
        </w:rPr>
      </w:pPr>
      <w:r w:rsidRPr="00F1574E">
        <w:rPr>
          <w:rFonts w:eastAsia="Times New Roman"/>
          <w:szCs w:val="24"/>
          <w:shd w:val="clear" w:color="auto" w:fill="FFFFFF"/>
        </w:rPr>
        <w:t>18.</w:t>
      </w:r>
      <w:r w:rsidRPr="00F1574E">
        <w:rPr>
          <w:rFonts w:eastAsia="Times New Roman"/>
          <w:szCs w:val="24"/>
          <w:shd w:val="clear" w:color="auto" w:fill="FFFFFF"/>
        </w:rPr>
        <w:tab/>
      </w:r>
      <w:r w:rsidRPr="00F1574E">
        <w:rPr>
          <w:rFonts w:eastAsia="Times New Roman"/>
          <w:i/>
          <w:iCs/>
          <w:szCs w:val="24"/>
        </w:rPr>
        <w:t>призывает</w:t>
      </w:r>
      <w:r w:rsidRPr="00F1574E">
        <w:rPr>
          <w:rFonts w:eastAsia="Times New Roman"/>
          <w:szCs w:val="24"/>
        </w:rPr>
        <w:t xml:space="preserve"> Стороны применять Глобальн</w:t>
      </w:r>
      <w:r w:rsidR="00BF3ED8" w:rsidRPr="00F1574E">
        <w:rPr>
          <w:rFonts w:eastAsia="Times New Roman"/>
          <w:szCs w:val="24"/>
        </w:rPr>
        <w:t>ую</w:t>
      </w:r>
      <w:r w:rsidRPr="00F1574E">
        <w:rPr>
          <w:rFonts w:eastAsia="Times New Roman"/>
          <w:szCs w:val="24"/>
        </w:rPr>
        <w:t xml:space="preserve"> типологи</w:t>
      </w:r>
      <w:r w:rsidR="00BF3ED8" w:rsidRPr="00F1574E">
        <w:rPr>
          <w:rFonts w:eastAsia="Times New Roman"/>
          <w:szCs w:val="24"/>
        </w:rPr>
        <w:t>ю</w:t>
      </w:r>
      <w:r w:rsidRPr="00F1574E">
        <w:rPr>
          <w:rFonts w:eastAsia="Times New Roman"/>
          <w:szCs w:val="24"/>
        </w:rPr>
        <w:t xml:space="preserve"> экосистем</w:t>
      </w:r>
      <w:r w:rsidR="001C7591" w:rsidRPr="00F1574E">
        <w:t xml:space="preserve"> </w:t>
      </w:r>
      <w:r w:rsidR="001C7591" w:rsidRPr="00F1574E">
        <w:rPr>
          <w:rFonts w:eastAsia="Times New Roman"/>
          <w:szCs w:val="24"/>
        </w:rPr>
        <w:t>или аналогичную методологию</w:t>
      </w:r>
      <w:r w:rsidRPr="00F1574E">
        <w:rPr>
          <w:rFonts w:eastAsia="Times New Roman"/>
          <w:szCs w:val="24"/>
        </w:rPr>
        <w:t xml:space="preserve"> и </w:t>
      </w:r>
      <w:r w:rsidR="001C7591" w:rsidRPr="00F1574E">
        <w:rPr>
          <w:rFonts w:eastAsia="Times New Roman"/>
          <w:szCs w:val="24"/>
        </w:rPr>
        <w:t>сопоставлять</w:t>
      </w:r>
      <w:r w:rsidRPr="00F1574E">
        <w:rPr>
          <w:rFonts w:eastAsia="Times New Roman"/>
          <w:szCs w:val="24"/>
        </w:rPr>
        <w:t xml:space="preserve"> данные о своих национальных экосистемах </w:t>
      </w:r>
      <w:r w:rsidR="001C7591" w:rsidRPr="00F1574E">
        <w:rPr>
          <w:rFonts w:eastAsia="Times New Roman"/>
          <w:szCs w:val="24"/>
        </w:rPr>
        <w:t>с уровнями 2 и 3</w:t>
      </w:r>
      <w:r w:rsidRPr="00F1574E">
        <w:rPr>
          <w:rFonts w:eastAsia="Times New Roman"/>
          <w:szCs w:val="24"/>
        </w:rPr>
        <w:t xml:space="preserve"> этой типологи</w:t>
      </w:r>
      <w:r w:rsidR="001C7591" w:rsidRPr="00F1574E">
        <w:rPr>
          <w:rFonts w:eastAsia="Times New Roman"/>
          <w:szCs w:val="24"/>
        </w:rPr>
        <w:t xml:space="preserve">и </w:t>
      </w:r>
      <w:r w:rsidRPr="00F1574E">
        <w:rPr>
          <w:rFonts w:eastAsia="Times New Roman"/>
          <w:szCs w:val="24"/>
        </w:rPr>
        <w:t>с учетом национальных обстоятельств и возможностей</w:t>
      </w:r>
      <w:r w:rsidRPr="00F1574E">
        <w:rPr>
          <w:rFonts w:eastAsia="Times New Roman"/>
          <w:szCs w:val="24"/>
          <w:shd w:val="clear" w:color="auto" w:fill="FFFFFF"/>
        </w:rPr>
        <w:t>;</w:t>
      </w:r>
    </w:p>
    <w:p w14:paraId="5BAC1B67" w14:textId="77777777" w:rsidR="008B7594" w:rsidRPr="00F1574E" w:rsidRDefault="008B7594" w:rsidP="008B7594">
      <w:pPr>
        <w:tabs>
          <w:tab w:val="clear" w:pos="567"/>
        </w:tabs>
        <w:spacing w:before="120" w:after="120"/>
        <w:ind w:left="567" w:firstLine="567"/>
        <w:rPr>
          <w:rFonts w:eastAsia="Times New Roman"/>
          <w:szCs w:val="24"/>
        </w:rPr>
      </w:pPr>
      <w:r w:rsidRPr="00F1574E">
        <w:rPr>
          <w:rFonts w:eastAsia="Times New Roman"/>
          <w:szCs w:val="24"/>
        </w:rPr>
        <w:t>19.</w:t>
      </w:r>
      <w:r w:rsidRPr="00F1574E">
        <w:rPr>
          <w:rFonts w:eastAsia="Times New Roman"/>
          <w:szCs w:val="24"/>
        </w:rPr>
        <w:tab/>
      </w:r>
      <w:r w:rsidRPr="00F1574E">
        <w:rPr>
          <w:rFonts w:eastAsia="Times New Roman"/>
          <w:i/>
          <w:iCs/>
          <w:szCs w:val="24"/>
          <w:shd w:val="clear" w:color="auto" w:fill="FFFFFF"/>
        </w:rPr>
        <w:t xml:space="preserve">настоятельно призывает </w:t>
      </w:r>
      <w:r w:rsidRPr="00F1574E">
        <w:rPr>
          <w:rFonts w:eastAsia="Times New Roman"/>
          <w:iCs/>
          <w:szCs w:val="24"/>
          <w:shd w:val="clear" w:color="auto" w:fill="FFFFFF"/>
        </w:rPr>
        <w:t>Стороны и правительства других стран, а также призывает местные и субнациональные органы власти укреплять свои системы мониторинга при наличии необходимых средств осуществления, привлекая все соответствующие учреждения, коренные народы и местные общины, женщин, молодежь и соответствующие заинтересованные стороны на основе широкого участия, при поддержке, где это необходимо, международных организаций и инициатив, в частности, для содействия предоставлению информации по индикаторам в седьмых национальных докладах, которые должны быть представлены в феврале 2026 года</w:t>
      </w:r>
      <w:r w:rsidRPr="00F1574E">
        <w:rPr>
          <w:rFonts w:eastAsia="Times New Roman"/>
          <w:szCs w:val="24"/>
          <w:lang w:eastAsia="zh-CN"/>
        </w:rPr>
        <w:t>;</w:t>
      </w:r>
    </w:p>
    <w:p w14:paraId="74A4169B" w14:textId="5D191534" w:rsidR="008B7594" w:rsidRPr="00F1574E" w:rsidRDefault="008B7594" w:rsidP="008B7594">
      <w:pPr>
        <w:tabs>
          <w:tab w:val="clear" w:pos="567"/>
        </w:tabs>
        <w:spacing w:before="120" w:after="120"/>
        <w:ind w:left="567" w:firstLine="567"/>
        <w:rPr>
          <w:rFonts w:eastAsia="Times New Roman"/>
          <w:iCs/>
          <w:szCs w:val="24"/>
        </w:rPr>
      </w:pPr>
      <w:r w:rsidRPr="00F1574E">
        <w:rPr>
          <w:rFonts w:eastAsia="Times New Roman"/>
          <w:iCs/>
          <w:szCs w:val="24"/>
        </w:rPr>
        <w:t>20.</w:t>
      </w:r>
      <w:r w:rsidRPr="00F1574E">
        <w:rPr>
          <w:rFonts w:eastAsia="Times New Roman"/>
          <w:i/>
          <w:szCs w:val="24"/>
        </w:rPr>
        <w:tab/>
        <w:t xml:space="preserve">настоятельно призывает </w:t>
      </w:r>
      <w:r w:rsidRPr="00F1574E">
        <w:rPr>
          <w:rFonts w:eastAsia="Times New Roman"/>
          <w:szCs w:val="24"/>
        </w:rPr>
        <w:t>Стороны</w:t>
      </w:r>
      <w:r w:rsidR="00CF6207" w:rsidRPr="00F1574E">
        <w:rPr>
          <w:rFonts w:eastAsia="Times New Roman"/>
          <w:szCs w:val="24"/>
        </w:rPr>
        <w:t xml:space="preserve"> из числа</w:t>
      </w:r>
      <w:r w:rsidRPr="00F1574E">
        <w:rPr>
          <w:rFonts w:eastAsia="Times New Roman"/>
          <w:szCs w:val="24"/>
        </w:rPr>
        <w:t xml:space="preserve"> развиты</w:t>
      </w:r>
      <w:r w:rsidR="00CF6207" w:rsidRPr="00F1574E">
        <w:rPr>
          <w:rFonts w:eastAsia="Times New Roman"/>
          <w:szCs w:val="24"/>
        </w:rPr>
        <w:t>х</w:t>
      </w:r>
      <w:r w:rsidRPr="00F1574E">
        <w:rPr>
          <w:rFonts w:eastAsia="Times New Roman"/>
          <w:szCs w:val="24"/>
        </w:rPr>
        <w:t xml:space="preserve"> страна и предлагает другим Сторонам, которые располагают соответствующими возможностями, активизировать международное сотрудничество, в том числе путем предоставления достаточных, своевременных и прогнозируемых финансовых ресурсов, создания и развития потенциала, </w:t>
      </w:r>
      <w:r w:rsidR="00CF6207" w:rsidRPr="00F1574E">
        <w:rPr>
          <w:rFonts w:eastAsia="Times New Roman"/>
          <w:szCs w:val="24"/>
        </w:rPr>
        <w:t>научно-</w:t>
      </w:r>
      <w:r w:rsidRPr="00F1574E">
        <w:rPr>
          <w:rFonts w:eastAsia="Times New Roman"/>
          <w:szCs w:val="24"/>
        </w:rPr>
        <w:t xml:space="preserve">технического сотрудничества и передачи технологий, для </w:t>
      </w:r>
      <w:r w:rsidR="00CF6207" w:rsidRPr="00F1574E">
        <w:rPr>
          <w:rFonts w:eastAsia="Times New Roman"/>
          <w:szCs w:val="24"/>
        </w:rPr>
        <w:t>решения</w:t>
      </w:r>
      <w:r w:rsidRPr="00F1574E">
        <w:rPr>
          <w:rFonts w:eastAsia="Times New Roman"/>
          <w:szCs w:val="24"/>
        </w:rPr>
        <w:t xml:space="preserve"> технических и финансовых проблем, с которыми сталкиваются Стороны из числа развивающихся стран в применении механизма мониторинга</w:t>
      </w:r>
      <w:r w:rsidRPr="00F1574E">
        <w:rPr>
          <w:rFonts w:eastAsia="Times New Roman"/>
          <w:iCs/>
          <w:szCs w:val="24"/>
        </w:rPr>
        <w:t>;</w:t>
      </w:r>
    </w:p>
    <w:p w14:paraId="5604307E" w14:textId="188D47F3" w:rsidR="008B7594" w:rsidRPr="00F1574E" w:rsidRDefault="008B7594" w:rsidP="008B7594">
      <w:pPr>
        <w:tabs>
          <w:tab w:val="clear" w:pos="567"/>
        </w:tabs>
        <w:spacing w:before="120" w:after="120"/>
        <w:ind w:left="567" w:firstLine="567"/>
        <w:rPr>
          <w:rFonts w:eastAsia="Times New Roman"/>
          <w:i/>
          <w:szCs w:val="24"/>
        </w:rPr>
      </w:pPr>
      <w:r w:rsidRPr="00F1574E">
        <w:rPr>
          <w:rFonts w:eastAsia="Times New Roman"/>
          <w:iCs/>
          <w:szCs w:val="24"/>
        </w:rPr>
        <w:t>21.</w:t>
      </w:r>
      <w:r w:rsidRPr="00F1574E">
        <w:rPr>
          <w:rFonts w:eastAsia="Times New Roman"/>
          <w:i/>
          <w:szCs w:val="24"/>
        </w:rPr>
        <w:tab/>
        <w:t xml:space="preserve">предлагает </w:t>
      </w:r>
      <w:r w:rsidRPr="00F1574E">
        <w:rPr>
          <w:rFonts w:eastAsia="Times New Roman"/>
          <w:szCs w:val="24"/>
        </w:rPr>
        <w:t xml:space="preserve">правительствам других стран активизировать международное сотрудничество, в том числе путем предоставления достаточных, своевременных и прогнозируемых финансовых ресурсов, укрепления и развития потенциала, </w:t>
      </w:r>
      <w:r w:rsidR="00CF6207" w:rsidRPr="00F1574E">
        <w:rPr>
          <w:rFonts w:eastAsia="Times New Roman"/>
          <w:szCs w:val="24"/>
        </w:rPr>
        <w:t>научно-технического</w:t>
      </w:r>
      <w:r w:rsidRPr="00F1574E">
        <w:rPr>
          <w:rFonts w:eastAsia="Times New Roman"/>
          <w:szCs w:val="24"/>
        </w:rPr>
        <w:t xml:space="preserve"> сотрудничества и передачи технологий, для </w:t>
      </w:r>
      <w:r w:rsidR="00CF6207" w:rsidRPr="00F1574E">
        <w:rPr>
          <w:rFonts w:eastAsia="Times New Roman"/>
          <w:szCs w:val="24"/>
        </w:rPr>
        <w:t xml:space="preserve">решения </w:t>
      </w:r>
      <w:r w:rsidRPr="00F1574E">
        <w:rPr>
          <w:rFonts w:eastAsia="Times New Roman"/>
          <w:szCs w:val="24"/>
        </w:rPr>
        <w:t>технических и финансовых проблем, с которыми сталкиваются Стороны из числа развивающихся стран в применении механизма мониторинга;</w:t>
      </w:r>
    </w:p>
    <w:p w14:paraId="79C53919" w14:textId="77777777" w:rsidR="008B7594" w:rsidRPr="00F1574E" w:rsidRDefault="008B7594" w:rsidP="008B7594">
      <w:pPr>
        <w:tabs>
          <w:tab w:val="clear" w:pos="567"/>
        </w:tabs>
        <w:spacing w:before="120" w:after="120"/>
        <w:ind w:left="567" w:firstLine="567"/>
        <w:rPr>
          <w:rFonts w:eastAsia="Times New Roman"/>
          <w:szCs w:val="24"/>
        </w:rPr>
      </w:pPr>
      <w:r w:rsidRPr="00F1574E">
        <w:rPr>
          <w:rFonts w:eastAsia="Times New Roman"/>
          <w:szCs w:val="24"/>
        </w:rPr>
        <w:t>22.</w:t>
      </w:r>
      <w:r w:rsidRPr="00F1574E">
        <w:rPr>
          <w:rFonts w:eastAsia="Times New Roman"/>
          <w:szCs w:val="24"/>
        </w:rPr>
        <w:tab/>
      </w:r>
      <w:r w:rsidRPr="00F1574E">
        <w:rPr>
          <w:rFonts w:eastAsia="Times New Roman"/>
          <w:i/>
          <w:iCs/>
          <w:szCs w:val="24"/>
        </w:rPr>
        <w:t>просит</w:t>
      </w:r>
      <w:r w:rsidRPr="00F1574E">
        <w:rPr>
          <w:rFonts w:eastAsia="Times New Roman"/>
          <w:szCs w:val="24"/>
        </w:rPr>
        <w:t xml:space="preserve"> Глобальный экологический фонд</w:t>
      </w:r>
      <w:r w:rsidR="001C7591" w:rsidRPr="00F1574E">
        <w:rPr>
          <w:rFonts w:eastAsia="Times New Roman"/>
          <w:szCs w:val="24"/>
        </w:rPr>
        <w:t xml:space="preserve"> </w:t>
      </w:r>
      <w:r w:rsidRPr="00F1574E">
        <w:rPr>
          <w:rFonts w:eastAsia="Times New Roman"/>
          <w:szCs w:val="24"/>
        </w:rPr>
        <w:t>предостав</w:t>
      </w:r>
      <w:r w:rsidR="001C7591" w:rsidRPr="00F1574E">
        <w:rPr>
          <w:rFonts w:eastAsia="Times New Roman"/>
          <w:szCs w:val="24"/>
        </w:rPr>
        <w:t>лять</w:t>
      </w:r>
      <w:r w:rsidRPr="00F1574E">
        <w:rPr>
          <w:rFonts w:eastAsia="Times New Roman"/>
          <w:szCs w:val="24"/>
        </w:rPr>
        <w:t xml:space="preserve"> достаточные, своевременные и прогнозируемые финансовые ресурсы</w:t>
      </w:r>
      <w:r w:rsidR="001C7591" w:rsidRPr="00F1574E">
        <w:rPr>
          <w:rFonts w:eastAsia="Times New Roman"/>
          <w:szCs w:val="24"/>
        </w:rPr>
        <w:t xml:space="preserve"> </w:t>
      </w:r>
      <w:r w:rsidR="00583B7E" w:rsidRPr="00F1574E">
        <w:rPr>
          <w:rFonts w:eastAsia="Times New Roman"/>
          <w:szCs w:val="24"/>
        </w:rPr>
        <w:t>в целях содействия</w:t>
      </w:r>
      <w:r w:rsidRPr="00F1574E">
        <w:rPr>
          <w:rFonts w:eastAsia="Times New Roman"/>
          <w:szCs w:val="24"/>
        </w:rPr>
        <w:t xml:space="preserve"> разработк</w:t>
      </w:r>
      <w:r w:rsidR="00583B7E" w:rsidRPr="00F1574E">
        <w:rPr>
          <w:rFonts w:eastAsia="Times New Roman"/>
          <w:szCs w:val="24"/>
        </w:rPr>
        <w:t>е</w:t>
      </w:r>
      <w:r w:rsidRPr="00F1574E">
        <w:rPr>
          <w:rFonts w:eastAsia="Times New Roman"/>
          <w:szCs w:val="24"/>
        </w:rPr>
        <w:t xml:space="preserve"> и внедрени</w:t>
      </w:r>
      <w:r w:rsidR="00583B7E" w:rsidRPr="00F1574E">
        <w:rPr>
          <w:rFonts w:eastAsia="Times New Roman"/>
          <w:szCs w:val="24"/>
        </w:rPr>
        <w:t>ю</w:t>
      </w:r>
      <w:r w:rsidRPr="00F1574E">
        <w:rPr>
          <w:rFonts w:eastAsia="Times New Roman"/>
          <w:szCs w:val="24"/>
        </w:rPr>
        <w:t xml:space="preserve"> национальных систем мониторинга </w:t>
      </w:r>
      <w:r w:rsidR="001C7591" w:rsidRPr="00F1574E">
        <w:rPr>
          <w:rFonts w:eastAsia="Times New Roman"/>
          <w:szCs w:val="24"/>
        </w:rPr>
        <w:t xml:space="preserve">состояния биоразнообразия </w:t>
      </w:r>
      <w:r w:rsidRPr="00F1574E">
        <w:rPr>
          <w:rFonts w:eastAsia="Times New Roman"/>
          <w:szCs w:val="24"/>
        </w:rPr>
        <w:t xml:space="preserve">для поддержки усилий </w:t>
      </w:r>
      <w:r w:rsidR="001C7591" w:rsidRPr="00F1574E">
        <w:rPr>
          <w:rFonts w:eastAsia="Times New Roman"/>
          <w:szCs w:val="24"/>
        </w:rPr>
        <w:t xml:space="preserve">Сторон </w:t>
      </w:r>
      <w:r w:rsidRPr="00F1574E">
        <w:rPr>
          <w:rFonts w:eastAsia="Times New Roman"/>
          <w:szCs w:val="24"/>
        </w:rPr>
        <w:t xml:space="preserve">по представлению информации </w:t>
      </w:r>
      <w:r w:rsidR="001C7591" w:rsidRPr="00F1574E">
        <w:rPr>
          <w:rFonts w:eastAsia="Times New Roman"/>
          <w:szCs w:val="24"/>
        </w:rPr>
        <w:t xml:space="preserve">в ответ на запросы </w:t>
      </w:r>
      <w:r w:rsidR="00983949" w:rsidRPr="00F1574E">
        <w:rPr>
          <w:rFonts w:eastAsia="Times New Roman"/>
          <w:szCs w:val="24"/>
        </w:rPr>
        <w:t xml:space="preserve">всех </w:t>
      </w:r>
      <w:r w:rsidR="001C7591" w:rsidRPr="00F1574E">
        <w:rPr>
          <w:rFonts w:eastAsia="Times New Roman"/>
          <w:szCs w:val="24"/>
        </w:rPr>
        <w:t>Сторон, имеющих право на получение помощи</w:t>
      </w:r>
      <w:r w:rsidR="004074ED" w:rsidRPr="00F1574E">
        <w:rPr>
          <w:rFonts w:eastAsia="Times New Roman"/>
          <w:szCs w:val="24"/>
        </w:rPr>
        <w:t xml:space="preserve">, согласно своему </w:t>
      </w:r>
      <w:r w:rsidR="001C7591" w:rsidRPr="00F1574E">
        <w:rPr>
          <w:rFonts w:eastAsia="Times New Roman"/>
          <w:szCs w:val="24"/>
        </w:rPr>
        <w:t>мандат</w:t>
      </w:r>
      <w:r w:rsidR="004074ED" w:rsidRPr="00F1574E">
        <w:rPr>
          <w:rFonts w:eastAsia="Times New Roman"/>
          <w:szCs w:val="24"/>
        </w:rPr>
        <w:t>у</w:t>
      </w:r>
      <w:r w:rsidR="00983949" w:rsidRPr="00F1574E">
        <w:rPr>
          <w:rFonts w:eastAsia="Times New Roman"/>
          <w:szCs w:val="24"/>
        </w:rPr>
        <w:t>;</w:t>
      </w:r>
    </w:p>
    <w:p w14:paraId="1E2C606E" w14:textId="487A9CCA" w:rsidR="008B7594" w:rsidRPr="00F1574E" w:rsidRDefault="008B7594" w:rsidP="008B7594">
      <w:pPr>
        <w:tabs>
          <w:tab w:val="clear" w:pos="567"/>
        </w:tabs>
        <w:spacing w:before="120" w:after="120"/>
        <w:ind w:left="567" w:firstLine="567"/>
        <w:rPr>
          <w:rFonts w:eastAsia="Times New Roman"/>
          <w:szCs w:val="24"/>
          <w:shd w:val="clear" w:color="auto" w:fill="FFFFFF"/>
        </w:rPr>
      </w:pPr>
      <w:r w:rsidRPr="00F1574E">
        <w:rPr>
          <w:rFonts w:eastAsia="Times New Roman"/>
          <w:szCs w:val="24"/>
        </w:rPr>
        <w:t>23.</w:t>
      </w:r>
      <w:r w:rsidRPr="00F1574E">
        <w:rPr>
          <w:rFonts w:eastAsia="Times New Roman"/>
          <w:szCs w:val="24"/>
        </w:rPr>
        <w:tab/>
      </w:r>
      <w:r w:rsidRPr="00F1574E">
        <w:rPr>
          <w:rFonts w:eastAsia="Times New Roman"/>
          <w:i/>
          <w:iCs/>
          <w:szCs w:val="24"/>
        </w:rPr>
        <w:t xml:space="preserve">призывает </w:t>
      </w:r>
      <w:r w:rsidRPr="00F1574E">
        <w:rPr>
          <w:rFonts w:eastAsia="Times New Roman"/>
          <w:iCs/>
          <w:szCs w:val="24"/>
        </w:rPr>
        <w:t>Стороны и правительства других стран использовать показатели целей в области устойчивого развития и другие глобально доступные данные в соответствующих случаях и при отсутствии доступа к национальным данным с учетом регулярного обновления национальных данных и их проверки Сторонами для дополнения данных в национальных системах мониторинга</w:t>
      </w:r>
      <w:r w:rsidRPr="00F1574E">
        <w:rPr>
          <w:rFonts w:eastAsia="Times New Roman"/>
          <w:lang w:eastAsia="zh-CN"/>
        </w:rPr>
        <w:t>;</w:t>
      </w:r>
    </w:p>
    <w:p w14:paraId="277C289D" w14:textId="29F34370" w:rsidR="008B7594" w:rsidRPr="00F1574E" w:rsidRDefault="008B7594" w:rsidP="008B7594">
      <w:pPr>
        <w:tabs>
          <w:tab w:val="clear" w:pos="567"/>
        </w:tabs>
        <w:spacing w:before="120" w:after="120"/>
        <w:ind w:left="567" w:firstLine="567"/>
        <w:rPr>
          <w:rFonts w:eastAsia="Times New Roman"/>
          <w:szCs w:val="24"/>
        </w:rPr>
      </w:pPr>
      <w:r w:rsidRPr="00F1574E">
        <w:rPr>
          <w:rFonts w:eastAsia="Times New Roman"/>
          <w:szCs w:val="24"/>
        </w:rPr>
        <w:t>24.</w:t>
      </w:r>
      <w:r w:rsidRPr="00F1574E">
        <w:rPr>
          <w:rFonts w:eastAsia="Times New Roman"/>
          <w:i/>
          <w:szCs w:val="24"/>
        </w:rPr>
        <w:tab/>
      </w:r>
      <w:r w:rsidRPr="00F1574E">
        <w:rPr>
          <w:rFonts w:eastAsia="Times New Roman"/>
          <w:i/>
          <w:iCs/>
          <w:szCs w:val="24"/>
        </w:rPr>
        <w:t xml:space="preserve">поручает </w:t>
      </w:r>
      <w:r w:rsidRPr="00F1574E">
        <w:rPr>
          <w:rFonts w:eastAsia="Times New Roman"/>
          <w:iCs/>
          <w:szCs w:val="24"/>
        </w:rPr>
        <w:t xml:space="preserve">Вспомогательному органу по научным, техническим и технологическим консультациям на совещании, предшествующем 17-му совещанию Конференции Сторон, рассмотреть потребности Сторон в части внедрения механизма мониторинга и </w:t>
      </w:r>
      <w:r w:rsidR="006F7B4F" w:rsidRPr="00F1574E">
        <w:rPr>
          <w:rFonts w:eastAsia="Times New Roman"/>
          <w:iCs/>
          <w:szCs w:val="24"/>
        </w:rPr>
        <w:t xml:space="preserve">изучить пути </w:t>
      </w:r>
      <w:r w:rsidRPr="00F1574E">
        <w:rPr>
          <w:rFonts w:eastAsia="Times New Roman"/>
          <w:iCs/>
          <w:szCs w:val="24"/>
        </w:rPr>
        <w:t>устран</w:t>
      </w:r>
      <w:r w:rsidR="006F7B4F" w:rsidRPr="00F1574E">
        <w:rPr>
          <w:rFonts w:eastAsia="Times New Roman"/>
          <w:iCs/>
          <w:szCs w:val="24"/>
        </w:rPr>
        <w:t>ения</w:t>
      </w:r>
      <w:r w:rsidRPr="00F1574E">
        <w:rPr>
          <w:rFonts w:eastAsia="Times New Roman"/>
          <w:iCs/>
          <w:szCs w:val="24"/>
        </w:rPr>
        <w:t xml:space="preserve"> любы</w:t>
      </w:r>
      <w:r w:rsidR="006F7B4F" w:rsidRPr="00F1574E">
        <w:rPr>
          <w:rFonts w:eastAsia="Times New Roman"/>
          <w:iCs/>
          <w:szCs w:val="24"/>
        </w:rPr>
        <w:t>х</w:t>
      </w:r>
      <w:r w:rsidRPr="00F1574E">
        <w:rPr>
          <w:rFonts w:eastAsia="Times New Roman"/>
          <w:iCs/>
          <w:szCs w:val="24"/>
        </w:rPr>
        <w:t xml:space="preserve"> технически</w:t>
      </w:r>
      <w:r w:rsidR="006F7B4F" w:rsidRPr="00F1574E">
        <w:rPr>
          <w:rFonts w:eastAsia="Times New Roman"/>
          <w:iCs/>
          <w:szCs w:val="24"/>
        </w:rPr>
        <w:t>х</w:t>
      </w:r>
      <w:r w:rsidRPr="00F1574E">
        <w:rPr>
          <w:rFonts w:eastAsia="Times New Roman"/>
          <w:iCs/>
          <w:szCs w:val="24"/>
        </w:rPr>
        <w:t xml:space="preserve"> проб</w:t>
      </w:r>
      <w:r w:rsidR="006F7B4F" w:rsidRPr="00F1574E">
        <w:rPr>
          <w:rFonts w:eastAsia="Times New Roman"/>
          <w:iCs/>
          <w:szCs w:val="24"/>
        </w:rPr>
        <w:t>лем</w:t>
      </w:r>
      <w:r w:rsidRPr="00F1574E">
        <w:rPr>
          <w:rFonts w:eastAsia="Times New Roman"/>
          <w:iCs/>
          <w:szCs w:val="24"/>
        </w:rPr>
        <w:t xml:space="preserve"> или пробел</w:t>
      </w:r>
      <w:r w:rsidR="006F7B4F" w:rsidRPr="00F1574E">
        <w:rPr>
          <w:rFonts w:eastAsia="Times New Roman"/>
          <w:iCs/>
          <w:szCs w:val="24"/>
        </w:rPr>
        <w:t xml:space="preserve">ом </w:t>
      </w:r>
      <w:r w:rsidRPr="00F1574E">
        <w:rPr>
          <w:rFonts w:eastAsia="Times New Roman"/>
          <w:iCs/>
          <w:szCs w:val="24"/>
        </w:rPr>
        <w:t>в потенциале;</w:t>
      </w:r>
    </w:p>
    <w:p w14:paraId="612EE1E7" w14:textId="77777777" w:rsidR="008B7594" w:rsidRPr="00F1574E" w:rsidRDefault="008B7594" w:rsidP="008B7594">
      <w:pPr>
        <w:tabs>
          <w:tab w:val="clear" w:pos="567"/>
        </w:tabs>
        <w:spacing w:before="120" w:after="120"/>
        <w:ind w:left="567" w:firstLine="567"/>
        <w:rPr>
          <w:rFonts w:eastAsia="Times New Roman"/>
        </w:rPr>
      </w:pPr>
      <w:r w:rsidRPr="00F1574E">
        <w:rPr>
          <w:rFonts w:eastAsia="Times New Roman"/>
        </w:rPr>
        <w:t>25.</w:t>
      </w:r>
      <w:r w:rsidRPr="00F1574E">
        <w:rPr>
          <w:rFonts w:eastAsia="Times New Roman"/>
        </w:rPr>
        <w:tab/>
      </w:r>
      <w:r w:rsidRPr="00F1574E">
        <w:rPr>
          <w:rFonts w:eastAsia="Times New Roman"/>
          <w:i/>
          <w:szCs w:val="24"/>
        </w:rPr>
        <w:t xml:space="preserve">призывает </w:t>
      </w:r>
      <w:r w:rsidRPr="00F1574E">
        <w:rPr>
          <w:rFonts w:eastAsia="Times New Roman"/>
          <w:szCs w:val="24"/>
        </w:rPr>
        <w:t>Стороны и соответствующие организации, включая Партнерство по индикаторам биоразнообразия, коренные народы и местные общины, женщин и молодежь, обмениваться знаниями и создавать потенциал, связанный с основными, компонентными и дополнительными индикаторами, а также учитывать раздел C Рамочной программы при применении механизма мониторинга;</w:t>
      </w:r>
    </w:p>
    <w:p w14:paraId="5E9D5713" w14:textId="5C0E6036" w:rsidR="008B7594" w:rsidRPr="00F1574E" w:rsidRDefault="008B7594" w:rsidP="008B7594">
      <w:pPr>
        <w:tabs>
          <w:tab w:val="clear" w:pos="567"/>
          <w:tab w:val="clear" w:pos="1134"/>
        </w:tabs>
        <w:spacing w:before="120" w:after="120"/>
        <w:ind w:left="567" w:firstLine="567"/>
        <w:rPr>
          <w:rFonts w:eastAsia="Times New Roman"/>
          <w:szCs w:val="24"/>
          <w:shd w:val="clear" w:color="auto" w:fill="FFFFFF"/>
        </w:rPr>
      </w:pPr>
      <w:r w:rsidRPr="00F1574E">
        <w:rPr>
          <w:rFonts w:eastAsia="Times New Roman"/>
          <w:szCs w:val="24"/>
        </w:rPr>
        <w:lastRenderedPageBreak/>
        <w:t>2</w:t>
      </w:r>
      <w:r w:rsidR="00983949" w:rsidRPr="00F1574E">
        <w:rPr>
          <w:rFonts w:eastAsia="Times New Roman"/>
          <w:szCs w:val="24"/>
        </w:rPr>
        <w:t>6</w:t>
      </w:r>
      <w:r w:rsidRPr="00F1574E">
        <w:rPr>
          <w:rFonts w:eastAsia="Times New Roman"/>
          <w:szCs w:val="24"/>
        </w:rPr>
        <w:t>.</w:t>
      </w:r>
      <w:r w:rsidRPr="00F1574E">
        <w:rPr>
          <w:rFonts w:eastAsia="Times New Roman"/>
          <w:szCs w:val="24"/>
        </w:rPr>
        <w:tab/>
      </w:r>
      <w:r w:rsidRPr="00F1574E">
        <w:rPr>
          <w:rFonts w:eastAsia="Times New Roman"/>
          <w:i/>
          <w:iCs/>
          <w:szCs w:val="24"/>
        </w:rPr>
        <w:t>просит</w:t>
      </w:r>
      <w:r w:rsidRPr="00F1574E">
        <w:rPr>
          <w:rFonts w:eastAsia="Times New Roman"/>
          <w:szCs w:val="24"/>
        </w:rPr>
        <w:t xml:space="preserve"> региональные и субрегиональные центры поддержки научно-технического сотрудничества, а также глобальный координационный орган</w:t>
      </w:r>
      <w:r w:rsidR="009E5E16" w:rsidRPr="00F1574E">
        <w:rPr>
          <w:rFonts w:asciiTheme="majorBidi" w:hAnsiTheme="majorBidi" w:cstheme="majorBidi"/>
          <w:vertAlign w:val="superscript"/>
        </w:rPr>
        <w:footnoteReference w:id="14"/>
      </w:r>
      <w:r w:rsidR="009E5E16" w:rsidRPr="00F1574E">
        <w:rPr>
          <w:rFonts w:eastAsia="Times New Roman"/>
          <w:szCs w:val="24"/>
        </w:rPr>
        <w:t xml:space="preserve"> </w:t>
      </w:r>
      <w:r w:rsidRPr="00F1574E">
        <w:rPr>
          <w:rFonts w:eastAsia="Times New Roman"/>
          <w:szCs w:val="24"/>
        </w:rPr>
        <w:t>оказывать содействие в создании и развитии потенциала для применения механизма мониторинга</w:t>
      </w:r>
      <w:r w:rsidR="00CF04EA" w:rsidRPr="00F1574E">
        <w:rPr>
          <w:rFonts w:eastAsia="Times New Roman"/>
          <w:szCs w:val="24"/>
        </w:rPr>
        <w:t xml:space="preserve"> при поступлении соответствующих запросов;</w:t>
      </w:r>
    </w:p>
    <w:p w14:paraId="55224CEB" w14:textId="17211DA3" w:rsidR="008B7594" w:rsidRPr="00F1574E" w:rsidRDefault="00CF04EA" w:rsidP="008B7594">
      <w:pPr>
        <w:suppressLineNumbers/>
        <w:tabs>
          <w:tab w:val="clear" w:pos="567"/>
          <w:tab w:val="clear" w:pos="1134"/>
        </w:tabs>
        <w:suppressAutoHyphens/>
        <w:kinsoku w:val="0"/>
        <w:overflowPunct w:val="0"/>
        <w:autoSpaceDE w:val="0"/>
        <w:autoSpaceDN w:val="0"/>
        <w:adjustRightInd w:val="0"/>
        <w:snapToGrid w:val="0"/>
        <w:spacing w:before="120" w:after="120"/>
        <w:ind w:left="567" w:firstLine="567"/>
        <w:rPr>
          <w:rFonts w:eastAsia="Times New Roman"/>
        </w:rPr>
      </w:pPr>
      <w:r w:rsidRPr="00F1574E">
        <w:rPr>
          <w:rFonts w:eastAsia="Times New Roman"/>
          <w:szCs w:val="24"/>
        </w:rPr>
        <w:t>2</w:t>
      </w:r>
      <w:r w:rsidR="00983949" w:rsidRPr="00F1574E">
        <w:rPr>
          <w:rFonts w:eastAsia="Times New Roman"/>
          <w:szCs w:val="24"/>
        </w:rPr>
        <w:t>7</w:t>
      </w:r>
      <w:r w:rsidR="008B7594" w:rsidRPr="00F1574E">
        <w:rPr>
          <w:rFonts w:eastAsia="Times New Roman"/>
          <w:szCs w:val="24"/>
        </w:rPr>
        <w:t>.</w:t>
      </w:r>
      <w:r w:rsidR="008B7594" w:rsidRPr="00F1574E">
        <w:rPr>
          <w:rFonts w:eastAsia="Times New Roman"/>
          <w:szCs w:val="24"/>
        </w:rPr>
        <w:tab/>
      </w:r>
      <w:r w:rsidR="008B7594" w:rsidRPr="00F1574E">
        <w:rPr>
          <w:rFonts w:eastAsia="Times New Roman"/>
          <w:i/>
          <w:szCs w:val="24"/>
        </w:rPr>
        <w:t xml:space="preserve">поручает </w:t>
      </w:r>
      <w:r w:rsidR="008B7594" w:rsidRPr="00F1574E">
        <w:rPr>
          <w:rFonts w:eastAsia="Times New Roman"/>
          <w:szCs w:val="24"/>
        </w:rPr>
        <w:t xml:space="preserve">Исполнительному секретарю поддерживать инклюзивные и коллективные процессы для содействия введению в действие механизма мониторинга, в том числе с </w:t>
      </w:r>
      <w:r w:rsidR="007F1C59" w:rsidRPr="00F1574E">
        <w:rPr>
          <w:rFonts w:eastAsia="Times New Roman"/>
          <w:szCs w:val="24"/>
        </w:rPr>
        <w:t>привлечением</w:t>
      </w:r>
      <w:r w:rsidR="008B7594" w:rsidRPr="00F1574E">
        <w:rPr>
          <w:rFonts w:eastAsia="Times New Roman"/>
          <w:szCs w:val="24"/>
        </w:rPr>
        <w:t xml:space="preserve">, где это </w:t>
      </w:r>
      <w:r w:rsidR="00743A51" w:rsidRPr="00F1574E">
        <w:rPr>
          <w:rFonts w:eastAsia="Times New Roman"/>
          <w:szCs w:val="24"/>
        </w:rPr>
        <w:t>актуально</w:t>
      </w:r>
      <w:r w:rsidR="008B7594" w:rsidRPr="00F1574E">
        <w:rPr>
          <w:rFonts w:eastAsia="Times New Roman"/>
          <w:szCs w:val="24"/>
        </w:rPr>
        <w:t>, региональных и субрегиональных центров поддержки научно-технического сотрудничества и Глобальной службы поддержки знаний в интересах биоразнообразия путем:</w:t>
      </w:r>
    </w:p>
    <w:p w14:paraId="1FEDA51F" w14:textId="6C00B0D1" w:rsidR="008B7594" w:rsidRPr="00F1574E" w:rsidRDefault="008B7594" w:rsidP="008B7594">
      <w:pPr>
        <w:suppressLineNumbers/>
        <w:tabs>
          <w:tab w:val="clear" w:pos="567"/>
          <w:tab w:val="clear" w:pos="1134"/>
        </w:tabs>
        <w:suppressAutoHyphens/>
        <w:kinsoku w:val="0"/>
        <w:overflowPunct w:val="0"/>
        <w:autoSpaceDE w:val="0"/>
        <w:autoSpaceDN w:val="0"/>
        <w:adjustRightInd w:val="0"/>
        <w:snapToGrid w:val="0"/>
        <w:spacing w:before="120" w:after="120"/>
        <w:ind w:left="567" w:firstLine="567"/>
        <w:rPr>
          <w:rFonts w:eastAsia="Times New Roman"/>
          <w:kern w:val="22"/>
        </w:rPr>
      </w:pPr>
      <w:r w:rsidRPr="00F1574E">
        <w:rPr>
          <w:rFonts w:eastAsia="Times New Roman"/>
          <w:szCs w:val="24"/>
        </w:rPr>
        <w:t>(a)</w:t>
      </w:r>
      <w:r w:rsidRPr="00F1574E">
        <w:rPr>
          <w:rFonts w:eastAsia="Times New Roman"/>
          <w:szCs w:val="24"/>
        </w:rPr>
        <w:tab/>
      </w:r>
      <w:r w:rsidR="006F7B4F" w:rsidRPr="00F1574E">
        <w:rPr>
          <w:rFonts w:eastAsia="Times New Roman"/>
          <w:szCs w:val="24"/>
        </w:rPr>
        <w:t xml:space="preserve">регулярного </w:t>
      </w:r>
      <w:r w:rsidRPr="00F1574E">
        <w:rPr>
          <w:rFonts w:eastAsia="Times New Roman"/>
          <w:szCs w:val="24"/>
        </w:rPr>
        <w:t>обмена со Сторонами обновленной информацией о применении механизма мониторинга, включая информацию, предоставляемую многосторонними природоохранными организациями, членами Партнерства по индикаторам биоразнообразия и другими соответствующими организациями;</w:t>
      </w:r>
    </w:p>
    <w:p w14:paraId="7AE45041" w14:textId="77777777" w:rsidR="008B7594" w:rsidRPr="00F1574E" w:rsidRDefault="008B7594" w:rsidP="008B7594">
      <w:pPr>
        <w:suppressLineNumbers/>
        <w:tabs>
          <w:tab w:val="clear" w:pos="567"/>
          <w:tab w:val="clear" w:pos="1134"/>
        </w:tabs>
        <w:suppressAutoHyphens/>
        <w:kinsoku w:val="0"/>
        <w:overflowPunct w:val="0"/>
        <w:autoSpaceDE w:val="0"/>
        <w:autoSpaceDN w:val="0"/>
        <w:adjustRightInd w:val="0"/>
        <w:snapToGrid w:val="0"/>
        <w:spacing w:before="120" w:after="120"/>
        <w:ind w:left="567" w:firstLine="567"/>
        <w:rPr>
          <w:rFonts w:eastAsia="Times New Roman"/>
          <w:kern w:val="22"/>
          <w:szCs w:val="24"/>
        </w:rPr>
      </w:pPr>
      <w:r w:rsidRPr="00F1574E">
        <w:rPr>
          <w:rFonts w:eastAsia="Times New Roman"/>
          <w:szCs w:val="24"/>
        </w:rPr>
        <w:t>(b)</w:t>
      </w:r>
      <w:r w:rsidRPr="00F1574E">
        <w:rPr>
          <w:rFonts w:eastAsia="Times New Roman"/>
          <w:szCs w:val="24"/>
        </w:rPr>
        <w:tab/>
        <w:t>определения вариантов и потенциальных партнеров по сотрудничеству для устранения пробелов, выявленных Специальной группой технических экспертов по индикаторам, в том числе для разработки основных индикаторов 1.1 и 9.1;</w:t>
      </w:r>
    </w:p>
    <w:p w14:paraId="23E7BE15" w14:textId="77777777" w:rsidR="008B7594" w:rsidRPr="00F1574E" w:rsidRDefault="008B7594" w:rsidP="008B7594">
      <w:pPr>
        <w:suppressLineNumbers/>
        <w:tabs>
          <w:tab w:val="clear" w:pos="567"/>
          <w:tab w:val="clear" w:pos="1134"/>
        </w:tabs>
        <w:suppressAutoHyphens/>
        <w:kinsoku w:val="0"/>
        <w:overflowPunct w:val="0"/>
        <w:autoSpaceDE w:val="0"/>
        <w:autoSpaceDN w:val="0"/>
        <w:adjustRightInd w:val="0"/>
        <w:snapToGrid w:val="0"/>
        <w:spacing w:before="120" w:after="120"/>
        <w:ind w:left="567" w:firstLine="567"/>
        <w:rPr>
          <w:rFonts w:eastAsia="Times New Roman"/>
          <w:kern w:val="22"/>
          <w:szCs w:val="24"/>
        </w:rPr>
      </w:pPr>
      <w:r w:rsidRPr="00F1574E">
        <w:rPr>
          <w:rFonts w:eastAsia="Times New Roman"/>
          <w:szCs w:val="24"/>
        </w:rPr>
        <w:t>(c)</w:t>
      </w:r>
      <w:r w:rsidRPr="00F1574E">
        <w:rPr>
          <w:rFonts w:eastAsia="Times New Roman"/>
          <w:szCs w:val="24"/>
        </w:rPr>
        <w:tab/>
        <w:t>содействия деятельности по созданию и развитию потенциала в области применения механизма мониторинга на национальном уровне;</w:t>
      </w:r>
    </w:p>
    <w:p w14:paraId="0C73F7D6" w14:textId="64F105D9" w:rsidR="008B7594" w:rsidRPr="00F1574E" w:rsidRDefault="00CF04EA" w:rsidP="008B7594">
      <w:pPr>
        <w:suppressLineNumbers/>
        <w:tabs>
          <w:tab w:val="clear" w:pos="567"/>
          <w:tab w:val="clear" w:pos="1134"/>
        </w:tabs>
        <w:suppressAutoHyphens/>
        <w:kinsoku w:val="0"/>
        <w:overflowPunct w:val="0"/>
        <w:autoSpaceDE w:val="0"/>
        <w:autoSpaceDN w:val="0"/>
        <w:adjustRightInd w:val="0"/>
        <w:snapToGrid w:val="0"/>
        <w:spacing w:before="120" w:after="120"/>
        <w:ind w:left="567" w:firstLine="567"/>
        <w:rPr>
          <w:rFonts w:eastAsia="Times New Roman"/>
          <w:szCs w:val="24"/>
        </w:rPr>
      </w:pPr>
      <w:r w:rsidRPr="00F1574E">
        <w:rPr>
          <w:rFonts w:eastAsia="Times New Roman"/>
          <w:color w:val="000000"/>
          <w:szCs w:val="24"/>
        </w:rPr>
        <w:t>2</w:t>
      </w:r>
      <w:r w:rsidR="00983949" w:rsidRPr="00F1574E">
        <w:rPr>
          <w:rFonts w:eastAsia="Times New Roman"/>
          <w:color w:val="000000"/>
          <w:szCs w:val="24"/>
        </w:rPr>
        <w:t>8</w:t>
      </w:r>
      <w:r w:rsidR="008B7594" w:rsidRPr="00F1574E">
        <w:rPr>
          <w:rFonts w:eastAsia="Times New Roman"/>
          <w:color w:val="000000"/>
          <w:szCs w:val="24"/>
        </w:rPr>
        <w:t>.</w:t>
      </w:r>
      <w:r w:rsidR="008B7594" w:rsidRPr="00F1574E">
        <w:rPr>
          <w:rFonts w:eastAsia="Times New Roman"/>
          <w:color w:val="000000"/>
          <w:szCs w:val="24"/>
        </w:rPr>
        <w:tab/>
      </w:r>
      <w:r w:rsidRPr="00F1574E">
        <w:rPr>
          <w:rFonts w:eastAsia="Times New Roman"/>
          <w:i/>
          <w:color w:val="000000"/>
          <w:szCs w:val="24"/>
        </w:rPr>
        <w:t>также</w:t>
      </w:r>
      <w:r w:rsidR="008B7594" w:rsidRPr="00F1574E">
        <w:rPr>
          <w:rFonts w:eastAsia="Times New Roman"/>
          <w:color w:val="000000"/>
          <w:szCs w:val="24"/>
        </w:rPr>
        <w:t xml:space="preserve"> </w:t>
      </w:r>
      <w:r w:rsidR="008B7594" w:rsidRPr="00F1574E">
        <w:rPr>
          <w:rFonts w:eastAsia="Times New Roman"/>
          <w:i/>
          <w:szCs w:val="24"/>
          <w:shd w:val="clear" w:color="auto" w:fill="FFFFFF"/>
        </w:rPr>
        <w:t>поручает</w:t>
      </w:r>
      <w:r w:rsidR="008B7594" w:rsidRPr="00F1574E">
        <w:rPr>
          <w:rFonts w:eastAsia="Times New Roman"/>
          <w:i/>
          <w:szCs w:val="24"/>
        </w:rPr>
        <w:t xml:space="preserve"> </w:t>
      </w:r>
      <w:r w:rsidR="008B7594" w:rsidRPr="00F1574E">
        <w:rPr>
          <w:rFonts w:eastAsia="Times New Roman"/>
          <w:szCs w:val="24"/>
        </w:rPr>
        <w:t xml:space="preserve">Исполнительному секретарю обеспечить доступность руководящих указаний по механизму мониторинга, а также </w:t>
      </w:r>
      <w:r w:rsidR="006F7B4F" w:rsidRPr="00F1574E">
        <w:rPr>
          <w:rFonts w:eastAsia="Times New Roman"/>
          <w:szCs w:val="24"/>
        </w:rPr>
        <w:t>шаблона</w:t>
      </w:r>
      <w:r w:rsidR="008B7594" w:rsidRPr="00F1574E">
        <w:rPr>
          <w:rFonts w:eastAsia="Times New Roman"/>
          <w:szCs w:val="24"/>
        </w:rPr>
        <w:t xml:space="preserve"> представления докладов для содействия Сторонам в их национальных процессах отчетности;</w:t>
      </w:r>
    </w:p>
    <w:p w14:paraId="57F775CD" w14:textId="19104273" w:rsidR="008B7594" w:rsidRPr="00F1574E" w:rsidRDefault="00983949" w:rsidP="008B7594">
      <w:pPr>
        <w:suppressLineNumbers/>
        <w:tabs>
          <w:tab w:val="clear" w:pos="567"/>
          <w:tab w:val="clear" w:pos="1134"/>
        </w:tabs>
        <w:suppressAutoHyphens/>
        <w:kinsoku w:val="0"/>
        <w:overflowPunct w:val="0"/>
        <w:autoSpaceDE w:val="0"/>
        <w:autoSpaceDN w:val="0"/>
        <w:adjustRightInd w:val="0"/>
        <w:snapToGrid w:val="0"/>
        <w:spacing w:before="120" w:after="120"/>
        <w:ind w:left="567" w:firstLine="567"/>
        <w:rPr>
          <w:rFonts w:eastAsia="Times New Roman"/>
          <w:kern w:val="22"/>
          <w:szCs w:val="24"/>
        </w:rPr>
      </w:pPr>
      <w:r w:rsidRPr="00F1574E">
        <w:rPr>
          <w:rFonts w:eastAsia="Times New Roman"/>
          <w:szCs w:val="24"/>
        </w:rPr>
        <w:t>29</w:t>
      </w:r>
      <w:r w:rsidR="008B7594" w:rsidRPr="00F1574E">
        <w:rPr>
          <w:rFonts w:eastAsia="Times New Roman"/>
          <w:szCs w:val="24"/>
        </w:rPr>
        <w:t>.</w:t>
      </w:r>
      <w:r w:rsidR="008B7594" w:rsidRPr="00F1574E">
        <w:rPr>
          <w:rFonts w:eastAsia="Times New Roman"/>
          <w:szCs w:val="24"/>
        </w:rPr>
        <w:tab/>
      </w:r>
      <w:r w:rsidR="00CF04EA" w:rsidRPr="00F1574E">
        <w:rPr>
          <w:rFonts w:eastAsia="Times New Roman"/>
          <w:i/>
          <w:iCs/>
          <w:szCs w:val="24"/>
        </w:rPr>
        <w:t>далее</w:t>
      </w:r>
      <w:r w:rsidR="00CF04EA" w:rsidRPr="00F1574E">
        <w:rPr>
          <w:rFonts w:eastAsia="Times New Roman"/>
          <w:szCs w:val="24"/>
        </w:rPr>
        <w:t xml:space="preserve"> </w:t>
      </w:r>
      <w:r w:rsidR="008B7594" w:rsidRPr="00F1574E">
        <w:rPr>
          <w:rFonts w:eastAsia="Times New Roman"/>
          <w:i/>
          <w:szCs w:val="24"/>
        </w:rPr>
        <w:t>поручает</w:t>
      </w:r>
      <w:r w:rsidR="008B7594" w:rsidRPr="00F1574E">
        <w:rPr>
          <w:rFonts w:eastAsia="Times New Roman"/>
          <w:szCs w:val="24"/>
        </w:rPr>
        <w:t xml:space="preserve"> Исполнительному секретарю подготовить анализ использования основных, бинарных, компонентных, дополнительных индикаторов и национальных индикаторов в национальных докладах и </w:t>
      </w:r>
      <w:r w:rsidR="00C41544" w:rsidRPr="00F1574E">
        <w:rPr>
          <w:rFonts w:eastAsia="Times New Roman"/>
          <w:szCs w:val="24"/>
        </w:rPr>
        <w:t>довести</w:t>
      </w:r>
      <w:r w:rsidR="004074ED" w:rsidRPr="00F1574E">
        <w:rPr>
          <w:rFonts w:eastAsia="Times New Roman"/>
          <w:szCs w:val="24"/>
        </w:rPr>
        <w:t xml:space="preserve"> соответствующ</w:t>
      </w:r>
      <w:r w:rsidR="00FC47C6" w:rsidRPr="00F1574E">
        <w:rPr>
          <w:rFonts w:eastAsia="Times New Roman"/>
          <w:szCs w:val="24"/>
        </w:rPr>
        <w:t>ую</w:t>
      </w:r>
      <w:r w:rsidR="008B7594" w:rsidRPr="00F1574E">
        <w:rPr>
          <w:rFonts w:eastAsia="Times New Roman"/>
          <w:szCs w:val="24"/>
        </w:rPr>
        <w:t xml:space="preserve"> информаци</w:t>
      </w:r>
      <w:r w:rsidR="00FC47C6" w:rsidRPr="00F1574E">
        <w:rPr>
          <w:rFonts w:eastAsia="Times New Roman"/>
          <w:szCs w:val="24"/>
        </w:rPr>
        <w:t>ю до сведения</w:t>
      </w:r>
      <w:r w:rsidR="008B7594" w:rsidRPr="00F1574E">
        <w:rPr>
          <w:rFonts w:eastAsia="Times New Roman"/>
          <w:szCs w:val="24"/>
        </w:rPr>
        <w:t xml:space="preserve"> Специальной научно-технической консультативной групп</w:t>
      </w:r>
      <w:r w:rsidR="00FC47C6" w:rsidRPr="00F1574E">
        <w:rPr>
          <w:rFonts w:eastAsia="Times New Roman"/>
          <w:szCs w:val="24"/>
        </w:rPr>
        <w:t>ы</w:t>
      </w:r>
      <w:r w:rsidR="00B67A23" w:rsidRPr="00F1574E">
        <w:rPr>
          <w:rFonts w:eastAsia="Times New Roman"/>
          <w:szCs w:val="24"/>
        </w:rPr>
        <w:t xml:space="preserve"> по подготовке Глобального доклада о коллективном прогрессе в осуществлении Куньминско-Монреальской глобальной рамочной программы в области биоразнообразия;</w:t>
      </w:r>
    </w:p>
    <w:p w14:paraId="4B6F27FE" w14:textId="77777777" w:rsidR="00CF04EA" w:rsidRPr="00F1574E" w:rsidRDefault="008B7594" w:rsidP="008B7594">
      <w:pPr>
        <w:tabs>
          <w:tab w:val="clear" w:pos="567"/>
        </w:tabs>
        <w:spacing w:before="120" w:after="120"/>
        <w:ind w:left="567" w:firstLine="567"/>
        <w:rPr>
          <w:rFonts w:eastAsia="Times New Roman"/>
          <w:szCs w:val="24"/>
        </w:rPr>
      </w:pPr>
      <w:r w:rsidRPr="00F1574E">
        <w:rPr>
          <w:rFonts w:eastAsia="Times New Roman"/>
          <w:szCs w:val="24"/>
        </w:rPr>
        <w:t>3</w:t>
      </w:r>
      <w:r w:rsidR="00983949" w:rsidRPr="00F1574E">
        <w:rPr>
          <w:rFonts w:eastAsia="Times New Roman"/>
          <w:szCs w:val="24"/>
        </w:rPr>
        <w:t>0</w:t>
      </w:r>
      <w:r w:rsidRPr="00F1574E">
        <w:rPr>
          <w:rFonts w:eastAsia="Times New Roman"/>
          <w:i/>
          <w:szCs w:val="24"/>
        </w:rPr>
        <w:t>.</w:t>
      </w:r>
      <w:r w:rsidRPr="00F1574E">
        <w:rPr>
          <w:rFonts w:eastAsia="Times New Roman"/>
          <w:i/>
          <w:szCs w:val="24"/>
        </w:rPr>
        <w:tab/>
        <w:t>поручает</w:t>
      </w:r>
      <w:r w:rsidRPr="00F1574E">
        <w:rPr>
          <w:rFonts w:eastAsia="Times New Roman"/>
          <w:szCs w:val="24"/>
        </w:rPr>
        <w:t xml:space="preserve"> Исполнительному секретарю</w:t>
      </w:r>
      <w:r w:rsidR="00CF04EA" w:rsidRPr="00F1574E">
        <w:rPr>
          <w:rFonts w:eastAsia="Times New Roman"/>
          <w:szCs w:val="24"/>
        </w:rPr>
        <w:t>:</w:t>
      </w:r>
    </w:p>
    <w:p w14:paraId="025E120B" w14:textId="37BAE02D" w:rsidR="00CF04EA" w:rsidRPr="00F1574E" w:rsidRDefault="00CF04EA" w:rsidP="00CF04EA">
      <w:pPr>
        <w:tabs>
          <w:tab w:val="clear" w:pos="567"/>
        </w:tabs>
        <w:spacing w:before="120" w:after="120"/>
        <w:ind w:left="567" w:firstLine="567"/>
        <w:rPr>
          <w:rFonts w:eastAsia="Times New Roman"/>
          <w:szCs w:val="24"/>
        </w:rPr>
      </w:pPr>
      <w:r w:rsidRPr="00F1574E">
        <w:rPr>
          <w:rFonts w:eastAsia="Times New Roman"/>
          <w:szCs w:val="24"/>
        </w:rPr>
        <w:t>(a)</w:t>
      </w:r>
      <w:r w:rsidRPr="00F1574E">
        <w:rPr>
          <w:rFonts w:eastAsia="Times New Roman"/>
          <w:szCs w:val="24"/>
        </w:rPr>
        <w:tab/>
      </w:r>
      <w:r w:rsidR="00D814D1" w:rsidRPr="00F1574E">
        <w:rPr>
          <w:rFonts w:eastAsia="Times New Roman"/>
          <w:szCs w:val="24"/>
        </w:rPr>
        <w:t>сотрудничать</w:t>
      </w:r>
      <w:r w:rsidR="00C24E12" w:rsidRPr="00F1574E">
        <w:rPr>
          <w:rFonts w:eastAsia="Times New Roman"/>
          <w:szCs w:val="24"/>
        </w:rPr>
        <w:t xml:space="preserve"> с соответствующими организациями </w:t>
      </w:r>
      <w:r w:rsidR="005E03EE" w:rsidRPr="00F1574E">
        <w:rPr>
          <w:rFonts w:eastAsia="Times New Roman"/>
          <w:szCs w:val="24"/>
        </w:rPr>
        <w:t>в</w:t>
      </w:r>
      <w:r w:rsidR="00C24E12" w:rsidRPr="00F1574E">
        <w:rPr>
          <w:rFonts w:eastAsia="Times New Roman"/>
          <w:szCs w:val="24"/>
        </w:rPr>
        <w:t xml:space="preserve"> дальнейшей разработк</w:t>
      </w:r>
      <w:r w:rsidR="00D814D1" w:rsidRPr="00F1574E">
        <w:rPr>
          <w:rFonts w:eastAsia="Times New Roman"/>
          <w:szCs w:val="24"/>
        </w:rPr>
        <w:t>е</w:t>
      </w:r>
      <w:r w:rsidR="00C24E12" w:rsidRPr="00F1574E">
        <w:rPr>
          <w:rFonts w:eastAsia="Times New Roman"/>
          <w:szCs w:val="24"/>
        </w:rPr>
        <w:t xml:space="preserve"> метаданных для основных индикаторов 1.1, 7.2 (указанных в приложении I)</w:t>
      </w:r>
      <w:r w:rsidR="00310840" w:rsidRPr="00F1574E">
        <w:rPr>
          <w:rStyle w:val="Appelnotedebasdep"/>
          <w:rFonts w:asciiTheme="majorBidi" w:hAnsiTheme="majorBidi"/>
        </w:rPr>
        <w:footnoteReference w:id="15"/>
      </w:r>
      <w:r w:rsidR="00C24E12" w:rsidRPr="00F1574E">
        <w:rPr>
          <w:rFonts w:eastAsia="Times New Roman"/>
          <w:szCs w:val="24"/>
        </w:rPr>
        <w:t xml:space="preserve"> и 9.1 и организациями, </w:t>
      </w:r>
      <w:r w:rsidR="00607FB3" w:rsidRPr="00F1574E">
        <w:t xml:space="preserve">перечисленными </w:t>
      </w:r>
      <w:r w:rsidR="00C24E12" w:rsidRPr="00F1574E">
        <w:rPr>
          <w:rFonts w:eastAsia="Times New Roman"/>
          <w:szCs w:val="24"/>
        </w:rPr>
        <w:t xml:space="preserve">в таблице 1 приложения II к документу </w:t>
      </w:r>
      <w:hyperlink r:id="rId30" w:history="1">
        <w:proofErr w:type="spellStart"/>
        <w:r w:rsidR="00494D87" w:rsidRPr="00F1574E">
          <w:rPr>
            <w:rStyle w:val="Lienhypertexte"/>
            <w:rFonts w:asciiTheme="majorBidi" w:hAnsiTheme="majorBidi"/>
            <w:shd w:val="clear" w:color="auto" w:fill="FFFFFF"/>
          </w:rPr>
          <w:t>CBD</w:t>
        </w:r>
        <w:proofErr w:type="spellEnd"/>
        <w:r w:rsidR="00494D87" w:rsidRPr="00F1574E">
          <w:rPr>
            <w:rStyle w:val="Lienhypertexte"/>
            <w:rFonts w:asciiTheme="majorBidi" w:hAnsiTheme="majorBidi"/>
            <w:shd w:val="clear" w:color="auto" w:fill="FFFFFF"/>
          </w:rPr>
          <w:t>/</w:t>
        </w:r>
        <w:proofErr w:type="spellStart"/>
        <w:r w:rsidR="00494D87" w:rsidRPr="00F1574E">
          <w:rPr>
            <w:rStyle w:val="Lienhypertexte"/>
            <w:rFonts w:asciiTheme="majorBidi" w:hAnsiTheme="majorBidi"/>
            <w:shd w:val="clear" w:color="auto" w:fill="FFFFFF"/>
          </w:rPr>
          <w:t>SBSTTA</w:t>
        </w:r>
        <w:proofErr w:type="spellEnd"/>
        <w:r w:rsidR="00494D87" w:rsidRPr="00F1574E">
          <w:rPr>
            <w:rStyle w:val="Lienhypertexte"/>
            <w:rFonts w:asciiTheme="majorBidi" w:hAnsiTheme="majorBidi"/>
            <w:shd w:val="clear" w:color="auto" w:fill="FFFFFF"/>
          </w:rPr>
          <w:t>/26/2</w:t>
        </w:r>
      </w:hyperlink>
      <w:r w:rsidR="00C24E12" w:rsidRPr="00F1574E">
        <w:rPr>
          <w:rFonts w:eastAsia="Times New Roman"/>
          <w:szCs w:val="24"/>
        </w:rPr>
        <w:t xml:space="preserve">, и другими соответствующими организациями для обновления метаданных по другим основным индикаторам, </w:t>
      </w:r>
      <w:r w:rsidR="006F7B4F" w:rsidRPr="00F1574E">
        <w:rPr>
          <w:rFonts w:eastAsia="Times New Roman"/>
          <w:szCs w:val="24"/>
        </w:rPr>
        <w:t xml:space="preserve">в частности, </w:t>
      </w:r>
      <w:r w:rsidR="00607FB3" w:rsidRPr="00F1574E">
        <w:rPr>
          <w:rFonts w:eastAsia="Times New Roman"/>
          <w:szCs w:val="24"/>
        </w:rPr>
        <w:t xml:space="preserve">по </w:t>
      </w:r>
      <w:r w:rsidR="006F7B4F" w:rsidRPr="00F1574E">
        <w:rPr>
          <w:rFonts w:eastAsia="Times New Roman"/>
          <w:szCs w:val="24"/>
        </w:rPr>
        <w:t>индикаторам</w:t>
      </w:r>
      <w:r w:rsidR="00C24E12" w:rsidRPr="00F1574E">
        <w:rPr>
          <w:rFonts w:eastAsia="Times New Roman"/>
          <w:szCs w:val="24"/>
        </w:rPr>
        <w:t xml:space="preserve">, которые находятся на более </w:t>
      </w:r>
      <w:r w:rsidR="00607FB3" w:rsidRPr="00F1574E">
        <w:rPr>
          <w:rFonts w:eastAsia="Times New Roman"/>
          <w:szCs w:val="24"/>
        </w:rPr>
        <w:t xml:space="preserve">ранних стадиях </w:t>
      </w:r>
      <w:r w:rsidR="00C24E12" w:rsidRPr="00F1574E">
        <w:rPr>
          <w:rFonts w:eastAsia="Times New Roman"/>
          <w:szCs w:val="24"/>
        </w:rPr>
        <w:t>разработки, по мере необходимости;</w:t>
      </w:r>
    </w:p>
    <w:p w14:paraId="6DE6F082" w14:textId="78CF62BE" w:rsidR="00CF04EA" w:rsidRPr="00F1574E" w:rsidRDefault="00CF04EA" w:rsidP="00CF04EA">
      <w:pPr>
        <w:tabs>
          <w:tab w:val="clear" w:pos="567"/>
        </w:tabs>
        <w:spacing w:before="120" w:after="120"/>
        <w:ind w:left="567" w:firstLine="567"/>
        <w:rPr>
          <w:rFonts w:eastAsia="Times New Roman"/>
          <w:szCs w:val="24"/>
        </w:rPr>
      </w:pPr>
      <w:r w:rsidRPr="00F1574E">
        <w:rPr>
          <w:rFonts w:eastAsia="Times New Roman"/>
          <w:szCs w:val="24"/>
        </w:rPr>
        <w:t>(b)</w:t>
      </w:r>
      <w:r w:rsidRPr="00F1574E">
        <w:rPr>
          <w:rFonts w:eastAsia="Times New Roman"/>
          <w:szCs w:val="24"/>
        </w:rPr>
        <w:tab/>
      </w:r>
      <w:r w:rsidR="00C24E12" w:rsidRPr="00F1574E">
        <w:rPr>
          <w:rFonts w:eastAsia="Times New Roman"/>
          <w:szCs w:val="24"/>
        </w:rPr>
        <w:t>обобщать материалы, представляемые Сторонами, секретариатами многосторонних природоохранных соглашений, соответствующими научно-исследовательскими учреждениями</w:t>
      </w:r>
      <w:r w:rsidR="0025553D" w:rsidRPr="00F1574E">
        <w:rPr>
          <w:rFonts w:eastAsia="Times New Roman"/>
          <w:szCs w:val="24"/>
        </w:rPr>
        <w:t>,</w:t>
      </w:r>
      <w:r w:rsidR="00C24E12" w:rsidRPr="00F1574E">
        <w:rPr>
          <w:rFonts w:eastAsia="Times New Roman"/>
          <w:szCs w:val="24"/>
        </w:rPr>
        <w:t xml:space="preserve"> другими компетентными организациями, включая Партнерство по индикаторам биоразнообразия, коренные народы и местные общины, женщин и молодежь, для включения </w:t>
      </w:r>
      <w:r w:rsidR="005725D1" w:rsidRPr="00F1574E">
        <w:rPr>
          <w:rFonts w:eastAsia="Times New Roman"/>
          <w:szCs w:val="24"/>
        </w:rPr>
        <w:t xml:space="preserve">в механизм мониторинга </w:t>
      </w:r>
      <w:r w:rsidR="00607FB3" w:rsidRPr="00F1574E">
        <w:rPr>
          <w:rFonts w:eastAsia="Times New Roman"/>
          <w:szCs w:val="24"/>
        </w:rPr>
        <w:t xml:space="preserve">дополнительных </w:t>
      </w:r>
      <w:r w:rsidR="00C24E12" w:rsidRPr="00F1574E">
        <w:rPr>
          <w:rFonts w:eastAsia="Times New Roman"/>
          <w:szCs w:val="24"/>
        </w:rPr>
        <w:t xml:space="preserve">основных, компонентных и дополнительных индикаторов, </w:t>
      </w:r>
      <w:r w:rsidR="005725D1" w:rsidRPr="00F1574E">
        <w:rPr>
          <w:rFonts w:eastAsia="Times New Roman"/>
          <w:szCs w:val="24"/>
        </w:rPr>
        <w:t>отвечающих</w:t>
      </w:r>
      <w:r w:rsidR="00C24E12" w:rsidRPr="00F1574E">
        <w:rPr>
          <w:rFonts w:eastAsia="Times New Roman"/>
          <w:szCs w:val="24"/>
        </w:rPr>
        <w:t xml:space="preserve"> </w:t>
      </w:r>
      <w:r w:rsidR="005725D1" w:rsidRPr="00F1574E">
        <w:rPr>
          <w:rFonts w:eastAsia="Times New Roman"/>
          <w:szCs w:val="24"/>
        </w:rPr>
        <w:t xml:space="preserve">необходимым </w:t>
      </w:r>
      <w:r w:rsidR="00C24E12" w:rsidRPr="00F1574E">
        <w:rPr>
          <w:rFonts w:eastAsia="Times New Roman"/>
          <w:szCs w:val="24"/>
        </w:rPr>
        <w:t>критериям</w:t>
      </w:r>
      <w:r w:rsidR="005725D1" w:rsidRPr="00F1574E">
        <w:rPr>
          <w:rFonts w:eastAsia="Times New Roman"/>
          <w:szCs w:val="24"/>
        </w:rPr>
        <w:t>,</w:t>
      </w:r>
      <w:r w:rsidR="00C24E12" w:rsidRPr="00F1574E">
        <w:rPr>
          <w:rFonts w:eastAsia="Times New Roman"/>
          <w:szCs w:val="24"/>
        </w:rPr>
        <w:t xml:space="preserve"> </w:t>
      </w:r>
      <w:r w:rsidR="005725D1" w:rsidRPr="00F1574E">
        <w:rPr>
          <w:rFonts w:eastAsia="Times New Roman"/>
          <w:szCs w:val="24"/>
        </w:rPr>
        <w:t>в целях</w:t>
      </w:r>
      <w:r w:rsidR="00C24E12" w:rsidRPr="00F1574E">
        <w:rPr>
          <w:rFonts w:eastAsia="Times New Roman"/>
          <w:szCs w:val="24"/>
        </w:rPr>
        <w:t xml:space="preserve"> устранени</w:t>
      </w:r>
      <w:r w:rsidR="00607FB3" w:rsidRPr="00F1574E">
        <w:rPr>
          <w:rFonts w:eastAsia="Times New Roman"/>
          <w:szCs w:val="24"/>
        </w:rPr>
        <w:t>я</w:t>
      </w:r>
      <w:r w:rsidR="00C24E12" w:rsidRPr="00F1574E">
        <w:rPr>
          <w:rFonts w:eastAsia="Times New Roman"/>
          <w:szCs w:val="24"/>
        </w:rPr>
        <w:t xml:space="preserve"> пробелов в механизме мониторинга;</w:t>
      </w:r>
    </w:p>
    <w:p w14:paraId="4FA59421" w14:textId="56B847E6" w:rsidR="00CF04EA" w:rsidRPr="00F1574E" w:rsidRDefault="00CF04EA" w:rsidP="00CF04EA">
      <w:pPr>
        <w:tabs>
          <w:tab w:val="clear" w:pos="567"/>
        </w:tabs>
        <w:spacing w:before="120" w:after="120"/>
        <w:ind w:left="567" w:firstLine="567"/>
        <w:rPr>
          <w:rFonts w:eastAsia="Times New Roman"/>
          <w:szCs w:val="24"/>
        </w:rPr>
      </w:pPr>
      <w:r w:rsidRPr="00F1574E">
        <w:rPr>
          <w:rFonts w:eastAsia="Times New Roman"/>
          <w:szCs w:val="24"/>
        </w:rPr>
        <w:lastRenderedPageBreak/>
        <w:t>(c)</w:t>
      </w:r>
      <w:r w:rsidRPr="00F1574E">
        <w:rPr>
          <w:rFonts w:eastAsia="Times New Roman"/>
          <w:szCs w:val="24"/>
        </w:rPr>
        <w:tab/>
      </w:r>
      <w:r w:rsidR="00C24E12" w:rsidRPr="00F1574E">
        <w:rPr>
          <w:rFonts w:eastAsia="Times New Roman"/>
          <w:szCs w:val="24"/>
        </w:rPr>
        <w:t xml:space="preserve">продолжать обобщать представляемые Сторонами материалы и соответствующую информацию в поддержку разработки методологии </w:t>
      </w:r>
      <w:r w:rsidR="00607FB3" w:rsidRPr="00F1574E">
        <w:rPr>
          <w:rFonts w:eastAsia="Times New Roman"/>
          <w:szCs w:val="24"/>
        </w:rPr>
        <w:t>для</w:t>
      </w:r>
      <w:r w:rsidR="00C24E12" w:rsidRPr="00F1574E">
        <w:rPr>
          <w:rFonts w:eastAsia="Times New Roman"/>
          <w:szCs w:val="24"/>
        </w:rPr>
        <w:t xml:space="preserve"> дополнительны</w:t>
      </w:r>
      <w:r w:rsidR="00607FB3" w:rsidRPr="00F1574E">
        <w:rPr>
          <w:rFonts w:eastAsia="Times New Roman"/>
          <w:szCs w:val="24"/>
        </w:rPr>
        <w:t>х</w:t>
      </w:r>
      <w:r w:rsidR="00C24E12" w:rsidRPr="00F1574E">
        <w:rPr>
          <w:rFonts w:eastAsia="Times New Roman"/>
          <w:szCs w:val="24"/>
        </w:rPr>
        <w:t xml:space="preserve"> компонентны</w:t>
      </w:r>
      <w:r w:rsidR="00607FB3" w:rsidRPr="00F1574E">
        <w:rPr>
          <w:rFonts w:eastAsia="Times New Roman"/>
          <w:szCs w:val="24"/>
        </w:rPr>
        <w:t>х</w:t>
      </w:r>
      <w:r w:rsidR="00C24E12" w:rsidRPr="00F1574E">
        <w:rPr>
          <w:rFonts w:eastAsia="Times New Roman"/>
          <w:szCs w:val="24"/>
        </w:rPr>
        <w:t xml:space="preserve"> индикатор</w:t>
      </w:r>
      <w:r w:rsidR="00607FB3" w:rsidRPr="00F1574E">
        <w:rPr>
          <w:rFonts w:eastAsia="Times New Roman"/>
          <w:szCs w:val="24"/>
        </w:rPr>
        <w:t>ов</w:t>
      </w:r>
      <w:r w:rsidR="00C24E12" w:rsidRPr="00F1574E">
        <w:rPr>
          <w:rFonts w:eastAsia="Times New Roman"/>
          <w:szCs w:val="24"/>
        </w:rPr>
        <w:t xml:space="preserve"> для основных индикаторов 18.1 и 18.2, как указано в пункте 8;</w:t>
      </w:r>
    </w:p>
    <w:p w14:paraId="1E308BEF" w14:textId="77777777" w:rsidR="00CF04EA" w:rsidRPr="00F1574E" w:rsidRDefault="00CF04EA" w:rsidP="00CF04EA">
      <w:pPr>
        <w:tabs>
          <w:tab w:val="clear" w:pos="567"/>
        </w:tabs>
        <w:spacing w:before="120" w:after="120"/>
        <w:ind w:left="567" w:firstLine="567"/>
        <w:rPr>
          <w:rFonts w:eastAsia="Times New Roman"/>
          <w:szCs w:val="24"/>
        </w:rPr>
      </w:pPr>
      <w:r w:rsidRPr="00F1574E">
        <w:rPr>
          <w:rFonts w:eastAsia="Times New Roman"/>
          <w:szCs w:val="24"/>
        </w:rPr>
        <w:t>(d)</w:t>
      </w:r>
      <w:r w:rsidRPr="00F1574E">
        <w:rPr>
          <w:rFonts w:eastAsia="Times New Roman"/>
          <w:szCs w:val="24"/>
        </w:rPr>
        <w:tab/>
      </w:r>
      <w:r w:rsidR="00EB1FB9" w:rsidRPr="00F1574E">
        <w:rPr>
          <w:rFonts w:eastAsia="Times New Roman"/>
          <w:szCs w:val="24"/>
        </w:rPr>
        <w:t>обобщать представляемые Сторонами</w:t>
      </w:r>
      <w:r w:rsidR="00D02185" w:rsidRPr="00F1574E">
        <w:rPr>
          <w:rFonts w:eastAsia="Times New Roman"/>
          <w:szCs w:val="24"/>
        </w:rPr>
        <w:t>, а также</w:t>
      </w:r>
      <w:r w:rsidR="00EB1FB9" w:rsidRPr="00F1574E">
        <w:rPr>
          <w:rFonts w:eastAsia="Times New Roman"/>
          <w:szCs w:val="24"/>
        </w:rPr>
        <w:t xml:space="preserve"> коренными народами и местными общинами материалы </w:t>
      </w:r>
      <w:r w:rsidR="00D02185" w:rsidRPr="00F1574E">
        <w:rPr>
          <w:rFonts w:eastAsia="Times New Roman"/>
          <w:szCs w:val="24"/>
        </w:rPr>
        <w:t xml:space="preserve">о </w:t>
      </w:r>
      <w:r w:rsidR="00EB1FB9" w:rsidRPr="00F1574E">
        <w:rPr>
          <w:rFonts w:eastAsia="Times New Roman"/>
          <w:szCs w:val="24"/>
        </w:rPr>
        <w:t>вклад</w:t>
      </w:r>
      <w:r w:rsidR="00D02185" w:rsidRPr="00F1574E">
        <w:rPr>
          <w:rFonts w:eastAsia="Times New Roman"/>
          <w:szCs w:val="24"/>
        </w:rPr>
        <w:t>е</w:t>
      </w:r>
      <w:r w:rsidR="00EB1FB9" w:rsidRPr="00F1574E">
        <w:rPr>
          <w:rFonts w:eastAsia="Times New Roman"/>
          <w:szCs w:val="24"/>
        </w:rPr>
        <w:t xml:space="preserve"> и соответствующую информацию в поддержку разработки методологии для основного индикатора 22.1;</w:t>
      </w:r>
    </w:p>
    <w:p w14:paraId="4775106A" w14:textId="5F4211AC" w:rsidR="00EB1FB9" w:rsidRPr="00F1574E" w:rsidRDefault="00EB1FB9" w:rsidP="00EB1FB9">
      <w:pPr>
        <w:tabs>
          <w:tab w:val="clear" w:pos="567"/>
        </w:tabs>
        <w:spacing w:before="120" w:after="120"/>
        <w:ind w:left="567" w:firstLine="567"/>
        <w:rPr>
          <w:rFonts w:eastAsia="Times New Roman"/>
          <w:szCs w:val="24"/>
        </w:rPr>
      </w:pPr>
      <w:r w:rsidRPr="00F1574E">
        <w:rPr>
          <w:rFonts w:eastAsia="Times New Roman"/>
          <w:szCs w:val="24"/>
        </w:rPr>
        <w:t>3</w:t>
      </w:r>
      <w:r w:rsidR="00983949" w:rsidRPr="00F1574E">
        <w:rPr>
          <w:rFonts w:eastAsia="Times New Roman"/>
          <w:szCs w:val="24"/>
        </w:rPr>
        <w:t>1</w:t>
      </w:r>
      <w:r w:rsidRPr="00F1574E">
        <w:rPr>
          <w:rFonts w:eastAsia="Times New Roman"/>
          <w:szCs w:val="24"/>
        </w:rPr>
        <w:t>.</w:t>
      </w:r>
      <w:r w:rsidRPr="00F1574E">
        <w:rPr>
          <w:rFonts w:eastAsia="Times New Roman"/>
          <w:szCs w:val="24"/>
        </w:rPr>
        <w:tab/>
      </w:r>
      <w:r w:rsidRPr="00F1574E">
        <w:rPr>
          <w:rFonts w:eastAsia="Times New Roman"/>
          <w:i/>
          <w:iCs/>
          <w:szCs w:val="24"/>
        </w:rPr>
        <w:t>также поручает</w:t>
      </w:r>
      <w:r w:rsidRPr="00F1574E">
        <w:rPr>
          <w:rFonts w:eastAsia="Times New Roman"/>
          <w:szCs w:val="24"/>
        </w:rPr>
        <w:t xml:space="preserve"> Исполнительному секретарю пред</w:t>
      </w:r>
      <w:r w:rsidR="00607FB3" w:rsidRPr="00F1574E">
        <w:rPr>
          <w:rFonts w:eastAsia="Times New Roman"/>
          <w:szCs w:val="24"/>
        </w:rPr>
        <w:t>ос</w:t>
      </w:r>
      <w:r w:rsidRPr="00F1574E">
        <w:rPr>
          <w:rFonts w:eastAsia="Times New Roman"/>
          <w:szCs w:val="24"/>
        </w:rPr>
        <w:t xml:space="preserve">тавить информацию, </w:t>
      </w:r>
      <w:r w:rsidR="00607FB3" w:rsidRPr="00F1574E">
        <w:rPr>
          <w:rFonts w:eastAsia="Times New Roman"/>
          <w:szCs w:val="24"/>
        </w:rPr>
        <w:t>собранн</w:t>
      </w:r>
      <w:r w:rsidR="00A11A1A" w:rsidRPr="00F1574E">
        <w:rPr>
          <w:rFonts w:eastAsia="Times New Roman"/>
          <w:szCs w:val="24"/>
        </w:rPr>
        <w:t xml:space="preserve">ую </w:t>
      </w:r>
      <w:r w:rsidR="00607FB3" w:rsidRPr="00F1574E">
        <w:rPr>
          <w:rFonts w:eastAsia="Times New Roman"/>
          <w:szCs w:val="24"/>
        </w:rPr>
        <w:t xml:space="preserve">в ответ на </w:t>
      </w:r>
      <w:r w:rsidRPr="00F1574E">
        <w:rPr>
          <w:rFonts w:eastAsia="Times New Roman"/>
          <w:szCs w:val="24"/>
        </w:rPr>
        <w:t>пункт 3</w:t>
      </w:r>
      <w:r w:rsidR="00AB0E55" w:rsidRPr="00F1574E">
        <w:rPr>
          <w:rFonts w:eastAsia="Times New Roman"/>
          <w:szCs w:val="24"/>
        </w:rPr>
        <w:t>0</w:t>
      </w:r>
      <w:r w:rsidRPr="00F1574E">
        <w:rPr>
          <w:rFonts w:eastAsia="Times New Roman"/>
          <w:szCs w:val="24"/>
        </w:rPr>
        <w:t>, на рассмотрение Вспомогательному органу по научным, техническим и технологическим консультациям на совещании, предшествующем 17-му совещанию Конференции Сторон, и учитывать пункт 7 настоящего решения при проведении этой работы;</w:t>
      </w:r>
    </w:p>
    <w:p w14:paraId="71037C03" w14:textId="77777777" w:rsidR="008B7594" w:rsidRPr="00F1574E" w:rsidRDefault="00EB1FB9" w:rsidP="00310631">
      <w:pPr>
        <w:tabs>
          <w:tab w:val="clear" w:pos="567"/>
        </w:tabs>
        <w:spacing w:before="120" w:after="120"/>
        <w:ind w:left="567" w:firstLine="567"/>
        <w:rPr>
          <w:rFonts w:eastAsia="Times New Roman"/>
          <w:szCs w:val="24"/>
        </w:rPr>
      </w:pPr>
      <w:r w:rsidRPr="00F1574E">
        <w:rPr>
          <w:rFonts w:eastAsia="Times New Roman"/>
          <w:szCs w:val="24"/>
        </w:rPr>
        <w:t>3</w:t>
      </w:r>
      <w:r w:rsidR="00983949" w:rsidRPr="00F1574E">
        <w:rPr>
          <w:rFonts w:eastAsia="Times New Roman"/>
          <w:szCs w:val="24"/>
        </w:rPr>
        <w:t>2</w:t>
      </w:r>
      <w:r w:rsidRPr="00F1574E">
        <w:rPr>
          <w:rFonts w:eastAsia="Times New Roman"/>
          <w:szCs w:val="24"/>
        </w:rPr>
        <w:t>.</w:t>
      </w:r>
      <w:r w:rsidRPr="00F1574E">
        <w:rPr>
          <w:rFonts w:eastAsia="Times New Roman"/>
          <w:szCs w:val="24"/>
        </w:rPr>
        <w:tab/>
      </w:r>
      <w:r w:rsidRPr="00F1574E">
        <w:rPr>
          <w:rFonts w:eastAsia="Times New Roman"/>
          <w:i/>
          <w:iCs/>
          <w:szCs w:val="24"/>
        </w:rPr>
        <w:t>далее поручает</w:t>
      </w:r>
      <w:r w:rsidRPr="00F1574E">
        <w:rPr>
          <w:rFonts w:eastAsia="Times New Roman"/>
          <w:szCs w:val="24"/>
        </w:rPr>
        <w:t xml:space="preserve"> Исполнительному секретарю предоставлять Сторонам через механизм посредничества Конвенции любую информацию, полученную в связи с пунктом 12.</w:t>
      </w:r>
    </w:p>
    <w:p w14:paraId="2DB96033" w14:textId="77777777" w:rsidR="006937D3" w:rsidRPr="00F1574E" w:rsidRDefault="00730717" w:rsidP="00C755F3">
      <w:pPr>
        <w:tabs>
          <w:tab w:val="clear" w:pos="567"/>
          <w:tab w:val="clear" w:pos="1134"/>
          <w:tab w:val="clear" w:pos="1701"/>
          <w:tab w:val="clear" w:pos="2268"/>
        </w:tabs>
        <w:spacing w:before="240" w:after="120"/>
        <w:ind w:left="567"/>
        <w:jc w:val="left"/>
        <w:outlineLvl w:val="1"/>
        <w:rPr>
          <w:snapToGrid w:val="0"/>
          <w:sz w:val="24"/>
        </w:rPr>
      </w:pPr>
      <w:r w:rsidRPr="00F1574E">
        <w:rPr>
          <w:rFonts w:eastAsia="Times New Roman"/>
          <w:b/>
          <w:bCs/>
          <w:snapToGrid w:val="0"/>
          <w:sz w:val="24"/>
          <w:szCs w:val="24"/>
        </w:rPr>
        <w:t>Приложение I</w:t>
      </w:r>
      <w:r w:rsidR="00932185" w:rsidRPr="00F1574E">
        <w:rPr>
          <w:rFonts w:eastAsia="Times New Roman"/>
          <w:b/>
          <w:bCs/>
          <w:snapToGrid w:val="0"/>
          <w:sz w:val="24"/>
          <w:szCs w:val="24"/>
        </w:rPr>
        <w:br/>
      </w:r>
      <w:r w:rsidR="006937D3" w:rsidRPr="00F1574E">
        <w:rPr>
          <w:b/>
          <w:bCs/>
          <w:snapToGrid w:val="0"/>
          <w:sz w:val="24"/>
        </w:rPr>
        <w:t>Изменения технического характера в основных и бинарных индикаторах механизма мониторинга Куньминско-Монреальской глобальной рамочной программы в области биоразнообразия</w:t>
      </w:r>
    </w:p>
    <w:tbl>
      <w:tblPr>
        <w:tblStyle w:val="Grilledutableau1"/>
        <w:tblW w:w="5000" w:type="pct"/>
        <w:shd w:val="clear" w:color="auto" w:fill="FFFFFF"/>
        <w:tblLayout w:type="fixed"/>
        <w:tblLook w:val="04A0" w:firstRow="1" w:lastRow="0" w:firstColumn="1" w:lastColumn="0" w:noHBand="0" w:noVBand="1"/>
      </w:tblPr>
      <w:tblGrid>
        <w:gridCol w:w="1356"/>
        <w:gridCol w:w="7994"/>
      </w:tblGrid>
      <w:tr w:rsidR="006937D3" w:rsidRPr="00F1574E" w14:paraId="3C5A4BEB" w14:textId="77777777" w:rsidTr="00787BE1">
        <w:trPr>
          <w:trHeight w:val="300"/>
          <w:tblHeader/>
        </w:trPr>
        <w:tc>
          <w:tcPr>
            <w:tcW w:w="1384" w:type="dxa"/>
            <w:tcBorders>
              <w:bottom w:val="single" w:sz="4" w:space="0" w:color="auto"/>
            </w:tcBorders>
            <w:shd w:val="clear" w:color="auto" w:fill="FFFFFF"/>
          </w:tcPr>
          <w:p w14:paraId="3BAC4797" w14:textId="4F072C10" w:rsidR="006937D3" w:rsidRPr="00F1574E" w:rsidRDefault="006937D3" w:rsidP="006937D3">
            <w:pPr>
              <w:tabs>
                <w:tab w:val="clear" w:pos="567"/>
                <w:tab w:val="clear" w:pos="1134"/>
                <w:tab w:val="clear" w:pos="1701"/>
                <w:tab w:val="clear" w:pos="2268"/>
              </w:tabs>
              <w:rPr>
                <w:rFonts w:eastAsia="Times New Roman"/>
                <w:i/>
                <w:kern w:val="2"/>
                <w:sz w:val="20"/>
                <w:szCs w:val="20"/>
              </w:rPr>
            </w:pPr>
            <w:r w:rsidRPr="00F1574E">
              <w:rPr>
                <w:rFonts w:eastAsia="Times New Roman"/>
                <w:i/>
                <w:kern w:val="2"/>
                <w:sz w:val="20"/>
                <w:szCs w:val="20"/>
              </w:rPr>
              <w:t>Цель/задача</w:t>
            </w:r>
          </w:p>
        </w:tc>
        <w:tc>
          <w:tcPr>
            <w:tcW w:w="8192" w:type="dxa"/>
            <w:tcBorders>
              <w:bottom w:val="single" w:sz="4" w:space="0" w:color="auto"/>
            </w:tcBorders>
            <w:shd w:val="clear" w:color="auto" w:fill="FFFFFF"/>
          </w:tcPr>
          <w:p w14:paraId="5B433522" w14:textId="77777777" w:rsidR="006937D3" w:rsidRPr="00F1574E" w:rsidRDefault="006937D3" w:rsidP="006937D3">
            <w:pPr>
              <w:tabs>
                <w:tab w:val="clear" w:pos="567"/>
                <w:tab w:val="clear" w:pos="1134"/>
                <w:tab w:val="clear" w:pos="1701"/>
                <w:tab w:val="clear" w:pos="2268"/>
              </w:tabs>
              <w:jc w:val="left"/>
              <w:rPr>
                <w:rFonts w:eastAsia="Times New Roman"/>
                <w:i/>
                <w:kern w:val="2"/>
                <w:sz w:val="20"/>
                <w:szCs w:val="20"/>
              </w:rPr>
            </w:pPr>
            <w:r w:rsidRPr="00F1574E">
              <w:rPr>
                <w:rFonts w:eastAsia="Times New Roman"/>
                <w:i/>
                <w:kern w:val="2"/>
                <w:sz w:val="20"/>
                <w:szCs w:val="20"/>
              </w:rPr>
              <w:t>Основной или бинарный индикатор</w:t>
            </w:r>
          </w:p>
        </w:tc>
      </w:tr>
      <w:tr w:rsidR="006937D3" w:rsidRPr="00F1574E" w14:paraId="2ABADB35" w14:textId="77777777" w:rsidTr="00787BE1">
        <w:trPr>
          <w:trHeight w:val="300"/>
        </w:trPr>
        <w:tc>
          <w:tcPr>
            <w:tcW w:w="1384" w:type="dxa"/>
            <w:shd w:val="clear" w:color="auto" w:fill="FFFFFF"/>
          </w:tcPr>
          <w:p w14:paraId="6F1F45CB"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А</w:t>
            </w:r>
          </w:p>
        </w:tc>
        <w:tc>
          <w:tcPr>
            <w:tcW w:w="8192" w:type="dxa"/>
            <w:shd w:val="clear" w:color="auto" w:fill="FFFFFF"/>
          </w:tcPr>
          <w:p w14:paraId="1DC56B45"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А.1 Красный список экосистем</w:t>
            </w:r>
          </w:p>
          <w:p w14:paraId="39B0E68C" w14:textId="54BA623C"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А.2 Масштабы природных </w:t>
            </w:r>
            <w:r w:rsidR="008B211B" w:rsidRPr="00F1574E">
              <w:rPr>
                <w:rFonts w:eastAsia="Times New Roman"/>
                <w:kern w:val="2"/>
                <w:sz w:val="20"/>
                <w:szCs w:val="20"/>
              </w:rPr>
              <w:t>эко</w:t>
            </w:r>
            <w:r w:rsidRPr="00F1574E">
              <w:rPr>
                <w:rFonts w:eastAsia="Times New Roman"/>
                <w:kern w:val="2"/>
                <w:sz w:val="20"/>
                <w:szCs w:val="20"/>
              </w:rPr>
              <w:t>систем</w:t>
            </w:r>
          </w:p>
          <w:p w14:paraId="52895057" w14:textId="674D8494"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А.3 Индекс </w:t>
            </w:r>
            <w:r w:rsidR="00932D39" w:rsidRPr="00F1574E">
              <w:rPr>
                <w:rFonts w:eastAsia="Times New Roman"/>
                <w:kern w:val="2"/>
                <w:sz w:val="20"/>
                <w:szCs w:val="20"/>
              </w:rPr>
              <w:t>К</w:t>
            </w:r>
            <w:r w:rsidRPr="00F1574E">
              <w:rPr>
                <w:rFonts w:eastAsia="Times New Roman"/>
                <w:kern w:val="2"/>
                <w:sz w:val="20"/>
                <w:szCs w:val="20"/>
              </w:rPr>
              <w:t>расного списка</w:t>
            </w:r>
          </w:p>
          <w:p w14:paraId="78DBFE62" w14:textId="3E3DDD8E"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A.4 Доля популяций внутри видов с эффективным размером популяции более 500</w:t>
            </w:r>
            <w:r w:rsidR="000F3BC9" w:rsidRPr="00F1574E">
              <w:rPr>
                <w:rFonts w:eastAsia="Times New Roman"/>
                <w:kern w:val="2"/>
                <w:sz w:val="20"/>
                <w:szCs w:val="20"/>
              </w:rPr>
              <w:t xml:space="preserve"> особей</w:t>
            </w:r>
          </w:p>
        </w:tc>
      </w:tr>
      <w:tr w:rsidR="006937D3" w:rsidRPr="00F1574E" w14:paraId="7B9235E1" w14:textId="77777777" w:rsidTr="00787BE1">
        <w:trPr>
          <w:trHeight w:val="300"/>
        </w:trPr>
        <w:tc>
          <w:tcPr>
            <w:tcW w:w="1384" w:type="dxa"/>
            <w:shd w:val="clear" w:color="auto" w:fill="FFFFFF"/>
          </w:tcPr>
          <w:p w14:paraId="5D783F6B"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B</w:t>
            </w:r>
          </w:p>
        </w:tc>
        <w:tc>
          <w:tcPr>
            <w:tcW w:w="8192" w:type="dxa"/>
            <w:shd w:val="clear" w:color="auto" w:fill="FFFFFF"/>
          </w:tcPr>
          <w:p w14:paraId="6925CA6E"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B.1 Услуги, обеспечиваемые экосистемами</w:t>
            </w:r>
          </w:p>
          <w:p w14:paraId="69D3C0A4" w14:textId="765025CE"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roofErr w:type="spellStart"/>
            <w:r w:rsidRPr="00F1574E">
              <w:rPr>
                <w:rFonts w:eastAsia="Times New Roman"/>
                <w:kern w:val="2"/>
                <w:sz w:val="20"/>
                <w:szCs w:val="20"/>
              </w:rPr>
              <w:t>B.b</w:t>
            </w:r>
            <w:proofErr w:type="spellEnd"/>
            <w:r w:rsidRPr="00F1574E">
              <w:rPr>
                <w:rFonts w:eastAsia="Times New Roman"/>
                <w:kern w:val="2"/>
                <w:sz w:val="20"/>
                <w:szCs w:val="20"/>
              </w:rPr>
              <w:t xml:space="preserve"> </w:t>
            </w:r>
            <w:r w:rsidR="00BD4344" w:rsidRPr="00F1574E">
              <w:rPr>
                <w:rFonts w:eastAsia="Times New Roman"/>
                <w:kern w:val="2"/>
                <w:sz w:val="20"/>
                <w:szCs w:val="20"/>
              </w:rPr>
              <w:t xml:space="preserve">Число стран, </w:t>
            </w:r>
            <w:r w:rsidR="00BD4344" w:rsidRPr="00F1574E">
              <w:rPr>
                <w:sz w:val="20"/>
                <w:szCs w:val="20"/>
              </w:rPr>
              <w:t>реализующих</w:t>
            </w:r>
            <w:r w:rsidR="00BD4344" w:rsidRPr="00F1574E">
              <w:t xml:space="preserve"> </w:t>
            </w:r>
            <w:r w:rsidR="00BD4344" w:rsidRPr="00F1574E">
              <w:rPr>
                <w:rFonts w:eastAsia="Times New Roman"/>
                <w:kern w:val="2"/>
                <w:sz w:val="20"/>
                <w:szCs w:val="20"/>
              </w:rPr>
              <w:t>политику или меры по внедрению и мониторингу устойчивого использования биоразнообразия, а также по поддержанию и увеличению вклада природы в жизнь человека, включая экосистемные функции и услуги</w:t>
            </w:r>
          </w:p>
        </w:tc>
      </w:tr>
      <w:tr w:rsidR="006937D3" w:rsidRPr="00F1574E" w14:paraId="1F3A2D70" w14:textId="77777777" w:rsidTr="00787BE1">
        <w:trPr>
          <w:trHeight w:val="300"/>
        </w:trPr>
        <w:tc>
          <w:tcPr>
            <w:tcW w:w="1384" w:type="dxa"/>
            <w:shd w:val="clear" w:color="auto" w:fill="FFFFFF"/>
          </w:tcPr>
          <w:p w14:paraId="332A04EE"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C</w:t>
            </w:r>
          </w:p>
        </w:tc>
        <w:tc>
          <w:tcPr>
            <w:tcW w:w="8192" w:type="dxa"/>
            <w:shd w:val="clear" w:color="auto" w:fill="FFFFFF"/>
          </w:tcPr>
          <w:p w14:paraId="6E0BF29A" w14:textId="302BECEE"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C.1 Денежные выгоды, полученные в соответствии с применяемыми </w:t>
            </w:r>
            <w:r w:rsidR="00987EF4" w:rsidRPr="00F1574E">
              <w:rPr>
                <w:rFonts w:eastAsia="Times New Roman"/>
                <w:kern w:val="2"/>
                <w:sz w:val="20"/>
                <w:szCs w:val="20"/>
              </w:rPr>
              <w:t xml:space="preserve">международными </w:t>
            </w:r>
            <w:r w:rsidRPr="00F1574E">
              <w:rPr>
                <w:rFonts w:eastAsia="Times New Roman"/>
                <w:kern w:val="2"/>
                <w:sz w:val="20"/>
                <w:szCs w:val="20"/>
              </w:rPr>
              <w:t>инструментами регулирования доступа и совместного использования выгод</w:t>
            </w:r>
          </w:p>
          <w:p w14:paraId="5B66FD79"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C.2 Неденежные выгоды, полученные в соответствии с применяемыми международными инструментами регулирования доступа и совместного использования выгод</w:t>
            </w:r>
          </w:p>
          <w:p w14:paraId="1916EACB" w14:textId="36C136F7" w:rsidR="006937D3" w:rsidRPr="00F1574E" w:rsidRDefault="00B53A90" w:rsidP="006937D3">
            <w:pPr>
              <w:tabs>
                <w:tab w:val="clear" w:pos="567"/>
                <w:tab w:val="clear" w:pos="1134"/>
                <w:tab w:val="clear" w:pos="1701"/>
                <w:tab w:val="clear" w:pos="2268"/>
              </w:tabs>
              <w:jc w:val="left"/>
              <w:rPr>
                <w:rFonts w:eastAsia="Times New Roman"/>
                <w:i/>
                <w:kern w:val="2"/>
                <w:sz w:val="20"/>
                <w:szCs w:val="20"/>
              </w:rPr>
            </w:pPr>
            <w:r w:rsidRPr="00F1574E">
              <w:rPr>
                <w:rFonts w:eastAsia="Times New Roman"/>
                <w:iCs/>
                <w:kern w:val="2"/>
                <w:sz w:val="20"/>
                <w:szCs w:val="20"/>
              </w:rPr>
              <w:t>13</w:t>
            </w:r>
            <w:r w:rsidR="00C147CF" w:rsidRPr="00F1574E">
              <w:rPr>
                <w:rFonts w:eastAsia="Times New Roman"/>
                <w:iCs/>
                <w:kern w:val="2"/>
                <w:sz w:val="20"/>
                <w:szCs w:val="20"/>
              </w:rPr>
              <w:t>.</w:t>
            </w:r>
            <w:r w:rsidR="006937D3" w:rsidRPr="00F1574E">
              <w:rPr>
                <w:rFonts w:eastAsia="Times New Roman"/>
                <w:iCs/>
                <w:kern w:val="2"/>
                <w:sz w:val="20"/>
                <w:szCs w:val="20"/>
              </w:rPr>
              <w:t>b</w:t>
            </w:r>
            <w:r w:rsidR="006937D3" w:rsidRPr="00F1574E">
              <w:rPr>
                <w:rFonts w:eastAsia="Times New Roman"/>
                <w:i/>
                <w:kern w:val="2"/>
                <w:sz w:val="20"/>
                <w:szCs w:val="20"/>
              </w:rPr>
              <w:t xml:space="preserve"> </w:t>
            </w:r>
            <w:r w:rsidR="0054320B" w:rsidRPr="00F1574E">
              <w:rPr>
                <w:rFonts w:eastAsia="Times New Roman"/>
                <w:kern w:val="2"/>
                <w:sz w:val="20"/>
                <w:szCs w:val="20"/>
              </w:rPr>
              <w:t>Число стран, принявших эффективные правовые, политические, административные меры и меры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w:t>
            </w:r>
          </w:p>
        </w:tc>
      </w:tr>
      <w:tr w:rsidR="006937D3" w:rsidRPr="00F1574E" w14:paraId="1D6D2C87" w14:textId="77777777" w:rsidTr="00787BE1">
        <w:tc>
          <w:tcPr>
            <w:tcW w:w="1384" w:type="dxa"/>
            <w:shd w:val="clear" w:color="auto" w:fill="FFFFFF"/>
          </w:tcPr>
          <w:p w14:paraId="15EDE44D"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D</w:t>
            </w:r>
          </w:p>
        </w:tc>
        <w:tc>
          <w:tcPr>
            <w:tcW w:w="8192" w:type="dxa"/>
            <w:shd w:val="clear" w:color="auto" w:fill="FFFFFF"/>
          </w:tcPr>
          <w:p w14:paraId="625C23CE" w14:textId="77777777" w:rsidR="006937D3" w:rsidRPr="00F1574E" w:rsidRDefault="006937D3" w:rsidP="006937D3">
            <w:pPr>
              <w:tabs>
                <w:tab w:val="clear" w:pos="567"/>
                <w:tab w:val="clear" w:pos="1134"/>
                <w:tab w:val="clear" w:pos="1701"/>
                <w:tab w:val="clear" w:pos="2268"/>
              </w:tabs>
              <w:jc w:val="left"/>
              <w:rPr>
                <w:rFonts w:eastAsia="DengXian"/>
                <w:kern w:val="2"/>
                <w:sz w:val="20"/>
                <w:szCs w:val="20"/>
              </w:rPr>
            </w:pPr>
            <w:r w:rsidRPr="00F1574E">
              <w:rPr>
                <w:rFonts w:eastAsia="DengXian"/>
                <w:kern w:val="2"/>
                <w:sz w:val="20"/>
                <w:szCs w:val="20"/>
              </w:rPr>
              <w:t xml:space="preserve">D.1 Международное государственное финансирование, включая официальную помощь в целях развития, выделяемое на сохранение и устойчивое использование биоразнообразия и экосистем </w:t>
            </w:r>
          </w:p>
          <w:p w14:paraId="03D67AC5" w14:textId="42D22225" w:rsidR="006937D3" w:rsidRPr="00F1574E" w:rsidRDefault="006937D3" w:rsidP="006937D3">
            <w:pPr>
              <w:tabs>
                <w:tab w:val="clear" w:pos="567"/>
                <w:tab w:val="clear" w:pos="1134"/>
                <w:tab w:val="clear" w:pos="1701"/>
                <w:tab w:val="clear" w:pos="2268"/>
              </w:tabs>
              <w:jc w:val="left"/>
              <w:rPr>
                <w:rFonts w:eastAsia="DengXian"/>
                <w:kern w:val="2"/>
                <w:sz w:val="20"/>
                <w:szCs w:val="20"/>
              </w:rPr>
            </w:pPr>
            <w:r w:rsidRPr="00F1574E">
              <w:rPr>
                <w:rFonts w:eastAsia="DengXian"/>
                <w:kern w:val="2"/>
                <w:sz w:val="20"/>
                <w:szCs w:val="20"/>
              </w:rPr>
              <w:t>D.2 Национальное государственное финансирование</w:t>
            </w:r>
            <w:r w:rsidR="00E75082" w:rsidRPr="00F1574E">
              <w:rPr>
                <w:rFonts w:eastAsia="DengXian"/>
                <w:kern w:val="2"/>
                <w:sz w:val="20"/>
                <w:szCs w:val="20"/>
              </w:rPr>
              <w:t>,</w:t>
            </w:r>
            <w:r w:rsidRPr="00F1574E">
              <w:rPr>
                <w:rFonts w:eastAsia="DengXian"/>
                <w:kern w:val="2"/>
                <w:sz w:val="20"/>
                <w:szCs w:val="20"/>
              </w:rPr>
              <w:t xml:space="preserve"> </w:t>
            </w:r>
            <w:r w:rsidR="00E75082" w:rsidRPr="00F1574E">
              <w:rPr>
                <w:rFonts w:eastAsia="DengXian"/>
                <w:kern w:val="2"/>
                <w:sz w:val="20"/>
                <w:szCs w:val="20"/>
              </w:rPr>
              <w:t xml:space="preserve">выделяемое </w:t>
            </w:r>
            <w:r w:rsidRPr="00F1574E">
              <w:rPr>
                <w:rFonts w:eastAsia="DengXian"/>
                <w:kern w:val="2"/>
                <w:sz w:val="20"/>
                <w:szCs w:val="20"/>
              </w:rPr>
              <w:t xml:space="preserve">на сохранение и устойчивое использование биоразнообразия и экосистем </w:t>
            </w:r>
          </w:p>
          <w:p w14:paraId="56307E61" w14:textId="64A090A6"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DengXian"/>
                <w:kern w:val="2"/>
                <w:sz w:val="20"/>
                <w:szCs w:val="20"/>
              </w:rPr>
              <w:t>D.3 Частное финансирование (национальное и международное)</w:t>
            </w:r>
            <w:r w:rsidR="00E75082" w:rsidRPr="00F1574E">
              <w:rPr>
                <w:rFonts w:eastAsia="DengXian"/>
                <w:kern w:val="2"/>
                <w:sz w:val="20"/>
                <w:szCs w:val="20"/>
              </w:rPr>
              <w:t>, выделяемое</w:t>
            </w:r>
            <w:r w:rsidRPr="00F1574E">
              <w:rPr>
                <w:rFonts w:eastAsia="DengXian"/>
                <w:kern w:val="2"/>
                <w:sz w:val="20"/>
                <w:szCs w:val="20"/>
              </w:rPr>
              <w:t xml:space="preserve"> на сохранение и устойчивое использование биоразнообразия и экосистем</w:t>
            </w:r>
          </w:p>
        </w:tc>
      </w:tr>
      <w:tr w:rsidR="006937D3" w:rsidRPr="00F1574E" w14:paraId="56CA3D4F" w14:textId="77777777" w:rsidTr="00787BE1">
        <w:trPr>
          <w:trHeight w:val="300"/>
        </w:trPr>
        <w:tc>
          <w:tcPr>
            <w:tcW w:w="1384" w:type="dxa"/>
            <w:shd w:val="clear" w:color="auto" w:fill="FFFFFF"/>
          </w:tcPr>
          <w:p w14:paraId="0051EFFE"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w:t>
            </w:r>
          </w:p>
        </w:tc>
        <w:tc>
          <w:tcPr>
            <w:tcW w:w="8192" w:type="dxa"/>
            <w:shd w:val="clear" w:color="auto" w:fill="FFFFFF"/>
          </w:tcPr>
          <w:p w14:paraId="6270988C"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A.1 Красный список экосистем</w:t>
            </w:r>
          </w:p>
          <w:p w14:paraId="14991253"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A.2 Масштабы природных экосистем</w:t>
            </w:r>
          </w:p>
          <w:p w14:paraId="4F60A563" w14:textId="694C995A"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1.1 Доля наземных и морских районов, охваченных </w:t>
            </w:r>
            <w:r w:rsidR="00E75082" w:rsidRPr="00F1574E">
              <w:rPr>
                <w:rFonts w:eastAsia="Times New Roman"/>
                <w:kern w:val="2"/>
                <w:sz w:val="20"/>
                <w:szCs w:val="20"/>
              </w:rPr>
              <w:t xml:space="preserve">пространственным планированием </w:t>
            </w:r>
            <w:r w:rsidRPr="00F1574E">
              <w:rPr>
                <w:rFonts w:eastAsia="Times New Roman"/>
                <w:kern w:val="2"/>
                <w:sz w:val="20"/>
                <w:szCs w:val="20"/>
              </w:rPr>
              <w:t>с учетом биоразнообразия</w:t>
            </w:r>
          </w:p>
          <w:p w14:paraId="49B59963" w14:textId="6034E7BB"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1.b Число стран, использующих </w:t>
            </w:r>
            <w:r w:rsidR="00E75082" w:rsidRPr="00F1574E">
              <w:rPr>
                <w:rFonts w:eastAsia="Times New Roman"/>
                <w:kern w:val="2"/>
                <w:sz w:val="20"/>
                <w:szCs w:val="20"/>
              </w:rPr>
              <w:t>комплексное инклюзивное</w:t>
            </w:r>
            <w:r w:rsidRPr="00F1574E">
              <w:rPr>
                <w:rFonts w:eastAsia="Times New Roman"/>
                <w:kern w:val="2"/>
                <w:sz w:val="20"/>
                <w:szCs w:val="20"/>
              </w:rPr>
              <w:t xml:space="preserve"> пространственное планирование</w:t>
            </w:r>
            <w:r w:rsidR="0036498B" w:rsidRPr="00F1574E">
              <w:rPr>
                <w:rFonts w:eastAsia="Times New Roman"/>
                <w:kern w:val="2"/>
                <w:sz w:val="20"/>
                <w:szCs w:val="20"/>
              </w:rPr>
              <w:t xml:space="preserve"> с учетом биоразнообразия</w:t>
            </w:r>
            <w:r w:rsidRPr="00F1574E">
              <w:rPr>
                <w:rFonts w:eastAsia="Times New Roman"/>
                <w:kern w:val="2"/>
                <w:sz w:val="20"/>
                <w:szCs w:val="20"/>
              </w:rPr>
              <w:t xml:space="preserve"> и/или эффективные процессы управления, направленные на изменение характера пользования земельными и морскими ресурсами, с тем чтобы к 2030 году снизить утрату территорий, представляющих особую ценность с точки зрения биоразнообразия</w:t>
            </w:r>
            <w:r w:rsidR="0036498B" w:rsidRPr="00F1574E">
              <w:rPr>
                <w:rFonts w:eastAsia="Times New Roman"/>
                <w:kern w:val="2"/>
                <w:sz w:val="20"/>
                <w:szCs w:val="20"/>
              </w:rPr>
              <w:t>, до близкого к нулю уровня</w:t>
            </w:r>
          </w:p>
        </w:tc>
      </w:tr>
      <w:tr w:rsidR="006937D3" w:rsidRPr="00F1574E" w14:paraId="21DC2F59" w14:textId="77777777" w:rsidTr="00787BE1">
        <w:trPr>
          <w:trHeight w:val="300"/>
        </w:trPr>
        <w:tc>
          <w:tcPr>
            <w:tcW w:w="1384" w:type="dxa"/>
            <w:shd w:val="clear" w:color="auto" w:fill="FFFFFF"/>
          </w:tcPr>
          <w:p w14:paraId="279EF171"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lastRenderedPageBreak/>
              <w:t>2</w:t>
            </w:r>
          </w:p>
        </w:tc>
        <w:tc>
          <w:tcPr>
            <w:tcW w:w="8192" w:type="dxa"/>
            <w:shd w:val="clear" w:color="auto" w:fill="FFFFFF"/>
          </w:tcPr>
          <w:p w14:paraId="17A14B8D" w14:textId="35D831B2"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2.1 </w:t>
            </w:r>
            <w:r w:rsidR="005C4F48" w:rsidRPr="00F1574E">
              <w:rPr>
                <w:rFonts w:eastAsia="Times New Roman"/>
                <w:kern w:val="2"/>
                <w:sz w:val="20"/>
                <w:szCs w:val="20"/>
              </w:rPr>
              <w:t>Восстанавливаемый район</w:t>
            </w:r>
          </w:p>
        </w:tc>
      </w:tr>
      <w:tr w:rsidR="006937D3" w:rsidRPr="00F1574E" w14:paraId="506610EB" w14:textId="77777777" w:rsidTr="00787BE1">
        <w:trPr>
          <w:trHeight w:val="300"/>
        </w:trPr>
        <w:tc>
          <w:tcPr>
            <w:tcW w:w="1384" w:type="dxa"/>
            <w:shd w:val="clear" w:color="auto" w:fill="FFFFFF"/>
          </w:tcPr>
          <w:p w14:paraId="17113BFB"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3</w:t>
            </w:r>
          </w:p>
        </w:tc>
        <w:tc>
          <w:tcPr>
            <w:tcW w:w="8192" w:type="dxa"/>
            <w:shd w:val="clear" w:color="auto" w:fill="FFFFFF"/>
          </w:tcPr>
          <w:p w14:paraId="0B36CD13"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3.1 Охват охраняемых районов и других эффективных природоохранных мер на порайонной основе</w:t>
            </w:r>
          </w:p>
        </w:tc>
      </w:tr>
      <w:tr w:rsidR="006937D3" w:rsidRPr="00F1574E" w14:paraId="7C7AD549" w14:textId="77777777" w:rsidTr="00787BE1">
        <w:trPr>
          <w:trHeight w:val="300"/>
        </w:trPr>
        <w:tc>
          <w:tcPr>
            <w:tcW w:w="1384" w:type="dxa"/>
            <w:shd w:val="clear" w:color="auto" w:fill="FFFFFF"/>
          </w:tcPr>
          <w:p w14:paraId="76A3D7FE"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4</w:t>
            </w:r>
          </w:p>
        </w:tc>
        <w:tc>
          <w:tcPr>
            <w:tcW w:w="8192" w:type="dxa"/>
            <w:shd w:val="clear" w:color="auto" w:fill="FFFFFF"/>
          </w:tcPr>
          <w:p w14:paraId="133A5DCC" w14:textId="4D075F96"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A.3 Индекс Красного списка</w:t>
            </w:r>
          </w:p>
          <w:p w14:paraId="412D2896" w14:textId="7E9CFF2A"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A.4 Доля популяций внутри видов с эффективным размером популяции более 500</w:t>
            </w:r>
            <w:r w:rsidR="001211E4" w:rsidRPr="00F1574E">
              <w:rPr>
                <w:rFonts w:eastAsia="Times New Roman"/>
                <w:kern w:val="2"/>
                <w:sz w:val="20"/>
                <w:szCs w:val="20"/>
              </w:rPr>
              <w:t xml:space="preserve"> </w:t>
            </w:r>
            <w:r w:rsidR="000F3BC9" w:rsidRPr="00F1574E">
              <w:rPr>
                <w:rFonts w:eastAsia="Times New Roman"/>
                <w:kern w:val="2"/>
                <w:sz w:val="20"/>
                <w:szCs w:val="20"/>
              </w:rPr>
              <w:t>особей</w:t>
            </w:r>
          </w:p>
        </w:tc>
      </w:tr>
      <w:tr w:rsidR="006937D3" w:rsidRPr="00F1574E" w14:paraId="6D594E68" w14:textId="77777777" w:rsidTr="00787BE1">
        <w:trPr>
          <w:trHeight w:val="300"/>
        </w:trPr>
        <w:tc>
          <w:tcPr>
            <w:tcW w:w="1384" w:type="dxa"/>
            <w:shd w:val="clear" w:color="auto" w:fill="FFFFFF"/>
          </w:tcPr>
          <w:p w14:paraId="0F5546B6"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5</w:t>
            </w:r>
          </w:p>
        </w:tc>
        <w:tc>
          <w:tcPr>
            <w:tcW w:w="8192" w:type="dxa"/>
            <w:shd w:val="clear" w:color="auto" w:fill="FFFFFF"/>
          </w:tcPr>
          <w:p w14:paraId="7D1CDB3E" w14:textId="77777777" w:rsidR="00BA33ED" w:rsidRPr="00F1574E" w:rsidRDefault="006937D3" w:rsidP="00BA33ED">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5.1 Доля рыбных запасов в пределах биологически устойчивых уровней </w:t>
            </w:r>
          </w:p>
          <w:p w14:paraId="20BF7E34" w14:textId="63A2F1A3" w:rsidR="006937D3" w:rsidRPr="00F1574E" w:rsidRDefault="006937D3" w:rsidP="00BA33ED">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5.b Число стран, имеющих правовые документы или иные директивные нормы</w:t>
            </w:r>
            <w:r w:rsidR="0031174E" w:rsidRPr="00F1574E">
              <w:rPr>
                <w:rFonts w:eastAsia="Times New Roman"/>
                <w:kern w:val="2"/>
                <w:sz w:val="20"/>
                <w:szCs w:val="20"/>
              </w:rPr>
              <w:t xml:space="preserve"> для</w:t>
            </w:r>
            <w:r w:rsidRPr="00F1574E">
              <w:rPr>
                <w:rFonts w:eastAsia="Times New Roman"/>
                <w:kern w:val="2"/>
                <w:sz w:val="20"/>
                <w:szCs w:val="20"/>
              </w:rPr>
              <w:t xml:space="preserve"> регулир</w:t>
            </w:r>
            <w:r w:rsidR="0031174E" w:rsidRPr="00F1574E">
              <w:rPr>
                <w:rFonts w:eastAsia="Times New Roman"/>
                <w:kern w:val="2"/>
                <w:sz w:val="20"/>
                <w:szCs w:val="20"/>
              </w:rPr>
              <w:t>ования</w:t>
            </w:r>
            <w:r w:rsidRPr="00F1574E">
              <w:rPr>
                <w:rFonts w:eastAsia="Times New Roman"/>
                <w:kern w:val="2"/>
                <w:sz w:val="20"/>
                <w:szCs w:val="20"/>
              </w:rPr>
              <w:t xml:space="preserve"> торговл</w:t>
            </w:r>
            <w:r w:rsidR="0031174E" w:rsidRPr="00F1574E">
              <w:rPr>
                <w:rFonts w:eastAsia="Times New Roman"/>
                <w:kern w:val="2"/>
                <w:sz w:val="20"/>
                <w:szCs w:val="20"/>
              </w:rPr>
              <w:t>и</w:t>
            </w:r>
            <w:r w:rsidRPr="00F1574E">
              <w:rPr>
                <w:rFonts w:eastAsia="Times New Roman"/>
                <w:kern w:val="2"/>
                <w:sz w:val="20"/>
                <w:szCs w:val="20"/>
              </w:rPr>
              <w:t xml:space="preserve"> дикими видами</w:t>
            </w:r>
          </w:p>
        </w:tc>
      </w:tr>
      <w:tr w:rsidR="006937D3" w:rsidRPr="00F1574E" w14:paraId="53A7ACE2" w14:textId="77777777" w:rsidTr="00787BE1">
        <w:trPr>
          <w:trHeight w:val="300"/>
        </w:trPr>
        <w:tc>
          <w:tcPr>
            <w:tcW w:w="1384" w:type="dxa"/>
            <w:shd w:val="clear" w:color="auto" w:fill="FFFFFF"/>
          </w:tcPr>
          <w:p w14:paraId="1621CA7E"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6</w:t>
            </w:r>
          </w:p>
        </w:tc>
        <w:tc>
          <w:tcPr>
            <w:tcW w:w="8192" w:type="dxa"/>
            <w:shd w:val="clear" w:color="auto" w:fill="FFFFFF"/>
          </w:tcPr>
          <w:p w14:paraId="29620E07"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6.1 Темпы укоренения инвазивных чужеродных видов</w:t>
            </w:r>
          </w:p>
          <w:p w14:paraId="31C0FC9C" w14:textId="064D8452"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6.b Число стран, принявших соответствующие нормативные акты, процедуры и меры для снижения воздействия инвазивных чужеродных видов</w:t>
            </w:r>
          </w:p>
        </w:tc>
      </w:tr>
      <w:tr w:rsidR="006937D3" w:rsidRPr="00F1574E" w14:paraId="7CE38E47" w14:textId="77777777" w:rsidTr="00787BE1">
        <w:trPr>
          <w:trHeight w:val="300"/>
        </w:trPr>
        <w:tc>
          <w:tcPr>
            <w:tcW w:w="1384" w:type="dxa"/>
            <w:shd w:val="clear" w:color="auto" w:fill="FFFFFF"/>
          </w:tcPr>
          <w:p w14:paraId="62A04D7D"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7</w:t>
            </w:r>
          </w:p>
        </w:tc>
        <w:tc>
          <w:tcPr>
            <w:tcW w:w="8192" w:type="dxa"/>
            <w:shd w:val="clear" w:color="auto" w:fill="FFFFFF"/>
          </w:tcPr>
          <w:p w14:paraId="65904ED0" w14:textId="30DF1785" w:rsidR="006937D3" w:rsidRPr="00F1574E" w:rsidRDefault="006937D3" w:rsidP="008A78CD">
            <w:pPr>
              <w:tabs>
                <w:tab w:val="clear" w:pos="567"/>
                <w:tab w:val="clear" w:pos="1134"/>
                <w:tab w:val="clear" w:pos="1701"/>
                <w:tab w:val="clear" w:pos="2268"/>
              </w:tabs>
              <w:ind w:right="-108"/>
              <w:jc w:val="left"/>
              <w:rPr>
                <w:rFonts w:eastAsia="Times New Roman"/>
                <w:kern w:val="2"/>
                <w:sz w:val="20"/>
                <w:szCs w:val="20"/>
              </w:rPr>
            </w:pPr>
            <w:r w:rsidRPr="00F1574E">
              <w:rPr>
                <w:rFonts w:eastAsia="Times New Roman"/>
                <w:kern w:val="2"/>
                <w:sz w:val="20"/>
                <w:szCs w:val="20"/>
              </w:rPr>
              <w:t>7.1 Индекс прибрежной эвтрофикации</w:t>
            </w:r>
          </w:p>
          <w:p w14:paraId="6C2C5C73" w14:textId="57FFF5D3" w:rsidR="006937D3" w:rsidRPr="00F1574E" w:rsidRDefault="006937D3" w:rsidP="006937D3">
            <w:pPr>
              <w:tabs>
                <w:tab w:val="clear" w:pos="567"/>
                <w:tab w:val="clear" w:pos="1134"/>
                <w:tab w:val="clear" w:pos="1701"/>
                <w:tab w:val="clear" w:pos="2268"/>
              </w:tabs>
              <w:ind w:right="-108"/>
              <w:jc w:val="left"/>
              <w:rPr>
                <w:rFonts w:eastAsia="Times New Roman"/>
                <w:kern w:val="2"/>
                <w:sz w:val="20"/>
                <w:szCs w:val="20"/>
              </w:rPr>
            </w:pPr>
            <w:r w:rsidRPr="00F1574E">
              <w:rPr>
                <w:rFonts w:eastAsia="Times New Roman"/>
                <w:kern w:val="2"/>
                <w:sz w:val="20"/>
                <w:szCs w:val="20"/>
              </w:rPr>
              <w:t>7.2 Концентрация пестицидов в окружающей среде</w:t>
            </w:r>
            <w:r w:rsidR="00B53A90" w:rsidRPr="00F1574E">
              <w:rPr>
                <w:rFonts w:eastAsia="Times New Roman"/>
                <w:kern w:val="2"/>
                <w:sz w:val="20"/>
                <w:szCs w:val="20"/>
              </w:rPr>
              <w:t xml:space="preserve"> </w:t>
            </w:r>
            <w:r w:rsidRPr="00F1574E">
              <w:rPr>
                <w:rFonts w:eastAsia="Times New Roman"/>
                <w:kern w:val="2"/>
                <w:sz w:val="20"/>
                <w:szCs w:val="20"/>
              </w:rPr>
              <w:t>и/или</w:t>
            </w:r>
            <w:r w:rsidR="00B53A90" w:rsidRPr="00F1574E">
              <w:rPr>
                <w:rFonts w:eastAsia="Times New Roman"/>
                <w:kern w:val="2"/>
                <w:sz w:val="20"/>
                <w:szCs w:val="20"/>
              </w:rPr>
              <w:t xml:space="preserve"> </w:t>
            </w:r>
            <w:r w:rsidR="007870A3" w:rsidRPr="00F1574E">
              <w:rPr>
                <w:rFonts w:eastAsia="Times New Roman"/>
                <w:kern w:val="2"/>
                <w:sz w:val="20"/>
                <w:szCs w:val="20"/>
              </w:rPr>
              <w:t>с</w:t>
            </w:r>
            <w:r w:rsidRPr="00F1574E">
              <w:rPr>
                <w:rFonts w:eastAsia="Times New Roman"/>
                <w:kern w:val="2"/>
                <w:sz w:val="20"/>
                <w:szCs w:val="20"/>
              </w:rPr>
              <w:t>овокупный объем применяемых токсичных веществ</w:t>
            </w:r>
            <w:r w:rsidRPr="00F1574E">
              <w:rPr>
                <w:rStyle w:val="Appelnotedebasdep"/>
                <w:rFonts w:eastAsia="Times New Roman"/>
                <w:kern w:val="2"/>
                <w:sz w:val="20"/>
                <w:szCs w:val="20"/>
              </w:rPr>
              <w:footnoteReference w:id="16"/>
            </w:r>
          </w:p>
        </w:tc>
      </w:tr>
      <w:tr w:rsidR="006937D3" w:rsidRPr="00F1574E" w14:paraId="6E8005D2" w14:textId="77777777" w:rsidTr="00787BE1">
        <w:trPr>
          <w:trHeight w:val="300"/>
        </w:trPr>
        <w:tc>
          <w:tcPr>
            <w:tcW w:w="1384" w:type="dxa"/>
            <w:shd w:val="clear" w:color="auto" w:fill="FFFFFF"/>
          </w:tcPr>
          <w:p w14:paraId="40D62637"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8</w:t>
            </w:r>
          </w:p>
        </w:tc>
        <w:tc>
          <w:tcPr>
            <w:tcW w:w="8192" w:type="dxa"/>
            <w:shd w:val="clear" w:color="auto" w:fill="FFFFFF"/>
          </w:tcPr>
          <w:p w14:paraId="7284DF86"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8.b Число стран, проводящих политику, направленную на сведение к минимуму последствий изменения климата и закисления океана для биоразнообразия и сокращение негативного и стимулирование позитивного влияния действий в области климата на биоразнообразие</w:t>
            </w:r>
          </w:p>
        </w:tc>
      </w:tr>
      <w:tr w:rsidR="006937D3" w:rsidRPr="00F1574E" w14:paraId="41610BB8" w14:textId="77777777" w:rsidTr="00787BE1">
        <w:trPr>
          <w:trHeight w:val="300"/>
        </w:trPr>
        <w:tc>
          <w:tcPr>
            <w:tcW w:w="1384" w:type="dxa"/>
            <w:shd w:val="clear" w:color="auto" w:fill="FFFFFF"/>
          </w:tcPr>
          <w:p w14:paraId="406C4A17"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9</w:t>
            </w:r>
          </w:p>
        </w:tc>
        <w:tc>
          <w:tcPr>
            <w:tcW w:w="8192" w:type="dxa"/>
            <w:shd w:val="clear" w:color="auto" w:fill="FFFFFF"/>
          </w:tcPr>
          <w:p w14:paraId="1563377D"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9.1 Выгоды от устойчивого использования диких видов</w:t>
            </w:r>
          </w:p>
          <w:p w14:paraId="1A5475CD"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9.2 Доля населения, занятого традиционным трудом</w:t>
            </w:r>
          </w:p>
          <w:p w14:paraId="35380693"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9</w:t>
            </w:r>
            <w:r w:rsidR="001D5415" w:rsidRPr="00F1574E">
              <w:rPr>
                <w:rFonts w:eastAsia="Times New Roman"/>
                <w:kern w:val="2"/>
                <w:sz w:val="20"/>
                <w:szCs w:val="20"/>
              </w:rPr>
              <w:t>.</w:t>
            </w:r>
            <w:r w:rsidRPr="00F1574E">
              <w:rPr>
                <w:rFonts w:eastAsia="Times New Roman"/>
                <w:kern w:val="2"/>
                <w:sz w:val="20"/>
                <w:szCs w:val="20"/>
              </w:rPr>
              <w:t>b Число стран, проводящих политику, направленную на устойчивое использование диких видов, обеспечивающее социальные, экономические и экологические выгоды для людей, а также на защиту и поощрение устойчивого использования на основе обычая коренными народами и местными общинами</w:t>
            </w:r>
          </w:p>
        </w:tc>
      </w:tr>
      <w:tr w:rsidR="006937D3" w:rsidRPr="00F1574E" w14:paraId="2CEC27F9" w14:textId="77777777" w:rsidTr="00787BE1">
        <w:trPr>
          <w:trHeight w:val="753"/>
        </w:trPr>
        <w:tc>
          <w:tcPr>
            <w:tcW w:w="1384" w:type="dxa"/>
            <w:shd w:val="clear" w:color="auto" w:fill="FFFFFF"/>
          </w:tcPr>
          <w:p w14:paraId="430B7546"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10</w:t>
            </w:r>
          </w:p>
        </w:tc>
        <w:tc>
          <w:tcPr>
            <w:tcW w:w="8192" w:type="dxa"/>
            <w:shd w:val="clear" w:color="auto" w:fill="FFFFFF"/>
          </w:tcPr>
          <w:p w14:paraId="299ED9B2" w14:textId="37610E84"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10.1 Доля сельскохозяйственных угодий, отведенных под продуктивное и устойчивое сельское хозяйство</w:t>
            </w:r>
          </w:p>
          <w:p w14:paraId="4E123E48" w14:textId="63502E96" w:rsidR="006937D3" w:rsidRPr="00F1574E" w:rsidRDefault="006937D3" w:rsidP="00730717">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10.2 Прогресс в переходе на неистощительное ведение лесного хозяйства</w:t>
            </w:r>
          </w:p>
        </w:tc>
      </w:tr>
      <w:tr w:rsidR="006937D3" w:rsidRPr="00F1574E" w14:paraId="6FB9D041" w14:textId="77777777" w:rsidTr="00787BE1">
        <w:trPr>
          <w:trHeight w:val="300"/>
        </w:trPr>
        <w:tc>
          <w:tcPr>
            <w:tcW w:w="1384" w:type="dxa"/>
            <w:shd w:val="clear" w:color="auto" w:fill="FFFFFF"/>
          </w:tcPr>
          <w:p w14:paraId="7AC650CC"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11</w:t>
            </w:r>
          </w:p>
        </w:tc>
        <w:tc>
          <w:tcPr>
            <w:tcW w:w="8192" w:type="dxa"/>
            <w:shd w:val="clear" w:color="auto" w:fill="FFFFFF"/>
          </w:tcPr>
          <w:p w14:paraId="25169E0B"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B.1 Услуги, обеспечиваемые экосистемами </w:t>
            </w:r>
          </w:p>
        </w:tc>
      </w:tr>
      <w:tr w:rsidR="006937D3" w:rsidRPr="00F1574E" w14:paraId="3FEC95EB" w14:textId="77777777" w:rsidTr="00787BE1">
        <w:trPr>
          <w:trHeight w:val="300"/>
        </w:trPr>
        <w:tc>
          <w:tcPr>
            <w:tcW w:w="1384" w:type="dxa"/>
            <w:shd w:val="clear" w:color="auto" w:fill="FFFFFF"/>
          </w:tcPr>
          <w:p w14:paraId="467739A9"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12</w:t>
            </w:r>
          </w:p>
        </w:tc>
        <w:tc>
          <w:tcPr>
            <w:tcW w:w="8192" w:type="dxa"/>
            <w:shd w:val="clear" w:color="auto" w:fill="FFFFFF"/>
          </w:tcPr>
          <w:p w14:paraId="66EBDF89"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12.1 Средняя доля застроенной территории городов, на которой расположены зеленые или голубые пространства для общественного пользования всех жителей</w:t>
            </w:r>
          </w:p>
          <w:p w14:paraId="01EB6E21" w14:textId="77777777" w:rsidR="006937D3" w:rsidRPr="00F1574E" w:rsidRDefault="006937D3" w:rsidP="006937D3">
            <w:pPr>
              <w:tabs>
                <w:tab w:val="clear" w:pos="567"/>
                <w:tab w:val="clear" w:pos="1134"/>
                <w:tab w:val="clear" w:pos="1701"/>
                <w:tab w:val="clear" w:pos="2268"/>
              </w:tabs>
              <w:jc w:val="left"/>
              <w:rPr>
                <w:rFonts w:eastAsia="Times New Roman"/>
                <w:i/>
                <w:kern w:val="2"/>
                <w:sz w:val="20"/>
                <w:szCs w:val="20"/>
              </w:rPr>
            </w:pPr>
            <w:r w:rsidRPr="00F1574E">
              <w:rPr>
                <w:rFonts w:eastAsia="Times New Roman"/>
                <w:kern w:val="2"/>
                <w:sz w:val="20"/>
                <w:szCs w:val="20"/>
              </w:rPr>
              <w:t>12.b Число стран, в которых городское планирование в интересах биоразнообразия предусматривает создание зеленых или голубых городских пространств</w:t>
            </w:r>
          </w:p>
        </w:tc>
      </w:tr>
      <w:tr w:rsidR="006937D3" w:rsidRPr="00F1574E" w14:paraId="12F6F121" w14:textId="77777777" w:rsidTr="00787BE1">
        <w:trPr>
          <w:trHeight w:val="300"/>
        </w:trPr>
        <w:tc>
          <w:tcPr>
            <w:tcW w:w="1384" w:type="dxa"/>
            <w:shd w:val="clear" w:color="auto" w:fill="FFFFFF"/>
          </w:tcPr>
          <w:p w14:paraId="72403F79"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13</w:t>
            </w:r>
          </w:p>
        </w:tc>
        <w:tc>
          <w:tcPr>
            <w:tcW w:w="8192" w:type="dxa"/>
            <w:shd w:val="clear" w:color="auto" w:fill="FFFFFF"/>
          </w:tcPr>
          <w:p w14:paraId="25CFF367" w14:textId="1AFDACFF"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C.1 Денежные выгоды, полученные в соответствии с применяемыми международн</w:t>
            </w:r>
            <w:r w:rsidR="00DC7C8A" w:rsidRPr="00F1574E">
              <w:rPr>
                <w:rFonts w:eastAsia="Times New Roman"/>
                <w:kern w:val="2"/>
                <w:sz w:val="20"/>
                <w:szCs w:val="20"/>
              </w:rPr>
              <w:t>ыми</w:t>
            </w:r>
            <w:r w:rsidRPr="00F1574E">
              <w:rPr>
                <w:rFonts w:eastAsia="Times New Roman"/>
                <w:kern w:val="2"/>
                <w:sz w:val="20"/>
                <w:szCs w:val="20"/>
              </w:rPr>
              <w:t xml:space="preserve"> инструментами регулирования доступа и совместного использования выгод</w:t>
            </w:r>
          </w:p>
          <w:p w14:paraId="35B9865E"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C.2 Неденежные выгоды, полученные в соответствии с применяемыми международными инструментами регулирования доступа и совместного использования выгод</w:t>
            </w:r>
          </w:p>
          <w:p w14:paraId="296496B9" w14:textId="06B6B8D3" w:rsidR="006937D3" w:rsidRPr="00F1574E" w:rsidRDefault="0092305F" w:rsidP="00983949">
            <w:pPr>
              <w:tabs>
                <w:tab w:val="clear" w:pos="567"/>
                <w:tab w:val="clear" w:pos="1134"/>
                <w:tab w:val="clear" w:pos="1701"/>
                <w:tab w:val="clear" w:pos="2268"/>
              </w:tabs>
              <w:jc w:val="left"/>
              <w:rPr>
                <w:rFonts w:eastAsia="Times New Roman"/>
                <w:i/>
                <w:kern w:val="2"/>
                <w:sz w:val="20"/>
                <w:szCs w:val="20"/>
              </w:rPr>
            </w:pPr>
            <w:r w:rsidRPr="00F1574E">
              <w:rPr>
                <w:rFonts w:eastAsia="Times New Roman"/>
                <w:kern w:val="2"/>
                <w:sz w:val="20"/>
                <w:szCs w:val="20"/>
              </w:rPr>
              <w:t>13</w:t>
            </w:r>
            <w:r w:rsidR="006937D3" w:rsidRPr="00F1574E">
              <w:rPr>
                <w:rFonts w:eastAsia="Times New Roman"/>
                <w:kern w:val="2"/>
                <w:sz w:val="20"/>
                <w:szCs w:val="20"/>
              </w:rPr>
              <w:t xml:space="preserve">.b </w:t>
            </w:r>
            <w:r w:rsidR="00DC4C18" w:rsidRPr="00F1574E">
              <w:rPr>
                <w:rFonts w:eastAsia="Times New Roman"/>
                <w:kern w:val="2"/>
                <w:sz w:val="20"/>
                <w:szCs w:val="20"/>
              </w:rPr>
              <w:t>Число стран, принявших эффективные правовые, политические, административные меры и меры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w:t>
            </w:r>
          </w:p>
        </w:tc>
      </w:tr>
      <w:tr w:rsidR="006937D3" w:rsidRPr="00F1574E" w14:paraId="5A387A74" w14:textId="77777777" w:rsidTr="00787BE1">
        <w:trPr>
          <w:trHeight w:val="300"/>
        </w:trPr>
        <w:tc>
          <w:tcPr>
            <w:tcW w:w="1384" w:type="dxa"/>
            <w:shd w:val="clear" w:color="auto" w:fill="FFFFFF"/>
          </w:tcPr>
          <w:p w14:paraId="268D4220"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14</w:t>
            </w:r>
          </w:p>
        </w:tc>
        <w:tc>
          <w:tcPr>
            <w:tcW w:w="8192" w:type="dxa"/>
            <w:shd w:val="clear" w:color="auto" w:fill="FFFFFF"/>
          </w:tcPr>
          <w:p w14:paraId="142E95E0" w14:textId="723FBB83"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14.b Число стран, учитывающих биоразнообразие и его многочисленные ценности в политике, нормативных актах, планировании, процессах развития, стратегиях ликвидации нищеты и, при необходимости, в национальных счетах, на всех уровнях и во всех секторах, а также постепенно согласующих всю соответствующую деятельность государственного и частного секторов и налоговые и финансовые потоки с целями и задачами Рамочной программы</w:t>
            </w:r>
          </w:p>
        </w:tc>
      </w:tr>
      <w:tr w:rsidR="006937D3" w:rsidRPr="00F1574E" w14:paraId="30618626" w14:textId="77777777" w:rsidTr="00787BE1">
        <w:trPr>
          <w:trHeight w:val="300"/>
        </w:trPr>
        <w:tc>
          <w:tcPr>
            <w:tcW w:w="1384" w:type="dxa"/>
            <w:shd w:val="clear" w:color="auto" w:fill="FFFFFF"/>
          </w:tcPr>
          <w:p w14:paraId="43BEAA4D"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15</w:t>
            </w:r>
          </w:p>
        </w:tc>
        <w:tc>
          <w:tcPr>
            <w:tcW w:w="8192" w:type="dxa"/>
            <w:shd w:val="clear" w:color="auto" w:fill="FFFFFF"/>
          </w:tcPr>
          <w:p w14:paraId="049836F9" w14:textId="68308982" w:rsidR="006937D3" w:rsidRPr="00F1574E" w:rsidRDefault="006937D3" w:rsidP="006937D3">
            <w:pPr>
              <w:tabs>
                <w:tab w:val="clear" w:pos="567"/>
                <w:tab w:val="clear" w:pos="1134"/>
                <w:tab w:val="clear" w:pos="1701"/>
                <w:tab w:val="clear" w:pos="2268"/>
              </w:tabs>
              <w:jc w:val="left"/>
              <w:rPr>
                <w:rFonts w:eastAsia="Times New Roman"/>
                <w:strike/>
                <w:kern w:val="2"/>
                <w:sz w:val="20"/>
                <w:szCs w:val="20"/>
              </w:rPr>
            </w:pPr>
            <w:r w:rsidRPr="00F1574E">
              <w:rPr>
                <w:rFonts w:eastAsia="Times New Roman"/>
                <w:kern w:val="2"/>
                <w:sz w:val="20"/>
                <w:szCs w:val="20"/>
              </w:rPr>
              <w:t>15.1 Число компаний, раскры</w:t>
            </w:r>
            <w:r w:rsidR="007139A6" w:rsidRPr="00F1574E">
              <w:rPr>
                <w:rFonts w:eastAsia="Times New Roman"/>
                <w:kern w:val="2"/>
                <w:sz w:val="20"/>
                <w:szCs w:val="20"/>
              </w:rPr>
              <w:t>вающих</w:t>
            </w:r>
            <w:r w:rsidRPr="00F1574E">
              <w:rPr>
                <w:rFonts w:eastAsia="Times New Roman"/>
                <w:kern w:val="2"/>
                <w:sz w:val="20"/>
                <w:szCs w:val="20"/>
              </w:rPr>
              <w:t xml:space="preserve"> информаци</w:t>
            </w:r>
            <w:r w:rsidR="007139A6" w:rsidRPr="00F1574E">
              <w:rPr>
                <w:rFonts w:eastAsia="Times New Roman"/>
                <w:kern w:val="2"/>
                <w:sz w:val="20"/>
                <w:szCs w:val="20"/>
              </w:rPr>
              <w:t>ю</w:t>
            </w:r>
            <w:r w:rsidRPr="00F1574E">
              <w:rPr>
                <w:rFonts w:eastAsia="Times New Roman"/>
                <w:kern w:val="2"/>
                <w:sz w:val="20"/>
                <w:szCs w:val="20"/>
              </w:rPr>
              <w:t xml:space="preserve"> о </w:t>
            </w:r>
            <w:r w:rsidR="00D97E15" w:rsidRPr="00F1574E">
              <w:rPr>
                <w:rFonts w:eastAsia="Times New Roman"/>
                <w:kern w:val="2"/>
                <w:sz w:val="20"/>
                <w:szCs w:val="20"/>
              </w:rPr>
              <w:t xml:space="preserve">своих </w:t>
            </w:r>
            <w:r w:rsidRPr="00F1574E">
              <w:rPr>
                <w:rFonts w:eastAsia="Times New Roman"/>
                <w:kern w:val="2"/>
                <w:sz w:val="20"/>
                <w:szCs w:val="20"/>
              </w:rPr>
              <w:t xml:space="preserve">рисках, </w:t>
            </w:r>
            <w:r w:rsidR="00D97E15" w:rsidRPr="00F1574E">
              <w:rPr>
                <w:rFonts w:eastAsia="Times New Roman"/>
                <w:kern w:val="2"/>
                <w:sz w:val="20"/>
                <w:szCs w:val="20"/>
              </w:rPr>
              <w:t xml:space="preserve">связанных с биоразнообразием, </w:t>
            </w:r>
            <w:r w:rsidRPr="00F1574E">
              <w:rPr>
                <w:rFonts w:eastAsia="Times New Roman"/>
                <w:kern w:val="2"/>
                <w:sz w:val="20"/>
                <w:szCs w:val="20"/>
              </w:rPr>
              <w:t xml:space="preserve">зависимости от биоразнообразия и воздействии на </w:t>
            </w:r>
            <w:r w:rsidR="0057213E" w:rsidRPr="00F1574E">
              <w:rPr>
                <w:rFonts w:eastAsia="Times New Roman"/>
                <w:kern w:val="2"/>
                <w:sz w:val="20"/>
                <w:szCs w:val="20"/>
              </w:rPr>
              <w:t>него</w:t>
            </w:r>
            <w:r w:rsidRPr="00F1574E">
              <w:rPr>
                <w:rFonts w:eastAsia="Times New Roman"/>
                <w:kern w:val="2"/>
                <w:sz w:val="20"/>
                <w:szCs w:val="20"/>
              </w:rPr>
              <w:t xml:space="preserve"> </w:t>
            </w:r>
          </w:p>
          <w:p w14:paraId="5E81B09E" w14:textId="1B98B7B9" w:rsidR="006937D3" w:rsidRPr="00F1574E" w:rsidRDefault="006937D3" w:rsidP="006937D3">
            <w:pPr>
              <w:tabs>
                <w:tab w:val="clear" w:pos="567"/>
                <w:tab w:val="clear" w:pos="1134"/>
                <w:tab w:val="clear" w:pos="1701"/>
                <w:tab w:val="clear" w:pos="2268"/>
              </w:tabs>
              <w:ind w:right="-108"/>
              <w:jc w:val="left"/>
              <w:rPr>
                <w:rFonts w:eastAsia="Times New Roman"/>
                <w:kern w:val="2"/>
                <w:sz w:val="20"/>
                <w:szCs w:val="20"/>
              </w:rPr>
            </w:pPr>
            <w:r w:rsidRPr="00F1574E">
              <w:rPr>
                <w:rFonts w:eastAsia="Times New Roman"/>
                <w:kern w:val="2"/>
                <w:sz w:val="20"/>
                <w:szCs w:val="20"/>
              </w:rPr>
              <w:t xml:space="preserve">15.b Число стран, принимающих правовые, административные или политические меры, направленные на поощрение и создание условий для </w:t>
            </w:r>
            <w:r w:rsidR="0036498B" w:rsidRPr="00F1574E">
              <w:rPr>
                <w:rFonts w:eastAsia="Times New Roman"/>
                <w:kern w:val="2"/>
                <w:sz w:val="20"/>
                <w:szCs w:val="20"/>
              </w:rPr>
              <w:t>предприятий</w:t>
            </w:r>
            <w:r w:rsidRPr="00F1574E">
              <w:rPr>
                <w:rFonts w:eastAsia="Times New Roman"/>
                <w:kern w:val="2"/>
                <w:sz w:val="20"/>
                <w:szCs w:val="20"/>
              </w:rPr>
              <w:t xml:space="preserve"> и финансовых </w:t>
            </w:r>
            <w:r w:rsidRPr="00F1574E">
              <w:rPr>
                <w:rFonts w:eastAsia="Times New Roman"/>
                <w:kern w:val="2"/>
                <w:sz w:val="20"/>
                <w:szCs w:val="20"/>
              </w:rPr>
              <w:lastRenderedPageBreak/>
              <w:t>учреждений, в частности для крупных и транснациональных компаний и финансовых учреждений, для постепенного снижения их негативного воздействия на биоразнообразие, увеличения положительного воздействия, снижения связанных с биоразнообразием рисков и поощрения принятия мер по обеспечению устойчивых моделей производства</w:t>
            </w:r>
          </w:p>
        </w:tc>
      </w:tr>
      <w:tr w:rsidR="006937D3" w:rsidRPr="00F1574E" w14:paraId="20D59025" w14:textId="77777777" w:rsidTr="00787BE1">
        <w:trPr>
          <w:trHeight w:val="674"/>
        </w:trPr>
        <w:tc>
          <w:tcPr>
            <w:tcW w:w="1384" w:type="dxa"/>
            <w:shd w:val="clear" w:color="auto" w:fill="FFFFFF"/>
          </w:tcPr>
          <w:p w14:paraId="28643719"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lastRenderedPageBreak/>
              <w:t>16</w:t>
            </w:r>
          </w:p>
        </w:tc>
        <w:tc>
          <w:tcPr>
            <w:tcW w:w="8192" w:type="dxa"/>
            <w:shd w:val="clear" w:color="auto" w:fill="FFFFFF"/>
          </w:tcPr>
          <w:p w14:paraId="27A28503" w14:textId="364F2D40"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16.b Число стран, разрабатывающих, принимающих или внедряющих инструменты политики, направленные на создание стимулов и возможностей для перехода людей к устойчивому потреблению</w:t>
            </w:r>
          </w:p>
        </w:tc>
      </w:tr>
      <w:tr w:rsidR="006937D3" w:rsidRPr="00F1574E" w14:paraId="520B9BF0" w14:textId="77777777" w:rsidTr="007B7186">
        <w:trPr>
          <w:trHeight w:val="300"/>
        </w:trPr>
        <w:tc>
          <w:tcPr>
            <w:tcW w:w="1384" w:type="dxa"/>
            <w:shd w:val="clear" w:color="auto" w:fill="FFFFFF"/>
          </w:tcPr>
          <w:p w14:paraId="3C079CEE"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17</w:t>
            </w:r>
          </w:p>
        </w:tc>
        <w:tc>
          <w:tcPr>
            <w:tcW w:w="8192" w:type="dxa"/>
            <w:tcBorders>
              <w:bottom w:val="single" w:sz="4" w:space="0" w:color="auto"/>
            </w:tcBorders>
            <w:shd w:val="clear" w:color="auto" w:fill="FFFFFF"/>
          </w:tcPr>
          <w:p w14:paraId="0B1C26DD" w14:textId="274E1032"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17.b Число стран, принимающих меры по обеспечению биобезопасности, предусмотренные в статье 8</w:t>
            </w:r>
            <w:r w:rsidR="009C6473" w:rsidRPr="00F1574E">
              <w:rPr>
                <w:rFonts w:eastAsia="Times New Roman"/>
                <w:kern w:val="2"/>
                <w:sz w:val="20"/>
                <w:szCs w:val="20"/>
              </w:rPr>
              <w:t> </w:t>
            </w:r>
            <w:r w:rsidRPr="00F1574E">
              <w:rPr>
                <w:rFonts w:eastAsia="Times New Roman"/>
                <w:kern w:val="2"/>
                <w:sz w:val="20"/>
                <w:szCs w:val="20"/>
              </w:rPr>
              <w:t>(g) Конвенции, и меры в области обращения с биотехнологиями и распределения связанных с ними выгод, указанные в статье 19</w:t>
            </w:r>
          </w:p>
        </w:tc>
      </w:tr>
      <w:tr w:rsidR="006937D3" w:rsidRPr="00F1574E" w14:paraId="2EBCB812" w14:textId="77777777" w:rsidTr="007B7186">
        <w:trPr>
          <w:trHeight w:val="341"/>
        </w:trPr>
        <w:tc>
          <w:tcPr>
            <w:tcW w:w="1384" w:type="dxa"/>
            <w:vMerge w:val="restart"/>
            <w:shd w:val="clear" w:color="auto" w:fill="FFFFFF"/>
          </w:tcPr>
          <w:p w14:paraId="226A341C"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18</w:t>
            </w:r>
          </w:p>
        </w:tc>
        <w:tc>
          <w:tcPr>
            <w:tcW w:w="8192" w:type="dxa"/>
            <w:tcBorders>
              <w:bottom w:val="nil"/>
            </w:tcBorders>
            <w:shd w:val="clear" w:color="auto" w:fill="FFFFFF"/>
          </w:tcPr>
          <w:p w14:paraId="5F5DDB8E"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18.1 Положительные </w:t>
            </w:r>
            <w:r w:rsidRPr="00F1574E">
              <w:rPr>
                <w:rFonts w:eastAsia="Times New Roman"/>
                <w:color w:val="000000"/>
                <w:kern w:val="2"/>
                <w:sz w:val="20"/>
                <w:szCs w:val="20"/>
              </w:rPr>
              <w:t>меры стимулирования</w:t>
            </w:r>
            <w:r w:rsidRPr="00F1574E">
              <w:rPr>
                <w:rFonts w:eastAsia="Times New Roman"/>
                <w:kern w:val="2"/>
                <w:sz w:val="20"/>
                <w:szCs w:val="20"/>
              </w:rPr>
              <w:t>, способствующие сохранению и устойчивому использованию биоразнообразия</w:t>
            </w:r>
          </w:p>
        </w:tc>
      </w:tr>
      <w:tr w:rsidR="006937D3" w:rsidRPr="00F1574E" w14:paraId="7FF0CA68" w14:textId="77777777" w:rsidTr="007B7186">
        <w:trPr>
          <w:trHeight w:val="242"/>
        </w:trPr>
        <w:tc>
          <w:tcPr>
            <w:tcW w:w="1384" w:type="dxa"/>
            <w:vMerge/>
            <w:shd w:val="clear" w:color="auto" w:fill="FFFFFF"/>
          </w:tcPr>
          <w:p w14:paraId="18EE4A15"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p>
        </w:tc>
        <w:tc>
          <w:tcPr>
            <w:tcW w:w="8192" w:type="dxa"/>
            <w:tcBorders>
              <w:top w:val="nil"/>
            </w:tcBorders>
            <w:shd w:val="clear" w:color="auto" w:fill="FFFFFF"/>
          </w:tcPr>
          <w:p w14:paraId="089CBC4F"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18.2 Объем субсидий и других вредных для биоразнообразия мер стимулирования</w:t>
            </w:r>
          </w:p>
        </w:tc>
      </w:tr>
      <w:tr w:rsidR="006937D3" w:rsidRPr="00F1574E" w14:paraId="1A814285" w14:textId="77777777" w:rsidTr="00787BE1">
        <w:trPr>
          <w:trHeight w:val="300"/>
        </w:trPr>
        <w:tc>
          <w:tcPr>
            <w:tcW w:w="1384" w:type="dxa"/>
            <w:shd w:val="clear" w:color="auto" w:fill="FFFFFF"/>
          </w:tcPr>
          <w:p w14:paraId="53920253"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19</w:t>
            </w:r>
          </w:p>
        </w:tc>
        <w:tc>
          <w:tcPr>
            <w:tcW w:w="8192" w:type="dxa"/>
            <w:shd w:val="clear" w:color="auto" w:fill="FFFFFF"/>
          </w:tcPr>
          <w:p w14:paraId="236FFE73"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DengXian"/>
                <w:kern w:val="2"/>
                <w:sz w:val="20"/>
                <w:szCs w:val="20"/>
              </w:rPr>
              <w:t>См. индикаторы цели D</w:t>
            </w:r>
          </w:p>
        </w:tc>
      </w:tr>
      <w:tr w:rsidR="006937D3" w:rsidRPr="00F1574E" w14:paraId="04A481EA" w14:textId="77777777" w:rsidTr="00787BE1">
        <w:trPr>
          <w:trHeight w:val="300"/>
        </w:trPr>
        <w:tc>
          <w:tcPr>
            <w:tcW w:w="1384" w:type="dxa"/>
            <w:shd w:val="clear" w:color="auto" w:fill="FFFFFF"/>
          </w:tcPr>
          <w:p w14:paraId="6BE19964"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20</w:t>
            </w:r>
          </w:p>
        </w:tc>
        <w:tc>
          <w:tcPr>
            <w:tcW w:w="8192" w:type="dxa"/>
            <w:shd w:val="clear" w:color="auto" w:fill="FFFFFF"/>
          </w:tcPr>
          <w:p w14:paraId="48C6908E" w14:textId="5979EED5"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20.b Число стран, прин</w:t>
            </w:r>
            <w:r w:rsidR="00344F08" w:rsidRPr="00F1574E">
              <w:rPr>
                <w:rFonts w:eastAsia="Times New Roman"/>
                <w:kern w:val="2"/>
                <w:sz w:val="20"/>
                <w:szCs w:val="20"/>
              </w:rPr>
              <w:t>явши</w:t>
            </w:r>
            <w:r w:rsidRPr="00F1574E">
              <w:rPr>
                <w:rFonts w:eastAsia="Times New Roman"/>
                <w:kern w:val="2"/>
                <w:sz w:val="20"/>
                <w:szCs w:val="20"/>
              </w:rPr>
              <w:t>х существенные меры по созданию и развитию потенциала, расширению доступа к технологиям и их передаче, а также по развитию инноваций</w:t>
            </w:r>
            <w:r w:rsidR="00344F08" w:rsidRPr="00F1574E">
              <w:rPr>
                <w:rFonts w:eastAsia="Times New Roman"/>
                <w:kern w:val="2"/>
                <w:sz w:val="20"/>
                <w:szCs w:val="20"/>
              </w:rPr>
              <w:t>, обеспечению</w:t>
            </w:r>
            <w:r w:rsidRPr="00F1574E">
              <w:rPr>
                <w:rFonts w:eastAsia="Times New Roman"/>
                <w:kern w:val="2"/>
                <w:sz w:val="20"/>
                <w:szCs w:val="20"/>
              </w:rPr>
              <w:t xml:space="preserve"> доступ</w:t>
            </w:r>
            <w:r w:rsidR="00344F08" w:rsidRPr="00F1574E">
              <w:rPr>
                <w:rFonts w:eastAsia="Times New Roman"/>
                <w:kern w:val="2"/>
                <w:sz w:val="20"/>
                <w:szCs w:val="20"/>
              </w:rPr>
              <w:t>а</w:t>
            </w:r>
            <w:r w:rsidRPr="00F1574E">
              <w:rPr>
                <w:rFonts w:eastAsia="Times New Roman"/>
                <w:kern w:val="2"/>
                <w:sz w:val="20"/>
                <w:szCs w:val="20"/>
              </w:rPr>
              <w:t xml:space="preserve"> к ним и научно-техническому сотрудничеству</w:t>
            </w:r>
          </w:p>
        </w:tc>
      </w:tr>
      <w:tr w:rsidR="006937D3" w:rsidRPr="00F1574E" w14:paraId="546C8756" w14:textId="77777777" w:rsidTr="00787BE1">
        <w:trPr>
          <w:trHeight w:val="300"/>
        </w:trPr>
        <w:tc>
          <w:tcPr>
            <w:tcW w:w="1384" w:type="dxa"/>
            <w:shd w:val="clear" w:color="auto" w:fill="FFFFFF"/>
          </w:tcPr>
          <w:p w14:paraId="361897D2"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21</w:t>
            </w:r>
          </w:p>
        </w:tc>
        <w:tc>
          <w:tcPr>
            <w:tcW w:w="8192" w:type="dxa"/>
            <w:shd w:val="clear" w:color="auto" w:fill="FFFFFF"/>
          </w:tcPr>
          <w:p w14:paraId="68851466" w14:textId="7DDA2CF5"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21.1 Индикатор информации о биоразнообразии для мониторинга </w:t>
            </w:r>
            <w:r w:rsidR="00071CEB" w:rsidRPr="00F1574E">
              <w:rPr>
                <w:rFonts w:eastAsia="Times New Roman"/>
                <w:kern w:val="2"/>
                <w:sz w:val="20"/>
                <w:szCs w:val="20"/>
              </w:rPr>
              <w:t>Куньминско-Монреальской глобальной рамочной программы в области биоразнообразия</w:t>
            </w:r>
          </w:p>
        </w:tc>
      </w:tr>
      <w:tr w:rsidR="006937D3" w:rsidRPr="00F1574E" w14:paraId="2766B96F" w14:textId="77777777" w:rsidTr="00787BE1">
        <w:trPr>
          <w:trHeight w:val="300"/>
        </w:trPr>
        <w:tc>
          <w:tcPr>
            <w:tcW w:w="1384" w:type="dxa"/>
            <w:shd w:val="clear" w:color="auto" w:fill="FFFFFF"/>
          </w:tcPr>
          <w:p w14:paraId="6290D8DD"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22</w:t>
            </w:r>
          </w:p>
        </w:tc>
        <w:tc>
          <w:tcPr>
            <w:tcW w:w="8192" w:type="dxa"/>
            <w:shd w:val="clear" w:color="auto" w:fill="FFFFFF"/>
          </w:tcPr>
          <w:p w14:paraId="69DC8254"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22.1 </w:t>
            </w:r>
            <w:r w:rsidRPr="00F1574E">
              <w:rPr>
                <w:rFonts w:eastAsia="Times New Roman"/>
                <w:sz w:val="20"/>
                <w:szCs w:val="20"/>
              </w:rPr>
              <w:t>Изменение характера землепользования и землевладения на традиционных территориях коренных народов и местных общин</w:t>
            </w:r>
          </w:p>
          <w:p w14:paraId="4B80CDDF" w14:textId="54B4BAF1"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 xml:space="preserve">22.b Число стран, </w:t>
            </w:r>
            <w:r w:rsidR="007D713E" w:rsidRPr="00F1574E">
              <w:rPr>
                <w:rFonts w:eastAsia="Times New Roman"/>
                <w:kern w:val="2"/>
                <w:sz w:val="20"/>
                <w:szCs w:val="20"/>
              </w:rPr>
              <w:t xml:space="preserve">принявших </w:t>
            </w:r>
            <w:r w:rsidRPr="00F1574E">
              <w:rPr>
                <w:rFonts w:eastAsia="Times New Roman"/>
                <w:kern w:val="2"/>
                <w:sz w:val="20"/>
                <w:szCs w:val="20"/>
              </w:rPr>
              <w:t xml:space="preserve">меры по обеспечению </w:t>
            </w:r>
            <w:r w:rsidR="000F728C" w:rsidRPr="00F1574E">
              <w:rPr>
                <w:rFonts w:eastAsia="Times New Roman"/>
                <w:kern w:val="2"/>
                <w:sz w:val="20"/>
                <w:szCs w:val="20"/>
              </w:rPr>
              <w:t>всестороннего</w:t>
            </w:r>
            <w:r w:rsidRPr="00F1574E">
              <w:rPr>
                <w:rFonts w:eastAsia="Times New Roman"/>
                <w:kern w:val="2"/>
                <w:sz w:val="20"/>
                <w:szCs w:val="20"/>
              </w:rPr>
              <w:t xml:space="preserve">, </w:t>
            </w:r>
            <w:r w:rsidR="00DE6257" w:rsidRPr="00F1574E">
              <w:rPr>
                <w:rFonts w:eastAsia="Times New Roman"/>
                <w:kern w:val="2"/>
                <w:sz w:val="20"/>
                <w:szCs w:val="20"/>
              </w:rPr>
              <w:t>равноправного</w:t>
            </w:r>
            <w:r w:rsidRPr="00F1574E">
              <w:rPr>
                <w:rFonts w:eastAsia="Times New Roman"/>
                <w:kern w:val="2"/>
                <w:sz w:val="20"/>
                <w:szCs w:val="20"/>
              </w:rPr>
              <w:t>, инклюзивного, эффективного и учитывающего гендерные аспекты представительства и участия коренных народов и местных общин в принятии решений, а также их доступа к правосудию и информации о биоразнообразии, при уважении их культурных традиций и прав на землю, территории и ресурсы, а также традиционных знаний, охватывая при этом женщин</w:t>
            </w:r>
            <w:r w:rsidR="00A149B0" w:rsidRPr="00F1574E">
              <w:rPr>
                <w:rFonts w:eastAsia="Times New Roman"/>
                <w:kern w:val="2"/>
                <w:sz w:val="20"/>
                <w:szCs w:val="20"/>
              </w:rPr>
              <w:t xml:space="preserve"> и</w:t>
            </w:r>
            <w:r w:rsidRPr="00F1574E">
              <w:rPr>
                <w:rFonts w:eastAsia="Times New Roman"/>
                <w:kern w:val="2"/>
                <w:sz w:val="20"/>
                <w:szCs w:val="20"/>
              </w:rPr>
              <w:t xml:space="preserve"> девочек, детей, молодежь и инвалидов и обеспечивая полную защиту экологических правозащитников</w:t>
            </w:r>
          </w:p>
        </w:tc>
      </w:tr>
      <w:tr w:rsidR="006937D3" w:rsidRPr="00F1574E" w14:paraId="4F98C4E5" w14:textId="77777777" w:rsidTr="00787BE1">
        <w:trPr>
          <w:trHeight w:val="300"/>
        </w:trPr>
        <w:tc>
          <w:tcPr>
            <w:tcW w:w="1384" w:type="dxa"/>
            <w:shd w:val="clear" w:color="auto" w:fill="FFFFFF"/>
          </w:tcPr>
          <w:p w14:paraId="2AE48D80"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23</w:t>
            </w:r>
          </w:p>
        </w:tc>
        <w:tc>
          <w:tcPr>
            <w:tcW w:w="8192" w:type="dxa"/>
            <w:shd w:val="clear" w:color="auto" w:fill="FFFFFF"/>
          </w:tcPr>
          <w:p w14:paraId="1D15277E" w14:textId="1FBBD35D" w:rsidR="006937D3" w:rsidRPr="00F1574E" w:rsidRDefault="006937D3" w:rsidP="00F447EE">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 xml:space="preserve">23.b Число стран, </w:t>
            </w:r>
            <w:r w:rsidR="007D713E" w:rsidRPr="00F1574E">
              <w:rPr>
                <w:rFonts w:eastAsia="Times New Roman"/>
                <w:kern w:val="2"/>
                <w:sz w:val="20"/>
                <w:szCs w:val="20"/>
              </w:rPr>
              <w:t>принявши</w:t>
            </w:r>
            <w:r w:rsidRPr="00F1574E">
              <w:rPr>
                <w:rFonts w:eastAsia="Times New Roman"/>
                <w:kern w:val="2"/>
                <w:sz w:val="20"/>
                <w:szCs w:val="20"/>
              </w:rPr>
              <w:t xml:space="preserve">х правовые, административные или политические рамочные документы, </w:t>
            </w:r>
            <w:r w:rsidR="00AD6022" w:rsidRPr="00F1574E">
              <w:rPr>
                <w:rFonts w:eastAsia="Times New Roman"/>
                <w:kern w:val="2"/>
                <w:sz w:val="20"/>
                <w:szCs w:val="20"/>
              </w:rPr>
              <w:t>направленные</w:t>
            </w:r>
            <w:r w:rsidR="00F447EE" w:rsidRPr="00F1574E">
              <w:rPr>
                <w:rFonts w:eastAsia="Times New Roman"/>
                <w:kern w:val="2"/>
                <w:sz w:val="20"/>
                <w:szCs w:val="20"/>
              </w:rPr>
              <w:t>, в частности,</w:t>
            </w:r>
            <w:r w:rsidR="00AD6022" w:rsidRPr="00F1574E">
              <w:rPr>
                <w:rFonts w:eastAsia="Times New Roman"/>
                <w:kern w:val="2"/>
                <w:sz w:val="20"/>
                <w:szCs w:val="20"/>
              </w:rPr>
              <w:t xml:space="preserve"> на</w:t>
            </w:r>
            <w:r w:rsidR="00F447EE" w:rsidRPr="00F1574E">
              <w:rPr>
                <w:rFonts w:eastAsia="Times New Roman"/>
                <w:kern w:val="2"/>
                <w:sz w:val="20"/>
                <w:szCs w:val="20"/>
              </w:rPr>
              <w:t xml:space="preserve"> осуществление </w:t>
            </w:r>
            <w:r w:rsidRPr="00F1574E">
              <w:rPr>
                <w:rFonts w:eastAsia="Times New Roman"/>
                <w:kern w:val="2"/>
                <w:sz w:val="20"/>
                <w:szCs w:val="20"/>
              </w:rPr>
              <w:t>план</w:t>
            </w:r>
            <w:r w:rsidR="00F447EE" w:rsidRPr="00F1574E">
              <w:rPr>
                <w:rFonts w:eastAsia="Times New Roman"/>
                <w:kern w:val="2"/>
                <w:sz w:val="20"/>
                <w:szCs w:val="20"/>
              </w:rPr>
              <w:t>а</w:t>
            </w:r>
            <w:r w:rsidRPr="00F1574E">
              <w:rPr>
                <w:rFonts w:eastAsia="Times New Roman"/>
                <w:kern w:val="2"/>
                <w:sz w:val="20"/>
                <w:szCs w:val="20"/>
              </w:rPr>
              <w:t xml:space="preserve"> действий по обеспечению гендерного равенства </w:t>
            </w:r>
            <w:r w:rsidRPr="00F1574E">
              <w:rPr>
                <w:rFonts w:eastAsia="Times New Roman"/>
                <w:color w:val="000000"/>
                <w:kern w:val="2"/>
                <w:sz w:val="20"/>
                <w:szCs w:val="20"/>
              </w:rPr>
              <w:t>(2023–2030 годы)</w:t>
            </w:r>
            <w:r w:rsidRPr="00F1574E">
              <w:rPr>
                <w:rFonts w:eastAsia="Times New Roman"/>
                <w:kern w:val="2"/>
                <w:sz w:val="20"/>
                <w:szCs w:val="20"/>
              </w:rPr>
              <w:t xml:space="preserve"> </w:t>
            </w:r>
            <w:r w:rsidR="00AD6022" w:rsidRPr="00F1574E">
              <w:rPr>
                <w:rFonts w:eastAsia="Times New Roman"/>
                <w:kern w:val="2"/>
                <w:sz w:val="20"/>
                <w:szCs w:val="20"/>
              </w:rPr>
              <w:t>в целях</w:t>
            </w:r>
            <w:r w:rsidRPr="00F1574E">
              <w:rPr>
                <w:rFonts w:eastAsia="Times New Roman"/>
                <w:kern w:val="2"/>
                <w:sz w:val="20"/>
                <w:szCs w:val="20"/>
              </w:rPr>
              <w:t xml:space="preserve"> обеспечени</w:t>
            </w:r>
            <w:r w:rsidR="00AD6022" w:rsidRPr="00F1574E">
              <w:rPr>
                <w:rFonts w:eastAsia="Times New Roman"/>
                <w:kern w:val="2"/>
                <w:sz w:val="20"/>
                <w:szCs w:val="20"/>
              </w:rPr>
              <w:t>я</w:t>
            </w:r>
            <w:r w:rsidRPr="00F1574E">
              <w:rPr>
                <w:rFonts w:eastAsia="Times New Roman"/>
                <w:kern w:val="2"/>
                <w:sz w:val="20"/>
                <w:szCs w:val="20"/>
              </w:rPr>
              <w:t xml:space="preserve"> того, чтобы все женщины и девочки имели равные возможности и потенциал для содействия достижению трех целей Конвенции, в том числе путем обеспечения равных прав и доступа женщин к земельным и природным ресурсам</w:t>
            </w:r>
          </w:p>
        </w:tc>
      </w:tr>
    </w:tbl>
    <w:p w14:paraId="32C660E8" w14:textId="77777777" w:rsidR="00983949" w:rsidRPr="00F1574E" w:rsidRDefault="00983949" w:rsidP="006937D3">
      <w:pPr>
        <w:tabs>
          <w:tab w:val="clear" w:pos="567"/>
          <w:tab w:val="clear" w:pos="1134"/>
          <w:tab w:val="clear" w:pos="1701"/>
          <w:tab w:val="clear" w:pos="2268"/>
        </w:tabs>
        <w:jc w:val="left"/>
        <w:rPr>
          <w:rFonts w:eastAsia="DengXian"/>
          <w:sz w:val="20"/>
          <w:szCs w:val="20"/>
        </w:rPr>
        <w:sectPr w:rsidR="00983949" w:rsidRPr="00F1574E" w:rsidSect="001662BF">
          <w:headerReference w:type="even" r:id="rId31"/>
          <w:headerReference w:type="default" r:id="rId32"/>
          <w:footerReference w:type="even" r:id="rId33"/>
          <w:footerReference w:type="default" r:id="rId34"/>
          <w:headerReference w:type="first" r:id="rId35"/>
          <w:footerReference w:type="first" r:id="rId36"/>
          <w:pgSz w:w="12240" w:h="15840"/>
          <w:pgMar w:top="1134" w:right="1440" w:bottom="1134" w:left="1440" w:header="709" w:footer="709" w:gutter="0"/>
          <w:cols w:space="708"/>
          <w:titlePg/>
          <w:docGrid w:linePitch="360"/>
        </w:sectPr>
      </w:pPr>
    </w:p>
    <w:p w14:paraId="7F806457" w14:textId="33A56F31" w:rsidR="006937D3" w:rsidRPr="00F1574E" w:rsidRDefault="006937D3" w:rsidP="00BA53D8">
      <w:pPr>
        <w:pStyle w:val="CBDDesicionAnnex"/>
        <w:spacing w:before="240"/>
        <w:rPr>
          <w:snapToGrid w:val="0"/>
          <w:lang w:val="ru-RU"/>
        </w:rPr>
      </w:pPr>
      <w:r w:rsidRPr="00F1574E">
        <w:rPr>
          <w:b/>
          <w:bCs w:val="0"/>
          <w:snapToGrid w:val="0"/>
          <w:lang w:val="ru-RU"/>
        </w:rPr>
        <w:lastRenderedPageBreak/>
        <w:t>Приложение II</w:t>
      </w:r>
      <w:r w:rsidR="00932185" w:rsidRPr="00F1574E">
        <w:rPr>
          <w:b/>
          <w:bCs w:val="0"/>
          <w:snapToGrid w:val="0"/>
          <w:lang w:val="ru-RU"/>
        </w:rPr>
        <w:br/>
      </w:r>
      <w:r w:rsidRPr="00F1574E">
        <w:rPr>
          <w:b/>
          <w:bCs w:val="0"/>
          <w:snapToGrid w:val="0"/>
          <w:lang w:val="ru-RU"/>
        </w:rPr>
        <w:t>Возможные варианты разбивки основных индикаторов и добровольные компонентные и дополнительные индикаторы механизма мониторинга Куньминско-Монреальской глобальной рамочной программы в области биоразнообразия</w:t>
      </w:r>
      <w:r w:rsidR="00FF088A" w:rsidRPr="00F1574E">
        <w:rPr>
          <w:rStyle w:val="Appelnotedebasdep"/>
          <w:snapToGrid w:val="0"/>
          <w:lang w:val="ru-RU"/>
        </w:rPr>
        <w:footnoteReference w:customMarkFollows="1" w:id="17"/>
        <w:t>*</w:t>
      </w:r>
    </w:p>
    <w:tbl>
      <w:tblPr>
        <w:tblStyle w:val="Grilledutableau1"/>
        <w:tblW w:w="5048" w:type="pct"/>
        <w:shd w:val="clear" w:color="auto" w:fill="FFFFFF"/>
        <w:tblLook w:val="04A0" w:firstRow="1" w:lastRow="0" w:firstColumn="1" w:lastColumn="0" w:noHBand="0" w:noVBand="1"/>
      </w:tblPr>
      <w:tblGrid>
        <w:gridCol w:w="1013"/>
        <w:gridCol w:w="2625"/>
        <w:gridCol w:w="2658"/>
        <w:gridCol w:w="3023"/>
        <w:gridCol w:w="4373"/>
      </w:tblGrid>
      <w:tr w:rsidR="00590F3C" w:rsidRPr="00F1574E" w14:paraId="6C9F5314" w14:textId="77777777" w:rsidTr="00F1574E">
        <w:trPr>
          <w:trHeight w:val="300"/>
          <w:tblHeader/>
        </w:trPr>
        <w:tc>
          <w:tcPr>
            <w:tcW w:w="825" w:type="dxa"/>
            <w:tcBorders>
              <w:bottom w:val="single" w:sz="4" w:space="0" w:color="auto"/>
            </w:tcBorders>
            <w:shd w:val="clear" w:color="auto" w:fill="FFFFFF"/>
          </w:tcPr>
          <w:p w14:paraId="7B96696B" w14:textId="77777777" w:rsidR="006937D3" w:rsidRPr="00F1574E" w:rsidRDefault="006937D3" w:rsidP="006937D3">
            <w:pPr>
              <w:tabs>
                <w:tab w:val="clear" w:pos="567"/>
                <w:tab w:val="clear" w:pos="1134"/>
                <w:tab w:val="clear" w:pos="1701"/>
                <w:tab w:val="clear" w:pos="2268"/>
              </w:tabs>
              <w:rPr>
                <w:rFonts w:eastAsia="Times New Roman"/>
                <w:i/>
                <w:kern w:val="2"/>
                <w:sz w:val="20"/>
                <w:szCs w:val="20"/>
              </w:rPr>
            </w:pPr>
            <w:r w:rsidRPr="00F1574E">
              <w:rPr>
                <w:rFonts w:eastAsia="Times New Roman"/>
                <w:i/>
                <w:kern w:val="2"/>
                <w:sz w:val="20"/>
                <w:szCs w:val="20"/>
              </w:rPr>
              <w:t>Цель/</w:t>
            </w:r>
            <w:r w:rsidRPr="00F1574E">
              <w:rPr>
                <w:rFonts w:eastAsia="Times New Roman"/>
                <w:i/>
                <w:kern w:val="2"/>
                <w:sz w:val="20"/>
                <w:szCs w:val="20"/>
              </w:rPr>
              <w:br/>
              <w:t>задача</w:t>
            </w:r>
          </w:p>
        </w:tc>
        <w:tc>
          <w:tcPr>
            <w:tcW w:w="1834" w:type="dxa"/>
            <w:tcBorders>
              <w:bottom w:val="single" w:sz="4" w:space="0" w:color="auto"/>
            </w:tcBorders>
            <w:shd w:val="clear" w:color="auto" w:fill="FFFFFF"/>
          </w:tcPr>
          <w:p w14:paraId="54572BF9" w14:textId="77777777" w:rsidR="006937D3" w:rsidRPr="00F1574E" w:rsidRDefault="006937D3" w:rsidP="006937D3">
            <w:pPr>
              <w:tabs>
                <w:tab w:val="clear" w:pos="567"/>
                <w:tab w:val="clear" w:pos="1134"/>
                <w:tab w:val="clear" w:pos="1701"/>
                <w:tab w:val="clear" w:pos="2268"/>
              </w:tabs>
              <w:jc w:val="left"/>
              <w:rPr>
                <w:rFonts w:eastAsia="Times New Roman"/>
                <w:i/>
                <w:kern w:val="2"/>
                <w:sz w:val="20"/>
                <w:szCs w:val="20"/>
              </w:rPr>
            </w:pPr>
            <w:r w:rsidRPr="00F1574E">
              <w:rPr>
                <w:rFonts w:eastAsia="Times New Roman"/>
                <w:i/>
                <w:kern w:val="2"/>
                <w:sz w:val="20"/>
                <w:szCs w:val="20"/>
              </w:rPr>
              <w:t>Основной или бинарный индикатор</w:t>
            </w:r>
          </w:p>
        </w:tc>
        <w:tc>
          <w:tcPr>
            <w:tcW w:w="2127" w:type="dxa"/>
            <w:tcBorders>
              <w:bottom w:val="single" w:sz="4" w:space="0" w:color="auto"/>
            </w:tcBorders>
            <w:shd w:val="clear" w:color="auto" w:fill="FFFFFF"/>
          </w:tcPr>
          <w:p w14:paraId="2F3EE446" w14:textId="77777777" w:rsidR="006937D3" w:rsidRPr="00F1574E" w:rsidRDefault="006937D3" w:rsidP="006937D3">
            <w:pPr>
              <w:tabs>
                <w:tab w:val="clear" w:pos="567"/>
                <w:tab w:val="clear" w:pos="1134"/>
                <w:tab w:val="clear" w:pos="1701"/>
                <w:tab w:val="clear" w:pos="2268"/>
              </w:tabs>
              <w:jc w:val="left"/>
              <w:rPr>
                <w:rFonts w:eastAsia="Times New Roman"/>
                <w:i/>
                <w:kern w:val="2"/>
                <w:sz w:val="20"/>
                <w:szCs w:val="20"/>
              </w:rPr>
            </w:pPr>
            <w:r w:rsidRPr="00F1574E">
              <w:rPr>
                <w:rFonts w:eastAsia="Times New Roman"/>
                <w:i/>
                <w:kern w:val="2"/>
                <w:sz w:val="20"/>
                <w:szCs w:val="20"/>
              </w:rPr>
              <w:t>Возможные варианты разбивки</w:t>
            </w:r>
          </w:p>
        </w:tc>
        <w:tc>
          <w:tcPr>
            <w:tcW w:w="2126" w:type="dxa"/>
            <w:tcBorders>
              <w:bottom w:val="single" w:sz="4" w:space="0" w:color="auto"/>
            </w:tcBorders>
            <w:shd w:val="clear" w:color="auto" w:fill="FFFFFF"/>
          </w:tcPr>
          <w:p w14:paraId="1AC80BBA" w14:textId="77777777" w:rsidR="006937D3" w:rsidRPr="00F1574E" w:rsidRDefault="006937D3" w:rsidP="006937D3">
            <w:pPr>
              <w:tabs>
                <w:tab w:val="clear" w:pos="567"/>
                <w:tab w:val="clear" w:pos="1134"/>
                <w:tab w:val="clear" w:pos="1701"/>
                <w:tab w:val="clear" w:pos="2268"/>
              </w:tabs>
              <w:jc w:val="left"/>
              <w:rPr>
                <w:rFonts w:eastAsia="Times New Roman"/>
                <w:i/>
                <w:kern w:val="2"/>
                <w:sz w:val="20"/>
                <w:szCs w:val="20"/>
              </w:rPr>
            </w:pPr>
            <w:r w:rsidRPr="00F1574E">
              <w:rPr>
                <w:rFonts w:eastAsia="Times New Roman"/>
                <w:i/>
                <w:kern w:val="2"/>
                <w:sz w:val="20"/>
                <w:szCs w:val="20"/>
              </w:rPr>
              <w:t>Компонентный индикатор</w:t>
            </w:r>
          </w:p>
        </w:tc>
        <w:tc>
          <w:tcPr>
            <w:tcW w:w="2756" w:type="dxa"/>
            <w:shd w:val="clear" w:color="auto" w:fill="FFFFFF"/>
          </w:tcPr>
          <w:p w14:paraId="07769E30" w14:textId="77777777" w:rsidR="006937D3" w:rsidRPr="00F1574E" w:rsidRDefault="006937D3" w:rsidP="006937D3">
            <w:pPr>
              <w:tabs>
                <w:tab w:val="clear" w:pos="567"/>
                <w:tab w:val="clear" w:pos="1134"/>
                <w:tab w:val="clear" w:pos="1701"/>
                <w:tab w:val="clear" w:pos="2268"/>
              </w:tabs>
              <w:jc w:val="left"/>
              <w:rPr>
                <w:rFonts w:eastAsia="Times New Roman"/>
                <w:i/>
                <w:kern w:val="2"/>
                <w:sz w:val="20"/>
                <w:szCs w:val="20"/>
              </w:rPr>
            </w:pPr>
            <w:r w:rsidRPr="00F1574E">
              <w:rPr>
                <w:rFonts w:eastAsia="Times New Roman"/>
                <w:i/>
                <w:kern w:val="2"/>
                <w:sz w:val="20"/>
                <w:szCs w:val="20"/>
              </w:rPr>
              <w:t>Дополнительный индикатор</w:t>
            </w:r>
          </w:p>
        </w:tc>
      </w:tr>
      <w:tr w:rsidR="00590F3C" w:rsidRPr="00F1574E" w14:paraId="371F99F2" w14:textId="77777777" w:rsidTr="00F1574E">
        <w:trPr>
          <w:trHeight w:val="649"/>
        </w:trPr>
        <w:tc>
          <w:tcPr>
            <w:tcW w:w="825" w:type="dxa"/>
            <w:vMerge w:val="restart"/>
            <w:tcBorders>
              <w:bottom w:val="single" w:sz="4" w:space="0" w:color="auto"/>
            </w:tcBorders>
            <w:shd w:val="clear" w:color="auto" w:fill="FFFFFF"/>
          </w:tcPr>
          <w:p w14:paraId="37431696"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A</w:t>
            </w:r>
          </w:p>
        </w:tc>
        <w:tc>
          <w:tcPr>
            <w:tcW w:w="1834" w:type="dxa"/>
            <w:tcBorders>
              <w:bottom w:val="single" w:sz="4" w:space="0" w:color="auto"/>
            </w:tcBorders>
            <w:shd w:val="clear" w:color="auto" w:fill="FFFFFF"/>
          </w:tcPr>
          <w:p w14:paraId="23C636C2"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A.1 Красный список экосистем </w:t>
            </w:r>
          </w:p>
          <w:p w14:paraId="062F8826" w14:textId="77777777" w:rsidR="006937D3" w:rsidRPr="00F1574E" w:rsidRDefault="006937D3" w:rsidP="00CB5620">
            <w:pPr>
              <w:tabs>
                <w:tab w:val="clear" w:pos="567"/>
                <w:tab w:val="clear" w:pos="1134"/>
                <w:tab w:val="clear" w:pos="1701"/>
                <w:tab w:val="clear" w:pos="2268"/>
                <w:tab w:val="left" w:pos="4813"/>
              </w:tabs>
              <w:spacing w:before="40" w:after="40"/>
              <w:jc w:val="left"/>
              <w:rPr>
                <w:rFonts w:eastAsia="Times New Roman"/>
                <w:kern w:val="2"/>
                <w:sz w:val="20"/>
                <w:szCs w:val="20"/>
              </w:rPr>
            </w:pPr>
          </w:p>
        </w:tc>
        <w:tc>
          <w:tcPr>
            <w:tcW w:w="2127" w:type="dxa"/>
            <w:tcBorders>
              <w:bottom w:val="single" w:sz="4" w:space="0" w:color="auto"/>
            </w:tcBorders>
            <w:shd w:val="clear" w:color="auto" w:fill="FFFFFF"/>
          </w:tcPr>
          <w:p w14:paraId="6886BAD9"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A.1:</w:t>
            </w:r>
          </w:p>
          <w:p w14:paraId="13BAF4A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сферам, биомам и функциональным группам экосистем (уровни 2 и 3 Глобальной типологии экосистем или их эквивалент)</w:t>
            </w:r>
          </w:p>
          <w:p w14:paraId="0648214E"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территориям коренных народов и традиционным территориям</w:t>
            </w:r>
          </w:p>
          <w:p w14:paraId="18326C21"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охраняемым районам или другим эффективным природоохранным мерам на порайонной основе </w:t>
            </w:r>
          </w:p>
          <w:p w14:paraId="616AE9B4"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факторам (в соответствии со схемой классификации угроз Международного союза охраны природы)</w:t>
            </w:r>
          </w:p>
          <w:p w14:paraId="5D9495AD"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vMerge w:val="restart"/>
            <w:tcBorders>
              <w:bottom w:val="single" w:sz="4" w:space="0" w:color="auto"/>
            </w:tcBorders>
            <w:shd w:val="clear" w:color="auto" w:fill="FFFFFF"/>
          </w:tcPr>
          <w:p w14:paraId="283EEE48" w14:textId="77777777" w:rsidR="006937D3" w:rsidRPr="00F1574E" w:rsidRDefault="006937D3" w:rsidP="00E86CCC">
            <w:pPr>
              <w:pStyle w:val="Paragraphedeliste"/>
              <w:numPr>
                <w:ilvl w:val="0"/>
                <w:numId w:val="33"/>
              </w:numPr>
              <w:tabs>
                <w:tab w:val="clear" w:pos="567"/>
                <w:tab w:val="clear" w:pos="1134"/>
                <w:tab w:val="clear" w:pos="1701"/>
                <w:tab w:val="clear" w:pos="2268"/>
              </w:tabs>
              <w:spacing w:before="40"/>
              <w:ind w:left="156" w:hanging="156"/>
              <w:jc w:val="left"/>
              <w:rPr>
                <w:rFonts w:eastAsia="Times New Roman"/>
                <w:kern w:val="2"/>
                <w:sz w:val="20"/>
                <w:szCs w:val="20"/>
              </w:rPr>
            </w:pPr>
            <w:r w:rsidRPr="00F1574E">
              <w:rPr>
                <w:rFonts w:eastAsia="Times New Roman"/>
                <w:kern w:val="2"/>
                <w:sz w:val="20"/>
                <w:szCs w:val="20"/>
              </w:rPr>
              <w:t>Индекс</w:t>
            </w:r>
            <w:hyperlink r:id="rId37">
              <w:r w:rsidRPr="00F1574E">
                <w:rPr>
                  <w:rFonts w:eastAsia="Times New Roman"/>
                  <w:kern w:val="2"/>
                  <w:sz w:val="20"/>
                  <w:szCs w:val="20"/>
                </w:rPr>
                <w:t xml:space="preserve"> нетронутости экосистем </w:t>
              </w:r>
            </w:hyperlink>
          </w:p>
          <w:p w14:paraId="1148113B" w14:textId="77777777" w:rsidR="006937D3" w:rsidRPr="00F1574E" w:rsidRDefault="006937D3" w:rsidP="00E86CCC">
            <w:pPr>
              <w:pStyle w:val="Paragraphedeliste"/>
              <w:numPr>
                <w:ilvl w:val="0"/>
                <w:numId w:val="33"/>
              </w:numPr>
              <w:tabs>
                <w:tab w:val="clear" w:pos="567"/>
                <w:tab w:val="clear" w:pos="1134"/>
                <w:tab w:val="clear" w:pos="1701"/>
                <w:tab w:val="clear" w:pos="2268"/>
              </w:tabs>
              <w:ind w:left="156" w:hanging="156"/>
              <w:jc w:val="left"/>
              <w:rPr>
                <w:rFonts w:eastAsia="Times New Roman"/>
                <w:kern w:val="2"/>
                <w:sz w:val="20"/>
                <w:szCs w:val="20"/>
              </w:rPr>
            </w:pPr>
            <w:r w:rsidRPr="00F1574E">
              <w:rPr>
                <w:rFonts w:eastAsia="Times New Roman"/>
                <w:kern w:val="2"/>
                <w:sz w:val="20"/>
                <w:szCs w:val="20"/>
              </w:rPr>
              <w:t>Индекс</w:t>
            </w:r>
            <w:hyperlink r:id="rId38">
              <w:r w:rsidRPr="00F1574E">
                <w:rPr>
                  <w:rFonts w:eastAsia="Times New Roman"/>
                  <w:kern w:val="2"/>
                  <w:sz w:val="20"/>
                  <w:szCs w:val="20"/>
                </w:rPr>
                <w:t xml:space="preserve"> целостности экосистем </w:t>
              </w:r>
            </w:hyperlink>
          </w:p>
          <w:p w14:paraId="14C9CC71" w14:textId="77777777" w:rsidR="006937D3" w:rsidRPr="00F1574E" w:rsidRDefault="006937D3" w:rsidP="00E86CCC">
            <w:pPr>
              <w:pStyle w:val="Paragraphedeliste"/>
              <w:numPr>
                <w:ilvl w:val="0"/>
                <w:numId w:val="33"/>
              </w:numPr>
              <w:tabs>
                <w:tab w:val="clear" w:pos="567"/>
                <w:tab w:val="clear" w:pos="1134"/>
                <w:tab w:val="clear" w:pos="1701"/>
                <w:tab w:val="clear" w:pos="2268"/>
              </w:tabs>
              <w:ind w:left="156" w:hanging="156"/>
              <w:jc w:val="left"/>
              <w:rPr>
                <w:rFonts w:eastAsia="Times New Roman"/>
                <w:kern w:val="2"/>
                <w:sz w:val="20"/>
                <w:szCs w:val="20"/>
              </w:rPr>
            </w:pPr>
            <w:r w:rsidRPr="00F1574E">
              <w:rPr>
                <w:rFonts w:eastAsia="Times New Roman"/>
                <w:kern w:val="2"/>
                <w:sz w:val="20"/>
                <w:szCs w:val="20"/>
              </w:rPr>
              <w:t>Индекс</w:t>
            </w:r>
            <w:hyperlink r:id="rId39">
              <w:r w:rsidRPr="00F1574E">
                <w:rPr>
                  <w:rFonts w:eastAsia="Times New Roman"/>
                  <w:kern w:val="2"/>
                  <w:sz w:val="20"/>
                  <w:szCs w:val="20"/>
                </w:rPr>
                <w:t xml:space="preserve"> мест обитания видов </w:t>
              </w:r>
            </w:hyperlink>
          </w:p>
          <w:p w14:paraId="1CB4D3E2" w14:textId="77777777" w:rsidR="006937D3" w:rsidRPr="00F1574E" w:rsidRDefault="006937D3" w:rsidP="00E86CCC">
            <w:pPr>
              <w:pStyle w:val="Paragraphedeliste"/>
              <w:numPr>
                <w:ilvl w:val="0"/>
                <w:numId w:val="33"/>
              </w:numPr>
              <w:tabs>
                <w:tab w:val="clear" w:pos="567"/>
                <w:tab w:val="clear" w:pos="1134"/>
                <w:tab w:val="clear" w:pos="1701"/>
                <w:tab w:val="clear" w:pos="2268"/>
              </w:tabs>
              <w:ind w:left="156" w:hanging="156"/>
              <w:jc w:val="left"/>
              <w:rPr>
                <w:rFonts w:eastAsia="Times New Roman"/>
                <w:kern w:val="2"/>
                <w:sz w:val="20"/>
                <w:szCs w:val="20"/>
              </w:rPr>
            </w:pPr>
            <w:r w:rsidRPr="00F1574E">
              <w:rPr>
                <w:rFonts w:eastAsia="Times New Roman"/>
                <w:kern w:val="2"/>
                <w:sz w:val="20"/>
                <w:szCs w:val="20"/>
              </w:rPr>
              <w:t>Индекс</w:t>
            </w:r>
            <w:hyperlink r:id="rId40">
              <w:r w:rsidRPr="00F1574E">
                <w:rPr>
                  <w:rFonts w:eastAsia="Times New Roman"/>
                  <w:kern w:val="2"/>
                  <w:sz w:val="20"/>
                  <w:szCs w:val="20"/>
                </w:rPr>
                <w:t xml:space="preserve"> мест обитания биоразнообразия </w:t>
              </w:r>
            </w:hyperlink>
          </w:p>
          <w:p w14:paraId="60314DDB" w14:textId="77777777" w:rsidR="006937D3" w:rsidRPr="00F1574E" w:rsidRDefault="006937D3" w:rsidP="00E86CCC">
            <w:pPr>
              <w:pStyle w:val="Paragraphedeliste"/>
              <w:numPr>
                <w:ilvl w:val="0"/>
                <w:numId w:val="33"/>
              </w:numPr>
              <w:tabs>
                <w:tab w:val="clear" w:pos="567"/>
                <w:tab w:val="clear" w:pos="1134"/>
                <w:tab w:val="clear" w:pos="1701"/>
                <w:tab w:val="clear" w:pos="2268"/>
              </w:tabs>
              <w:ind w:left="156" w:hanging="156"/>
              <w:jc w:val="left"/>
              <w:rPr>
                <w:rFonts w:eastAsia="Times New Roman"/>
                <w:kern w:val="2"/>
                <w:sz w:val="20"/>
                <w:szCs w:val="20"/>
              </w:rPr>
            </w:pPr>
            <w:hyperlink r:id="rId41" w:history="1">
              <w:r w:rsidRPr="00F1574E">
                <w:rPr>
                  <w:rFonts w:eastAsia="Times New Roman"/>
                  <w:kern w:val="2"/>
                  <w:sz w:val="20"/>
                  <w:szCs w:val="20"/>
                </w:rPr>
                <w:t>Индекс</w:t>
              </w:r>
            </w:hyperlink>
            <w:hyperlink r:id="rId42">
              <w:r w:rsidRPr="00F1574E">
                <w:rPr>
                  <w:rFonts w:eastAsia="Times New Roman"/>
                  <w:kern w:val="2"/>
                  <w:sz w:val="20"/>
                  <w:szCs w:val="20"/>
                </w:rPr>
                <w:t xml:space="preserve"> нетронутости биоразнообразия </w:t>
              </w:r>
            </w:hyperlink>
          </w:p>
          <w:p w14:paraId="5E84B2B5" w14:textId="77777777" w:rsidR="006937D3" w:rsidRPr="00F1574E" w:rsidRDefault="006937D3" w:rsidP="00E86CCC">
            <w:pPr>
              <w:pStyle w:val="Paragraphedeliste"/>
              <w:numPr>
                <w:ilvl w:val="0"/>
                <w:numId w:val="33"/>
              </w:numPr>
              <w:tabs>
                <w:tab w:val="clear" w:pos="567"/>
                <w:tab w:val="clear" w:pos="1134"/>
                <w:tab w:val="clear" w:pos="1701"/>
                <w:tab w:val="clear" w:pos="2268"/>
              </w:tabs>
              <w:ind w:left="156" w:hanging="156"/>
              <w:jc w:val="left"/>
              <w:rPr>
                <w:rFonts w:eastAsia="Times New Roman"/>
                <w:kern w:val="2"/>
                <w:sz w:val="20"/>
                <w:szCs w:val="20"/>
              </w:rPr>
            </w:pPr>
            <w:r w:rsidRPr="00F1574E">
              <w:rPr>
                <w:rFonts w:eastAsia="Times New Roman"/>
                <w:kern w:val="2"/>
                <w:sz w:val="20"/>
                <w:szCs w:val="20"/>
              </w:rPr>
              <w:t>Индекс</w:t>
            </w:r>
            <w:hyperlink r:id="rId43">
              <w:r w:rsidRPr="00F1574E">
                <w:rPr>
                  <w:rFonts w:eastAsia="Times New Roman"/>
                  <w:kern w:val="2"/>
                  <w:sz w:val="20"/>
                  <w:szCs w:val="20"/>
                </w:rPr>
                <w:t xml:space="preserve"> связанных охраняемых районов</w:t>
              </w:r>
            </w:hyperlink>
          </w:p>
          <w:p w14:paraId="23C8B607" w14:textId="77777777" w:rsidR="006937D3" w:rsidRPr="00F1574E" w:rsidRDefault="006937D3" w:rsidP="00E86CCC">
            <w:pPr>
              <w:pStyle w:val="Paragraphedeliste"/>
              <w:numPr>
                <w:ilvl w:val="0"/>
                <w:numId w:val="33"/>
              </w:numPr>
              <w:tabs>
                <w:tab w:val="clear" w:pos="567"/>
                <w:tab w:val="clear" w:pos="1134"/>
                <w:tab w:val="clear" w:pos="1701"/>
                <w:tab w:val="clear" w:pos="2268"/>
              </w:tabs>
              <w:ind w:left="156" w:hanging="156"/>
              <w:jc w:val="left"/>
              <w:rPr>
                <w:rFonts w:eastAsia="Times New Roman"/>
                <w:kern w:val="2"/>
                <w:sz w:val="20"/>
                <w:szCs w:val="20"/>
              </w:rPr>
            </w:pPr>
            <w:r w:rsidRPr="00F1574E">
              <w:rPr>
                <w:rFonts w:eastAsia="Times New Roman"/>
                <w:kern w:val="2"/>
                <w:sz w:val="20"/>
                <w:szCs w:val="20"/>
              </w:rPr>
              <w:t xml:space="preserve">Индексы </w:t>
            </w:r>
            <w:hyperlink w:history="1">
              <w:r w:rsidRPr="00F1574E">
                <w:rPr>
                  <w:rFonts w:eastAsia="Times New Roman"/>
                  <w:kern w:val="2"/>
                  <w:sz w:val="20"/>
                  <w:szCs w:val="20"/>
                </w:rPr>
                <w:t>репрезентативности и связанности охраняемых районов</w:t>
              </w:r>
            </w:hyperlink>
          </w:p>
          <w:p w14:paraId="65FBF013" w14:textId="77777777" w:rsidR="006937D3" w:rsidRPr="00F1574E" w:rsidRDefault="006937D3" w:rsidP="00E86CCC">
            <w:pPr>
              <w:pStyle w:val="Paragraphedeliste"/>
              <w:numPr>
                <w:ilvl w:val="0"/>
                <w:numId w:val="33"/>
              </w:numPr>
              <w:tabs>
                <w:tab w:val="clear" w:pos="567"/>
                <w:tab w:val="clear" w:pos="1134"/>
                <w:tab w:val="clear" w:pos="1701"/>
                <w:tab w:val="clear" w:pos="2268"/>
              </w:tabs>
              <w:ind w:left="156" w:hanging="156"/>
              <w:jc w:val="left"/>
              <w:rPr>
                <w:rFonts w:eastAsia="Times New Roman"/>
                <w:kern w:val="2"/>
                <w:sz w:val="20"/>
                <w:szCs w:val="20"/>
              </w:rPr>
            </w:pPr>
            <w:hyperlink w:history="1">
              <w:hyperlink r:id="rId44" w:history="1">
                <w:r w:rsidRPr="00F1574E">
                  <w:rPr>
                    <w:rFonts w:eastAsia="Times New Roman"/>
                    <w:kern w:val="2"/>
                    <w:sz w:val="20"/>
                    <w:szCs w:val="20"/>
                  </w:rPr>
                  <w:t>Количество предотвращенных вымираний</w:t>
                </w:r>
              </w:hyperlink>
            </w:hyperlink>
          </w:p>
          <w:p w14:paraId="0D35F853" w14:textId="3F4769CC" w:rsidR="006937D3" w:rsidRPr="00F1574E" w:rsidRDefault="003F031A" w:rsidP="00E86CCC">
            <w:pPr>
              <w:pStyle w:val="Paragraphedeliste"/>
              <w:numPr>
                <w:ilvl w:val="0"/>
                <w:numId w:val="33"/>
              </w:numPr>
              <w:tabs>
                <w:tab w:val="clear" w:pos="567"/>
                <w:tab w:val="clear" w:pos="1134"/>
                <w:tab w:val="clear" w:pos="1701"/>
                <w:tab w:val="clear" w:pos="2268"/>
              </w:tabs>
              <w:ind w:left="156" w:hanging="156"/>
              <w:jc w:val="left"/>
              <w:rPr>
                <w:rFonts w:eastAsia="Times New Roman"/>
                <w:kern w:val="2"/>
                <w:sz w:val="20"/>
                <w:szCs w:val="20"/>
              </w:rPr>
            </w:pPr>
            <w:r w:rsidRPr="00F1574E">
              <w:rPr>
                <w:sz w:val="20"/>
                <w:szCs w:val="20"/>
              </w:rPr>
              <w:t>Индекс эволюционного различия и глобального исчезновения</w:t>
            </w:r>
          </w:p>
          <w:p w14:paraId="6A843F72" w14:textId="1B1B3968" w:rsidR="006937D3" w:rsidRPr="00F1574E" w:rsidRDefault="00C97C7C" w:rsidP="00E86CCC">
            <w:pPr>
              <w:pStyle w:val="Paragraphedeliste"/>
              <w:tabs>
                <w:tab w:val="clear" w:pos="567"/>
                <w:tab w:val="clear" w:pos="1134"/>
                <w:tab w:val="clear" w:pos="1701"/>
                <w:tab w:val="clear" w:pos="2268"/>
              </w:tabs>
              <w:ind w:left="156" w:hanging="156"/>
              <w:jc w:val="left"/>
              <w:rPr>
                <w:rFonts w:eastAsia="Times New Roman"/>
                <w:kern w:val="2"/>
                <w:sz w:val="20"/>
                <w:szCs w:val="20"/>
              </w:rPr>
            </w:pPr>
            <w:r w:rsidRPr="00F1574E">
              <w:rPr>
                <w:rFonts w:asciiTheme="majorBidi" w:hAnsiTheme="majorBidi" w:cstheme="majorBidi"/>
                <w:color w:val="000000" w:themeColor="text1"/>
                <w:sz w:val="20"/>
                <w:szCs w:val="20"/>
              </w:rPr>
              <w:lastRenderedPageBreak/>
              <w:t xml:space="preserve">A.CT.10 </w:t>
            </w:r>
            <w:hyperlink r:id="rId45">
              <w:r w:rsidR="006937D3" w:rsidRPr="00F1574E">
                <w:rPr>
                  <w:rFonts w:eastAsia="Times New Roman"/>
                  <w:kern w:val="2"/>
                  <w:sz w:val="20"/>
                  <w:szCs w:val="20"/>
                </w:rPr>
                <w:t>Индекс живой планеты</w:t>
              </w:r>
            </w:hyperlink>
          </w:p>
          <w:p w14:paraId="6E82FA90" w14:textId="22A67F7A" w:rsidR="006937D3" w:rsidRPr="00F1574E" w:rsidRDefault="00C97C7C" w:rsidP="00E86CCC">
            <w:pPr>
              <w:pStyle w:val="Paragraphedeliste"/>
              <w:tabs>
                <w:tab w:val="clear" w:pos="567"/>
                <w:tab w:val="clear" w:pos="1134"/>
                <w:tab w:val="clear" w:pos="1701"/>
                <w:tab w:val="clear" w:pos="2268"/>
              </w:tabs>
              <w:ind w:left="156" w:hanging="156"/>
              <w:jc w:val="left"/>
              <w:rPr>
                <w:rFonts w:eastAsia="Times New Roman"/>
                <w:kern w:val="2"/>
                <w:sz w:val="20"/>
                <w:szCs w:val="20"/>
              </w:rPr>
            </w:pPr>
            <w:r w:rsidRPr="00F1574E">
              <w:rPr>
                <w:rFonts w:asciiTheme="majorBidi" w:hAnsiTheme="majorBidi" w:cstheme="majorBidi"/>
                <w:color w:val="000000" w:themeColor="text1"/>
                <w:sz w:val="20"/>
                <w:szCs w:val="20"/>
              </w:rPr>
              <w:t xml:space="preserve">A.CT.11 </w:t>
            </w:r>
            <w:hyperlink r:id="rId46" w:history="1">
              <w:hyperlink r:id="rId47">
                <w:r w:rsidR="006937D3" w:rsidRPr="00F1574E">
                  <w:rPr>
                    <w:rFonts w:eastAsia="Times New Roman"/>
                    <w:kern w:val="2"/>
                    <w:sz w:val="20"/>
                    <w:szCs w:val="20"/>
                  </w:rPr>
                  <w:t>Индекс диких птиц</w:t>
                </w:r>
              </w:hyperlink>
            </w:hyperlink>
          </w:p>
        </w:tc>
        <w:tc>
          <w:tcPr>
            <w:tcW w:w="2756" w:type="dxa"/>
            <w:vMerge w:val="restart"/>
            <w:shd w:val="clear" w:color="auto" w:fill="FFFFFF"/>
          </w:tcPr>
          <w:p w14:paraId="31D353B6" w14:textId="35581BC0" w:rsidR="006937D3" w:rsidRPr="00F1574E" w:rsidRDefault="006937D3" w:rsidP="005005ED">
            <w:pPr>
              <w:pStyle w:val="Paragraphedeliste"/>
              <w:numPr>
                <w:ilvl w:val="0"/>
                <w:numId w:val="34"/>
              </w:numPr>
              <w:tabs>
                <w:tab w:val="clear" w:pos="567"/>
                <w:tab w:val="clear" w:pos="1134"/>
                <w:tab w:val="clear" w:pos="1701"/>
                <w:tab w:val="clear" w:pos="2268"/>
              </w:tabs>
              <w:spacing w:before="40"/>
              <w:ind w:left="111" w:hanging="111"/>
              <w:jc w:val="left"/>
              <w:rPr>
                <w:rFonts w:eastAsia="Times New Roman"/>
                <w:kern w:val="2"/>
                <w:sz w:val="20"/>
                <w:szCs w:val="20"/>
              </w:rPr>
            </w:pPr>
            <w:r w:rsidRPr="00F1574E">
              <w:rPr>
                <w:rFonts w:eastAsia="Times New Roman"/>
                <w:kern w:val="2"/>
                <w:sz w:val="20"/>
                <w:szCs w:val="20"/>
              </w:rPr>
              <w:lastRenderedPageBreak/>
              <w:t>Площадь лесов в процентном отношении к общей площади</w:t>
            </w:r>
            <w:hyperlink r:id="rId48">
              <w:r w:rsidRPr="00F1574E">
                <w:rPr>
                  <w:rFonts w:eastAsia="Times New Roman"/>
                  <w:kern w:val="2"/>
                  <w:sz w:val="20"/>
                  <w:szCs w:val="20"/>
                </w:rPr>
                <w:t xml:space="preserve"> суши</w:t>
              </w:r>
            </w:hyperlink>
          </w:p>
          <w:p w14:paraId="133F2817" w14:textId="77777777" w:rsidR="006937D3" w:rsidRPr="00F1574E" w:rsidRDefault="006937D3" w:rsidP="005005ED">
            <w:pPr>
              <w:pStyle w:val="Paragraphedeliste"/>
              <w:numPr>
                <w:ilvl w:val="0"/>
                <w:numId w:val="34"/>
              </w:numPr>
              <w:tabs>
                <w:tab w:val="clear" w:pos="567"/>
                <w:tab w:val="clear" w:pos="1134"/>
                <w:tab w:val="clear" w:pos="1701"/>
                <w:tab w:val="clear" w:pos="2268"/>
              </w:tabs>
              <w:ind w:left="111" w:hanging="111"/>
              <w:jc w:val="left"/>
              <w:rPr>
                <w:rFonts w:eastAsia="Times New Roman"/>
                <w:kern w:val="2"/>
                <w:sz w:val="20"/>
                <w:szCs w:val="20"/>
              </w:rPr>
            </w:pPr>
            <w:r w:rsidRPr="00F1574E">
              <w:rPr>
                <w:rFonts w:eastAsia="Times New Roman"/>
                <w:kern w:val="2"/>
                <w:sz w:val="20"/>
                <w:szCs w:val="20"/>
              </w:rPr>
              <w:t>Темпы утраты древесного покрова</w:t>
            </w:r>
          </w:p>
          <w:p w14:paraId="78F1ABF4" w14:textId="3683105C" w:rsidR="006937D3" w:rsidRPr="00F1574E" w:rsidRDefault="006937D3" w:rsidP="005005ED">
            <w:pPr>
              <w:pStyle w:val="Paragraphedeliste"/>
              <w:numPr>
                <w:ilvl w:val="0"/>
                <w:numId w:val="34"/>
              </w:numPr>
              <w:tabs>
                <w:tab w:val="clear" w:pos="567"/>
                <w:tab w:val="clear" w:pos="1134"/>
                <w:tab w:val="clear" w:pos="1701"/>
                <w:tab w:val="clear" w:pos="2268"/>
              </w:tabs>
              <w:ind w:left="111" w:hanging="111"/>
              <w:jc w:val="left"/>
              <w:rPr>
                <w:rFonts w:eastAsia="Times New Roman"/>
                <w:kern w:val="2"/>
                <w:sz w:val="20"/>
                <w:szCs w:val="20"/>
              </w:rPr>
            </w:pPr>
            <w:hyperlink r:id="rId49">
              <w:r w:rsidRPr="00F1574E">
                <w:rPr>
                  <w:rFonts w:eastAsia="Times New Roman"/>
                  <w:kern w:val="2"/>
                  <w:sz w:val="20"/>
                  <w:szCs w:val="20"/>
                </w:rPr>
                <w:t>Индекс растительного покрова гор</w:t>
              </w:r>
            </w:hyperlink>
          </w:p>
          <w:p w14:paraId="6A5EB948" w14:textId="77777777" w:rsidR="006937D3" w:rsidRPr="00F1574E" w:rsidRDefault="006937D3" w:rsidP="005005ED">
            <w:pPr>
              <w:pStyle w:val="Paragraphedeliste"/>
              <w:numPr>
                <w:ilvl w:val="0"/>
                <w:numId w:val="34"/>
              </w:numPr>
              <w:tabs>
                <w:tab w:val="clear" w:pos="567"/>
                <w:tab w:val="clear" w:pos="1134"/>
                <w:tab w:val="clear" w:pos="1701"/>
                <w:tab w:val="clear" w:pos="2268"/>
              </w:tabs>
              <w:ind w:left="111" w:hanging="111"/>
              <w:jc w:val="left"/>
              <w:rPr>
                <w:rFonts w:eastAsia="Times New Roman"/>
                <w:kern w:val="2"/>
                <w:sz w:val="20"/>
                <w:szCs w:val="20"/>
              </w:rPr>
            </w:pPr>
            <w:hyperlink r:id="rId50">
              <w:r w:rsidRPr="00F1574E">
                <w:rPr>
                  <w:rFonts w:eastAsia="Times New Roman"/>
                  <w:kern w:val="2"/>
                  <w:sz w:val="20"/>
                  <w:szCs w:val="20"/>
                </w:rPr>
                <w:t xml:space="preserve">Непрерывный глобальный </w:t>
              </w:r>
            </w:hyperlink>
            <w:r w:rsidRPr="00F1574E">
              <w:rPr>
                <w:rFonts w:eastAsia="Times New Roman"/>
                <w:kern w:val="2"/>
                <w:sz w:val="20"/>
                <w:szCs w:val="20"/>
              </w:rPr>
              <w:t>покров</w:t>
            </w:r>
            <w:hyperlink r:id="rId51">
              <w:r w:rsidRPr="00F1574E">
                <w:rPr>
                  <w:rFonts w:eastAsia="Times New Roman"/>
                  <w:kern w:val="2"/>
                  <w:sz w:val="20"/>
                  <w:szCs w:val="20"/>
                </w:rPr>
                <w:t xml:space="preserve"> мангровых лесов </w:t>
              </w:r>
            </w:hyperlink>
          </w:p>
          <w:p w14:paraId="4EF6F2EB" w14:textId="77777777" w:rsidR="006937D3" w:rsidRPr="00F1574E" w:rsidRDefault="006937D3" w:rsidP="005005ED">
            <w:pPr>
              <w:pStyle w:val="Paragraphedeliste"/>
              <w:numPr>
                <w:ilvl w:val="0"/>
                <w:numId w:val="34"/>
              </w:numPr>
              <w:tabs>
                <w:tab w:val="clear" w:pos="567"/>
                <w:tab w:val="clear" w:pos="1134"/>
                <w:tab w:val="clear" w:pos="1701"/>
                <w:tab w:val="clear" w:pos="2268"/>
              </w:tabs>
              <w:ind w:left="111" w:hanging="111"/>
              <w:jc w:val="left"/>
              <w:rPr>
                <w:rFonts w:eastAsia="Times New Roman"/>
                <w:kern w:val="2"/>
                <w:sz w:val="20"/>
                <w:szCs w:val="20"/>
              </w:rPr>
            </w:pPr>
            <w:hyperlink r:id="rId52" w:anchor="Sec6">
              <w:r w:rsidRPr="00F1574E">
                <w:rPr>
                  <w:rFonts w:eastAsia="Times New Roman"/>
                  <w:kern w:val="2"/>
                  <w:sz w:val="20"/>
                  <w:szCs w:val="20"/>
                </w:rPr>
                <w:t>Фрагментация мангровых лесов</w:t>
              </w:r>
            </w:hyperlink>
          </w:p>
          <w:p w14:paraId="72D2138F" w14:textId="77777777" w:rsidR="006937D3" w:rsidRPr="00F1574E" w:rsidRDefault="006937D3" w:rsidP="005005ED">
            <w:pPr>
              <w:pStyle w:val="Paragraphedeliste"/>
              <w:numPr>
                <w:ilvl w:val="0"/>
                <w:numId w:val="34"/>
              </w:numPr>
              <w:tabs>
                <w:tab w:val="clear" w:pos="567"/>
                <w:tab w:val="clear" w:pos="1134"/>
                <w:tab w:val="clear" w:pos="1701"/>
                <w:tab w:val="clear" w:pos="2268"/>
              </w:tabs>
              <w:ind w:left="111" w:hanging="111"/>
              <w:jc w:val="left"/>
              <w:rPr>
                <w:rFonts w:eastAsia="Times New Roman"/>
                <w:kern w:val="2"/>
                <w:sz w:val="20"/>
                <w:szCs w:val="20"/>
              </w:rPr>
            </w:pPr>
            <w:r w:rsidRPr="00F1574E">
              <w:rPr>
                <w:rFonts w:eastAsia="Times New Roman"/>
                <w:kern w:val="2"/>
                <w:sz w:val="20"/>
                <w:szCs w:val="20"/>
              </w:rPr>
              <w:t>Площадь</w:t>
            </w:r>
            <w:hyperlink r:id="rId53">
              <w:r w:rsidRPr="00F1574E">
                <w:rPr>
                  <w:rFonts w:eastAsia="Times New Roman"/>
                  <w:kern w:val="2"/>
                  <w:sz w:val="20"/>
                  <w:szCs w:val="20"/>
                </w:rPr>
                <w:t xml:space="preserve"> мангровых лесов </w:t>
              </w:r>
            </w:hyperlink>
          </w:p>
          <w:p w14:paraId="00454E43" w14:textId="77777777" w:rsidR="006937D3" w:rsidRPr="00F1574E" w:rsidRDefault="006937D3" w:rsidP="005005ED">
            <w:pPr>
              <w:pStyle w:val="Paragraphedeliste"/>
              <w:numPr>
                <w:ilvl w:val="0"/>
                <w:numId w:val="34"/>
              </w:numPr>
              <w:tabs>
                <w:tab w:val="clear" w:pos="567"/>
                <w:tab w:val="clear" w:pos="1134"/>
                <w:tab w:val="clear" w:pos="1701"/>
                <w:tab w:val="clear" w:pos="2268"/>
              </w:tabs>
              <w:ind w:left="111" w:hanging="111"/>
              <w:jc w:val="left"/>
              <w:rPr>
                <w:rFonts w:eastAsia="Times New Roman"/>
                <w:kern w:val="2"/>
                <w:sz w:val="20"/>
                <w:szCs w:val="20"/>
              </w:rPr>
            </w:pPr>
            <w:hyperlink r:id="rId54">
              <w:r w:rsidRPr="00F1574E">
                <w:rPr>
                  <w:rFonts w:eastAsia="Times New Roman"/>
                  <w:kern w:val="2"/>
                  <w:sz w:val="20"/>
                  <w:szCs w:val="20"/>
                </w:rPr>
                <w:t xml:space="preserve">Глобальная </w:t>
              </w:r>
            </w:hyperlink>
            <w:r w:rsidRPr="00F1574E">
              <w:rPr>
                <w:rFonts w:eastAsia="Times New Roman"/>
                <w:kern w:val="2"/>
                <w:sz w:val="20"/>
                <w:szCs w:val="20"/>
              </w:rPr>
              <w:t>протяженность</w:t>
            </w:r>
            <w:hyperlink r:id="rId55">
              <w:r w:rsidRPr="00F1574E">
                <w:rPr>
                  <w:rFonts w:eastAsia="Times New Roman"/>
                  <w:kern w:val="2"/>
                  <w:sz w:val="20"/>
                  <w:szCs w:val="20"/>
                </w:rPr>
                <w:t xml:space="preserve"> солончаков </w:t>
              </w:r>
            </w:hyperlink>
          </w:p>
          <w:p w14:paraId="7DD816CF" w14:textId="77777777" w:rsidR="006937D3" w:rsidRPr="00F1574E" w:rsidRDefault="006937D3" w:rsidP="005005ED">
            <w:pPr>
              <w:pStyle w:val="Paragraphedeliste"/>
              <w:numPr>
                <w:ilvl w:val="0"/>
                <w:numId w:val="34"/>
              </w:numPr>
              <w:tabs>
                <w:tab w:val="clear" w:pos="567"/>
                <w:tab w:val="clear" w:pos="1134"/>
                <w:tab w:val="clear" w:pos="1701"/>
                <w:tab w:val="clear" w:pos="2268"/>
              </w:tabs>
              <w:ind w:left="111" w:hanging="111"/>
              <w:jc w:val="left"/>
              <w:rPr>
                <w:rFonts w:eastAsia="Times New Roman"/>
                <w:kern w:val="2"/>
                <w:sz w:val="20"/>
                <w:szCs w:val="20"/>
              </w:rPr>
            </w:pPr>
            <w:r w:rsidRPr="00F1574E">
              <w:rPr>
                <w:rFonts w:eastAsia="Times New Roman"/>
                <w:kern w:val="2"/>
                <w:sz w:val="20"/>
                <w:szCs w:val="20"/>
              </w:rPr>
              <w:t>Индекс</w:t>
            </w:r>
            <w:hyperlink r:id="rId56">
              <w:r w:rsidRPr="00F1574E">
                <w:rPr>
                  <w:rFonts w:eastAsia="Times New Roman"/>
                  <w:kern w:val="2"/>
                  <w:sz w:val="20"/>
                  <w:szCs w:val="20"/>
                </w:rPr>
                <w:t xml:space="preserve"> динамики изменения площади водно-болотных угодий </w:t>
              </w:r>
            </w:hyperlink>
          </w:p>
          <w:p w14:paraId="65F0056D" w14:textId="77777777" w:rsidR="006937D3" w:rsidRPr="00F1574E" w:rsidRDefault="006937D3" w:rsidP="005005ED">
            <w:pPr>
              <w:pStyle w:val="Paragraphedeliste"/>
              <w:numPr>
                <w:ilvl w:val="0"/>
                <w:numId w:val="34"/>
              </w:numPr>
              <w:tabs>
                <w:tab w:val="clear" w:pos="567"/>
                <w:tab w:val="clear" w:pos="1134"/>
                <w:tab w:val="clear" w:pos="1701"/>
                <w:tab w:val="clear" w:pos="2268"/>
              </w:tabs>
              <w:ind w:left="111" w:hanging="111"/>
              <w:jc w:val="left"/>
              <w:rPr>
                <w:rFonts w:eastAsia="Times New Roman"/>
                <w:kern w:val="2"/>
                <w:sz w:val="20"/>
                <w:szCs w:val="20"/>
              </w:rPr>
            </w:pPr>
            <w:r w:rsidRPr="00F1574E">
              <w:rPr>
                <w:rFonts w:eastAsia="Times New Roman"/>
                <w:kern w:val="2"/>
                <w:sz w:val="20"/>
                <w:szCs w:val="20"/>
              </w:rPr>
              <w:t>Индекс</w:t>
            </w:r>
            <w:hyperlink r:id="rId57">
              <w:r w:rsidRPr="00F1574E">
                <w:rPr>
                  <w:rFonts w:eastAsia="Times New Roman"/>
                  <w:kern w:val="2"/>
                  <w:sz w:val="20"/>
                  <w:szCs w:val="20"/>
                </w:rPr>
                <w:t xml:space="preserve"> фрагментации лесов </w:t>
              </w:r>
            </w:hyperlink>
          </w:p>
          <w:p w14:paraId="440D02FC" w14:textId="754E525D" w:rsidR="006937D3" w:rsidRPr="00F1574E" w:rsidRDefault="00B978E7" w:rsidP="005005ED">
            <w:pPr>
              <w:pStyle w:val="Paragraphedeliste"/>
              <w:tabs>
                <w:tab w:val="clear" w:pos="567"/>
                <w:tab w:val="clear" w:pos="1134"/>
                <w:tab w:val="clear" w:pos="1701"/>
                <w:tab w:val="clear" w:pos="2268"/>
                <w:tab w:val="left" w:pos="333"/>
                <w:tab w:val="left" w:pos="702"/>
              </w:tabs>
              <w:ind w:left="111" w:hanging="111"/>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A.CY.10 </w:t>
            </w:r>
            <w:hyperlink r:id="rId58">
              <w:r w:rsidR="006937D3" w:rsidRPr="00F1574E">
                <w:rPr>
                  <w:rFonts w:eastAsia="Times New Roman"/>
                  <w:kern w:val="2"/>
                  <w:sz w:val="20"/>
                  <w:szCs w:val="20"/>
                </w:rPr>
                <w:t>Индекс целостности лесного ландшафта</w:t>
              </w:r>
            </w:hyperlink>
          </w:p>
          <w:p w14:paraId="423855F6" w14:textId="75920961" w:rsidR="006937D3" w:rsidRPr="00F1574E" w:rsidRDefault="00B978E7" w:rsidP="005005ED">
            <w:pPr>
              <w:pStyle w:val="Paragraphedeliste"/>
              <w:tabs>
                <w:tab w:val="clear" w:pos="567"/>
                <w:tab w:val="clear" w:pos="1134"/>
                <w:tab w:val="clear" w:pos="1701"/>
                <w:tab w:val="clear" w:pos="2268"/>
              </w:tabs>
              <w:ind w:left="111" w:hanging="111"/>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A.CY.11 </w:t>
            </w:r>
            <w:r w:rsidR="006937D3" w:rsidRPr="00F1574E">
              <w:rPr>
                <w:rFonts w:eastAsia="Times New Roman"/>
                <w:kern w:val="2"/>
                <w:sz w:val="20"/>
                <w:szCs w:val="20"/>
              </w:rPr>
              <w:t>Инструменты оценки состояния глобального растительного покрова</w:t>
            </w:r>
          </w:p>
          <w:p w14:paraId="0646A519" w14:textId="5945CB52" w:rsidR="006937D3" w:rsidRPr="00F1574E" w:rsidRDefault="00E945F5"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8.CT.2 </w:t>
            </w:r>
            <w:r w:rsidR="006937D3" w:rsidRPr="00F1574E">
              <w:rPr>
                <w:rFonts w:eastAsia="Times New Roman"/>
                <w:kern w:val="2"/>
                <w:sz w:val="20"/>
                <w:szCs w:val="20"/>
              </w:rPr>
              <w:t>Индекс</w:t>
            </w:r>
            <w:hyperlink r:id="rId59">
              <w:r w:rsidR="006937D3" w:rsidRPr="00F1574E">
                <w:rPr>
                  <w:rFonts w:eastAsia="Times New Roman"/>
                  <w:kern w:val="2"/>
                  <w:sz w:val="20"/>
                  <w:szCs w:val="20"/>
                </w:rPr>
                <w:t xml:space="preserve"> </w:t>
              </w:r>
              <w:hyperlink r:id="rId60">
                <w:r w:rsidR="006937D3" w:rsidRPr="00F1574E">
                  <w:rPr>
                    <w:rFonts w:eastAsia="Times New Roman"/>
                    <w:kern w:val="2"/>
                    <w:sz w:val="20"/>
                    <w:szCs w:val="20"/>
                  </w:rPr>
                  <w:t xml:space="preserve">биоклиматической </w:t>
                </w:r>
              </w:hyperlink>
              <w:r w:rsidR="006937D3" w:rsidRPr="00F1574E">
                <w:rPr>
                  <w:rFonts w:eastAsia="Times New Roman"/>
                  <w:kern w:val="2"/>
                  <w:sz w:val="20"/>
                  <w:szCs w:val="20"/>
                </w:rPr>
                <w:t xml:space="preserve">устойчивости экосистем  </w:t>
              </w:r>
            </w:hyperlink>
          </w:p>
          <w:p w14:paraId="5F3864AE" w14:textId="6009E683" w:rsidR="006937D3" w:rsidRPr="00F1574E" w:rsidRDefault="001514CF" w:rsidP="005005ED">
            <w:pPr>
              <w:pStyle w:val="CBD-bullet-table"/>
              <w:ind w:left="111" w:right="-57" w:hanging="111"/>
              <w:rPr>
                <w:rFonts w:asciiTheme="majorBidi" w:hAnsiTheme="majorBidi" w:cstheme="majorBidi"/>
                <w:szCs w:val="20"/>
                <w:lang w:val="ru-RU"/>
              </w:rPr>
            </w:pPr>
            <w:r w:rsidRPr="00F1574E">
              <w:rPr>
                <w:rFonts w:asciiTheme="majorBidi" w:hAnsiTheme="majorBidi" w:cstheme="majorBidi"/>
                <w:szCs w:val="20"/>
                <w:lang w:val="ru-RU"/>
              </w:rPr>
              <w:t xml:space="preserve">A.CY.12 </w:t>
            </w:r>
            <w:r w:rsidR="006937D3" w:rsidRPr="00F1574E">
              <w:rPr>
                <w:rFonts w:asciiTheme="majorBidi" w:hAnsiTheme="majorBidi" w:cstheme="majorBidi"/>
                <w:szCs w:val="20"/>
                <w:lang w:val="ru-RU"/>
              </w:rPr>
              <w:t xml:space="preserve">Относительный масштаб фрагментации </w:t>
            </w:r>
          </w:p>
          <w:p w14:paraId="117B54AF" w14:textId="701D4917" w:rsidR="006937D3" w:rsidRPr="00F1574E" w:rsidRDefault="00AA3F6D" w:rsidP="005005ED">
            <w:pPr>
              <w:pStyle w:val="CBD-bullet-table"/>
              <w:ind w:left="111" w:right="-57" w:hanging="111"/>
              <w:rPr>
                <w:rFonts w:asciiTheme="majorBidi" w:hAnsiTheme="majorBidi" w:cstheme="majorBidi"/>
                <w:szCs w:val="20"/>
                <w:lang w:val="ru-RU"/>
              </w:rPr>
            </w:pPr>
            <w:r w:rsidRPr="00F1574E">
              <w:rPr>
                <w:rFonts w:asciiTheme="majorBidi" w:hAnsiTheme="majorBidi" w:cstheme="majorBidi"/>
                <w:szCs w:val="20"/>
                <w:lang w:val="ru-RU"/>
              </w:rPr>
              <w:t xml:space="preserve">A.CY.13 </w:t>
            </w:r>
            <w:r w:rsidR="006937D3" w:rsidRPr="00F1574E">
              <w:rPr>
                <w:rFonts w:asciiTheme="majorBidi" w:hAnsiTheme="majorBidi" w:cstheme="majorBidi"/>
                <w:szCs w:val="20"/>
                <w:lang w:val="ru-RU"/>
              </w:rPr>
              <w:t>Индекс</w:t>
            </w:r>
            <w:hyperlink r:id="rId61">
              <w:r w:rsidR="006937D3" w:rsidRPr="00F1574E">
                <w:rPr>
                  <w:rFonts w:asciiTheme="majorBidi" w:hAnsiTheme="majorBidi" w:cstheme="majorBidi"/>
                  <w:szCs w:val="20"/>
                  <w:lang w:val="ru-RU"/>
                </w:rPr>
                <w:t xml:space="preserve"> здоровья океанов </w:t>
              </w:r>
            </w:hyperlink>
          </w:p>
          <w:p w14:paraId="436C7F83" w14:textId="7E5B15B9" w:rsidR="006937D3" w:rsidRPr="00F1574E" w:rsidRDefault="00AA3F6D" w:rsidP="005005ED">
            <w:pPr>
              <w:pStyle w:val="CBD-bullet-table"/>
              <w:ind w:left="111" w:right="-57" w:hanging="111"/>
              <w:rPr>
                <w:rFonts w:asciiTheme="majorBidi" w:hAnsiTheme="majorBidi" w:cstheme="majorBidi"/>
                <w:szCs w:val="20"/>
                <w:lang w:val="ru-RU"/>
              </w:rPr>
            </w:pPr>
            <w:r w:rsidRPr="00F1574E">
              <w:rPr>
                <w:rFonts w:asciiTheme="majorBidi" w:hAnsiTheme="majorBidi" w:cstheme="majorBidi"/>
                <w:szCs w:val="20"/>
                <w:lang w:val="ru-RU"/>
              </w:rPr>
              <w:lastRenderedPageBreak/>
              <w:t xml:space="preserve">A.CY.14 </w:t>
            </w:r>
            <w:hyperlink r:id="rId62">
              <w:r w:rsidR="006937D3" w:rsidRPr="00F1574E">
                <w:rPr>
                  <w:rFonts w:asciiTheme="majorBidi" w:hAnsiTheme="majorBidi" w:cstheme="majorBidi"/>
                  <w:szCs w:val="20"/>
                  <w:lang w:val="ru-RU"/>
                </w:rPr>
                <w:t xml:space="preserve">Степень физического повреждения основных мест </w:t>
              </w:r>
            </w:hyperlink>
            <w:r w:rsidR="006937D3" w:rsidRPr="00F1574E">
              <w:rPr>
                <w:rFonts w:asciiTheme="majorBidi" w:hAnsiTheme="majorBidi" w:cstheme="majorBidi"/>
                <w:szCs w:val="20"/>
                <w:lang w:val="ru-RU"/>
              </w:rPr>
              <w:t>обитания</w:t>
            </w:r>
            <w:hyperlink r:id="rId63">
              <w:r w:rsidR="006937D3" w:rsidRPr="00F1574E">
                <w:rPr>
                  <w:rFonts w:asciiTheme="majorBidi" w:hAnsiTheme="majorBidi" w:cstheme="majorBidi"/>
                  <w:szCs w:val="20"/>
                  <w:lang w:val="ru-RU"/>
                </w:rPr>
                <w:t xml:space="preserve"> морского дна </w:t>
              </w:r>
            </w:hyperlink>
          </w:p>
          <w:p w14:paraId="34649870" w14:textId="18C10D61" w:rsidR="006937D3" w:rsidRPr="00F1574E" w:rsidRDefault="00AA3F6D" w:rsidP="005005ED">
            <w:pPr>
              <w:pStyle w:val="CBD-bullet-table"/>
              <w:ind w:left="111" w:right="-57" w:hanging="111"/>
              <w:rPr>
                <w:rFonts w:asciiTheme="majorBidi" w:hAnsiTheme="majorBidi" w:cstheme="majorBidi"/>
                <w:szCs w:val="20"/>
                <w:lang w:val="ru-RU"/>
              </w:rPr>
            </w:pPr>
            <w:r w:rsidRPr="00F1574E">
              <w:rPr>
                <w:rFonts w:asciiTheme="majorBidi" w:hAnsiTheme="majorBidi" w:cstheme="majorBidi"/>
                <w:szCs w:val="20"/>
                <w:lang w:val="ru-RU"/>
              </w:rPr>
              <w:t>A.CY.1</w:t>
            </w:r>
            <w:r w:rsidR="00BE5C09" w:rsidRPr="00F1574E">
              <w:rPr>
                <w:rFonts w:asciiTheme="majorBidi" w:hAnsiTheme="majorBidi" w:cstheme="majorBidi"/>
                <w:szCs w:val="20"/>
                <w:lang w:val="ru-RU"/>
              </w:rPr>
              <w:t>5</w:t>
            </w:r>
            <w:r w:rsidRPr="00F1574E">
              <w:rPr>
                <w:rFonts w:asciiTheme="majorBidi" w:hAnsiTheme="majorBidi" w:cstheme="majorBidi"/>
                <w:szCs w:val="20"/>
                <w:lang w:val="ru-RU"/>
              </w:rPr>
              <w:t xml:space="preserve"> </w:t>
            </w:r>
            <w:r w:rsidR="006937D3" w:rsidRPr="00F1574E">
              <w:rPr>
                <w:rFonts w:asciiTheme="majorBidi" w:hAnsiTheme="majorBidi" w:cstheme="majorBidi"/>
                <w:szCs w:val="20"/>
                <w:lang w:val="ru-RU"/>
              </w:rPr>
              <w:t>Индекс</w:t>
            </w:r>
            <w:hyperlink r:id="rId64">
              <w:r w:rsidR="006937D3" w:rsidRPr="00F1574E">
                <w:rPr>
                  <w:rFonts w:asciiTheme="majorBidi" w:hAnsiTheme="majorBidi" w:cstheme="majorBidi"/>
                  <w:szCs w:val="20"/>
                  <w:lang w:val="ru-RU"/>
                </w:rPr>
                <w:t xml:space="preserve"> фрагментации рек </w:t>
              </w:r>
            </w:hyperlink>
          </w:p>
          <w:p w14:paraId="1238BDFB" w14:textId="7262FD4F" w:rsidR="006937D3" w:rsidRPr="00F1574E" w:rsidRDefault="00064D44" w:rsidP="005005ED">
            <w:pPr>
              <w:pStyle w:val="CBD-bullet-table"/>
              <w:ind w:left="111" w:right="-57" w:hanging="111"/>
              <w:rPr>
                <w:rFonts w:asciiTheme="majorBidi" w:hAnsiTheme="majorBidi" w:cstheme="majorBidi"/>
                <w:szCs w:val="20"/>
                <w:lang w:val="ru-RU"/>
              </w:rPr>
            </w:pPr>
            <w:r w:rsidRPr="00F1574E">
              <w:rPr>
                <w:rFonts w:asciiTheme="majorBidi" w:hAnsiTheme="majorBidi" w:cstheme="majorBidi"/>
                <w:szCs w:val="20"/>
                <w:lang w:val="ru-RU"/>
              </w:rPr>
              <w:t xml:space="preserve">A.CY.16 </w:t>
            </w:r>
            <w:r w:rsidR="006937D3" w:rsidRPr="00F1574E">
              <w:rPr>
                <w:rFonts w:asciiTheme="majorBidi" w:hAnsiTheme="majorBidi" w:cstheme="majorBidi"/>
                <w:szCs w:val="20"/>
                <w:lang w:val="ru-RU"/>
              </w:rPr>
              <w:t xml:space="preserve">Среднее разнообразие видов </w:t>
            </w:r>
          </w:p>
          <w:p w14:paraId="25DD0FFD" w14:textId="3FA69E08" w:rsidR="006937D3" w:rsidRPr="00F1574E" w:rsidRDefault="00D1512C"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3.CT.2 </w:t>
            </w:r>
            <w:r w:rsidR="006937D3" w:rsidRPr="00F1574E">
              <w:rPr>
                <w:rFonts w:eastAsia="Times New Roman"/>
                <w:kern w:val="2"/>
                <w:sz w:val="20"/>
                <w:szCs w:val="20"/>
              </w:rPr>
              <w:t>Индекс</w:t>
            </w:r>
            <w:hyperlink r:id="rId65">
              <w:r w:rsidR="006937D3" w:rsidRPr="00F1574E">
                <w:rPr>
                  <w:rFonts w:eastAsia="Times New Roman"/>
                  <w:kern w:val="2"/>
                  <w:sz w:val="20"/>
                  <w:szCs w:val="20"/>
                </w:rPr>
                <w:t xml:space="preserve"> охраны видов </w:t>
              </w:r>
            </w:hyperlink>
          </w:p>
          <w:p w14:paraId="2CBB3387" w14:textId="7187A8CA" w:rsidR="006937D3" w:rsidRPr="00F1574E" w:rsidRDefault="00592E07"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Fonts w:asciiTheme="majorBidi" w:hAnsiTheme="majorBidi" w:cstheme="majorBidi"/>
                <w:sz w:val="20"/>
                <w:szCs w:val="20"/>
              </w:rPr>
              <w:t xml:space="preserve">A.CY.17 </w:t>
            </w:r>
            <w:hyperlink r:id="rId66">
              <w:r w:rsidR="006937D3" w:rsidRPr="00F1574E">
                <w:rPr>
                  <w:rFonts w:eastAsia="Times New Roman"/>
                  <w:kern w:val="2"/>
                  <w:sz w:val="20"/>
                  <w:szCs w:val="20"/>
                </w:rPr>
                <w:t xml:space="preserve">Изменения биомассы и </w:t>
              </w:r>
            </w:hyperlink>
            <w:r w:rsidR="006937D3" w:rsidRPr="00F1574E">
              <w:rPr>
                <w:rFonts w:eastAsia="Times New Roman"/>
                <w:kern w:val="2"/>
                <w:sz w:val="20"/>
                <w:szCs w:val="20"/>
              </w:rPr>
              <w:t>обилия</w:t>
            </w:r>
            <w:hyperlink r:id="rId67">
              <w:r w:rsidR="006937D3" w:rsidRPr="00F1574E">
                <w:rPr>
                  <w:rFonts w:eastAsia="Times New Roman"/>
                  <w:kern w:val="2"/>
                  <w:sz w:val="20"/>
                  <w:szCs w:val="20"/>
                </w:rPr>
                <w:t xml:space="preserve"> планктона </w:t>
              </w:r>
            </w:hyperlink>
          </w:p>
          <w:p w14:paraId="24B49AFC" w14:textId="6E46D9AB" w:rsidR="006937D3" w:rsidRPr="00F1574E" w:rsidRDefault="00592E07"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Fonts w:asciiTheme="majorBidi" w:hAnsiTheme="majorBidi" w:cstheme="majorBidi"/>
                <w:sz w:val="20"/>
                <w:szCs w:val="20"/>
              </w:rPr>
              <w:t xml:space="preserve">A.CY.18 </w:t>
            </w:r>
            <w:hyperlink r:id="rId68" w:history="1">
              <w:r w:rsidR="006937D3" w:rsidRPr="00F1574E">
                <w:rPr>
                  <w:rFonts w:eastAsia="Times New Roman"/>
                  <w:kern w:val="2"/>
                  <w:sz w:val="20"/>
                  <w:szCs w:val="20"/>
                </w:rPr>
                <w:t>Комплексный характер сохранения ценных видов с социально-экономической и культурной точек зрения</w:t>
              </w:r>
            </w:hyperlink>
            <w:r w:rsidR="006937D3" w:rsidRPr="00F1574E">
              <w:rPr>
                <w:rFonts w:eastAsia="Times New Roman"/>
                <w:kern w:val="2"/>
                <w:sz w:val="20"/>
                <w:szCs w:val="20"/>
              </w:rPr>
              <w:t xml:space="preserve"> </w:t>
            </w:r>
          </w:p>
          <w:p w14:paraId="3FAA8053" w14:textId="62E8892D" w:rsidR="006937D3" w:rsidRPr="00F1574E" w:rsidRDefault="00BC41C4"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4.CT.1 </w:t>
            </w:r>
            <w:hyperlink r:id="rId69" w:history="1">
              <w:r w:rsidR="006937D3" w:rsidRPr="00F1574E">
                <w:rPr>
                  <w:rFonts w:eastAsia="Times New Roman"/>
                  <w:kern w:val="2"/>
                  <w:sz w:val="20"/>
                  <w:szCs w:val="20"/>
                </w:rPr>
                <w:t xml:space="preserve">Количество </w:t>
              </w:r>
              <w:r w:rsidR="0070386E" w:rsidRPr="00F1574E">
                <w:rPr>
                  <w:rFonts w:eastAsia="Times New Roman"/>
                  <w:kern w:val="2"/>
                  <w:sz w:val="20"/>
                  <w:szCs w:val="20"/>
                </w:rPr>
                <w:t xml:space="preserve">генетических ресурсов </w:t>
              </w:r>
              <w:r w:rsidRPr="00F1574E">
                <w:rPr>
                  <w:rFonts w:eastAsia="Times New Roman"/>
                  <w:kern w:val="2"/>
                  <w:sz w:val="20"/>
                  <w:szCs w:val="20"/>
                </w:rPr>
                <w:t xml:space="preserve">(a) </w:t>
              </w:r>
              <w:r w:rsidR="006937D3" w:rsidRPr="00F1574E">
                <w:rPr>
                  <w:rFonts w:eastAsia="Times New Roman"/>
                  <w:kern w:val="2"/>
                  <w:sz w:val="20"/>
                  <w:szCs w:val="20"/>
                </w:rPr>
                <w:t xml:space="preserve">растений и </w:t>
              </w:r>
              <w:r w:rsidR="00EE1244" w:rsidRPr="00F1574E">
                <w:rPr>
                  <w:rFonts w:asciiTheme="majorBidi" w:hAnsiTheme="majorBidi" w:cstheme="majorBidi"/>
                  <w:sz w:val="20"/>
                  <w:szCs w:val="20"/>
                </w:rPr>
                <w:t xml:space="preserve">(b) </w:t>
              </w:r>
              <w:r w:rsidR="006937D3" w:rsidRPr="00F1574E">
                <w:rPr>
                  <w:rFonts w:eastAsia="Times New Roman"/>
                  <w:kern w:val="2"/>
                  <w:sz w:val="20"/>
                  <w:szCs w:val="20"/>
                </w:rPr>
                <w:t xml:space="preserve">животных для производства продовольствия и ведения сельского хозяйства, </w:t>
              </w:r>
              <w:r w:rsidR="0070386E" w:rsidRPr="00F1574E">
                <w:rPr>
                  <w:rFonts w:eastAsia="Times New Roman"/>
                  <w:kern w:val="2"/>
                  <w:sz w:val="20"/>
                  <w:szCs w:val="20"/>
                </w:rPr>
                <w:t>помещенных в среднесрочные или долгосрочные хранилища</w:t>
              </w:r>
              <w:r w:rsidR="006937D3" w:rsidRPr="00F1574E">
                <w:rPr>
                  <w:rFonts w:eastAsia="Times New Roman"/>
                  <w:kern w:val="2"/>
                  <w:sz w:val="20"/>
                  <w:szCs w:val="20"/>
                </w:rPr>
                <w:t xml:space="preserve"> </w:t>
              </w:r>
            </w:hyperlink>
            <w:r w:rsidR="006937D3" w:rsidRPr="00F1574E">
              <w:rPr>
                <w:rFonts w:eastAsia="Times New Roman"/>
                <w:kern w:val="2"/>
                <w:sz w:val="20"/>
                <w:szCs w:val="20"/>
              </w:rPr>
              <w:t xml:space="preserve"> </w:t>
            </w:r>
          </w:p>
          <w:p w14:paraId="0B09D4A2" w14:textId="483958CC" w:rsidR="006937D3" w:rsidRPr="00F1574E" w:rsidRDefault="00DF4573"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Fonts w:asciiTheme="majorBidi" w:hAnsiTheme="majorBidi" w:cstheme="majorBidi"/>
                <w:sz w:val="20"/>
                <w:szCs w:val="20"/>
              </w:rPr>
              <w:t xml:space="preserve">4.CT.4 </w:t>
            </w:r>
            <w:hyperlink r:id="rId70">
              <w:r w:rsidR="006937D3" w:rsidRPr="00F1574E">
                <w:rPr>
                  <w:rFonts w:eastAsia="Times New Roman"/>
                  <w:kern w:val="2"/>
                  <w:sz w:val="20"/>
                  <w:szCs w:val="20"/>
                </w:rPr>
                <w:t>Доля местных пород, отн</w:t>
              </w:r>
              <w:r w:rsidR="0070386E" w:rsidRPr="00F1574E">
                <w:rPr>
                  <w:rFonts w:eastAsia="Times New Roman"/>
                  <w:kern w:val="2"/>
                  <w:sz w:val="20"/>
                  <w:szCs w:val="20"/>
                </w:rPr>
                <w:t xml:space="preserve">осящихся к </w:t>
              </w:r>
              <w:r w:rsidR="006937D3" w:rsidRPr="00F1574E">
                <w:rPr>
                  <w:rFonts w:eastAsia="Times New Roman"/>
                  <w:kern w:val="2"/>
                  <w:sz w:val="20"/>
                  <w:szCs w:val="20"/>
                </w:rPr>
                <w:t>категори</w:t>
              </w:r>
              <w:r w:rsidR="0070386E" w:rsidRPr="00F1574E">
                <w:rPr>
                  <w:rFonts w:eastAsia="Times New Roman"/>
                  <w:kern w:val="2"/>
                  <w:sz w:val="20"/>
                  <w:szCs w:val="20"/>
                </w:rPr>
                <w:t>и</w:t>
              </w:r>
              <w:r w:rsidR="006937D3" w:rsidRPr="00F1574E">
                <w:rPr>
                  <w:rFonts w:eastAsia="Times New Roman"/>
                  <w:kern w:val="2"/>
                  <w:sz w:val="20"/>
                  <w:szCs w:val="20"/>
                </w:rPr>
                <w:t xml:space="preserve"> </w:t>
              </w:r>
              <w:r w:rsidR="009A380B" w:rsidRPr="00F1574E">
                <w:rPr>
                  <w:rFonts w:eastAsia="Times New Roman"/>
                  <w:kern w:val="2"/>
                  <w:sz w:val="20"/>
                  <w:szCs w:val="20"/>
                </w:rPr>
                <w:t>«</w:t>
              </w:r>
              <w:r w:rsidR="006937D3" w:rsidRPr="00F1574E">
                <w:rPr>
                  <w:rFonts w:eastAsia="Times New Roman"/>
                  <w:kern w:val="2"/>
                  <w:sz w:val="20"/>
                  <w:szCs w:val="20"/>
                </w:rPr>
                <w:t>находящи</w:t>
              </w:r>
              <w:r w:rsidR="0070386E" w:rsidRPr="00F1574E">
                <w:rPr>
                  <w:rFonts w:eastAsia="Times New Roman"/>
                  <w:kern w:val="2"/>
                  <w:sz w:val="20"/>
                  <w:szCs w:val="20"/>
                </w:rPr>
                <w:t>х</w:t>
              </w:r>
              <w:r w:rsidR="006937D3" w:rsidRPr="00F1574E">
                <w:rPr>
                  <w:rFonts w:eastAsia="Times New Roman"/>
                  <w:kern w:val="2"/>
                  <w:sz w:val="20"/>
                  <w:szCs w:val="20"/>
                </w:rPr>
                <w:t>ся под угрозой исчезновения</w:t>
              </w:r>
              <w:r w:rsidR="009A380B" w:rsidRPr="00F1574E">
                <w:rPr>
                  <w:rFonts w:eastAsia="Times New Roman"/>
                  <w:kern w:val="2"/>
                  <w:sz w:val="20"/>
                  <w:szCs w:val="20"/>
                </w:rPr>
                <w:t>»</w:t>
              </w:r>
              <w:r w:rsidR="006937D3" w:rsidRPr="00F1574E">
                <w:rPr>
                  <w:rFonts w:eastAsia="Times New Roman"/>
                  <w:kern w:val="2"/>
                  <w:sz w:val="20"/>
                  <w:szCs w:val="20"/>
                </w:rPr>
                <w:t xml:space="preserve"> </w:t>
              </w:r>
            </w:hyperlink>
          </w:p>
          <w:p w14:paraId="132F1496" w14:textId="36EBBCA0" w:rsidR="006937D3" w:rsidRPr="00F1574E" w:rsidRDefault="004E0AC4"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A.CY.19 </w:t>
            </w:r>
            <w:hyperlink r:id="rId71">
              <w:r w:rsidR="006937D3" w:rsidRPr="00F1574E">
                <w:rPr>
                  <w:rFonts w:eastAsia="Times New Roman"/>
                  <w:kern w:val="2"/>
                  <w:sz w:val="20"/>
                  <w:szCs w:val="20"/>
                </w:rPr>
                <w:t>Индекс Красного списка (дикие сородичи домашних животных</w:t>
              </w:r>
            </w:hyperlink>
            <w:r w:rsidR="006937D3" w:rsidRPr="00F1574E">
              <w:rPr>
                <w:rFonts w:eastAsia="Times New Roman"/>
                <w:kern w:val="2"/>
                <w:sz w:val="20"/>
                <w:szCs w:val="20"/>
              </w:rPr>
              <w:t xml:space="preserve">) </w:t>
            </w:r>
          </w:p>
          <w:p w14:paraId="103567C8" w14:textId="12146EFF" w:rsidR="006937D3" w:rsidRPr="00F1574E" w:rsidRDefault="004E0AC4"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Fonts w:asciiTheme="majorBidi" w:hAnsiTheme="majorBidi" w:cstheme="majorBidi"/>
                <w:sz w:val="20"/>
                <w:szCs w:val="20"/>
              </w:rPr>
              <w:t xml:space="preserve">A.CY.20 </w:t>
            </w:r>
            <w:r w:rsidR="0070386E" w:rsidRPr="00F1574E">
              <w:rPr>
                <w:rFonts w:asciiTheme="majorBidi" w:hAnsiTheme="majorBidi" w:cstheme="majorBidi"/>
                <w:sz w:val="20"/>
                <w:szCs w:val="20"/>
              </w:rPr>
              <w:t xml:space="preserve">Индекс </w:t>
            </w:r>
            <w:r w:rsidR="006937D3" w:rsidRPr="00F1574E">
              <w:rPr>
                <w:rFonts w:eastAsia="Times New Roman"/>
                <w:kern w:val="2"/>
                <w:sz w:val="20"/>
                <w:szCs w:val="20"/>
              </w:rPr>
              <w:t>сос</w:t>
            </w:r>
            <w:hyperlink r:id="rId72">
              <w:r w:rsidR="006937D3" w:rsidRPr="00F1574E">
                <w:rPr>
                  <w:rFonts w:eastAsia="Times New Roman"/>
                  <w:kern w:val="2"/>
                  <w:sz w:val="20"/>
                  <w:szCs w:val="20"/>
                </w:rPr>
                <w:t xml:space="preserve">тояния видов </w:t>
              </w:r>
            </w:hyperlink>
          </w:p>
          <w:p w14:paraId="6BDB1A5A" w14:textId="71848B76" w:rsidR="006937D3" w:rsidRPr="00F1574E" w:rsidRDefault="004E0AC4" w:rsidP="005005ED">
            <w:pPr>
              <w:tabs>
                <w:tab w:val="clear" w:pos="567"/>
                <w:tab w:val="clear" w:pos="1134"/>
                <w:tab w:val="clear" w:pos="1701"/>
                <w:tab w:val="clear" w:pos="2268"/>
              </w:tabs>
              <w:ind w:left="111" w:hanging="111"/>
              <w:contextualSpacing/>
              <w:jc w:val="left"/>
              <w:rPr>
                <w:rFonts w:eastAsia="Times New Roman"/>
                <w:kern w:val="2"/>
                <w:sz w:val="20"/>
                <w:szCs w:val="20"/>
              </w:rPr>
            </w:pPr>
            <w:r w:rsidRPr="00F1574E">
              <w:rPr>
                <w:rFonts w:asciiTheme="majorBidi" w:hAnsiTheme="majorBidi" w:cstheme="majorBidi"/>
                <w:sz w:val="20"/>
                <w:szCs w:val="20"/>
              </w:rPr>
              <w:t xml:space="preserve">A.CY.21 </w:t>
            </w:r>
            <w:hyperlink r:id="rId73">
              <w:r w:rsidR="006937D3" w:rsidRPr="00F1574E">
                <w:rPr>
                  <w:rFonts w:eastAsia="Times New Roman"/>
                  <w:kern w:val="2"/>
                  <w:sz w:val="20"/>
                  <w:szCs w:val="20"/>
                </w:rPr>
                <w:t xml:space="preserve">Ожидаемая утрата филогенетического </w:t>
              </w:r>
            </w:hyperlink>
            <w:r w:rsidR="006937D3" w:rsidRPr="00F1574E">
              <w:rPr>
                <w:rFonts w:eastAsia="Times New Roman"/>
                <w:kern w:val="2"/>
                <w:sz w:val="20"/>
                <w:szCs w:val="20"/>
              </w:rPr>
              <w:t xml:space="preserve">разнообразия </w:t>
            </w:r>
          </w:p>
          <w:p w14:paraId="4F8EDF76" w14:textId="47D5F5FF" w:rsidR="006937D3" w:rsidRPr="00F1574E" w:rsidRDefault="004E0AC4" w:rsidP="005005ED">
            <w:pPr>
              <w:tabs>
                <w:tab w:val="clear" w:pos="567"/>
                <w:tab w:val="clear" w:pos="1134"/>
                <w:tab w:val="clear" w:pos="1701"/>
                <w:tab w:val="clear" w:pos="2268"/>
              </w:tabs>
              <w:ind w:left="111" w:hanging="111"/>
              <w:jc w:val="left"/>
              <w:rPr>
                <w:rFonts w:eastAsia="Times New Roman"/>
                <w:kern w:val="2"/>
                <w:sz w:val="20"/>
                <w:szCs w:val="20"/>
              </w:rPr>
            </w:pPr>
            <w:r w:rsidRPr="00F1574E">
              <w:rPr>
                <w:rFonts w:asciiTheme="majorBidi" w:hAnsiTheme="majorBidi" w:cstheme="majorBidi"/>
                <w:sz w:val="20"/>
                <w:szCs w:val="20"/>
              </w:rPr>
              <w:t xml:space="preserve">A.CY.22 </w:t>
            </w:r>
            <w:r w:rsidR="006937D3" w:rsidRPr="00F1574E">
              <w:rPr>
                <w:rFonts w:eastAsia="Times New Roman"/>
                <w:kern w:val="2"/>
                <w:sz w:val="20"/>
                <w:szCs w:val="20"/>
              </w:rPr>
              <w:t>Доля популяций, сохраняющихся в пределах</w:t>
            </w:r>
            <w:hyperlink r:id="rId74">
              <w:r w:rsidR="006937D3" w:rsidRPr="00F1574E">
                <w:rPr>
                  <w:rFonts w:eastAsia="Times New Roman"/>
                  <w:kern w:val="2"/>
                  <w:sz w:val="20"/>
                  <w:szCs w:val="20"/>
                </w:rPr>
                <w:t xml:space="preserve"> видов </w:t>
              </w:r>
            </w:hyperlink>
          </w:p>
        </w:tc>
      </w:tr>
      <w:tr w:rsidR="00590F3C" w:rsidRPr="00F1574E" w14:paraId="58C4763E" w14:textId="77777777" w:rsidTr="00F1574E">
        <w:trPr>
          <w:trHeight w:val="2344"/>
        </w:trPr>
        <w:tc>
          <w:tcPr>
            <w:tcW w:w="825" w:type="dxa"/>
            <w:vMerge/>
            <w:tcBorders>
              <w:top w:val="single" w:sz="4" w:space="0" w:color="auto"/>
            </w:tcBorders>
            <w:shd w:val="clear" w:color="auto" w:fill="FFFFFF"/>
          </w:tcPr>
          <w:p w14:paraId="526197DA"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p>
        </w:tc>
        <w:tc>
          <w:tcPr>
            <w:tcW w:w="1834" w:type="dxa"/>
            <w:tcBorders>
              <w:top w:val="single" w:sz="4" w:space="0" w:color="auto"/>
              <w:bottom w:val="nil"/>
            </w:tcBorders>
            <w:shd w:val="clear" w:color="auto" w:fill="FFFFFF"/>
          </w:tcPr>
          <w:p w14:paraId="050B7638" w14:textId="77777777" w:rsidR="006937D3" w:rsidRPr="00F1574E" w:rsidRDefault="006937D3" w:rsidP="00CB5620">
            <w:pPr>
              <w:tabs>
                <w:tab w:val="clear" w:pos="567"/>
                <w:tab w:val="clear" w:pos="1134"/>
                <w:tab w:val="clear" w:pos="1701"/>
                <w:tab w:val="clear" w:pos="2268"/>
                <w:tab w:val="left" w:pos="4813"/>
              </w:tabs>
              <w:spacing w:before="40" w:after="40"/>
              <w:jc w:val="left"/>
              <w:rPr>
                <w:rFonts w:eastAsia="Times New Roman"/>
                <w:kern w:val="2"/>
                <w:sz w:val="20"/>
                <w:szCs w:val="20"/>
              </w:rPr>
            </w:pPr>
            <w:r w:rsidRPr="00F1574E">
              <w:rPr>
                <w:rFonts w:eastAsia="Times New Roman"/>
                <w:kern w:val="2"/>
                <w:sz w:val="20"/>
                <w:szCs w:val="20"/>
              </w:rPr>
              <w:t xml:space="preserve">A.2 Масштабы природных экосистем </w:t>
            </w:r>
          </w:p>
          <w:p w14:paraId="23C2E4A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7" w:type="dxa"/>
            <w:tcBorders>
              <w:top w:val="single" w:sz="4" w:space="0" w:color="auto"/>
              <w:bottom w:val="nil"/>
            </w:tcBorders>
            <w:shd w:val="clear" w:color="auto" w:fill="FFFFFF"/>
          </w:tcPr>
          <w:p w14:paraId="06CB089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A.2:</w:t>
            </w:r>
          </w:p>
          <w:p w14:paraId="3614DFCC"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сферам, биомам и функциональным группам экосистем (уровни 2 и 3 Глобальной типологии экосистем или их эквивалент)</w:t>
            </w:r>
          </w:p>
          <w:p w14:paraId="59DA5A44"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территориям коренных народов и традиционным территориям</w:t>
            </w:r>
          </w:p>
          <w:p w14:paraId="28C5D5A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естественным и </w:t>
            </w:r>
            <w:proofErr w:type="spellStart"/>
            <w:r w:rsidRPr="00F1574E">
              <w:rPr>
                <w:rFonts w:eastAsia="Times New Roman"/>
                <w:kern w:val="2"/>
                <w:sz w:val="20"/>
                <w:szCs w:val="20"/>
              </w:rPr>
              <w:t>полуестественным</w:t>
            </w:r>
            <w:proofErr w:type="spellEnd"/>
            <w:r w:rsidRPr="00F1574E">
              <w:rPr>
                <w:rFonts w:eastAsia="Times New Roman"/>
                <w:kern w:val="2"/>
                <w:sz w:val="20"/>
                <w:szCs w:val="20"/>
              </w:rPr>
              <w:t xml:space="preserve"> экосистемам по мере возможности</w:t>
            </w:r>
          </w:p>
        </w:tc>
        <w:tc>
          <w:tcPr>
            <w:tcW w:w="2126" w:type="dxa"/>
            <w:vMerge/>
            <w:tcBorders>
              <w:bottom w:val="single" w:sz="4" w:space="0" w:color="auto"/>
            </w:tcBorders>
            <w:shd w:val="clear" w:color="auto" w:fill="FFFFFF"/>
          </w:tcPr>
          <w:p w14:paraId="48A1E6D8" w14:textId="77777777" w:rsidR="006937D3" w:rsidRPr="00F1574E" w:rsidRDefault="006937D3" w:rsidP="00730717">
            <w:pPr>
              <w:numPr>
                <w:ilvl w:val="0"/>
                <w:numId w:val="31"/>
              </w:numPr>
              <w:tabs>
                <w:tab w:val="clear" w:pos="567"/>
                <w:tab w:val="clear" w:pos="1134"/>
                <w:tab w:val="clear" w:pos="1701"/>
                <w:tab w:val="clear" w:pos="2268"/>
              </w:tabs>
              <w:ind w:hanging="180"/>
              <w:contextualSpacing/>
              <w:jc w:val="left"/>
              <w:rPr>
                <w:rFonts w:eastAsia="Times New Roman"/>
                <w:kern w:val="2"/>
                <w:sz w:val="20"/>
                <w:szCs w:val="20"/>
              </w:rPr>
            </w:pPr>
          </w:p>
        </w:tc>
        <w:tc>
          <w:tcPr>
            <w:tcW w:w="2756" w:type="dxa"/>
            <w:vMerge/>
            <w:shd w:val="clear" w:color="auto" w:fill="FFFFFF"/>
          </w:tcPr>
          <w:p w14:paraId="0621C663" w14:textId="77777777" w:rsidR="006937D3" w:rsidRPr="00F1574E" w:rsidRDefault="006937D3" w:rsidP="00730717">
            <w:pPr>
              <w:numPr>
                <w:ilvl w:val="0"/>
                <w:numId w:val="31"/>
              </w:numPr>
              <w:tabs>
                <w:tab w:val="clear" w:pos="567"/>
                <w:tab w:val="clear" w:pos="1134"/>
                <w:tab w:val="clear" w:pos="1701"/>
                <w:tab w:val="clear" w:pos="2268"/>
              </w:tabs>
              <w:ind w:left="159" w:hanging="159"/>
              <w:contextualSpacing/>
              <w:jc w:val="left"/>
              <w:rPr>
                <w:rFonts w:eastAsia="Times New Roman"/>
                <w:kern w:val="2"/>
                <w:sz w:val="20"/>
                <w:szCs w:val="20"/>
              </w:rPr>
            </w:pPr>
          </w:p>
        </w:tc>
      </w:tr>
      <w:tr w:rsidR="00590F3C" w:rsidRPr="00F1574E" w14:paraId="0E3EC0FD" w14:textId="77777777" w:rsidTr="003B7EAA">
        <w:trPr>
          <w:trHeight w:val="926"/>
        </w:trPr>
        <w:tc>
          <w:tcPr>
            <w:tcW w:w="825" w:type="dxa"/>
            <w:vMerge/>
            <w:shd w:val="clear" w:color="auto" w:fill="FFFFFF"/>
          </w:tcPr>
          <w:p w14:paraId="03F8FDCC"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p>
        </w:tc>
        <w:tc>
          <w:tcPr>
            <w:tcW w:w="1834" w:type="dxa"/>
            <w:tcBorders>
              <w:top w:val="nil"/>
              <w:bottom w:val="single" w:sz="4" w:space="0" w:color="auto"/>
            </w:tcBorders>
            <w:shd w:val="clear" w:color="auto" w:fill="FFFFFF"/>
          </w:tcPr>
          <w:p w14:paraId="022D235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A.3 Индекс Красного списка</w:t>
            </w:r>
          </w:p>
          <w:p w14:paraId="795AD30C"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2C5F6D1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7" w:type="dxa"/>
            <w:tcBorders>
              <w:top w:val="nil"/>
              <w:bottom w:val="single" w:sz="4" w:space="0" w:color="auto"/>
            </w:tcBorders>
            <w:shd w:val="clear" w:color="auto" w:fill="FFFFFF"/>
          </w:tcPr>
          <w:p w14:paraId="63E9F82E"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A.3</w:t>
            </w:r>
            <w:r w:rsidRPr="00F1574E">
              <w:rPr>
                <w:rStyle w:val="Appelnotedebasdep"/>
                <w:rFonts w:eastAsia="Times New Roman"/>
                <w:kern w:val="2"/>
                <w:sz w:val="20"/>
                <w:szCs w:val="20"/>
              </w:rPr>
              <w:footnoteReference w:id="18"/>
            </w:r>
            <w:r w:rsidRPr="00F1574E">
              <w:rPr>
                <w:rFonts w:eastAsia="Times New Roman"/>
                <w:kern w:val="2"/>
                <w:sz w:val="20"/>
                <w:szCs w:val="20"/>
              </w:rPr>
              <w:t>:</w:t>
            </w:r>
          </w:p>
          <w:p w14:paraId="21E2E636"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сферам, биомам и функциональным группам экосистем (уровни 2 и 3 Глобальной типологии экосистем или их эквивалент)</w:t>
            </w:r>
          </w:p>
          <w:p w14:paraId="18A675DE"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мигрирующим видам</w:t>
            </w:r>
          </w:p>
          <w:p w14:paraId="45048DBB"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факторам (в соответствии со схемой классификации угроз Международного союза охраны природы)</w:t>
            </w:r>
          </w:p>
        </w:tc>
        <w:tc>
          <w:tcPr>
            <w:tcW w:w="2126" w:type="dxa"/>
            <w:vMerge/>
            <w:tcBorders>
              <w:bottom w:val="single" w:sz="4" w:space="0" w:color="auto"/>
            </w:tcBorders>
            <w:shd w:val="clear" w:color="auto" w:fill="FFFFFF"/>
          </w:tcPr>
          <w:p w14:paraId="5ABE0EBB" w14:textId="77777777" w:rsidR="006937D3" w:rsidRPr="00F1574E" w:rsidRDefault="006937D3" w:rsidP="00730717">
            <w:pPr>
              <w:numPr>
                <w:ilvl w:val="0"/>
                <w:numId w:val="31"/>
              </w:numPr>
              <w:tabs>
                <w:tab w:val="clear" w:pos="567"/>
                <w:tab w:val="clear" w:pos="1134"/>
                <w:tab w:val="clear" w:pos="1701"/>
                <w:tab w:val="clear" w:pos="2268"/>
              </w:tabs>
              <w:ind w:hanging="180"/>
              <w:contextualSpacing/>
              <w:jc w:val="left"/>
              <w:rPr>
                <w:rFonts w:eastAsia="Times New Roman"/>
                <w:kern w:val="2"/>
                <w:sz w:val="20"/>
                <w:szCs w:val="20"/>
              </w:rPr>
            </w:pPr>
          </w:p>
        </w:tc>
        <w:tc>
          <w:tcPr>
            <w:tcW w:w="2756" w:type="dxa"/>
            <w:vMerge/>
            <w:shd w:val="clear" w:color="auto" w:fill="FFFFFF"/>
          </w:tcPr>
          <w:p w14:paraId="484806EE" w14:textId="77777777" w:rsidR="006937D3" w:rsidRPr="00F1574E" w:rsidRDefault="006937D3" w:rsidP="00730717">
            <w:pPr>
              <w:numPr>
                <w:ilvl w:val="0"/>
                <w:numId w:val="31"/>
              </w:numPr>
              <w:tabs>
                <w:tab w:val="clear" w:pos="567"/>
                <w:tab w:val="clear" w:pos="1134"/>
                <w:tab w:val="clear" w:pos="1701"/>
                <w:tab w:val="clear" w:pos="2268"/>
              </w:tabs>
              <w:ind w:left="159" w:hanging="159"/>
              <w:contextualSpacing/>
              <w:jc w:val="left"/>
              <w:rPr>
                <w:rFonts w:eastAsia="Times New Roman"/>
                <w:kern w:val="2"/>
                <w:sz w:val="20"/>
                <w:szCs w:val="20"/>
              </w:rPr>
            </w:pPr>
          </w:p>
        </w:tc>
      </w:tr>
      <w:tr w:rsidR="00590F3C" w:rsidRPr="00F1574E" w14:paraId="58F0A974" w14:textId="77777777" w:rsidTr="003B7EAA">
        <w:trPr>
          <w:trHeight w:val="1759"/>
        </w:trPr>
        <w:tc>
          <w:tcPr>
            <w:tcW w:w="825" w:type="dxa"/>
            <w:vMerge/>
            <w:shd w:val="clear" w:color="auto" w:fill="FFFFFF"/>
          </w:tcPr>
          <w:p w14:paraId="187E6C4D"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p>
        </w:tc>
        <w:tc>
          <w:tcPr>
            <w:tcW w:w="1834" w:type="dxa"/>
            <w:tcBorders>
              <w:top w:val="single" w:sz="4" w:space="0" w:color="auto"/>
            </w:tcBorders>
            <w:shd w:val="clear" w:color="auto" w:fill="FFFFFF"/>
          </w:tcPr>
          <w:p w14:paraId="450D76E7" w14:textId="7732B19A"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A.4 Доля популяций внутри видов с эффективным размером популяции более 500</w:t>
            </w:r>
            <w:r w:rsidR="000F3BC9" w:rsidRPr="00F1574E">
              <w:rPr>
                <w:rFonts w:eastAsia="Times New Roman"/>
                <w:kern w:val="2"/>
                <w:sz w:val="20"/>
                <w:szCs w:val="20"/>
              </w:rPr>
              <w:t xml:space="preserve"> особей</w:t>
            </w:r>
          </w:p>
        </w:tc>
        <w:tc>
          <w:tcPr>
            <w:tcW w:w="2127" w:type="dxa"/>
            <w:tcBorders>
              <w:top w:val="single" w:sz="4" w:space="0" w:color="auto"/>
            </w:tcBorders>
            <w:shd w:val="clear" w:color="auto" w:fill="FFFFFF"/>
          </w:tcPr>
          <w:p w14:paraId="309746D9"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A.4:</w:t>
            </w:r>
          </w:p>
          <w:p w14:paraId="3685BEE3"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Calibri"/>
                <w:kern w:val="2"/>
                <w:sz w:val="20"/>
                <w:szCs w:val="20"/>
              </w:rPr>
              <w:t>Виды</w:t>
            </w:r>
          </w:p>
          <w:p w14:paraId="3AB5200A" w14:textId="6CDA6A90" w:rsidR="006937D3" w:rsidRPr="00F1574E" w:rsidRDefault="006937D3" w:rsidP="009A5883">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Calibri"/>
                <w:kern w:val="2"/>
                <w:sz w:val="20"/>
                <w:szCs w:val="20"/>
              </w:rPr>
              <w:t>Таксономические</w:t>
            </w:r>
            <w:r w:rsidRPr="00F1574E">
              <w:rPr>
                <w:rFonts w:eastAsia="Times New Roman"/>
                <w:kern w:val="2"/>
                <w:sz w:val="20"/>
                <w:szCs w:val="20"/>
              </w:rPr>
              <w:t xml:space="preserve"> группы</w:t>
            </w:r>
          </w:p>
        </w:tc>
        <w:tc>
          <w:tcPr>
            <w:tcW w:w="2126" w:type="dxa"/>
            <w:vMerge/>
            <w:tcBorders>
              <w:bottom w:val="single" w:sz="4" w:space="0" w:color="auto"/>
            </w:tcBorders>
            <w:shd w:val="clear" w:color="auto" w:fill="FFFFFF"/>
          </w:tcPr>
          <w:p w14:paraId="519AF5A6" w14:textId="77777777" w:rsidR="006937D3" w:rsidRPr="00F1574E" w:rsidRDefault="006937D3" w:rsidP="00730717">
            <w:pPr>
              <w:numPr>
                <w:ilvl w:val="0"/>
                <w:numId w:val="31"/>
              </w:numPr>
              <w:tabs>
                <w:tab w:val="clear" w:pos="567"/>
                <w:tab w:val="clear" w:pos="1134"/>
                <w:tab w:val="clear" w:pos="1701"/>
                <w:tab w:val="clear" w:pos="2268"/>
              </w:tabs>
              <w:ind w:hanging="180"/>
              <w:contextualSpacing/>
              <w:jc w:val="left"/>
              <w:rPr>
                <w:rFonts w:eastAsia="Times New Roman"/>
                <w:kern w:val="2"/>
                <w:sz w:val="20"/>
                <w:szCs w:val="20"/>
              </w:rPr>
            </w:pPr>
          </w:p>
        </w:tc>
        <w:tc>
          <w:tcPr>
            <w:tcW w:w="2756" w:type="dxa"/>
            <w:vMerge/>
            <w:shd w:val="clear" w:color="auto" w:fill="FFFFFF"/>
          </w:tcPr>
          <w:p w14:paraId="40CECF3A" w14:textId="77777777" w:rsidR="006937D3" w:rsidRPr="00F1574E" w:rsidRDefault="006937D3" w:rsidP="00730717">
            <w:pPr>
              <w:numPr>
                <w:ilvl w:val="0"/>
                <w:numId w:val="31"/>
              </w:numPr>
              <w:tabs>
                <w:tab w:val="clear" w:pos="567"/>
                <w:tab w:val="clear" w:pos="1134"/>
                <w:tab w:val="clear" w:pos="1701"/>
                <w:tab w:val="clear" w:pos="2268"/>
              </w:tabs>
              <w:ind w:left="159" w:hanging="159"/>
              <w:contextualSpacing/>
              <w:jc w:val="left"/>
              <w:rPr>
                <w:rFonts w:eastAsia="Times New Roman"/>
                <w:kern w:val="2"/>
                <w:sz w:val="20"/>
                <w:szCs w:val="20"/>
              </w:rPr>
            </w:pPr>
          </w:p>
        </w:tc>
      </w:tr>
      <w:tr w:rsidR="00590F3C" w:rsidRPr="00F1574E" w14:paraId="2E6A8216" w14:textId="77777777" w:rsidTr="003B7EAA">
        <w:trPr>
          <w:trHeight w:val="300"/>
        </w:trPr>
        <w:tc>
          <w:tcPr>
            <w:tcW w:w="825" w:type="dxa"/>
            <w:shd w:val="clear" w:color="auto" w:fill="FFFFFF"/>
          </w:tcPr>
          <w:p w14:paraId="23A1A8A0"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B</w:t>
            </w:r>
          </w:p>
        </w:tc>
        <w:tc>
          <w:tcPr>
            <w:tcW w:w="1834" w:type="dxa"/>
            <w:shd w:val="clear" w:color="auto" w:fill="FFFFFF"/>
          </w:tcPr>
          <w:p w14:paraId="0BCEC1AB"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B.1 Услуги, обеспечиваемые экосистемами</w:t>
            </w:r>
          </w:p>
          <w:p w14:paraId="15E871CC"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11626D30"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08038842"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0A8EF9D6"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2A134083"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3F9EBD27"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47CB59A8"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5F3B6FB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3D192FF7" w14:textId="77777777" w:rsidR="003F031A" w:rsidRPr="00F1574E" w:rsidRDefault="003F031A" w:rsidP="00CB5620">
            <w:pPr>
              <w:tabs>
                <w:tab w:val="clear" w:pos="567"/>
                <w:tab w:val="clear" w:pos="1134"/>
                <w:tab w:val="clear" w:pos="1701"/>
                <w:tab w:val="clear" w:pos="2268"/>
              </w:tabs>
              <w:spacing w:before="40" w:after="40"/>
              <w:jc w:val="left"/>
              <w:rPr>
                <w:rFonts w:eastAsia="Times New Roman"/>
                <w:kern w:val="2"/>
                <w:sz w:val="20"/>
                <w:szCs w:val="20"/>
              </w:rPr>
            </w:pPr>
          </w:p>
          <w:p w14:paraId="78E083D7" w14:textId="249664A1"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roofErr w:type="spellStart"/>
            <w:r w:rsidRPr="00F1574E">
              <w:rPr>
                <w:rFonts w:eastAsia="Times New Roman"/>
                <w:kern w:val="2"/>
                <w:sz w:val="20"/>
                <w:szCs w:val="20"/>
              </w:rPr>
              <w:t>B.b</w:t>
            </w:r>
            <w:proofErr w:type="spellEnd"/>
            <w:r w:rsidRPr="00F1574E">
              <w:rPr>
                <w:rFonts w:eastAsia="Times New Roman"/>
                <w:kern w:val="2"/>
                <w:sz w:val="20"/>
                <w:szCs w:val="20"/>
              </w:rPr>
              <w:t xml:space="preserve"> Число стран, </w:t>
            </w:r>
            <w:r w:rsidR="00AA4F82" w:rsidRPr="00F1574E">
              <w:rPr>
                <w:sz w:val="20"/>
                <w:szCs w:val="20"/>
              </w:rPr>
              <w:t>реализующих</w:t>
            </w:r>
            <w:r w:rsidR="00AA4F82" w:rsidRPr="00F1574E">
              <w:t xml:space="preserve"> </w:t>
            </w:r>
            <w:r w:rsidRPr="00F1574E">
              <w:rPr>
                <w:rFonts w:eastAsia="Times New Roman"/>
                <w:kern w:val="2"/>
                <w:sz w:val="20"/>
                <w:szCs w:val="20"/>
              </w:rPr>
              <w:t>политику или меры по внедрению и мониторингу устойчивого использования биоразнообразия</w:t>
            </w:r>
            <w:r w:rsidR="00AA4F82" w:rsidRPr="00F1574E">
              <w:rPr>
                <w:rFonts w:eastAsia="Times New Roman"/>
                <w:kern w:val="2"/>
                <w:sz w:val="20"/>
                <w:szCs w:val="20"/>
              </w:rPr>
              <w:t>, а также по под</w:t>
            </w:r>
            <w:r w:rsidRPr="00F1574E">
              <w:rPr>
                <w:rFonts w:eastAsia="Times New Roman"/>
                <w:kern w:val="2"/>
                <w:sz w:val="20"/>
                <w:szCs w:val="20"/>
              </w:rPr>
              <w:t xml:space="preserve">держанию и увеличению вклада </w:t>
            </w:r>
            <w:r w:rsidR="00AA4F82" w:rsidRPr="00F1574E">
              <w:rPr>
                <w:rFonts w:eastAsia="Times New Roman"/>
                <w:kern w:val="2"/>
                <w:sz w:val="20"/>
                <w:szCs w:val="20"/>
              </w:rPr>
              <w:t>природы в жизнь</w:t>
            </w:r>
            <w:r w:rsidRPr="00F1574E">
              <w:rPr>
                <w:rFonts w:eastAsia="Times New Roman"/>
                <w:kern w:val="2"/>
                <w:sz w:val="20"/>
                <w:szCs w:val="20"/>
              </w:rPr>
              <w:t xml:space="preserve"> человека, включая экосистемные функции и услуги</w:t>
            </w:r>
          </w:p>
        </w:tc>
        <w:tc>
          <w:tcPr>
            <w:tcW w:w="2127" w:type="dxa"/>
            <w:shd w:val="clear" w:color="auto" w:fill="FFFFFF"/>
          </w:tcPr>
          <w:p w14:paraId="582ED886" w14:textId="77777777" w:rsidR="006937D3" w:rsidRPr="00F1574E" w:rsidRDefault="006937D3" w:rsidP="00CB5620">
            <w:pPr>
              <w:tabs>
                <w:tab w:val="clear" w:pos="567"/>
                <w:tab w:val="clear" w:pos="1134"/>
                <w:tab w:val="clear" w:pos="1701"/>
                <w:tab w:val="clear" w:pos="2268"/>
              </w:tabs>
              <w:spacing w:before="40" w:after="40"/>
              <w:jc w:val="left"/>
              <w:rPr>
                <w:rFonts w:eastAsia="Calibri"/>
                <w:kern w:val="2"/>
                <w:sz w:val="20"/>
                <w:szCs w:val="20"/>
              </w:rPr>
            </w:pPr>
            <w:r w:rsidRPr="00F1574E">
              <w:rPr>
                <w:rFonts w:eastAsia="Calibri"/>
                <w:kern w:val="2"/>
                <w:sz w:val="20"/>
                <w:szCs w:val="20"/>
              </w:rPr>
              <w:t xml:space="preserve">Для </w:t>
            </w:r>
            <w:r w:rsidRPr="00F1574E">
              <w:rPr>
                <w:rFonts w:eastAsia="Times New Roman"/>
                <w:kern w:val="2"/>
                <w:sz w:val="20"/>
                <w:szCs w:val="20"/>
              </w:rPr>
              <w:t xml:space="preserve">индикатора </w:t>
            </w:r>
            <w:r w:rsidRPr="00F1574E">
              <w:rPr>
                <w:rFonts w:eastAsia="Calibri"/>
                <w:kern w:val="2"/>
                <w:sz w:val="20"/>
                <w:szCs w:val="20"/>
              </w:rPr>
              <w:t>B.1:</w:t>
            </w:r>
          </w:p>
          <w:p w14:paraId="18356B9E"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Calibri"/>
                <w:kern w:val="2"/>
                <w:sz w:val="20"/>
                <w:szCs w:val="20"/>
              </w:rPr>
              <w:t xml:space="preserve">По </w:t>
            </w:r>
            <w:r w:rsidRPr="00F1574E">
              <w:rPr>
                <w:rFonts w:eastAsia="Times New Roman"/>
                <w:kern w:val="2"/>
                <w:sz w:val="20"/>
                <w:szCs w:val="20"/>
              </w:rPr>
              <w:t xml:space="preserve">типу </w:t>
            </w:r>
            <w:r w:rsidRPr="00F1574E">
              <w:rPr>
                <w:rFonts w:eastAsia="Calibri"/>
                <w:kern w:val="2"/>
                <w:sz w:val="20"/>
                <w:szCs w:val="20"/>
              </w:rPr>
              <w:t xml:space="preserve">экосистемных услуг </w:t>
            </w:r>
          </w:p>
          <w:p w14:paraId="546E4531"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сферам, биомам и функциональным группам экосистем (уровни 2 и 3 Глобальной типологии экосистем или их эквивалент)</w:t>
            </w:r>
          </w:p>
          <w:p w14:paraId="25615CDE" w14:textId="77777777" w:rsidR="00730717"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территориям коренных народов и традиционным территориям</w:t>
            </w:r>
            <w:r w:rsidR="00730717" w:rsidRPr="00F1574E">
              <w:rPr>
                <w:rFonts w:eastAsia="Times New Roman"/>
                <w:kern w:val="2"/>
                <w:sz w:val="20"/>
                <w:szCs w:val="20"/>
              </w:rPr>
              <w:t xml:space="preserve"> </w:t>
            </w:r>
          </w:p>
          <w:p w14:paraId="0444C5B0" w14:textId="77777777" w:rsidR="003F031A" w:rsidRPr="00F1574E" w:rsidRDefault="003F031A" w:rsidP="00CB5620">
            <w:pPr>
              <w:tabs>
                <w:tab w:val="clear" w:pos="567"/>
                <w:tab w:val="clear" w:pos="1134"/>
                <w:tab w:val="clear" w:pos="1701"/>
                <w:tab w:val="clear" w:pos="2268"/>
              </w:tabs>
              <w:spacing w:before="40" w:after="40"/>
              <w:jc w:val="left"/>
              <w:rPr>
                <w:rFonts w:eastAsia="Times New Roman"/>
                <w:kern w:val="2"/>
                <w:sz w:val="20"/>
                <w:szCs w:val="20"/>
              </w:rPr>
            </w:pPr>
          </w:p>
          <w:p w14:paraId="2E05B95F" w14:textId="0A51EEDA" w:rsidR="006937D3" w:rsidRPr="00F1574E" w:rsidRDefault="00730717"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Н</w:t>
            </w:r>
            <w:r w:rsidR="006937D3" w:rsidRPr="00F1574E">
              <w:rPr>
                <w:rFonts w:eastAsia="Times New Roman"/>
                <w:kern w:val="2"/>
                <w:sz w:val="20"/>
                <w:szCs w:val="20"/>
              </w:rPr>
              <w:t>е</w:t>
            </w:r>
            <w:r w:rsidRPr="00F1574E">
              <w:rPr>
                <w:rFonts w:eastAsia="Times New Roman"/>
                <w:kern w:val="2"/>
                <w:sz w:val="20"/>
                <w:szCs w:val="20"/>
              </w:rPr>
              <w:t xml:space="preserve"> </w:t>
            </w:r>
            <w:r w:rsidR="006937D3" w:rsidRPr="00F1574E">
              <w:rPr>
                <w:rFonts w:eastAsia="Times New Roman"/>
                <w:kern w:val="2"/>
                <w:sz w:val="20"/>
                <w:szCs w:val="20"/>
              </w:rPr>
              <w:t>применимо</w:t>
            </w:r>
          </w:p>
        </w:tc>
        <w:tc>
          <w:tcPr>
            <w:tcW w:w="2126" w:type="dxa"/>
            <w:tcBorders>
              <w:top w:val="single" w:sz="4" w:space="0" w:color="auto"/>
            </w:tcBorders>
            <w:shd w:val="clear" w:color="auto" w:fill="FFFFFF"/>
          </w:tcPr>
          <w:p w14:paraId="2CA54FC6" w14:textId="2B683117" w:rsidR="006937D3" w:rsidRPr="00F1574E" w:rsidRDefault="0065368C" w:rsidP="00E86CCC">
            <w:pPr>
              <w:tabs>
                <w:tab w:val="clear" w:pos="567"/>
                <w:tab w:val="clear" w:pos="1134"/>
                <w:tab w:val="clear" w:pos="1701"/>
                <w:tab w:val="clear" w:pos="2268"/>
              </w:tabs>
              <w:spacing w:before="40"/>
              <w:ind w:left="156" w:hanging="213"/>
              <w:jc w:val="left"/>
              <w:rPr>
                <w:rFonts w:eastAsia="Times New Roman"/>
                <w:kern w:val="2"/>
                <w:sz w:val="20"/>
                <w:szCs w:val="20"/>
              </w:rPr>
            </w:pPr>
            <w:r w:rsidRPr="00F1574E">
              <w:rPr>
                <w:rFonts w:asciiTheme="majorBidi" w:hAnsiTheme="majorBidi" w:cstheme="majorBidi"/>
                <w:sz w:val="20"/>
                <w:szCs w:val="20"/>
              </w:rPr>
              <w:t xml:space="preserve">B.CT.1 </w:t>
            </w:r>
            <w:hyperlink r:id="rId75" w:history="1">
              <w:r w:rsidR="006937D3" w:rsidRPr="00F1574E">
                <w:rPr>
                  <w:rFonts w:eastAsia="Times New Roman"/>
                  <w:kern w:val="2"/>
                  <w:sz w:val="20"/>
                  <w:szCs w:val="20"/>
                </w:rPr>
                <w:t>Индекс Красного списка для используемых видов</w:t>
              </w:r>
            </w:hyperlink>
            <w:r w:rsidR="006937D3" w:rsidRPr="00F1574E">
              <w:rPr>
                <w:rFonts w:eastAsia="Times New Roman"/>
                <w:kern w:val="2"/>
                <w:sz w:val="20"/>
                <w:szCs w:val="20"/>
              </w:rPr>
              <w:t xml:space="preserve"> </w:t>
            </w:r>
          </w:p>
          <w:p w14:paraId="5CF225BC" w14:textId="76B69616" w:rsidR="006937D3" w:rsidRPr="00F1574E" w:rsidRDefault="0065368C" w:rsidP="00E86CCC">
            <w:pPr>
              <w:tabs>
                <w:tab w:val="clear" w:pos="567"/>
                <w:tab w:val="clear" w:pos="1134"/>
                <w:tab w:val="clear" w:pos="1701"/>
                <w:tab w:val="clear" w:pos="2268"/>
              </w:tabs>
              <w:ind w:left="156" w:hanging="213"/>
              <w:contextualSpacing/>
              <w:jc w:val="left"/>
              <w:rPr>
                <w:rFonts w:eastAsia="Times New Roman"/>
                <w:kern w:val="2"/>
                <w:sz w:val="20"/>
                <w:szCs w:val="20"/>
              </w:rPr>
            </w:pPr>
            <w:r w:rsidRPr="00F1574E">
              <w:rPr>
                <w:rFonts w:asciiTheme="majorBidi" w:hAnsiTheme="majorBidi" w:cstheme="majorBidi"/>
                <w:sz w:val="20"/>
                <w:szCs w:val="20"/>
              </w:rPr>
              <w:t xml:space="preserve">B.CT.2 </w:t>
            </w:r>
            <w:hyperlink r:id="rId76">
              <w:r w:rsidR="006937D3" w:rsidRPr="00F1574E">
                <w:rPr>
                  <w:rFonts w:eastAsia="Times New Roman"/>
                  <w:kern w:val="2"/>
                  <w:sz w:val="20"/>
                  <w:szCs w:val="20"/>
                </w:rPr>
                <w:t>Индекс живой планеты для используемых видов</w:t>
              </w:r>
            </w:hyperlink>
          </w:p>
          <w:p w14:paraId="509E9016" w14:textId="5D7E5A08" w:rsidR="006937D3" w:rsidRPr="00F1574E" w:rsidRDefault="0065368C" w:rsidP="00E86CCC">
            <w:pPr>
              <w:tabs>
                <w:tab w:val="clear" w:pos="567"/>
                <w:tab w:val="clear" w:pos="1134"/>
                <w:tab w:val="clear" w:pos="1701"/>
                <w:tab w:val="clear" w:pos="2268"/>
              </w:tabs>
              <w:ind w:left="156" w:hanging="213"/>
              <w:contextualSpacing/>
              <w:jc w:val="left"/>
              <w:rPr>
                <w:rFonts w:eastAsia="Times New Roman"/>
                <w:kern w:val="2"/>
                <w:sz w:val="20"/>
                <w:szCs w:val="20"/>
              </w:rPr>
            </w:pPr>
            <w:r w:rsidRPr="00F1574E">
              <w:rPr>
                <w:rFonts w:asciiTheme="majorBidi" w:hAnsiTheme="majorBidi" w:cstheme="majorBidi"/>
                <w:sz w:val="20"/>
                <w:szCs w:val="20"/>
              </w:rPr>
              <w:t xml:space="preserve">B.CT.3 </w:t>
            </w:r>
            <w:hyperlink r:id="rId77" w:history="1">
              <w:r w:rsidR="006937D3" w:rsidRPr="00F1574E">
                <w:rPr>
                  <w:rFonts w:eastAsia="Times New Roman"/>
                  <w:kern w:val="2"/>
                  <w:sz w:val="20"/>
                  <w:szCs w:val="20"/>
                </w:rPr>
                <w:t xml:space="preserve">Общая стоимость экосистемных услуг в денежных </w:t>
              </w:r>
            </w:hyperlink>
            <w:r w:rsidR="006937D3" w:rsidRPr="00F1574E">
              <w:rPr>
                <w:rFonts w:eastAsia="Times New Roman"/>
                <w:kern w:val="2"/>
                <w:sz w:val="20"/>
                <w:szCs w:val="20"/>
              </w:rPr>
              <w:t xml:space="preserve">единицах </w:t>
            </w:r>
          </w:p>
        </w:tc>
        <w:tc>
          <w:tcPr>
            <w:tcW w:w="2756" w:type="dxa"/>
            <w:shd w:val="clear" w:color="auto" w:fill="FFFFFF"/>
          </w:tcPr>
          <w:p w14:paraId="6E0A8052" w14:textId="23A2C8C6" w:rsidR="006937D3" w:rsidRPr="00F1574E" w:rsidRDefault="00E56D68" w:rsidP="00CD37ED">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Fonts w:asciiTheme="majorBidi" w:hAnsiTheme="majorBidi" w:cstheme="majorBidi"/>
                <w:color w:val="000000" w:themeColor="text1"/>
                <w:szCs w:val="20"/>
              </w:rPr>
              <w:t xml:space="preserve">16.CT.3 </w:t>
            </w:r>
            <w:hyperlink r:id="rId78">
              <w:r w:rsidR="006937D3" w:rsidRPr="00F1574E">
                <w:rPr>
                  <w:rFonts w:eastAsia="Times New Roman"/>
                  <w:kern w:val="2"/>
                  <w:sz w:val="20"/>
                  <w:szCs w:val="20"/>
                </w:rPr>
                <w:t>Экологический след</w:t>
              </w:r>
            </w:hyperlink>
          </w:p>
          <w:p w14:paraId="23E9ABF2" w14:textId="3808FD88" w:rsidR="006937D3" w:rsidRPr="00F1574E" w:rsidRDefault="00371135"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B.CY.</w:t>
            </w:r>
            <w:r w:rsidR="00D965C0" w:rsidRPr="00F1574E">
              <w:rPr>
                <w:rStyle w:val="Lienhypertexte"/>
                <w:rFonts w:asciiTheme="majorBidi" w:hAnsiTheme="majorBidi" w:cstheme="majorBidi"/>
                <w:color w:val="auto"/>
                <w:sz w:val="20"/>
                <w:szCs w:val="20"/>
                <w:u w:val="none"/>
              </w:rPr>
              <w:t>1</w:t>
            </w:r>
            <w:r w:rsidRPr="00F1574E">
              <w:rPr>
                <w:rStyle w:val="Lienhypertexte"/>
                <w:rFonts w:asciiTheme="majorBidi" w:hAnsiTheme="majorBidi" w:cstheme="majorBidi"/>
                <w:color w:val="auto"/>
                <w:sz w:val="20"/>
                <w:szCs w:val="20"/>
                <w:u w:val="none"/>
              </w:rPr>
              <w:t xml:space="preserve"> </w:t>
            </w:r>
            <w:hyperlink r:id="rId79">
              <w:r w:rsidR="006937D3" w:rsidRPr="00F1574E">
                <w:rPr>
                  <w:rFonts w:eastAsia="Times New Roman"/>
                  <w:kern w:val="2"/>
                  <w:sz w:val="20"/>
                  <w:szCs w:val="20"/>
                </w:rPr>
                <w:t>Индекс Красного списка (опылители</w:t>
              </w:r>
            </w:hyperlink>
            <w:r w:rsidR="006937D3" w:rsidRPr="00F1574E">
              <w:rPr>
                <w:rFonts w:eastAsia="Times New Roman"/>
                <w:kern w:val="2"/>
                <w:sz w:val="20"/>
                <w:szCs w:val="20"/>
              </w:rPr>
              <w:t xml:space="preserve">) </w:t>
            </w:r>
          </w:p>
          <w:p w14:paraId="56763AF4" w14:textId="26CE510B" w:rsidR="006937D3" w:rsidRPr="00F1574E" w:rsidRDefault="00B91E3D"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4.CT.2 </w:t>
            </w:r>
            <w:r w:rsidR="003F031A" w:rsidRPr="00F1574E">
              <w:rPr>
                <w:sz w:val="20"/>
                <w:szCs w:val="20"/>
              </w:rPr>
              <w:t>Экологический статус видов</w:t>
            </w:r>
            <w:r w:rsidR="003F031A" w:rsidRPr="00F1574E">
              <w:t xml:space="preserve"> </w:t>
            </w:r>
            <w:r w:rsidR="006937D3" w:rsidRPr="00F1574E">
              <w:rPr>
                <w:rFonts w:eastAsia="Times New Roman"/>
                <w:kern w:val="2"/>
                <w:sz w:val="20"/>
                <w:szCs w:val="20"/>
              </w:rPr>
              <w:t xml:space="preserve"> </w:t>
            </w:r>
          </w:p>
          <w:p w14:paraId="10C08CE4" w14:textId="4BF32871" w:rsidR="006937D3" w:rsidRPr="00F1574E" w:rsidRDefault="00A53DB7" w:rsidP="00CD37ED">
            <w:pPr>
              <w:tabs>
                <w:tab w:val="clear" w:pos="567"/>
                <w:tab w:val="clear" w:pos="1134"/>
                <w:tab w:val="clear" w:pos="1701"/>
                <w:tab w:val="clear" w:pos="2268"/>
              </w:tabs>
              <w:ind w:left="85" w:hanging="85"/>
              <w:contextualSpacing/>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11.CT.3 </w:t>
            </w:r>
            <w:hyperlink r:id="rId80">
              <w:r w:rsidR="006937D3" w:rsidRPr="00F1574E">
                <w:rPr>
                  <w:rFonts w:eastAsia="Times New Roman"/>
                  <w:kern w:val="2"/>
                  <w:sz w:val="20"/>
                  <w:szCs w:val="20"/>
                </w:rPr>
                <w:t>Уровень нагрузки на водные ресурсы: забор пресной воды в процентном отношении к запасам</w:t>
              </w:r>
            </w:hyperlink>
            <w:hyperlink r:id="rId81">
              <w:r w:rsidR="006937D3" w:rsidRPr="00F1574E">
                <w:rPr>
                  <w:rFonts w:eastAsia="Times New Roman"/>
                  <w:kern w:val="2"/>
                  <w:sz w:val="20"/>
                  <w:szCs w:val="20"/>
                </w:rPr>
                <w:t xml:space="preserve"> пресной воды </w:t>
              </w:r>
            </w:hyperlink>
          </w:p>
          <w:p w14:paraId="45E9D008" w14:textId="4A634F51" w:rsidR="006937D3" w:rsidRPr="00F1574E" w:rsidRDefault="00F65675" w:rsidP="00CD37ED">
            <w:pPr>
              <w:tabs>
                <w:tab w:val="clear" w:pos="567"/>
                <w:tab w:val="clear" w:pos="1134"/>
                <w:tab w:val="clear" w:pos="1701"/>
                <w:tab w:val="clear" w:pos="2268"/>
              </w:tabs>
              <w:ind w:left="85" w:hanging="85"/>
              <w:contextualSpacing/>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11.CT.2 </w:t>
            </w:r>
            <w:hyperlink r:id="rId82" w:history="1">
              <w:r w:rsidR="006937D3" w:rsidRPr="00F1574E">
                <w:rPr>
                  <w:rFonts w:eastAsia="Times New Roman"/>
                  <w:kern w:val="2"/>
                  <w:sz w:val="20"/>
                  <w:szCs w:val="20"/>
                </w:rPr>
                <w:t xml:space="preserve">Доля водоемов с хорошим качеством воды </w:t>
              </w:r>
            </w:hyperlink>
          </w:p>
          <w:p w14:paraId="35DEAE81" w14:textId="18625AF8" w:rsidR="006937D3" w:rsidRPr="00F1574E" w:rsidRDefault="00A066B0"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B.CY.</w:t>
            </w:r>
            <w:r w:rsidR="00BE69F3" w:rsidRPr="00F1574E">
              <w:rPr>
                <w:rStyle w:val="Lienhypertexte"/>
                <w:rFonts w:asciiTheme="majorBidi" w:hAnsiTheme="majorBidi" w:cstheme="majorBidi"/>
                <w:color w:val="auto"/>
                <w:sz w:val="20"/>
                <w:szCs w:val="20"/>
                <w:u w:val="none"/>
              </w:rPr>
              <w:t>2</w:t>
            </w:r>
            <w:r w:rsidRPr="00F1574E">
              <w:rPr>
                <w:rStyle w:val="Lienhypertexte"/>
                <w:rFonts w:asciiTheme="majorBidi" w:hAnsiTheme="majorBidi" w:cstheme="majorBidi"/>
                <w:color w:val="auto"/>
                <w:sz w:val="20"/>
                <w:szCs w:val="20"/>
                <w:u w:val="none"/>
              </w:rPr>
              <w:t xml:space="preserve"> </w:t>
            </w:r>
            <w:hyperlink r:id="rId83" w:anchor="data/FO/metadata">
              <w:r w:rsidR="006937D3" w:rsidRPr="00F1574E">
                <w:rPr>
                  <w:rFonts w:eastAsia="Times New Roman"/>
                  <w:kern w:val="2"/>
                  <w:sz w:val="20"/>
                  <w:szCs w:val="20"/>
                </w:rPr>
                <w:t>Производство и торговля лесными ресурсами (древесное топливо)</w:t>
              </w:r>
            </w:hyperlink>
          </w:p>
          <w:p w14:paraId="3AD95E69" w14:textId="4685E22A" w:rsidR="006937D3" w:rsidRPr="00F1574E" w:rsidRDefault="00E158BA"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21.CT.3 </w:t>
            </w:r>
            <w:hyperlink r:id="rId84">
              <w:r w:rsidR="006937D3" w:rsidRPr="00F1574E">
                <w:rPr>
                  <w:rFonts w:eastAsia="Times New Roman"/>
                  <w:kern w:val="2"/>
                  <w:sz w:val="20"/>
                  <w:szCs w:val="20"/>
                </w:rPr>
                <w:t xml:space="preserve">Индекс </w:t>
              </w:r>
              <w:r w:rsidR="00AA4F82" w:rsidRPr="00F1574E">
                <w:rPr>
                  <w:rFonts w:eastAsia="Times New Roman"/>
                  <w:kern w:val="2"/>
                  <w:sz w:val="20"/>
                  <w:szCs w:val="20"/>
                </w:rPr>
                <w:t xml:space="preserve">языкового </w:t>
              </w:r>
            </w:hyperlink>
            <w:r w:rsidR="006937D3" w:rsidRPr="00F1574E">
              <w:rPr>
                <w:rFonts w:eastAsia="Times New Roman"/>
                <w:kern w:val="2"/>
                <w:sz w:val="20"/>
                <w:szCs w:val="20"/>
              </w:rPr>
              <w:t xml:space="preserve">разнообразия </w:t>
            </w:r>
          </w:p>
          <w:p w14:paraId="4007A9ED" w14:textId="260E9041" w:rsidR="006937D3" w:rsidRPr="00F1574E" w:rsidRDefault="00A066B0"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B.CY.</w:t>
            </w:r>
            <w:r w:rsidR="00D2031C" w:rsidRPr="00F1574E">
              <w:rPr>
                <w:rStyle w:val="Lienhypertexte"/>
                <w:rFonts w:asciiTheme="majorBidi" w:hAnsiTheme="majorBidi" w:cstheme="majorBidi"/>
                <w:color w:val="auto"/>
                <w:sz w:val="20"/>
                <w:szCs w:val="20"/>
                <w:u w:val="none"/>
              </w:rPr>
              <w:t>3</w:t>
            </w:r>
            <w:r w:rsidRPr="00F1574E">
              <w:rPr>
                <w:rStyle w:val="Lienhypertexte"/>
                <w:rFonts w:asciiTheme="majorBidi" w:hAnsiTheme="majorBidi" w:cstheme="majorBidi"/>
                <w:color w:val="auto"/>
                <w:sz w:val="20"/>
                <w:szCs w:val="20"/>
                <w:u w:val="none"/>
              </w:rPr>
              <w:t xml:space="preserve"> </w:t>
            </w:r>
            <w:hyperlink r:id="rId85">
              <w:r w:rsidR="006937D3" w:rsidRPr="00F1574E">
                <w:rPr>
                  <w:rFonts w:eastAsia="Times New Roman"/>
                  <w:kern w:val="2"/>
                  <w:sz w:val="20"/>
                  <w:szCs w:val="20"/>
                </w:rPr>
                <w:t>Организация Объединенных Наций по вопросам образования, науки и культуры –</w:t>
              </w:r>
            </w:hyperlink>
            <w:r w:rsidR="006937D3" w:rsidRPr="00F1574E">
              <w:rPr>
                <w:rFonts w:eastAsia="Times New Roman"/>
                <w:kern w:val="2"/>
                <w:sz w:val="20"/>
                <w:szCs w:val="20"/>
              </w:rPr>
              <w:t xml:space="preserve"> </w:t>
            </w:r>
            <w:hyperlink r:id="rId86" w:history="1">
              <w:r w:rsidR="006937D3" w:rsidRPr="00F1574E">
                <w:rPr>
                  <w:rFonts w:eastAsia="Times New Roman"/>
                  <w:kern w:val="2"/>
                  <w:sz w:val="20"/>
                  <w:szCs w:val="20"/>
                </w:rPr>
                <w:t>показатели вклада культуры в реализацию Повестки-2030</w:t>
              </w:r>
            </w:hyperlink>
          </w:p>
          <w:p w14:paraId="010EC364" w14:textId="77777777" w:rsidR="006937D3" w:rsidRPr="00F1574E" w:rsidRDefault="006937D3" w:rsidP="00CD37ED">
            <w:pPr>
              <w:tabs>
                <w:tab w:val="clear" w:pos="567"/>
                <w:tab w:val="clear" w:pos="1134"/>
                <w:tab w:val="clear" w:pos="1701"/>
                <w:tab w:val="clear" w:pos="2268"/>
              </w:tabs>
              <w:ind w:left="85" w:hanging="85"/>
              <w:jc w:val="left"/>
              <w:rPr>
                <w:rFonts w:eastAsia="Times New Roman"/>
                <w:kern w:val="2"/>
                <w:sz w:val="20"/>
                <w:szCs w:val="20"/>
              </w:rPr>
            </w:pPr>
          </w:p>
        </w:tc>
      </w:tr>
      <w:tr w:rsidR="00590F3C" w:rsidRPr="00F1574E" w14:paraId="06F0EC34" w14:textId="77777777" w:rsidTr="002279E2">
        <w:trPr>
          <w:trHeight w:val="300"/>
        </w:trPr>
        <w:tc>
          <w:tcPr>
            <w:tcW w:w="825" w:type="dxa"/>
            <w:shd w:val="clear" w:color="auto" w:fill="FFFFFF"/>
          </w:tcPr>
          <w:p w14:paraId="470D46A8"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C</w:t>
            </w:r>
          </w:p>
        </w:tc>
        <w:tc>
          <w:tcPr>
            <w:tcW w:w="1834" w:type="dxa"/>
            <w:tcBorders>
              <w:bottom w:val="single" w:sz="4" w:space="0" w:color="auto"/>
            </w:tcBorders>
            <w:shd w:val="clear" w:color="auto" w:fill="FFFFFF"/>
          </w:tcPr>
          <w:p w14:paraId="635C7701" w14:textId="132ACC56"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C.1 Денежные выгоды, полученные в соответствии с применяемыми </w:t>
            </w:r>
            <w:r w:rsidR="00987EF4" w:rsidRPr="00F1574E">
              <w:rPr>
                <w:rFonts w:eastAsia="Times New Roman"/>
                <w:kern w:val="2"/>
                <w:sz w:val="20"/>
                <w:szCs w:val="20"/>
              </w:rPr>
              <w:t xml:space="preserve">международными </w:t>
            </w:r>
            <w:r w:rsidRPr="00F1574E">
              <w:rPr>
                <w:rFonts w:eastAsia="Times New Roman"/>
                <w:kern w:val="2"/>
                <w:sz w:val="20"/>
                <w:szCs w:val="20"/>
              </w:rPr>
              <w:t>инструментами регулирования доступа и совместного использования выгод</w:t>
            </w:r>
          </w:p>
          <w:p w14:paraId="6D4E4CF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30F274DE" w14:textId="77777777" w:rsidR="006937D3" w:rsidRPr="00F1574E" w:rsidRDefault="006937D3" w:rsidP="00E851D1">
            <w:pPr>
              <w:tabs>
                <w:tab w:val="clear" w:pos="567"/>
                <w:tab w:val="clear" w:pos="1134"/>
                <w:tab w:val="clear" w:pos="1701"/>
                <w:tab w:val="clear" w:pos="2268"/>
              </w:tabs>
              <w:spacing w:before="80" w:after="40"/>
              <w:jc w:val="left"/>
              <w:rPr>
                <w:rFonts w:eastAsia="Times New Roman"/>
                <w:kern w:val="2"/>
                <w:sz w:val="20"/>
                <w:szCs w:val="20"/>
              </w:rPr>
            </w:pPr>
            <w:r w:rsidRPr="00F1574E">
              <w:rPr>
                <w:rFonts w:eastAsia="Times New Roman"/>
                <w:kern w:val="2"/>
                <w:sz w:val="20"/>
                <w:szCs w:val="20"/>
              </w:rPr>
              <w:t>C.2 Неденежные выгоды, полученные в соответствии с применяемыми международными инструментами регулирования доступа и совместного использования выгод</w:t>
            </w:r>
          </w:p>
          <w:p w14:paraId="607A239E" w14:textId="5B719998" w:rsidR="006937D3" w:rsidRPr="00F1574E" w:rsidRDefault="00D2031C" w:rsidP="00CB5620">
            <w:pPr>
              <w:tabs>
                <w:tab w:val="clear" w:pos="567"/>
                <w:tab w:val="clear" w:pos="1134"/>
                <w:tab w:val="clear" w:pos="1701"/>
                <w:tab w:val="clear" w:pos="2268"/>
              </w:tabs>
              <w:spacing w:before="40" w:after="40"/>
              <w:jc w:val="left"/>
              <w:rPr>
                <w:rFonts w:eastAsia="Times New Roman"/>
                <w:i/>
                <w:kern w:val="2"/>
                <w:sz w:val="20"/>
                <w:szCs w:val="20"/>
              </w:rPr>
            </w:pPr>
            <w:r w:rsidRPr="00F1574E">
              <w:rPr>
                <w:rFonts w:eastAsia="Times New Roman"/>
                <w:iCs/>
                <w:kern w:val="2"/>
                <w:sz w:val="20"/>
                <w:szCs w:val="20"/>
              </w:rPr>
              <w:t>13</w:t>
            </w:r>
            <w:r w:rsidR="006B2366" w:rsidRPr="00F1574E">
              <w:rPr>
                <w:rFonts w:eastAsia="Times New Roman"/>
                <w:iCs/>
                <w:kern w:val="2"/>
                <w:sz w:val="20"/>
                <w:szCs w:val="20"/>
              </w:rPr>
              <w:t>.</w:t>
            </w:r>
            <w:r w:rsidR="006937D3" w:rsidRPr="00F1574E">
              <w:rPr>
                <w:rFonts w:eastAsia="Times New Roman"/>
                <w:iCs/>
                <w:kern w:val="2"/>
                <w:sz w:val="20"/>
                <w:szCs w:val="20"/>
              </w:rPr>
              <w:t>b</w:t>
            </w:r>
            <w:r w:rsidR="006937D3" w:rsidRPr="00F1574E">
              <w:rPr>
                <w:rFonts w:eastAsia="Times New Roman"/>
                <w:i/>
                <w:kern w:val="2"/>
                <w:sz w:val="20"/>
                <w:szCs w:val="20"/>
              </w:rPr>
              <w:t xml:space="preserve"> </w:t>
            </w:r>
            <w:r w:rsidR="002C36FC" w:rsidRPr="00F1574E">
              <w:rPr>
                <w:rFonts w:eastAsia="Times New Roman"/>
                <w:kern w:val="2"/>
                <w:sz w:val="20"/>
                <w:szCs w:val="20"/>
              </w:rPr>
              <w:t>Число стран, принявших эффективные правовые, политические, административные меры и меры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w:t>
            </w:r>
          </w:p>
        </w:tc>
        <w:tc>
          <w:tcPr>
            <w:tcW w:w="2127" w:type="dxa"/>
            <w:tcBorders>
              <w:bottom w:val="single" w:sz="4" w:space="0" w:color="auto"/>
            </w:tcBorders>
            <w:shd w:val="clear" w:color="auto" w:fill="FFFFFF"/>
          </w:tcPr>
          <w:p w14:paraId="48B53C5D"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C.1:</w:t>
            </w:r>
          </w:p>
          <w:p w14:paraId="6BD99F10" w14:textId="36573375" w:rsidR="006937D3" w:rsidRPr="00F1574E" w:rsidRDefault="006937D3" w:rsidP="00CB5620">
            <w:pPr>
              <w:tabs>
                <w:tab w:val="clear" w:pos="567"/>
                <w:tab w:val="clear" w:pos="1134"/>
                <w:tab w:val="clear" w:pos="1701"/>
                <w:tab w:val="clear" w:pos="2268"/>
              </w:tabs>
              <w:spacing w:before="40" w:after="40"/>
              <w:jc w:val="left"/>
              <w:rPr>
                <w:rFonts w:eastAsia="Calibri"/>
                <w:kern w:val="2"/>
                <w:sz w:val="20"/>
                <w:szCs w:val="20"/>
              </w:rPr>
            </w:pPr>
            <w:r w:rsidRPr="00F1574E">
              <w:rPr>
                <w:rFonts w:eastAsia="Calibri"/>
                <w:kern w:val="2"/>
                <w:sz w:val="20"/>
                <w:szCs w:val="20"/>
              </w:rPr>
              <w:t>По денежным выгодам, получ</w:t>
            </w:r>
            <w:r w:rsidR="00987EF4" w:rsidRPr="00F1574E">
              <w:rPr>
                <w:rFonts w:eastAsia="Calibri"/>
                <w:kern w:val="2"/>
                <w:sz w:val="20"/>
                <w:szCs w:val="20"/>
              </w:rPr>
              <w:t>енным</w:t>
            </w:r>
            <w:r w:rsidRPr="00F1574E">
              <w:rPr>
                <w:rFonts w:eastAsia="Calibri"/>
                <w:kern w:val="2"/>
                <w:sz w:val="20"/>
                <w:szCs w:val="20"/>
              </w:rPr>
              <w:t xml:space="preserve"> коренными народами и местными общинами</w:t>
            </w:r>
          </w:p>
          <w:p w14:paraId="16B81C81" w14:textId="77777777" w:rsidR="006937D3" w:rsidRPr="00F1574E" w:rsidRDefault="006937D3" w:rsidP="00CB5620">
            <w:pPr>
              <w:tabs>
                <w:tab w:val="clear" w:pos="567"/>
                <w:tab w:val="clear" w:pos="1134"/>
                <w:tab w:val="clear" w:pos="1701"/>
                <w:tab w:val="clear" w:pos="2268"/>
              </w:tabs>
              <w:spacing w:before="40" w:after="40"/>
              <w:jc w:val="left"/>
              <w:rPr>
                <w:rFonts w:eastAsia="Calibri"/>
                <w:kern w:val="2"/>
                <w:sz w:val="20"/>
                <w:szCs w:val="20"/>
              </w:rPr>
            </w:pPr>
            <w:r w:rsidRPr="00F1574E">
              <w:rPr>
                <w:rFonts w:eastAsia="Calibri"/>
                <w:kern w:val="2"/>
                <w:sz w:val="20"/>
                <w:szCs w:val="20"/>
              </w:rPr>
              <w:t>По соответствующему инструменту регулирования доступа и совместного использования выгод</w:t>
            </w:r>
          </w:p>
          <w:p w14:paraId="623B8282" w14:textId="77777777" w:rsidR="00E851D1" w:rsidRPr="00F1574E" w:rsidRDefault="00E851D1" w:rsidP="00CB5620">
            <w:pPr>
              <w:tabs>
                <w:tab w:val="clear" w:pos="567"/>
                <w:tab w:val="clear" w:pos="1134"/>
                <w:tab w:val="clear" w:pos="1701"/>
                <w:tab w:val="clear" w:pos="2268"/>
              </w:tabs>
              <w:spacing w:before="40" w:after="40"/>
              <w:jc w:val="left"/>
              <w:rPr>
                <w:rFonts w:eastAsia="Times New Roman"/>
                <w:kern w:val="2"/>
                <w:sz w:val="20"/>
                <w:szCs w:val="20"/>
              </w:rPr>
            </w:pPr>
          </w:p>
          <w:p w14:paraId="4DFB3855" w14:textId="0F52455C" w:rsidR="006937D3" w:rsidRPr="00F1574E" w:rsidRDefault="006937D3" w:rsidP="00E851D1">
            <w:pPr>
              <w:tabs>
                <w:tab w:val="clear" w:pos="567"/>
                <w:tab w:val="clear" w:pos="1134"/>
                <w:tab w:val="clear" w:pos="1701"/>
                <w:tab w:val="clear" w:pos="2268"/>
              </w:tabs>
              <w:spacing w:after="40"/>
              <w:jc w:val="left"/>
              <w:rPr>
                <w:rFonts w:eastAsia="Times New Roman"/>
                <w:kern w:val="2"/>
                <w:sz w:val="20"/>
                <w:szCs w:val="20"/>
              </w:rPr>
            </w:pPr>
            <w:r w:rsidRPr="00F1574E">
              <w:rPr>
                <w:rFonts w:eastAsia="Times New Roman"/>
                <w:kern w:val="2"/>
                <w:sz w:val="20"/>
                <w:szCs w:val="20"/>
              </w:rPr>
              <w:t>Для индикатора C.2:</w:t>
            </w:r>
          </w:p>
          <w:p w14:paraId="39ACEFEB"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типу неденежных выгод </w:t>
            </w:r>
          </w:p>
          <w:p w14:paraId="3A7CD872"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неденежным выгодам, получаемым коренными народами и местными общинами</w:t>
            </w:r>
          </w:p>
          <w:p w14:paraId="62887197"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соответствующему инструменту регулирования доступа и совместного использования выгод</w:t>
            </w:r>
          </w:p>
          <w:p w14:paraId="277AA871"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279CB0D3" w14:textId="0434403B" w:rsidR="006937D3" w:rsidRPr="00F1574E" w:rsidRDefault="00812CF5" w:rsidP="006937D3">
            <w:pPr>
              <w:tabs>
                <w:tab w:val="clear" w:pos="567"/>
                <w:tab w:val="clear" w:pos="1134"/>
                <w:tab w:val="clear" w:pos="1701"/>
                <w:tab w:val="clear" w:pos="2268"/>
              </w:tabs>
              <w:rPr>
                <w:rFonts w:eastAsia="Times New Roman"/>
                <w:kern w:val="2"/>
                <w:sz w:val="20"/>
                <w:szCs w:val="20"/>
              </w:rPr>
            </w:pPr>
            <w:r w:rsidRPr="00F1574E">
              <w:rPr>
                <w:rFonts w:eastAsia="Times New Roman"/>
                <w:kern w:val="2"/>
                <w:sz w:val="20"/>
                <w:szCs w:val="20"/>
              </w:rPr>
              <w:t>..</w:t>
            </w:r>
          </w:p>
        </w:tc>
        <w:tc>
          <w:tcPr>
            <w:tcW w:w="2756" w:type="dxa"/>
            <w:shd w:val="clear" w:color="auto" w:fill="FFFFFF"/>
          </w:tcPr>
          <w:p w14:paraId="413843DA" w14:textId="6E2089A2" w:rsidR="006937D3" w:rsidRPr="00F1574E" w:rsidRDefault="00D54862" w:rsidP="00CD37ED">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C.CY.1 </w:t>
            </w:r>
            <w:hyperlink r:id="rId87" w:history="1">
              <w:r w:rsidR="006937D3" w:rsidRPr="00F1574E">
                <w:rPr>
                  <w:rFonts w:eastAsia="Times New Roman"/>
                  <w:kern w:val="2"/>
                  <w:sz w:val="20"/>
                  <w:szCs w:val="20"/>
                </w:rPr>
                <w:t>Число пользователей, предоставивших информацию</w:t>
              </w:r>
              <w:r w:rsidR="00987EF4" w:rsidRPr="00F1574E">
                <w:rPr>
                  <w:rFonts w:eastAsia="Times New Roman"/>
                  <w:kern w:val="2"/>
                  <w:sz w:val="20"/>
                  <w:szCs w:val="20"/>
                </w:rPr>
                <w:t xml:space="preserve"> об</w:t>
              </w:r>
              <w:r w:rsidR="006937D3" w:rsidRPr="00F1574E">
                <w:rPr>
                  <w:rFonts w:eastAsia="Times New Roman"/>
                  <w:kern w:val="2"/>
                  <w:sz w:val="20"/>
                  <w:szCs w:val="20"/>
                </w:rPr>
                <w:t xml:space="preserve"> использовани</w:t>
              </w:r>
              <w:r w:rsidR="00987EF4" w:rsidRPr="00F1574E">
                <w:rPr>
                  <w:rFonts w:eastAsia="Times New Roman"/>
                  <w:kern w:val="2"/>
                  <w:sz w:val="20"/>
                  <w:szCs w:val="20"/>
                </w:rPr>
                <w:t>и</w:t>
              </w:r>
              <w:r w:rsidR="006937D3" w:rsidRPr="00F1574E">
                <w:rPr>
                  <w:rFonts w:eastAsia="Times New Roman"/>
                  <w:kern w:val="2"/>
                  <w:sz w:val="20"/>
                  <w:szCs w:val="20"/>
                </w:rPr>
                <w:t xml:space="preserve"> генетических ресурсов в назначенные контрольные пункты</w:t>
              </w:r>
            </w:hyperlink>
          </w:p>
          <w:p w14:paraId="268FDAB0" w14:textId="64BC4BB9" w:rsidR="006937D3" w:rsidRPr="00F1574E" w:rsidRDefault="00423769"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13.CT.1 </w:t>
            </w:r>
            <w:hyperlink r:id="rId88" w:history="1">
              <w:r w:rsidR="006937D3" w:rsidRPr="00F1574E">
                <w:rPr>
                  <w:rFonts w:eastAsia="Times New Roman"/>
                  <w:kern w:val="2"/>
                  <w:sz w:val="20"/>
                  <w:szCs w:val="20"/>
                </w:rPr>
                <w:t>Общее число международно признанных сертификатов, опубликованных в Механизме посредничества регулирования доступа к генетическим ресурсам и совместного использования выгод</w:t>
              </w:r>
            </w:hyperlink>
          </w:p>
          <w:p w14:paraId="77C55944" w14:textId="4748A5E9" w:rsidR="006937D3" w:rsidRPr="00F1574E" w:rsidRDefault="00D54862"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C.CY.2 </w:t>
            </w:r>
            <w:hyperlink r:id="rId89" w:history="1">
              <w:r w:rsidR="006937D3" w:rsidRPr="00F1574E">
                <w:rPr>
                  <w:rFonts w:eastAsia="Times New Roman"/>
                  <w:kern w:val="2"/>
                  <w:sz w:val="20"/>
                  <w:szCs w:val="20"/>
                </w:rPr>
                <w:t xml:space="preserve">Число коммюнике контрольных пунктов, опубликованных в Механизме посредничества регулирования доступа к генетическим ресурсам и совместного использования выгод </w:t>
              </w:r>
            </w:hyperlink>
          </w:p>
          <w:p w14:paraId="68FE82E8" w14:textId="4E51DCB6" w:rsidR="006937D3" w:rsidRPr="00F1574E" w:rsidRDefault="00835728" w:rsidP="00CD37ED">
            <w:pPr>
              <w:tabs>
                <w:tab w:val="clear" w:pos="567"/>
                <w:tab w:val="clear" w:pos="1134"/>
                <w:tab w:val="clear" w:pos="1701"/>
                <w:tab w:val="clear" w:pos="2268"/>
              </w:tabs>
              <w:ind w:left="85" w:hanging="85"/>
              <w:contextualSpacing/>
              <w:jc w:val="left"/>
              <w:rPr>
                <w:rFonts w:eastAsia="Times New Roman"/>
                <w:kern w:val="2"/>
                <w:sz w:val="20"/>
                <w:szCs w:val="20"/>
                <w:shd w:val="clear" w:color="auto" w:fill="FFFFFF"/>
              </w:rPr>
            </w:pPr>
            <w:r w:rsidRPr="00F1574E">
              <w:rPr>
                <w:rStyle w:val="Lienhypertexte"/>
                <w:rFonts w:asciiTheme="majorBidi" w:hAnsiTheme="majorBidi" w:cstheme="majorBidi"/>
                <w:color w:val="auto"/>
                <w:sz w:val="20"/>
                <w:szCs w:val="20"/>
                <w:u w:val="none"/>
              </w:rPr>
              <w:t xml:space="preserve">C.CY.3 </w:t>
            </w:r>
            <w:r w:rsidR="006937D3" w:rsidRPr="00F1574E">
              <w:rPr>
                <w:rFonts w:eastAsia="Times New Roman"/>
                <w:kern w:val="2"/>
                <w:sz w:val="20"/>
                <w:szCs w:val="20"/>
              </w:rPr>
              <w:t>Число международно признанных сертификатов соответствия для некоммерческих целей</w:t>
            </w:r>
            <w:r w:rsidR="00987EF4" w:rsidRPr="00F1574E">
              <w:rPr>
                <w:rFonts w:eastAsia="Times New Roman"/>
                <w:kern w:val="2"/>
                <w:sz w:val="20"/>
                <w:szCs w:val="20"/>
              </w:rPr>
              <w:t xml:space="preserve">, опубликованных </w:t>
            </w:r>
            <w:r w:rsidR="006937D3" w:rsidRPr="00F1574E">
              <w:rPr>
                <w:rFonts w:eastAsia="Times New Roman"/>
                <w:kern w:val="2"/>
                <w:sz w:val="20"/>
                <w:szCs w:val="20"/>
              </w:rPr>
              <w:t>в Механизме посредничества регулирования доступа к генетическим ресурсам и совместного использования выгод</w:t>
            </w:r>
          </w:p>
        </w:tc>
      </w:tr>
      <w:tr w:rsidR="00590F3C" w:rsidRPr="00F1574E" w14:paraId="5DEC4A1C" w14:textId="77777777" w:rsidTr="002279E2">
        <w:tc>
          <w:tcPr>
            <w:tcW w:w="825" w:type="dxa"/>
            <w:vMerge w:val="restart"/>
            <w:shd w:val="clear" w:color="auto" w:fill="FFFFFF"/>
          </w:tcPr>
          <w:p w14:paraId="63A24C46"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D</w:t>
            </w:r>
          </w:p>
        </w:tc>
        <w:tc>
          <w:tcPr>
            <w:tcW w:w="1834" w:type="dxa"/>
            <w:tcBorders>
              <w:bottom w:val="single" w:sz="4" w:space="0" w:color="auto"/>
            </w:tcBorders>
            <w:shd w:val="clear" w:color="auto" w:fill="FFFFFF"/>
          </w:tcPr>
          <w:p w14:paraId="6454FAE9" w14:textId="77777777" w:rsidR="006937D3" w:rsidRPr="00F1574E" w:rsidRDefault="006937D3" w:rsidP="00CB5620">
            <w:pPr>
              <w:tabs>
                <w:tab w:val="clear" w:pos="567"/>
                <w:tab w:val="clear" w:pos="1134"/>
                <w:tab w:val="clear" w:pos="1701"/>
                <w:tab w:val="clear" w:pos="2268"/>
              </w:tabs>
              <w:spacing w:before="40" w:after="40"/>
              <w:jc w:val="left"/>
              <w:rPr>
                <w:rFonts w:eastAsia="DengXian"/>
                <w:kern w:val="2"/>
                <w:sz w:val="20"/>
                <w:szCs w:val="20"/>
              </w:rPr>
            </w:pPr>
            <w:r w:rsidRPr="00F1574E">
              <w:rPr>
                <w:rFonts w:eastAsia="DengXian"/>
                <w:kern w:val="2"/>
                <w:sz w:val="20"/>
                <w:szCs w:val="20"/>
              </w:rPr>
              <w:t xml:space="preserve">D.1 Международное государственное финансирование, включая официальную помощь в целях развития, выделяемое на сохранение и устойчивое использование биоразнообразия и экосистем </w:t>
            </w:r>
          </w:p>
          <w:p w14:paraId="1DAAAFE6" w14:textId="74F01AA1"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DengXian"/>
                <w:kern w:val="2"/>
                <w:sz w:val="20"/>
                <w:szCs w:val="20"/>
              </w:rPr>
              <w:t>D.2 Национальное государственное финансирование</w:t>
            </w:r>
            <w:r w:rsidR="00987EF4" w:rsidRPr="00F1574E">
              <w:rPr>
                <w:rFonts w:eastAsia="DengXian"/>
                <w:kern w:val="2"/>
                <w:sz w:val="20"/>
                <w:szCs w:val="20"/>
              </w:rPr>
              <w:t>, выделяемое</w:t>
            </w:r>
            <w:r w:rsidRPr="00F1574E">
              <w:rPr>
                <w:rFonts w:eastAsia="DengXian"/>
                <w:kern w:val="2"/>
                <w:sz w:val="20"/>
                <w:szCs w:val="20"/>
              </w:rPr>
              <w:t xml:space="preserve"> на сохранение и устойчивое использование биоразнообразия и экосистем </w:t>
            </w:r>
          </w:p>
        </w:tc>
        <w:tc>
          <w:tcPr>
            <w:tcW w:w="2127" w:type="dxa"/>
            <w:tcBorders>
              <w:bottom w:val="single" w:sz="4" w:space="0" w:color="auto"/>
            </w:tcBorders>
            <w:shd w:val="clear" w:color="auto" w:fill="FFFFFF"/>
          </w:tcPr>
          <w:p w14:paraId="382AD8A1"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индикаторов D1 и D2:</w:t>
            </w:r>
          </w:p>
          <w:p w14:paraId="5EC57CA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Конкретные разбивки не указаны</w:t>
            </w:r>
          </w:p>
        </w:tc>
        <w:tc>
          <w:tcPr>
            <w:tcW w:w="2126" w:type="dxa"/>
            <w:vMerge w:val="restart"/>
            <w:shd w:val="clear" w:color="auto" w:fill="FFFFFF"/>
          </w:tcPr>
          <w:p w14:paraId="594C8057" w14:textId="2ED60F6D" w:rsidR="006937D3" w:rsidRPr="00F1574E" w:rsidRDefault="00FD6F52" w:rsidP="006937D3">
            <w:pPr>
              <w:tabs>
                <w:tab w:val="clear" w:pos="567"/>
                <w:tab w:val="clear" w:pos="1134"/>
                <w:tab w:val="clear" w:pos="1701"/>
                <w:tab w:val="clear" w:pos="2268"/>
              </w:tabs>
              <w:rPr>
                <w:rFonts w:eastAsia="Times New Roman"/>
                <w:kern w:val="2"/>
                <w:sz w:val="20"/>
                <w:szCs w:val="20"/>
              </w:rPr>
            </w:pPr>
            <w:r w:rsidRPr="00F1574E">
              <w:rPr>
                <w:rFonts w:asciiTheme="majorBidi" w:hAnsiTheme="majorBidi" w:cstheme="majorBidi"/>
                <w:color w:val="000000" w:themeColor="text1"/>
                <w:sz w:val="20"/>
                <w:szCs w:val="20"/>
              </w:rPr>
              <w:t>..</w:t>
            </w:r>
          </w:p>
        </w:tc>
        <w:tc>
          <w:tcPr>
            <w:tcW w:w="2756" w:type="dxa"/>
            <w:vMerge w:val="restart"/>
            <w:shd w:val="clear" w:color="auto" w:fill="FFFFFF"/>
          </w:tcPr>
          <w:p w14:paraId="66E469BD" w14:textId="77777777" w:rsidR="006937D3" w:rsidRPr="00F1574E" w:rsidRDefault="006937D3" w:rsidP="006D01FE">
            <w:pPr>
              <w:pStyle w:val="Paragraphedeliste"/>
              <w:numPr>
                <w:ilvl w:val="0"/>
                <w:numId w:val="35"/>
              </w:numPr>
              <w:tabs>
                <w:tab w:val="clear" w:pos="567"/>
                <w:tab w:val="clear" w:pos="1134"/>
                <w:tab w:val="clear" w:pos="1701"/>
                <w:tab w:val="clear" w:pos="2268"/>
              </w:tabs>
              <w:ind w:left="85" w:hanging="85"/>
              <w:contextualSpacing w:val="0"/>
              <w:jc w:val="left"/>
              <w:rPr>
                <w:rFonts w:eastAsia="Times New Roman"/>
                <w:kern w:val="2"/>
                <w:sz w:val="20"/>
                <w:szCs w:val="20"/>
              </w:rPr>
            </w:pPr>
            <w:hyperlink r:id="rId90" w:history="1">
              <w:r w:rsidRPr="00F1574E">
                <w:rPr>
                  <w:rFonts w:eastAsia="Times New Roman"/>
                  <w:kern w:val="2"/>
                  <w:sz w:val="20"/>
                  <w:szCs w:val="20"/>
                </w:rPr>
                <w:t>Число исследователей от общего населения</w:t>
              </w:r>
            </w:hyperlink>
          </w:p>
          <w:p w14:paraId="63B95338" w14:textId="10CED649" w:rsidR="006937D3" w:rsidRPr="00F1574E" w:rsidRDefault="006937D3" w:rsidP="006D01FE">
            <w:pPr>
              <w:pStyle w:val="Paragraphedeliste"/>
              <w:numPr>
                <w:ilvl w:val="0"/>
                <w:numId w:val="35"/>
              </w:numPr>
              <w:tabs>
                <w:tab w:val="clear" w:pos="567"/>
                <w:tab w:val="clear" w:pos="1134"/>
                <w:tab w:val="clear" w:pos="1701"/>
                <w:tab w:val="clear" w:pos="2268"/>
              </w:tabs>
              <w:ind w:left="85" w:hanging="85"/>
              <w:contextualSpacing w:val="0"/>
              <w:jc w:val="left"/>
              <w:rPr>
                <w:rFonts w:eastAsia="Times New Roman"/>
                <w:kern w:val="2"/>
                <w:sz w:val="20"/>
                <w:szCs w:val="20"/>
              </w:rPr>
            </w:pPr>
            <w:r w:rsidRPr="00F1574E">
              <w:rPr>
                <w:rFonts w:eastAsia="Times New Roman"/>
                <w:kern w:val="2"/>
                <w:sz w:val="20"/>
                <w:szCs w:val="20"/>
              </w:rPr>
              <w:t>Число с</w:t>
            </w:r>
            <w:hyperlink r:id="rId91" w:history="1">
              <w:r w:rsidRPr="00F1574E">
                <w:rPr>
                  <w:rFonts w:eastAsia="Times New Roman"/>
                  <w:kern w:val="2"/>
                  <w:sz w:val="20"/>
                  <w:szCs w:val="20"/>
                </w:rPr>
                <w:t>овместны</w:t>
              </w:r>
              <w:r w:rsidR="00A31A50" w:rsidRPr="00F1574E">
                <w:rPr>
                  <w:rFonts w:eastAsia="Times New Roman"/>
                  <w:kern w:val="2"/>
                  <w:sz w:val="20"/>
                  <w:szCs w:val="20"/>
                </w:rPr>
                <w:t>х</w:t>
              </w:r>
              <w:r w:rsidRPr="00F1574E">
                <w:rPr>
                  <w:rFonts w:eastAsia="Times New Roman"/>
                  <w:kern w:val="2"/>
                  <w:sz w:val="20"/>
                  <w:szCs w:val="20"/>
                </w:rPr>
                <w:t xml:space="preserve"> научны</w:t>
              </w:r>
              <w:r w:rsidR="00A31A50" w:rsidRPr="00F1574E">
                <w:rPr>
                  <w:rFonts w:eastAsia="Times New Roman"/>
                  <w:kern w:val="2"/>
                  <w:sz w:val="20"/>
                  <w:szCs w:val="20"/>
                </w:rPr>
                <w:t>х</w:t>
              </w:r>
              <w:r w:rsidRPr="00F1574E">
                <w:rPr>
                  <w:rFonts w:eastAsia="Times New Roman"/>
                  <w:kern w:val="2"/>
                  <w:sz w:val="20"/>
                  <w:szCs w:val="20"/>
                </w:rPr>
                <w:t xml:space="preserve"> работ, опубликованны</w:t>
              </w:r>
              <w:r w:rsidR="00A31A50" w:rsidRPr="00F1574E">
                <w:rPr>
                  <w:rFonts w:eastAsia="Times New Roman"/>
                  <w:kern w:val="2"/>
                  <w:sz w:val="20"/>
                  <w:szCs w:val="20"/>
                </w:rPr>
                <w:t>х</w:t>
              </w:r>
              <w:r w:rsidRPr="00F1574E">
                <w:rPr>
                  <w:rFonts w:eastAsia="Times New Roman"/>
                  <w:kern w:val="2"/>
                  <w:sz w:val="20"/>
                  <w:szCs w:val="20"/>
                </w:rPr>
                <w:t xml:space="preserve"> в Информационной системе по океаническому биоразнообразию, по секторам</w:t>
              </w:r>
            </w:hyperlink>
          </w:p>
          <w:p w14:paraId="57BA8A32" w14:textId="4EE179E2" w:rsidR="006937D3" w:rsidRPr="00F1574E" w:rsidRDefault="006937D3" w:rsidP="006D01FE">
            <w:pPr>
              <w:pStyle w:val="Paragraphedeliste"/>
              <w:numPr>
                <w:ilvl w:val="0"/>
                <w:numId w:val="35"/>
              </w:numPr>
              <w:tabs>
                <w:tab w:val="clear" w:pos="567"/>
                <w:tab w:val="clear" w:pos="1134"/>
                <w:tab w:val="clear" w:pos="1701"/>
                <w:tab w:val="clear" w:pos="2268"/>
              </w:tabs>
              <w:ind w:left="85" w:hanging="85"/>
              <w:contextualSpacing w:val="0"/>
              <w:jc w:val="left"/>
              <w:rPr>
                <w:rFonts w:eastAsia="Times New Roman"/>
                <w:kern w:val="2"/>
                <w:sz w:val="20"/>
                <w:szCs w:val="20"/>
              </w:rPr>
            </w:pPr>
            <w:hyperlink r:id="rId92">
              <w:r w:rsidRPr="00F1574E">
                <w:rPr>
                  <w:rFonts w:eastAsia="Times New Roman"/>
                  <w:kern w:val="2"/>
                  <w:sz w:val="20"/>
                  <w:szCs w:val="20"/>
                </w:rPr>
                <w:t xml:space="preserve">Доля </w:t>
              </w:r>
              <w:r w:rsidR="00F156A7" w:rsidRPr="00F1574E">
                <w:rPr>
                  <w:rFonts w:eastAsia="Times New Roman"/>
                  <w:kern w:val="2"/>
                  <w:sz w:val="20"/>
                  <w:szCs w:val="20"/>
                </w:rPr>
                <w:t>общего</w:t>
              </w:r>
              <w:r w:rsidRPr="00F1574E">
                <w:rPr>
                  <w:rFonts w:eastAsia="Times New Roman"/>
                  <w:kern w:val="2"/>
                  <w:sz w:val="20"/>
                  <w:szCs w:val="20"/>
                </w:rPr>
                <w:t xml:space="preserve"> бюджета, выделяемая на исследования в области морских технологий</w:t>
              </w:r>
            </w:hyperlink>
          </w:p>
          <w:p w14:paraId="2A548DDC" w14:textId="1F499782" w:rsidR="006937D3" w:rsidRPr="00F1574E" w:rsidRDefault="006937D3" w:rsidP="006D01FE">
            <w:pPr>
              <w:pStyle w:val="Paragraphedeliste"/>
              <w:numPr>
                <w:ilvl w:val="0"/>
                <w:numId w:val="35"/>
              </w:numPr>
              <w:tabs>
                <w:tab w:val="clear" w:pos="567"/>
                <w:tab w:val="clear" w:pos="1134"/>
                <w:tab w:val="clear" w:pos="1701"/>
                <w:tab w:val="clear" w:pos="2268"/>
              </w:tabs>
              <w:ind w:left="85" w:hanging="85"/>
              <w:contextualSpacing w:val="0"/>
              <w:jc w:val="left"/>
              <w:rPr>
                <w:rFonts w:eastAsia="Times New Roman"/>
                <w:kern w:val="2"/>
                <w:sz w:val="20"/>
                <w:szCs w:val="20"/>
              </w:rPr>
            </w:pPr>
            <w:hyperlink r:id="rId93">
              <w:r w:rsidRPr="00F1574E">
                <w:rPr>
                  <w:rFonts w:eastAsia="Times New Roman"/>
                  <w:kern w:val="2"/>
                  <w:sz w:val="20"/>
                  <w:szCs w:val="20"/>
                </w:rPr>
                <w:t xml:space="preserve">Объем официальной помощи в целях развития, выделяемой на стипендии, </w:t>
              </w:r>
              <w:r w:rsidR="00F156A7" w:rsidRPr="00F1574E">
                <w:rPr>
                  <w:rFonts w:eastAsia="Times New Roman"/>
                  <w:kern w:val="2"/>
                  <w:sz w:val="20"/>
                  <w:szCs w:val="20"/>
                </w:rPr>
                <w:t xml:space="preserve">в разбивке </w:t>
              </w:r>
              <w:r w:rsidRPr="00F1574E">
                <w:rPr>
                  <w:rFonts w:eastAsia="Times New Roman"/>
                  <w:kern w:val="2"/>
                  <w:sz w:val="20"/>
                  <w:szCs w:val="20"/>
                </w:rPr>
                <w:t xml:space="preserve">по секторам и </w:t>
              </w:r>
              <w:r w:rsidR="00F156A7" w:rsidRPr="00F1574E">
                <w:rPr>
                  <w:rFonts w:eastAsia="Times New Roman"/>
                  <w:kern w:val="2"/>
                  <w:sz w:val="20"/>
                  <w:szCs w:val="20"/>
                </w:rPr>
                <w:t>видам</w:t>
              </w:r>
              <w:r w:rsidRPr="00F1574E">
                <w:rPr>
                  <w:rFonts w:eastAsia="Times New Roman"/>
                  <w:kern w:val="2"/>
                  <w:sz w:val="20"/>
                  <w:szCs w:val="20"/>
                </w:rPr>
                <w:t xml:space="preserve"> обучения</w:t>
              </w:r>
            </w:hyperlink>
          </w:p>
          <w:p w14:paraId="08D307C4" w14:textId="77777777" w:rsidR="006937D3" w:rsidRPr="00F1574E" w:rsidRDefault="006937D3" w:rsidP="006D01FE">
            <w:pPr>
              <w:pStyle w:val="Paragraphedeliste"/>
              <w:numPr>
                <w:ilvl w:val="0"/>
                <w:numId w:val="35"/>
              </w:numPr>
              <w:tabs>
                <w:tab w:val="clear" w:pos="567"/>
                <w:tab w:val="clear" w:pos="1134"/>
                <w:tab w:val="clear" w:pos="1701"/>
                <w:tab w:val="clear" w:pos="2268"/>
              </w:tabs>
              <w:ind w:left="85" w:hanging="85"/>
              <w:contextualSpacing w:val="0"/>
              <w:jc w:val="left"/>
              <w:rPr>
                <w:rFonts w:eastAsia="Times New Roman"/>
                <w:kern w:val="2"/>
                <w:sz w:val="20"/>
                <w:szCs w:val="20"/>
              </w:rPr>
            </w:pPr>
            <w:hyperlink r:id="rId94">
              <w:r w:rsidRPr="00F1574E">
                <w:rPr>
                  <w:rFonts w:eastAsia="Times New Roman"/>
                  <w:kern w:val="2"/>
                  <w:sz w:val="20"/>
                  <w:szCs w:val="20"/>
                </w:rPr>
                <w:t>Глобальный импорт продуктов информационно-коммуникационных технологий в разбивке по категориям</w:t>
              </w:r>
            </w:hyperlink>
          </w:p>
          <w:p w14:paraId="22DDB1B0" w14:textId="5E602C39" w:rsidR="006937D3" w:rsidRPr="00F1574E" w:rsidRDefault="00B13416" w:rsidP="00CD37ED">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20.CT.1 </w:t>
            </w:r>
            <w:hyperlink r:id="rId95">
              <w:r w:rsidR="006937D3" w:rsidRPr="00F1574E">
                <w:rPr>
                  <w:rFonts w:eastAsia="Times New Roman"/>
                  <w:kern w:val="2"/>
                  <w:sz w:val="20"/>
                  <w:szCs w:val="20"/>
                </w:rPr>
                <w:t>Общий объем финансирования</w:t>
              </w:r>
              <w:r w:rsidR="00F156A7" w:rsidRPr="00F1574E">
                <w:rPr>
                  <w:rFonts w:eastAsia="Times New Roman"/>
                  <w:kern w:val="2"/>
                  <w:sz w:val="20"/>
                  <w:szCs w:val="20"/>
                </w:rPr>
                <w:t>,</w:t>
              </w:r>
              <w:r w:rsidR="00F156A7" w:rsidRPr="00F1574E">
                <w:t xml:space="preserve"> в</w:t>
              </w:r>
              <w:r w:rsidR="00F156A7" w:rsidRPr="00F1574E">
                <w:rPr>
                  <w:rFonts w:eastAsia="Times New Roman"/>
                  <w:kern w:val="2"/>
                  <w:sz w:val="20"/>
                  <w:szCs w:val="20"/>
                </w:rPr>
                <w:t>ыделенного развивающимся странам</w:t>
              </w:r>
              <w:r w:rsidR="006937D3" w:rsidRPr="00F1574E">
                <w:rPr>
                  <w:rFonts w:eastAsia="Times New Roman"/>
                  <w:kern w:val="2"/>
                  <w:sz w:val="20"/>
                  <w:szCs w:val="20"/>
                </w:rPr>
                <w:t xml:space="preserve"> для содействия разработке, передаче, распространению и освоению экологически безопасных технологий</w:t>
              </w:r>
            </w:hyperlink>
            <w:r w:rsidR="006937D3" w:rsidRPr="00F1574E">
              <w:rPr>
                <w:rFonts w:eastAsia="Times New Roman"/>
                <w:kern w:val="2"/>
                <w:sz w:val="20"/>
                <w:szCs w:val="20"/>
              </w:rPr>
              <w:t xml:space="preserve"> </w:t>
            </w:r>
          </w:p>
          <w:p w14:paraId="2DF66B5B" w14:textId="77777777" w:rsidR="006937D3" w:rsidRPr="00F1574E" w:rsidRDefault="006937D3" w:rsidP="006D01FE">
            <w:pPr>
              <w:pStyle w:val="Paragraphedeliste"/>
              <w:numPr>
                <w:ilvl w:val="0"/>
                <w:numId w:val="35"/>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Международное финансирование, ориентированное на коренные народы и местные общины в рамках деятельности, связанной с биоразнообразием</w:t>
            </w:r>
          </w:p>
          <w:p w14:paraId="6181414C" w14:textId="77777777" w:rsidR="006937D3" w:rsidRPr="00F1574E" w:rsidRDefault="006937D3" w:rsidP="006D01FE">
            <w:pPr>
              <w:pStyle w:val="Paragraphedeliste"/>
              <w:numPr>
                <w:ilvl w:val="0"/>
                <w:numId w:val="35"/>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Международное финансирование, ориентированное на молодежь в рамках деятельности, связанной с биоразнообразием</w:t>
            </w:r>
          </w:p>
          <w:p w14:paraId="36B2E623" w14:textId="77777777" w:rsidR="006937D3" w:rsidRPr="00F1574E" w:rsidRDefault="006937D3" w:rsidP="006D01FE">
            <w:pPr>
              <w:pStyle w:val="Paragraphedeliste"/>
              <w:numPr>
                <w:ilvl w:val="0"/>
                <w:numId w:val="35"/>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Международное финансирование, ориентированное на достижение целей политики в области гендерного равенства и прав женщин в рамках деятельности, связанной с биоразнообразием</w:t>
            </w:r>
          </w:p>
          <w:p w14:paraId="0833AB47" w14:textId="77777777" w:rsidR="006937D3" w:rsidRPr="00F1574E" w:rsidRDefault="006937D3" w:rsidP="006D01FE">
            <w:pPr>
              <w:pStyle w:val="Paragraphedeliste"/>
              <w:numPr>
                <w:ilvl w:val="0"/>
                <w:numId w:val="35"/>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Годовой бюджет в денежном выражении, выделенный на биоразнообразие, от общего национального бюджета</w:t>
            </w:r>
          </w:p>
          <w:p w14:paraId="413E7F1C" w14:textId="27A034FF" w:rsidR="006937D3" w:rsidRPr="00F1574E" w:rsidRDefault="00663CDD"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D.CY.10 </w:t>
            </w:r>
            <w:r w:rsidR="006937D3" w:rsidRPr="00F1574E">
              <w:rPr>
                <w:rFonts w:eastAsia="Times New Roman"/>
                <w:kern w:val="2"/>
                <w:sz w:val="20"/>
                <w:szCs w:val="20"/>
              </w:rPr>
              <w:t xml:space="preserve">Доля годовых расходов на биоразнообразие в общем объеме национальных бюджетов </w:t>
            </w:r>
          </w:p>
          <w:p w14:paraId="159F377B" w14:textId="4870C840" w:rsidR="006937D3" w:rsidRPr="00F1574E" w:rsidRDefault="00663CDD"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D.CY.11 </w:t>
            </w:r>
            <w:r w:rsidR="006937D3" w:rsidRPr="00F1574E">
              <w:rPr>
                <w:rFonts w:eastAsia="Times New Roman"/>
                <w:kern w:val="2"/>
                <w:sz w:val="20"/>
                <w:szCs w:val="20"/>
              </w:rPr>
              <w:t>Национальное финансирование, ориентированное на коренные народы и местные общины в рамках деятельности, связанной с биоразнообразием</w:t>
            </w:r>
          </w:p>
          <w:p w14:paraId="18202927" w14:textId="77777777" w:rsidR="006937D3" w:rsidRPr="00F1574E" w:rsidRDefault="006937D3" w:rsidP="006D01FE">
            <w:pPr>
              <w:pStyle w:val="Paragraphedeliste"/>
              <w:numPr>
                <w:ilvl w:val="0"/>
                <w:numId w:val="36"/>
              </w:numPr>
              <w:tabs>
                <w:tab w:val="clear" w:pos="567"/>
                <w:tab w:val="clear" w:pos="1134"/>
                <w:tab w:val="clear" w:pos="1701"/>
                <w:tab w:val="clear" w:pos="2268"/>
              </w:tabs>
              <w:ind w:left="85" w:hanging="85"/>
              <w:contextualSpacing w:val="0"/>
              <w:jc w:val="left"/>
              <w:rPr>
                <w:rFonts w:eastAsia="Times New Roman"/>
                <w:kern w:val="2"/>
                <w:sz w:val="20"/>
                <w:szCs w:val="20"/>
              </w:rPr>
            </w:pPr>
            <w:r w:rsidRPr="00F1574E">
              <w:rPr>
                <w:rFonts w:eastAsia="Times New Roman"/>
                <w:kern w:val="2"/>
                <w:sz w:val="20"/>
                <w:szCs w:val="20"/>
              </w:rPr>
              <w:t>Национальное финансирование, ориентированное на молодежь в рамках деятельности, связанной с биоразнообразием</w:t>
            </w:r>
          </w:p>
          <w:p w14:paraId="24D76AE0" w14:textId="77777777" w:rsidR="006937D3" w:rsidRPr="00F1574E" w:rsidRDefault="006937D3" w:rsidP="006D01FE">
            <w:pPr>
              <w:pStyle w:val="Paragraphedeliste"/>
              <w:numPr>
                <w:ilvl w:val="0"/>
                <w:numId w:val="36"/>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Национальное финансирование, ориентированное на достижение целей политики в области гендерного равенства и прав женщин в рамках деятельности, связанной с биоразнообразием</w:t>
            </w:r>
          </w:p>
          <w:p w14:paraId="772BE591" w14:textId="77777777" w:rsidR="006937D3" w:rsidRPr="00F1574E" w:rsidRDefault="006937D3" w:rsidP="006D01FE">
            <w:pPr>
              <w:pStyle w:val="Paragraphedeliste"/>
              <w:numPr>
                <w:ilvl w:val="0"/>
                <w:numId w:val="36"/>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Частное финансирование, ориентированное на коренные народы и местные общины в рамках деятельности, связанной с биоразнообразием</w:t>
            </w:r>
          </w:p>
          <w:p w14:paraId="6A12F5D7" w14:textId="77777777" w:rsidR="006937D3" w:rsidRPr="00F1574E" w:rsidRDefault="006937D3" w:rsidP="006D01FE">
            <w:pPr>
              <w:pStyle w:val="Paragraphedeliste"/>
              <w:numPr>
                <w:ilvl w:val="0"/>
                <w:numId w:val="36"/>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Частное финансирование, ориентированное на молодежь в рамках деятельности, связанной с биоразнообразием</w:t>
            </w:r>
          </w:p>
          <w:p w14:paraId="746E3735" w14:textId="77777777" w:rsidR="006937D3" w:rsidRPr="00F1574E" w:rsidRDefault="006937D3" w:rsidP="006D01FE">
            <w:pPr>
              <w:pStyle w:val="Paragraphedeliste"/>
              <w:numPr>
                <w:ilvl w:val="0"/>
                <w:numId w:val="36"/>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Частное финансирование, ориентированное на достижение целей политики в области гендерного равенства и прав женщин в рамках деятельности, связанной с биоразнообразием</w:t>
            </w:r>
          </w:p>
          <w:p w14:paraId="4348E0FE" w14:textId="77777777" w:rsidR="006937D3" w:rsidRPr="00F1574E" w:rsidRDefault="006937D3" w:rsidP="006D01FE">
            <w:pPr>
              <w:pStyle w:val="Paragraphedeliste"/>
              <w:numPr>
                <w:ilvl w:val="0"/>
                <w:numId w:val="36"/>
              </w:numPr>
              <w:tabs>
                <w:tab w:val="clear" w:pos="567"/>
                <w:tab w:val="clear" w:pos="1134"/>
                <w:tab w:val="clear" w:pos="1701"/>
                <w:tab w:val="clear" w:pos="2268"/>
              </w:tabs>
              <w:spacing w:after="40"/>
              <w:ind w:left="85" w:hanging="85"/>
              <w:contextualSpacing w:val="0"/>
              <w:jc w:val="left"/>
              <w:rPr>
                <w:rFonts w:eastAsia="Times New Roman"/>
                <w:kern w:val="2"/>
                <w:sz w:val="20"/>
                <w:szCs w:val="20"/>
              </w:rPr>
            </w:pPr>
            <w:r w:rsidRPr="00F1574E">
              <w:rPr>
                <w:rFonts w:eastAsia="Times New Roman"/>
                <w:kern w:val="2"/>
                <w:sz w:val="20"/>
                <w:szCs w:val="20"/>
              </w:rPr>
              <w:t xml:space="preserve">Привлечение частного финансирования для коренных народов и местных общин, женщин и молодежи  </w:t>
            </w:r>
          </w:p>
        </w:tc>
      </w:tr>
      <w:tr w:rsidR="00590F3C" w:rsidRPr="00F1574E" w14:paraId="2542D8AA" w14:textId="77777777" w:rsidTr="002279E2">
        <w:tc>
          <w:tcPr>
            <w:tcW w:w="825" w:type="dxa"/>
            <w:vMerge/>
            <w:shd w:val="clear" w:color="auto" w:fill="FFFFFF"/>
          </w:tcPr>
          <w:p w14:paraId="4CE40C35"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p>
        </w:tc>
        <w:tc>
          <w:tcPr>
            <w:tcW w:w="1834" w:type="dxa"/>
            <w:tcBorders>
              <w:top w:val="single" w:sz="4" w:space="0" w:color="auto"/>
            </w:tcBorders>
            <w:shd w:val="clear" w:color="auto" w:fill="FFFFFF"/>
          </w:tcPr>
          <w:p w14:paraId="63B526A4" w14:textId="1507739B" w:rsidR="006937D3" w:rsidRPr="00F1574E" w:rsidRDefault="006937D3" w:rsidP="00CB5620">
            <w:pPr>
              <w:tabs>
                <w:tab w:val="clear" w:pos="567"/>
                <w:tab w:val="clear" w:pos="1134"/>
                <w:tab w:val="clear" w:pos="1701"/>
                <w:tab w:val="clear" w:pos="2268"/>
              </w:tabs>
              <w:spacing w:before="40" w:after="40"/>
              <w:jc w:val="left"/>
              <w:rPr>
                <w:rFonts w:eastAsia="DengXian"/>
                <w:kern w:val="2"/>
                <w:sz w:val="20"/>
                <w:szCs w:val="20"/>
              </w:rPr>
            </w:pPr>
            <w:r w:rsidRPr="00F1574E">
              <w:rPr>
                <w:rFonts w:eastAsia="DengXian"/>
                <w:kern w:val="2"/>
                <w:sz w:val="20"/>
                <w:szCs w:val="20"/>
              </w:rPr>
              <w:t>D.3 Частное финансирование (национальное и международное)</w:t>
            </w:r>
            <w:r w:rsidR="00987EF4" w:rsidRPr="00F1574E">
              <w:rPr>
                <w:rFonts w:eastAsia="DengXian"/>
                <w:kern w:val="2"/>
                <w:sz w:val="20"/>
                <w:szCs w:val="20"/>
              </w:rPr>
              <w:t>, выделяемое</w:t>
            </w:r>
            <w:r w:rsidRPr="00F1574E">
              <w:rPr>
                <w:rFonts w:eastAsia="DengXian"/>
                <w:kern w:val="2"/>
                <w:sz w:val="20"/>
                <w:szCs w:val="20"/>
              </w:rPr>
              <w:t xml:space="preserve"> на сохранение и устойчивое использование биоразнообразия и экосистем</w:t>
            </w:r>
          </w:p>
        </w:tc>
        <w:tc>
          <w:tcPr>
            <w:tcW w:w="2127" w:type="dxa"/>
            <w:tcBorders>
              <w:top w:val="single" w:sz="4" w:space="0" w:color="auto"/>
            </w:tcBorders>
            <w:shd w:val="clear" w:color="auto" w:fill="FFFFFF"/>
          </w:tcPr>
          <w:p w14:paraId="3798562B"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D3:</w:t>
            </w:r>
          </w:p>
          <w:p w14:paraId="6A2E7B5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источникам финансирования</w:t>
            </w:r>
          </w:p>
          <w:p w14:paraId="143FDDDB" w14:textId="64431020"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(включая международные частные </w:t>
            </w:r>
            <w:r w:rsidR="00607FB3" w:rsidRPr="00F1574E">
              <w:rPr>
                <w:rFonts w:eastAsia="Times New Roman"/>
                <w:kern w:val="2"/>
                <w:sz w:val="20"/>
                <w:szCs w:val="20"/>
              </w:rPr>
              <w:t>благотворительны</w:t>
            </w:r>
            <w:r w:rsidRPr="00F1574E">
              <w:rPr>
                <w:rFonts w:eastAsia="Times New Roman"/>
                <w:kern w:val="2"/>
                <w:sz w:val="20"/>
                <w:szCs w:val="20"/>
              </w:rPr>
              <w:t xml:space="preserve">е организации по содействию развитию, частное финансирование биоразнообразия, мобилизованное в рамках официального финансирования развития (отдельные двусторонние и многосторонние индикаторы), </w:t>
            </w:r>
            <w:r w:rsidRPr="00F1574E">
              <w:rPr>
                <w:rFonts w:eastAsia="Times New Roman"/>
                <w:bCs/>
                <w:kern w:val="2"/>
                <w:sz w:val="20"/>
                <w:szCs w:val="20"/>
              </w:rPr>
              <w:t>компенсация за неблагоприятное воздействие на биоразнообразие, оплата экосистемных услуг, внутренние частные пожертвования,</w:t>
            </w:r>
            <w:r w:rsidRPr="00F1574E">
              <w:rPr>
                <w:rFonts w:eastAsia="Times New Roman"/>
                <w:bCs/>
                <w:sz w:val="20"/>
                <w:szCs w:val="20"/>
                <w:lang w:eastAsia="ru-RU"/>
              </w:rPr>
              <w:t xml:space="preserve"> </w:t>
            </w:r>
            <w:r w:rsidRPr="00F1574E">
              <w:rPr>
                <w:rFonts w:eastAsia="Times New Roman"/>
                <w:bCs/>
                <w:kern w:val="2"/>
                <w:sz w:val="20"/>
                <w:szCs w:val="20"/>
              </w:rPr>
              <w:t>частные схемы распределения выгод и другие инструменты, включая облигации, связанные с биоразнообразием (социально-преобразующие инвестиции, кредитные рынки, страховые продукты)</w:t>
            </w:r>
          </w:p>
        </w:tc>
        <w:tc>
          <w:tcPr>
            <w:tcW w:w="2126" w:type="dxa"/>
            <w:vMerge/>
            <w:shd w:val="clear" w:color="auto" w:fill="FFFFFF"/>
          </w:tcPr>
          <w:p w14:paraId="712ED513" w14:textId="77777777" w:rsidR="006937D3" w:rsidRPr="00F1574E" w:rsidRDefault="006937D3" w:rsidP="006937D3">
            <w:pPr>
              <w:tabs>
                <w:tab w:val="clear" w:pos="567"/>
                <w:tab w:val="clear" w:pos="1134"/>
                <w:tab w:val="clear" w:pos="1701"/>
                <w:tab w:val="clear" w:pos="2268"/>
              </w:tabs>
              <w:rPr>
                <w:rFonts w:eastAsia="Times New Roman"/>
                <w:kern w:val="2"/>
                <w:sz w:val="20"/>
                <w:szCs w:val="20"/>
              </w:rPr>
            </w:pPr>
          </w:p>
        </w:tc>
        <w:tc>
          <w:tcPr>
            <w:tcW w:w="2756" w:type="dxa"/>
            <w:vMerge/>
            <w:shd w:val="clear" w:color="auto" w:fill="FFFFFF"/>
          </w:tcPr>
          <w:p w14:paraId="2CB134C9" w14:textId="77777777" w:rsidR="006937D3" w:rsidRPr="00F1574E" w:rsidRDefault="006937D3" w:rsidP="00CD37ED">
            <w:pPr>
              <w:numPr>
                <w:ilvl w:val="0"/>
                <w:numId w:val="31"/>
              </w:numPr>
              <w:tabs>
                <w:tab w:val="clear" w:pos="567"/>
                <w:tab w:val="clear" w:pos="1134"/>
                <w:tab w:val="clear" w:pos="1701"/>
                <w:tab w:val="clear" w:pos="2268"/>
              </w:tabs>
              <w:ind w:left="85" w:hanging="85"/>
              <w:contextualSpacing/>
              <w:jc w:val="left"/>
              <w:rPr>
                <w:rFonts w:eastAsia="Times New Roman"/>
                <w:kern w:val="2"/>
                <w:sz w:val="20"/>
                <w:szCs w:val="20"/>
              </w:rPr>
            </w:pPr>
          </w:p>
        </w:tc>
      </w:tr>
      <w:tr w:rsidR="00590F3C" w:rsidRPr="00F1574E" w14:paraId="49F673D1" w14:textId="77777777" w:rsidTr="003B7EAA">
        <w:trPr>
          <w:trHeight w:val="300"/>
        </w:trPr>
        <w:tc>
          <w:tcPr>
            <w:tcW w:w="825" w:type="dxa"/>
            <w:shd w:val="clear" w:color="auto" w:fill="FFFFFF"/>
          </w:tcPr>
          <w:p w14:paraId="107EBCD7"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1</w:t>
            </w:r>
          </w:p>
        </w:tc>
        <w:tc>
          <w:tcPr>
            <w:tcW w:w="1834" w:type="dxa"/>
            <w:shd w:val="clear" w:color="auto" w:fill="FFFFFF"/>
          </w:tcPr>
          <w:p w14:paraId="691F37BB"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A.1 Красный список экосистем</w:t>
            </w:r>
          </w:p>
          <w:p w14:paraId="291805A5"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A.2 Масштабы природных экосистем</w:t>
            </w:r>
          </w:p>
          <w:p w14:paraId="199D59FE"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376CC5A7" w14:textId="7052DACE"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1.1 </w:t>
            </w:r>
            <w:r w:rsidR="005C4F48" w:rsidRPr="00F1574E">
              <w:rPr>
                <w:rFonts w:eastAsia="Times New Roman"/>
                <w:kern w:val="2"/>
                <w:sz w:val="20"/>
                <w:szCs w:val="20"/>
              </w:rPr>
              <w:t>Доля наземных и морских районов, охваченных пространственным планированием с учетом биоразнообразия</w:t>
            </w:r>
          </w:p>
          <w:p w14:paraId="62E7564E"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5FE6E8D8" w14:textId="47E253C1"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1.b </w:t>
            </w:r>
            <w:r w:rsidR="005C4F48" w:rsidRPr="00F1574E">
              <w:rPr>
                <w:rFonts w:eastAsia="Times New Roman"/>
                <w:kern w:val="2"/>
                <w:sz w:val="20"/>
                <w:szCs w:val="20"/>
              </w:rPr>
              <w:t xml:space="preserve">Число стран, использующих комплексное инклюзивное пространственное планирование с учетом биоразнообразия и/или эффективные процессы </w:t>
            </w:r>
            <w:r w:rsidR="005C4F48" w:rsidRPr="00F1574E">
              <w:rPr>
                <w:rFonts w:eastAsia="Times New Roman"/>
                <w:kern w:val="2"/>
                <w:sz w:val="20"/>
                <w:szCs w:val="20"/>
              </w:rPr>
              <w:lastRenderedPageBreak/>
              <w:t>управления, направленные на изменение характера пользования земельными и морскими ресурсами, с тем чтобы к 2030 году снизить утрату территорий, представляющих особую ценность с точки зрения биоразнообразия, до близкого к нулю уровня</w:t>
            </w:r>
          </w:p>
        </w:tc>
        <w:tc>
          <w:tcPr>
            <w:tcW w:w="2127" w:type="dxa"/>
            <w:shd w:val="clear" w:color="auto" w:fill="FFFFFF"/>
          </w:tcPr>
          <w:p w14:paraId="387F7FA2"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lastRenderedPageBreak/>
              <w:t>Для индикаторов A.1 и A.2:</w:t>
            </w:r>
          </w:p>
          <w:p w14:paraId="0E50498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описано в цели A (некоторые варианты разбивки могут быть более актуальны для конкретной задачи)</w:t>
            </w:r>
          </w:p>
          <w:p w14:paraId="6456A351" w14:textId="77777777" w:rsidR="006937D3" w:rsidRPr="00F1574E" w:rsidRDefault="006937D3" w:rsidP="00B440C4">
            <w:pPr>
              <w:tabs>
                <w:tab w:val="clear" w:pos="567"/>
                <w:tab w:val="clear" w:pos="1134"/>
                <w:tab w:val="clear" w:pos="1701"/>
                <w:tab w:val="clear" w:pos="2268"/>
              </w:tabs>
              <w:spacing w:before="120" w:after="40"/>
              <w:jc w:val="left"/>
              <w:rPr>
                <w:rFonts w:eastAsia="Times New Roman"/>
                <w:kern w:val="2"/>
                <w:sz w:val="20"/>
                <w:szCs w:val="20"/>
              </w:rPr>
            </w:pPr>
            <w:r w:rsidRPr="00F1574E">
              <w:rPr>
                <w:rFonts w:eastAsia="Times New Roman"/>
                <w:kern w:val="2"/>
                <w:sz w:val="20"/>
                <w:szCs w:val="20"/>
              </w:rPr>
              <w:t>Для индикатора 1.1:</w:t>
            </w:r>
          </w:p>
          <w:p w14:paraId="6AC445DF" w14:textId="1671FE74"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в настоящее время метаданные не предлагаются</w:t>
            </w:r>
          </w:p>
        </w:tc>
        <w:tc>
          <w:tcPr>
            <w:tcW w:w="2126" w:type="dxa"/>
            <w:shd w:val="clear" w:color="auto" w:fill="FFFFFF"/>
          </w:tcPr>
          <w:p w14:paraId="06B967FD" w14:textId="01F4BF2D" w:rsidR="006937D3" w:rsidRPr="00F1574E" w:rsidRDefault="00A5056D" w:rsidP="006937D3">
            <w:pPr>
              <w:tabs>
                <w:tab w:val="clear" w:pos="567"/>
                <w:tab w:val="clear" w:pos="1134"/>
                <w:tab w:val="clear" w:pos="1701"/>
                <w:tab w:val="clear" w:pos="2268"/>
              </w:tabs>
              <w:jc w:val="left"/>
              <w:rPr>
                <w:rFonts w:eastAsia="Times New Roman"/>
                <w:kern w:val="2"/>
                <w:sz w:val="20"/>
                <w:szCs w:val="20"/>
              </w:rPr>
            </w:pPr>
            <w:r w:rsidRPr="00F1574E">
              <w:rPr>
                <w:rFonts w:asciiTheme="majorBidi" w:hAnsiTheme="majorBidi" w:cstheme="majorBidi"/>
                <w:color w:val="000000" w:themeColor="text1"/>
                <w:sz w:val="20"/>
                <w:szCs w:val="20"/>
              </w:rPr>
              <w:t>..</w:t>
            </w:r>
          </w:p>
        </w:tc>
        <w:tc>
          <w:tcPr>
            <w:tcW w:w="2756" w:type="dxa"/>
            <w:shd w:val="clear" w:color="auto" w:fill="FFFFFF"/>
          </w:tcPr>
          <w:p w14:paraId="11D6FEA6" w14:textId="18F02870" w:rsidR="006937D3" w:rsidRPr="00F1574E" w:rsidRDefault="003F38FB" w:rsidP="00CD37ED">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1.CY.1 </w:t>
            </w:r>
            <w:hyperlink r:id="rId96">
              <w:r w:rsidR="006937D3" w:rsidRPr="00F1574E">
                <w:rPr>
                  <w:rFonts w:eastAsia="Times New Roman"/>
                  <w:kern w:val="2"/>
                  <w:sz w:val="20"/>
                  <w:szCs w:val="20"/>
                </w:rPr>
                <w:t>Доля территории трансграничных водных бассейнов, охваченных действующими договоренностями о сотрудничестве в области водных ресурсов</w:t>
              </w:r>
            </w:hyperlink>
            <w:r w:rsidR="006937D3" w:rsidRPr="00F1574E">
              <w:rPr>
                <w:rFonts w:eastAsia="Times New Roman"/>
                <w:kern w:val="2"/>
                <w:sz w:val="20"/>
                <w:szCs w:val="20"/>
              </w:rPr>
              <w:t xml:space="preserve"> </w:t>
            </w:r>
          </w:p>
          <w:p w14:paraId="7FF3E072" w14:textId="77777777" w:rsidR="006937D3" w:rsidRPr="00F1574E" w:rsidRDefault="006937D3" w:rsidP="00CD37ED">
            <w:pPr>
              <w:tabs>
                <w:tab w:val="clear" w:pos="567"/>
                <w:tab w:val="clear" w:pos="1134"/>
                <w:tab w:val="clear" w:pos="1701"/>
                <w:tab w:val="clear" w:pos="2268"/>
              </w:tabs>
              <w:ind w:left="85" w:hanging="85"/>
              <w:jc w:val="left"/>
              <w:rPr>
                <w:rFonts w:eastAsia="Times New Roman"/>
                <w:kern w:val="2"/>
                <w:sz w:val="20"/>
                <w:szCs w:val="20"/>
              </w:rPr>
            </w:pPr>
          </w:p>
        </w:tc>
      </w:tr>
      <w:tr w:rsidR="00590F3C" w:rsidRPr="00F1574E" w14:paraId="41C74673" w14:textId="77777777" w:rsidTr="003B7EAA">
        <w:trPr>
          <w:trHeight w:val="300"/>
        </w:trPr>
        <w:tc>
          <w:tcPr>
            <w:tcW w:w="825" w:type="dxa"/>
            <w:shd w:val="clear" w:color="auto" w:fill="FFFFFF"/>
          </w:tcPr>
          <w:p w14:paraId="0EC60341"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2</w:t>
            </w:r>
          </w:p>
        </w:tc>
        <w:tc>
          <w:tcPr>
            <w:tcW w:w="1834" w:type="dxa"/>
            <w:shd w:val="clear" w:color="auto" w:fill="FFFFFF"/>
          </w:tcPr>
          <w:p w14:paraId="5D777E6C" w14:textId="616F6041"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2.1 </w:t>
            </w:r>
            <w:r w:rsidR="005C4F48" w:rsidRPr="00F1574E">
              <w:rPr>
                <w:rFonts w:eastAsia="Times New Roman"/>
                <w:kern w:val="2"/>
                <w:sz w:val="20"/>
                <w:szCs w:val="20"/>
              </w:rPr>
              <w:t>Восстанавливаемый район</w:t>
            </w:r>
            <w:r w:rsidRPr="00F1574E">
              <w:rPr>
                <w:rFonts w:eastAsia="Times New Roman"/>
                <w:kern w:val="2"/>
                <w:sz w:val="20"/>
                <w:szCs w:val="20"/>
              </w:rPr>
              <w:t xml:space="preserve"> </w:t>
            </w:r>
          </w:p>
        </w:tc>
        <w:tc>
          <w:tcPr>
            <w:tcW w:w="2127" w:type="dxa"/>
            <w:shd w:val="clear" w:color="auto" w:fill="FFFFFF"/>
          </w:tcPr>
          <w:p w14:paraId="4C39DCB6"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функциональным группам экосистем (уровни 2 и 3 Глобальной типологии экосистем или их эквивалент)</w:t>
            </w:r>
          </w:p>
          <w:p w14:paraId="62D50609"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территориям коренных народов и традиционным территориям</w:t>
            </w:r>
          </w:p>
          <w:p w14:paraId="215571E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охраняемым районам или другим эффективным природоохранным мерам на порайонной основе </w:t>
            </w:r>
          </w:p>
          <w:p w14:paraId="65FF23D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типу восстановительной деятельности</w:t>
            </w:r>
          </w:p>
        </w:tc>
        <w:tc>
          <w:tcPr>
            <w:tcW w:w="2126" w:type="dxa"/>
            <w:shd w:val="clear" w:color="auto" w:fill="FFFFFF"/>
          </w:tcPr>
          <w:p w14:paraId="08101F5F" w14:textId="4B7B3804" w:rsidR="006937D3" w:rsidRPr="00F1574E" w:rsidRDefault="004B5CB5" w:rsidP="00941A5F">
            <w:pPr>
              <w:tabs>
                <w:tab w:val="clear" w:pos="567"/>
                <w:tab w:val="clear" w:pos="1134"/>
                <w:tab w:val="clear" w:pos="1701"/>
                <w:tab w:val="clear" w:pos="2268"/>
                <w:tab w:val="left" w:pos="214"/>
              </w:tabs>
              <w:spacing w:before="40"/>
              <w:jc w:val="left"/>
              <w:rPr>
                <w:rFonts w:eastAsia="Times New Roman"/>
                <w:kern w:val="2"/>
                <w:sz w:val="20"/>
                <w:szCs w:val="20"/>
              </w:rPr>
            </w:pPr>
            <w:r w:rsidRPr="00F1574E">
              <w:rPr>
                <w:rFonts w:asciiTheme="majorBidi" w:hAnsiTheme="majorBidi" w:cstheme="majorBidi"/>
                <w:sz w:val="20"/>
                <w:szCs w:val="20"/>
              </w:rPr>
              <w:t xml:space="preserve">2.CT.1 </w:t>
            </w:r>
            <w:hyperlink r:id="rId97" w:anchor="sub-indicators" w:history="1">
              <w:r w:rsidR="006937D3" w:rsidRPr="00F1574E">
                <w:rPr>
                  <w:rFonts w:eastAsia="Times New Roman"/>
                  <w:kern w:val="2"/>
                  <w:sz w:val="20"/>
                  <w:szCs w:val="20"/>
                </w:rPr>
                <w:t>Отношение площади деградировавших земель к общей площади земель</w:t>
              </w:r>
            </w:hyperlink>
          </w:p>
          <w:p w14:paraId="6D902E90" w14:textId="77777777" w:rsidR="006937D3" w:rsidRPr="00F1574E" w:rsidRDefault="006937D3" w:rsidP="00E86CCC">
            <w:pPr>
              <w:tabs>
                <w:tab w:val="clear" w:pos="567"/>
                <w:tab w:val="clear" w:pos="1134"/>
                <w:tab w:val="clear" w:pos="1701"/>
                <w:tab w:val="clear" w:pos="2268"/>
              </w:tabs>
              <w:jc w:val="left"/>
              <w:rPr>
                <w:rFonts w:eastAsia="Times New Roman"/>
                <w:kern w:val="2"/>
                <w:sz w:val="20"/>
                <w:szCs w:val="20"/>
              </w:rPr>
            </w:pPr>
          </w:p>
        </w:tc>
        <w:tc>
          <w:tcPr>
            <w:tcW w:w="2756" w:type="dxa"/>
            <w:shd w:val="clear" w:color="auto" w:fill="FFFFFF"/>
          </w:tcPr>
          <w:p w14:paraId="4F574D36" w14:textId="042F9E86" w:rsidR="006937D3" w:rsidRPr="00F1574E" w:rsidRDefault="00EB499C" w:rsidP="00CD37ED">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2.CY.1 </w:t>
            </w:r>
            <w:hyperlink r:id="rId98">
              <w:r w:rsidR="006937D3" w:rsidRPr="00F1574E">
                <w:rPr>
                  <w:rFonts w:eastAsia="Times New Roman"/>
                  <w:kern w:val="2"/>
                  <w:sz w:val="20"/>
                  <w:szCs w:val="20"/>
                </w:rPr>
                <w:t>Глобальный индекс восстановления экосистем</w:t>
              </w:r>
            </w:hyperlink>
          </w:p>
          <w:p w14:paraId="6339F70B" w14:textId="74936E18" w:rsidR="006937D3" w:rsidRPr="00F1574E" w:rsidRDefault="00941A5F"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2.CY.2 </w:t>
            </w:r>
            <w:hyperlink r:id="rId99">
              <w:r w:rsidR="006937D3" w:rsidRPr="00F1574E">
                <w:rPr>
                  <w:rFonts w:eastAsia="Times New Roman"/>
                  <w:kern w:val="2"/>
                  <w:sz w:val="20"/>
                  <w:szCs w:val="20"/>
                </w:rPr>
                <w:t xml:space="preserve">Доля ключевых районов биоразнообразия, находящихся в </w:t>
              </w:r>
              <w:r w:rsidR="005C4F48" w:rsidRPr="00F1574E">
                <w:rPr>
                  <w:rFonts w:eastAsia="Times New Roman"/>
                  <w:kern w:val="2"/>
                  <w:sz w:val="20"/>
                  <w:szCs w:val="20"/>
                </w:rPr>
                <w:t xml:space="preserve">благоприятных условиях </w:t>
              </w:r>
            </w:hyperlink>
            <w:r w:rsidR="006937D3" w:rsidRPr="00F1574E">
              <w:rPr>
                <w:rFonts w:eastAsia="Times New Roman"/>
                <w:kern w:val="2"/>
                <w:sz w:val="20"/>
                <w:szCs w:val="20"/>
              </w:rPr>
              <w:t xml:space="preserve"> </w:t>
            </w:r>
          </w:p>
        </w:tc>
      </w:tr>
      <w:tr w:rsidR="00590F3C" w:rsidRPr="00F1574E" w14:paraId="32505397" w14:textId="77777777" w:rsidTr="003B7EAA">
        <w:trPr>
          <w:trHeight w:val="300"/>
        </w:trPr>
        <w:tc>
          <w:tcPr>
            <w:tcW w:w="825" w:type="dxa"/>
            <w:shd w:val="clear" w:color="auto" w:fill="FFFFFF"/>
          </w:tcPr>
          <w:p w14:paraId="14E6815F"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3</w:t>
            </w:r>
          </w:p>
        </w:tc>
        <w:tc>
          <w:tcPr>
            <w:tcW w:w="1834" w:type="dxa"/>
            <w:shd w:val="clear" w:color="auto" w:fill="FFFFFF"/>
          </w:tcPr>
          <w:p w14:paraId="69FDD9F3"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3.1 Охват охраняемых районов и других эффективных природоохранных мер на порайонной основе</w:t>
            </w:r>
          </w:p>
        </w:tc>
        <w:tc>
          <w:tcPr>
            <w:tcW w:w="2127" w:type="dxa"/>
            <w:shd w:val="clear" w:color="auto" w:fill="FFFFFF"/>
          </w:tcPr>
          <w:p w14:paraId="4A9F213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охраняемым районам или другим эффективным природоохранным мерам на порайонной основе </w:t>
            </w:r>
          </w:p>
          <w:p w14:paraId="55C9D79A" w14:textId="77777777" w:rsidR="006937D3" w:rsidRPr="00F1574E" w:rsidRDefault="006937D3" w:rsidP="00CB5620">
            <w:pPr>
              <w:spacing w:before="40" w:after="40"/>
              <w:jc w:val="left"/>
              <w:rPr>
                <w:rFonts w:eastAsia="Times New Roman"/>
                <w:kern w:val="2"/>
                <w:sz w:val="20"/>
                <w:szCs w:val="20"/>
              </w:rPr>
            </w:pPr>
            <w:r w:rsidRPr="00F1574E">
              <w:rPr>
                <w:rFonts w:eastAsia="Times New Roman"/>
                <w:kern w:val="2"/>
                <w:sz w:val="20"/>
                <w:szCs w:val="20"/>
              </w:rPr>
              <w:t xml:space="preserve">По </w:t>
            </w:r>
            <w:r w:rsidRPr="00F1574E">
              <w:rPr>
                <w:rFonts w:asciiTheme="majorBidi" w:hAnsiTheme="majorBidi" w:cstheme="majorBidi"/>
                <w:sz w:val="20"/>
                <w:szCs w:val="20"/>
              </w:rPr>
              <w:t>сферам</w:t>
            </w:r>
            <w:r w:rsidRPr="00F1574E">
              <w:rPr>
                <w:rFonts w:eastAsia="Times New Roman"/>
                <w:kern w:val="2"/>
                <w:sz w:val="20"/>
                <w:szCs w:val="20"/>
              </w:rPr>
              <w:t>, биомам и функциональным группам экосистем (уровни 2 и 3 Глобальной типологии экосистем или их эквивалент)</w:t>
            </w:r>
          </w:p>
          <w:p w14:paraId="3B61179F" w14:textId="5120D69B"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lastRenderedPageBreak/>
              <w:t xml:space="preserve">По районам, имеющим важное значение для биоразнообразия </w:t>
            </w:r>
          </w:p>
          <w:p w14:paraId="16D3FF16" w14:textId="77777777" w:rsidR="006937D3" w:rsidRPr="00F1574E" w:rsidRDefault="006937D3" w:rsidP="00CB5620">
            <w:pPr>
              <w:spacing w:before="40" w:after="40"/>
              <w:jc w:val="left"/>
              <w:rPr>
                <w:rFonts w:eastAsia="Times New Roman"/>
                <w:kern w:val="2"/>
                <w:sz w:val="20"/>
                <w:szCs w:val="20"/>
              </w:rPr>
            </w:pPr>
            <w:r w:rsidRPr="00F1574E">
              <w:rPr>
                <w:rFonts w:eastAsia="Times New Roman"/>
                <w:kern w:val="2"/>
                <w:sz w:val="20"/>
                <w:szCs w:val="20"/>
              </w:rPr>
              <w:t>По эффективности (эффективность управления охраняемыми районами)</w:t>
            </w:r>
          </w:p>
          <w:p w14:paraId="5DEDBE0A" w14:textId="77777777" w:rsidR="006937D3" w:rsidRPr="00F1574E" w:rsidRDefault="006937D3" w:rsidP="00CB5620">
            <w:pPr>
              <w:spacing w:before="40" w:after="40"/>
              <w:jc w:val="left"/>
              <w:rPr>
                <w:rFonts w:eastAsia="Times New Roman"/>
                <w:kern w:val="2"/>
                <w:sz w:val="20"/>
                <w:szCs w:val="20"/>
              </w:rPr>
            </w:pPr>
            <w:r w:rsidRPr="00F1574E">
              <w:rPr>
                <w:rFonts w:eastAsia="Times New Roman"/>
                <w:kern w:val="2"/>
                <w:sz w:val="20"/>
                <w:szCs w:val="20"/>
              </w:rPr>
              <w:t>По типу управления</w:t>
            </w:r>
          </w:p>
          <w:p w14:paraId="04A077AD" w14:textId="77777777" w:rsidR="006937D3" w:rsidRPr="00F1574E" w:rsidRDefault="006937D3" w:rsidP="00CB5620">
            <w:pPr>
              <w:spacing w:before="40" w:after="40"/>
              <w:jc w:val="left"/>
              <w:rPr>
                <w:rFonts w:eastAsia="Times New Roman"/>
                <w:kern w:val="2"/>
                <w:sz w:val="20"/>
                <w:szCs w:val="20"/>
              </w:rPr>
            </w:pPr>
            <w:r w:rsidRPr="00F1574E">
              <w:rPr>
                <w:rFonts w:eastAsia="Times New Roman"/>
                <w:kern w:val="2"/>
                <w:sz w:val="20"/>
                <w:szCs w:val="20"/>
              </w:rPr>
              <w:t>По территориям коренных народов и традиционным территориям</w:t>
            </w:r>
          </w:p>
        </w:tc>
        <w:tc>
          <w:tcPr>
            <w:tcW w:w="2126" w:type="dxa"/>
            <w:shd w:val="clear" w:color="auto" w:fill="FFFFFF"/>
          </w:tcPr>
          <w:p w14:paraId="1B1BECDC" w14:textId="7D02A777" w:rsidR="006937D3" w:rsidRPr="00F1574E" w:rsidRDefault="00372068" w:rsidP="00FB0A63">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auto"/>
                <w:sz w:val="20"/>
                <w:szCs w:val="20"/>
                <w:u w:val="none"/>
              </w:rPr>
              <w:lastRenderedPageBreak/>
              <w:t xml:space="preserve">A.CT.6 </w:t>
            </w:r>
            <w:r w:rsidR="006937D3" w:rsidRPr="00F1574E">
              <w:rPr>
                <w:rFonts w:eastAsia="Times New Roman"/>
                <w:kern w:val="2"/>
                <w:sz w:val="20"/>
                <w:szCs w:val="20"/>
              </w:rPr>
              <w:t>Индекс</w:t>
            </w:r>
            <w:hyperlink r:id="rId100">
              <w:r w:rsidR="006937D3" w:rsidRPr="00F1574E">
                <w:rPr>
                  <w:rFonts w:eastAsia="Times New Roman"/>
                  <w:kern w:val="2"/>
                  <w:sz w:val="20"/>
                  <w:szCs w:val="20"/>
                </w:rPr>
                <w:t xml:space="preserve"> связанных охраняемых районов </w:t>
              </w:r>
            </w:hyperlink>
          </w:p>
          <w:p w14:paraId="195A7291" w14:textId="05B79680" w:rsidR="006937D3" w:rsidRPr="00F1574E" w:rsidRDefault="001604A2" w:rsidP="00FB0A63">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3.CT.1 </w:t>
            </w:r>
            <w:hyperlink r:id="rId101">
              <w:r w:rsidR="006937D3" w:rsidRPr="00F1574E">
                <w:rPr>
                  <w:rFonts w:eastAsia="Times New Roman"/>
                  <w:kern w:val="2"/>
                  <w:sz w:val="20"/>
                  <w:szCs w:val="20"/>
                </w:rPr>
                <w:t xml:space="preserve">Индекс связности охраняемых районов </w:t>
              </w:r>
            </w:hyperlink>
          </w:p>
          <w:p w14:paraId="3DE9D275" w14:textId="66E9D169" w:rsidR="006937D3" w:rsidRPr="00F1574E" w:rsidRDefault="008B7073" w:rsidP="00FB0A63">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3.CT.2 </w:t>
            </w:r>
            <w:hyperlink r:id="rId102">
              <w:r w:rsidR="006937D3" w:rsidRPr="00F1574E">
                <w:rPr>
                  <w:rFonts w:eastAsia="Times New Roman"/>
                  <w:kern w:val="2"/>
                  <w:sz w:val="20"/>
                  <w:szCs w:val="20"/>
                </w:rPr>
                <w:t>Индекс охраны видов</w:t>
              </w:r>
            </w:hyperlink>
          </w:p>
          <w:p w14:paraId="4E3BABAB" w14:textId="77777777" w:rsidR="006937D3" w:rsidRPr="00F1574E" w:rsidRDefault="006937D3" w:rsidP="00BF7D01">
            <w:pPr>
              <w:tabs>
                <w:tab w:val="clear" w:pos="567"/>
                <w:tab w:val="clear" w:pos="1134"/>
                <w:tab w:val="clear" w:pos="1701"/>
                <w:tab w:val="clear" w:pos="2268"/>
                <w:tab w:val="left" w:pos="214"/>
              </w:tabs>
              <w:jc w:val="left"/>
              <w:rPr>
                <w:rFonts w:eastAsia="Times New Roman"/>
                <w:kern w:val="2"/>
                <w:sz w:val="20"/>
                <w:szCs w:val="20"/>
              </w:rPr>
            </w:pPr>
          </w:p>
          <w:p w14:paraId="62359ECE" w14:textId="77777777" w:rsidR="006937D3" w:rsidRPr="00F1574E" w:rsidRDefault="006937D3" w:rsidP="00BF7D01">
            <w:pPr>
              <w:tabs>
                <w:tab w:val="clear" w:pos="567"/>
                <w:tab w:val="clear" w:pos="1134"/>
                <w:tab w:val="clear" w:pos="1701"/>
                <w:tab w:val="clear" w:pos="2268"/>
              </w:tabs>
              <w:jc w:val="left"/>
              <w:rPr>
                <w:rFonts w:eastAsia="Times New Roman"/>
                <w:kern w:val="2"/>
                <w:sz w:val="20"/>
                <w:szCs w:val="20"/>
              </w:rPr>
            </w:pPr>
          </w:p>
        </w:tc>
        <w:tc>
          <w:tcPr>
            <w:tcW w:w="2756" w:type="dxa"/>
            <w:shd w:val="clear" w:color="auto" w:fill="FFFFFF"/>
          </w:tcPr>
          <w:p w14:paraId="3E1A1CF4" w14:textId="77777777" w:rsidR="006937D3" w:rsidRPr="00F1574E" w:rsidRDefault="006937D3" w:rsidP="006D01FE">
            <w:pPr>
              <w:pStyle w:val="Paragraphedeliste"/>
              <w:numPr>
                <w:ilvl w:val="0"/>
                <w:numId w:val="37"/>
              </w:numPr>
              <w:tabs>
                <w:tab w:val="clear" w:pos="567"/>
                <w:tab w:val="clear" w:pos="1134"/>
                <w:tab w:val="clear" w:pos="1701"/>
                <w:tab w:val="clear" w:pos="2268"/>
              </w:tabs>
              <w:spacing w:before="40"/>
              <w:ind w:left="85" w:hanging="85"/>
              <w:contextualSpacing w:val="0"/>
              <w:jc w:val="left"/>
              <w:rPr>
                <w:rFonts w:eastAsia="Times New Roman"/>
                <w:kern w:val="2"/>
                <w:sz w:val="20"/>
                <w:szCs w:val="20"/>
              </w:rPr>
            </w:pPr>
            <w:hyperlink r:id="rId103" w:history="1">
              <w:r w:rsidRPr="00F1574E">
                <w:rPr>
                  <w:rFonts w:eastAsia="Times New Roman"/>
                  <w:kern w:val="2"/>
                  <w:sz w:val="20"/>
                  <w:szCs w:val="20"/>
                </w:rPr>
                <w:t>Динамика снижения охранного статуса, сокращения территории и упразднения охраняемых районов</w:t>
              </w:r>
            </w:hyperlink>
          </w:p>
          <w:p w14:paraId="0AD5877F" w14:textId="77777777" w:rsidR="006937D3" w:rsidRPr="00F1574E" w:rsidRDefault="006937D3" w:rsidP="006D01FE">
            <w:pPr>
              <w:pStyle w:val="Paragraphedeliste"/>
              <w:numPr>
                <w:ilvl w:val="0"/>
                <w:numId w:val="37"/>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 xml:space="preserve">Стандарт Зеленого списка охраняемых и сохраняемых районов </w:t>
            </w:r>
            <w:hyperlink r:id="rId104" w:history="1">
              <w:r w:rsidRPr="00F1574E">
                <w:rPr>
                  <w:rFonts w:eastAsia="Times New Roman"/>
                  <w:kern w:val="2"/>
                  <w:sz w:val="20"/>
                  <w:szCs w:val="20"/>
                </w:rPr>
                <w:t xml:space="preserve">Международного союза охраны природы </w:t>
              </w:r>
            </w:hyperlink>
            <w:r w:rsidRPr="00F1574E">
              <w:rPr>
                <w:rFonts w:eastAsia="Times New Roman"/>
                <w:kern w:val="2"/>
                <w:sz w:val="20"/>
                <w:szCs w:val="20"/>
              </w:rPr>
              <w:t xml:space="preserve"> </w:t>
            </w:r>
          </w:p>
          <w:p w14:paraId="3CBBD839" w14:textId="074F1C62" w:rsidR="006937D3" w:rsidRPr="00F1574E" w:rsidRDefault="00D40BDB"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2.CY.2 </w:t>
            </w:r>
            <w:hyperlink r:id="rId105">
              <w:r w:rsidR="006937D3" w:rsidRPr="00F1574E">
                <w:rPr>
                  <w:rFonts w:eastAsia="Times New Roman"/>
                  <w:kern w:val="2"/>
                  <w:sz w:val="20"/>
                  <w:szCs w:val="20"/>
                </w:rPr>
                <w:t xml:space="preserve">Доля ключевых районов биоразнообразия, находящихся в </w:t>
              </w:r>
              <w:r w:rsidR="005C4F48" w:rsidRPr="00F1574E">
                <w:rPr>
                  <w:rFonts w:eastAsia="Times New Roman"/>
                  <w:kern w:val="2"/>
                  <w:sz w:val="20"/>
                  <w:szCs w:val="20"/>
                </w:rPr>
                <w:t xml:space="preserve">благоприятных условиях </w:t>
              </w:r>
            </w:hyperlink>
            <w:r w:rsidR="006937D3" w:rsidRPr="00F1574E">
              <w:rPr>
                <w:rFonts w:eastAsia="Times New Roman"/>
                <w:kern w:val="2"/>
                <w:sz w:val="20"/>
                <w:szCs w:val="20"/>
              </w:rPr>
              <w:t xml:space="preserve"> </w:t>
            </w:r>
          </w:p>
          <w:p w14:paraId="0D62C852" w14:textId="77777777" w:rsidR="006937D3" w:rsidRPr="00F1574E" w:rsidRDefault="006937D3" w:rsidP="006D01FE">
            <w:pPr>
              <w:pStyle w:val="Paragraphedeliste"/>
              <w:numPr>
                <w:ilvl w:val="0"/>
                <w:numId w:val="37"/>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Индекс</w:t>
            </w:r>
            <w:hyperlink r:id="rId106">
              <w:r w:rsidRPr="00F1574E">
                <w:rPr>
                  <w:rFonts w:eastAsia="Times New Roman"/>
                  <w:kern w:val="2"/>
                  <w:sz w:val="20"/>
                  <w:szCs w:val="20"/>
                </w:rPr>
                <w:t xml:space="preserve"> изолированности охраняемых районов </w:t>
              </w:r>
            </w:hyperlink>
          </w:p>
          <w:p w14:paraId="21AB9B74" w14:textId="77777777" w:rsidR="006937D3" w:rsidRPr="00F1574E" w:rsidRDefault="006937D3" w:rsidP="006D01FE">
            <w:pPr>
              <w:pStyle w:val="Paragraphedeliste"/>
              <w:numPr>
                <w:ilvl w:val="0"/>
                <w:numId w:val="37"/>
              </w:numPr>
              <w:tabs>
                <w:tab w:val="clear" w:pos="567"/>
                <w:tab w:val="clear" w:pos="1134"/>
                <w:tab w:val="clear" w:pos="1701"/>
                <w:tab w:val="clear" w:pos="2268"/>
              </w:tabs>
              <w:ind w:left="85" w:hanging="85"/>
              <w:jc w:val="left"/>
              <w:rPr>
                <w:rFonts w:eastAsia="Times New Roman"/>
                <w:kern w:val="2"/>
                <w:sz w:val="20"/>
                <w:szCs w:val="20"/>
              </w:rPr>
            </w:pPr>
            <w:hyperlink r:id="rId107">
              <w:r w:rsidRPr="00F1574E">
                <w:rPr>
                  <w:rFonts w:eastAsia="Times New Roman"/>
                  <w:kern w:val="2"/>
                  <w:sz w:val="20"/>
                  <w:szCs w:val="20"/>
                </w:rPr>
                <w:t>Показатель сети охраняемых районов</w:t>
              </w:r>
            </w:hyperlink>
          </w:p>
          <w:p w14:paraId="4F776451" w14:textId="77777777" w:rsidR="006937D3" w:rsidRPr="00F1574E" w:rsidRDefault="006937D3" w:rsidP="006D01FE">
            <w:pPr>
              <w:pStyle w:val="Paragraphedeliste"/>
              <w:numPr>
                <w:ilvl w:val="0"/>
                <w:numId w:val="37"/>
              </w:numPr>
              <w:tabs>
                <w:tab w:val="clear" w:pos="567"/>
                <w:tab w:val="clear" w:pos="1134"/>
                <w:tab w:val="clear" w:pos="1701"/>
                <w:tab w:val="clear" w:pos="2268"/>
              </w:tabs>
              <w:ind w:left="85" w:hanging="85"/>
              <w:jc w:val="left"/>
              <w:rPr>
                <w:rFonts w:eastAsia="Times New Roman"/>
                <w:kern w:val="2"/>
                <w:sz w:val="20"/>
                <w:szCs w:val="20"/>
              </w:rPr>
            </w:pPr>
            <w:hyperlink r:id="rId108" w:history="1">
              <w:r w:rsidRPr="00F1574E">
                <w:rPr>
                  <w:rFonts w:eastAsia="Times New Roman"/>
                  <w:kern w:val="2"/>
                  <w:sz w:val="20"/>
                  <w:szCs w:val="20"/>
                </w:rPr>
                <w:t>Число охраняемых районов, в отношении которых была проведена оценка управления и обеспечения справедливости на уровне объектов</w:t>
              </w:r>
            </w:hyperlink>
          </w:p>
        </w:tc>
      </w:tr>
      <w:tr w:rsidR="00590F3C" w:rsidRPr="00F1574E" w14:paraId="490D2D27" w14:textId="77777777" w:rsidTr="003B7EAA">
        <w:trPr>
          <w:trHeight w:val="300"/>
        </w:trPr>
        <w:tc>
          <w:tcPr>
            <w:tcW w:w="825" w:type="dxa"/>
            <w:shd w:val="clear" w:color="auto" w:fill="FFFFFF"/>
          </w:tcPr>
          <w:p w14:paraId="4EA38B5E"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4</w:t>
            </w:r>
          </w:p>
        </w:tc>
        <w:tc>
          <w:tcPr>
            <w:tcW w:w="1834" w:type="dxa"/>
            <w:shd w:val="clear" w:color="auto" w:fill="FFFFFF"/>
          </w:tcPr>
          <w:p w14:paraId="732661D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A.3 Индекс Красного списка</w:t>
            </w:r>
          </w:p>
          <w:p w14:paraId="15CFE6B8" w14:textId="48265C63"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A.4 Доля популяций внутри видов с эффективным размером популяции более 500</w:t>
            </w:r>
            <w:r w:rsidR="00A645AB" w:rsidRPr="00F1574E">
              <w:rPr>
                <w:rFonts w:eastAsia="Times New Roman"/>
                <w:kern w:val="2"/>
                <w:sz w:val="20"/>
                <w:szCs w:val="20"/>
              </w:rPr>
              <w:t xml:space="preserve"> </w:t>
            </w:r>
            <w:r w:rsidR="00EF6498" w:rsidRPr="00F1574E">
              <w:rPr>
                <w:rFonts w:eastAsia="Times New Roman"/>
                <w:kern w:val="2"/>
                <w:sz w:val="20"/>
                <w:szCs w:val="20"/>
              </w:rPr>
              <w:t>особей</w:t>
            </w:r>
          </w:p>
        </w:tc>
        <w:tc>
          <w:tcPr>
            <w:tcW w:w="2127" w:type="dxa"/>
            <w:shd w:val="clear" w:color="auto" w:fill="FFFFFF"/>
          </w:tcPr>
          <w:p w14:paraId="63D2D48B"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индикаторов A.3 и A.4:</w:t>
            </w:r>
          </w:p>
          <w:p w14:paraId="2A30BF13"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описано в цели A (некоторые варианты разбивки могут быть более актуальными для конкретной задачи)</w:t>
            </w:r>
          </w:p>
          <w:p w14:paraId="2B1F08EE"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60A661CF" w14:textId="7B485DD5" w:rsidR="006937D3" w:rsidRPr="00F1574E" w:rsidRDefault="007214C6" w:rsidP="00F074A5">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000000" w:themeColor="text1"/>
                <w:sz w:val="20"/>
                <w:szCs w:val="20"/>
                <w:u w:val="none"/>
              </w:rPr>
              <w:t xml:space="preserve">A.CT.10 </w:t>
            </w:r>
            <w:hyperlink r:id="rId109" w:history="1">
              <w:r w:rsidR="006937D3" w:rsidRPr="00F1574E">
                <w:rPr>
                  <w:rFonts w:eastAsia="Times New Roman"/>
                  <w:kern w:val="2"/>
                  <w:sz w:val="20"/>
                  <w:szCs w:val="20"/>
                </w:rPr>
                <w:t>Индекс живой планеты</w:t>
              </w:r>
            </w:hyperlink>
          </w:p>
          <w:p w14:paraId="6A0329BF" w14:textId="57D0E459" w:rsidR="006937D3" w:rsidRPr="00F1574E" w:rsidRDefault="008A4E16" w:rsidP="006D01FE">
            <w:pPr>
              <w:pStyle w:val="Paragraphedeliste"/>
              <w:numPr>
                <w:ilvl w:val="0"/>
                <w:numId w:val="38"/>
              </w:numPr>
              <w:tabs>
                <w:tab w:val="clear" w:pos="567"/>
                <w:tab w:val="clear" w:pos="1134"/>
                <w:tab w:val="clear" w:pos="1701"/>
                <w:tab w:val="clear" w:pos="2268"/>
              </w:tabs>
              <w:ind w:left="156" w:hanging="212"/>
              <w:jc w:val="left"/>
              <w:rPr>
                <w:rFonts w:eastAsia="Times New Roman"/>
                <w:kern w:val="2"/>
                <w:sz w:val="20"/>
                <w:szCs w:val="20"/>
              </w:rPr>
            </w:pPr>
            <w:r w:rsidRPr="00F1574E">
              <w:rPr>
                <w:sz w:val="20"/>
                <w:szCs w:val="20"/>
              </w:rPr>
              <w:t xml:space="preserve"> </w:t>
            </w:r>
            <w:hyperlink r:id="rId110" w:history="1">
              <w:r w:rsidR="006937D3" w:rsidRPr="00F1574E">
                <w:rPr>
                  <w:rFonts w:eastAsia="Times New Roman"/>
                  <w:kern w:val="2"/>
                  <w:sz w:val="20"/>
                  <w:szCs w:val="20"/>
                </w:rPr>
                <w:t xml:space="preserve">Количество </w:t>
              </w:r>
              <w:r w:rsidR="005C4F48" w:rsidRPr="00F1574E">
                <w:rPr>
                  <w:rFonts w:eastAsia="Times New Roman"/>
                  <w:kern w:val="2"/>
                  <w:sz w:val="20"/>
                  <w:szCs w:val="20"/>
                </w:rPr>
                <w:t xml:space="preserve">генетических ресурсов </w:t>
              </w:r>
              <w:r w:rsidR="00F42E8B" w:rsidRPr="00F1574E">
                <w:rPr>
                  <w:rFonts w:eastAsia="Times New Roman"/>
                  <w:kern w:val="2"/>
                  <w:sz w:val="20"/>
                  <w:szCs w:val="20"/>
                </w:rPr>
                <w:t xml:space="preserve">(a) </w:t>
              </w:r>
              <w:r w:rsidR="006937D3" w:rsidRPr="00F1574E">
                <w:rPr>
                  <w:rFonts w:eastAsia="Times New Roman"/>
                  <w:kern w:val="2"/>
                  <w:sz w:val="20"/>
                  <w:szCs w:val="20"/>
                </w:rPr>
                <w:t xml:space="preserve">растений и </w:t>
              </w:r>
              <w:r w:rsidR="00F42E8B" w:rsidRPr="00F1574E">
                <w:rPr>
                  <w:rFonts w:eastAsia="Times New Roman"/>
                  <w:kern w:val="2"/>
                  <w:sz w:val="20"/>
                  <w:szCs w:val="20"/>
                </w:rPr>
                <w:t xml:space="preserve">(b) </w:t>
              </w:r>
              <w:r w:rsidR="006937D3" w:rsidRPr="00F1574E">
                <w:rPr>
                  <w:rFonts w:eastAsia="Times New Roman"/>
                  <w:kern w:val="2"/>
                  <w:sz w:val="20"/>
                  <w:szCs w:val="20"/>
                </w:rPr>
                <w:t xml:space="preserve">животных для производства продовольствия и ведения сельского хозяйства, </w:t>
              </w:r>
              <w:r w:rsidR="005C4F48" w:rsidRPr="00F1574E">
                <w:rPr>
                  <w:rFonts w:eastAsia="Times New Roman"/>
                  <w:kern w:val="2"/>
                  <w:sz w:val="20"/>
                  <w:szCs w:val="20"/>
                </w:rPr>
                <w:t xml:space="preserve">помещенных в среднесрочные или долгосрочные хранилища </w:t>
              </w:r>
            </w:hyperlink>
            <w:r w:rsidR="00913279" w:rsidRPr="00F1574E">
              <w:rPr>
                <w:sz w:val="20"/>
                <w:szCs w:val="20"/>
              </w:rPr>
              <w:t xml:space="preserve"> </w:t>
            </w:r>
          </w:p>
          <w:p w14:paraId="166585A4" w14:textId="4196E71B" w:rsidR="006937D3" w:rsidRPr="00F1574E" w:rsidRDefault="008A4E16" w:rsidP="006D01FE">
            <w:pPr>
              <w:pStyle w:val="Paragraphedeliste"/>
              <w:numPr>
                <w:ilvl w:val="0"/>
                <w:numId w:val="38"/>
              </w:numPr>
              <w:tabs>
                <w:tab w:val="clear" w:pos="567"/>
                <w:tab w:val="clear" w:pos="1134"/>
                <w:tab w:val="clear" w:pos="1701"/>
                <w:tab w:val="clear" w:pos="2268"/>
              </w:tabs>
              <w:ind w:left="156" w:hanging="212"/>
              <w:jc w:val="left"/>
              <w:rPr>
                <w:rFonts w:eastAsia="Times New Roman"/>
                <w:kern w:val="2"/>
                <w:sz w:val="20"/>
                <w:szCs w:val="20"/>
              </w:rPr>
            </w:pPr>
            <w:r w:rsidRPr="00F1574E">
              <w:rPr>
                <w:sz w:val="20"/>
                <w:szCs w:val="20"/>
              </w:rPr>
              <w:t xml:space="preserve"> </w:t>
            </w:r>
            <w:r w:rsidR="009A380B" w:rsidRPr="00F1574E">
              <w:rPr>
                <w:sz w:val="20"/>
                <w:szCs w:val="20"/>
              </w:rPr>
              <w:t>Экологический статус видов</w:t>
            </w:r>
            <w:r w:rsidR="009A380B" w:rsidRPr="00F1574E">
              <w:t xml:space="preserve"> </w:t>
            </w:r>
            <w:r w:rsidR="009A380B" w:rsidRPr="00F1574E">
              <w:rPr>
                <w:rFonts w:eastAsia="Times New Roman"/>
                <w:kern w:val="2"/>
                <w:sz w:val="20"/>
                <w:szCs w:val="20"/>
              </w:rPr>
              <w:t xml:space="preserve"> </w:t>
            </w:r>
          </w:p>
          <w:p w14:paraId="4FC4A4B7" w14:textId="639ACE3B" w:rsidR="006937D3" w:rsidRPr="00F1574E" w:rsidRDefault="008A4E16" w:rsidP="006D01FE">
            <w:pPr>
              <w:pStyle w:val="Paragraphedeliste"/>
              <w:numPr>
                <w:ilvl w:val="0"/>
                <w:numId w:val="38"/>
              </w:numPr>
              <w:tabs>
                <w:tab w:val="clear" w:pos="567"/>
                <w:tab w:val="clear" w:pos="1134"/>
                <w:tab w:val="clear" w:pos="1701"/>
                <w:tab w:val="clear" w:pos="2268"/>
              </w:tabs>
              <w:ind w:left="156" w:hanging="212"/>
              <w:jc w:val="left"/>
              <w:rPr>
                <w:rFonts w:eastAsia="Times New Roman"/>
                <w:kern w:val="2"/>
                <w:sz w:val="20"/>
                <w:szCs w:val="20"/>
              </w:rPr>
            </w:pPr>
            <w:r w:rsidRPr="00F1574E">
              <w:rPr>
                <w:sz w:val="20"/>
                <w:szCs w:val="20"/>
              </w:rPr>
              <w:t xml:space="preserve"> </w:t>
            </w:r>
            <w:hyperlink r:id="rId111" w:history="1">
              <w:r w:rsidR="006937D3" w:rsidRPr="00F1574E">
                <w:rPr>
                  <w:rFonts w:eastAsia="Times New Roman"/>
                  <w:kern w:val="2"/>
                  <w:sz w:val="20"/>
                  <w:szCs w:val="20"/>
                </w:rPr>
                <w:t>Индикатор конфликтов между человеком и дикой природой</w:t>
              </w:r>
            </w:hyperlink>
          </w:p>
          <w:p w14:paraId="45EFECE7" w14:textId="7A51942E" w:rsidR="006937D3" w:rsidRPr="00F1574E" w:rsidRDefault="008A4E16" w:rsidP="006D01FE">
            <w:pPr>
              <w:pStyle w:val="Paragraphedeliste"/>
              <w:numPr>
                <w:ilvl w:val="0"/>
                <w:numId w:val="38"/>
              </w:numPr>
              <w:tabs>
                <w:tab w:val="clear" w:pos="567"/>
                <w:tab w:val="clear" w:pos="1134"/>
                <w:tab w:val="clear" w:pos="1701"/>
                <w:tab w:val="clear" w:pos="2268"/>
              </w:tabs>
              <w:spacing w:after="40"/>
              <w:ind w:left="153" w:hanging="210"/>
              <w:contextualSpacing w:val="0"/>
              <w:jc w:val="left"/>
              <w:rPr>
                <w:rFonts w:eastAsia="Times New Roman"/>
                <w:kern w:val="2"/>
                <w:sz w:val="20"/>
                <w:szCs w:val="20"/>
              </w:rPr>
            </w:pPr>
            <w:r w:rsidRPr="00F1574E">
              <w:rPr>
                <w:sz w:val="20"/>
                <w:szCs w:val="20"/>
              </w:rPr>
              <w:t xml:space="preserve"> </w:t>
            </w:r>
            <w:hyperlink r:id="rId112">
              <w:r w:rsidR="006937D3" w:rsidRPr="00F1574E">
                <w:rPr>
                  <w:rFonts w:eastAsia="Times New Roman"/>
                  <w:kern w:val="2"/>
                  <w:sz w:val="20"/>
                  <w:szCs w:val="20"/>
                </w:rPr>
                <w:t xml:space="preserve">Доля местных пород, относящихся к категории «находящиеся под угрозой </w:t>
              </w:r>
            </w:hyperlink>
            <w:r w:rsidR="006937D3" w:rsidRPr="00F1574E">
              <w:rPr>
                <w:rFonts w:eastAsia="Times New Roman"/>
                <w:kern w:val="2"/>
                <w:sz w:val="20"/>
                <w:szCs w:val="20"/>
              </w:rPr>
              <w:t>исчезновения»</w:t>
            </w:r>
          </w:p>
        </w:tc>
        <w:tc>
          <w:tcPr>
            <w:tcW w:w="2756" w:type="dxa"/>
            <w:shd w:val="clear" w:color="auto" w:fill="FFFFFF"/>
          </w:tcPr>
          <w:p w14:paraId="20602D64" w14:textId="5E914C7F" w:rsidR="006937D3" w:rsidRPr="00F1574E" w:rsidRDefault="00535D7E" w:rsidP="00CD37ED">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4.CY.1 </w:t>
            </w:r>
            <w:hyperlink r:id="rId113" w:history="1">
              <w:r w:rsidR="006937D3" w:rsidRPr="00F1574E">
                <w:rPr>
                  <w:rFonts w:eastAsia="Times New Roman"/>
                  <w:kern w:val="2"/>
                  <w:sz w:val="20"/>
                  <w:szCs w:val="20"/>
                </w:rPr>
                <w:t>Показатель угрозы исчезновения и восстановления видов</w:t>
              </w:r>
            </w:hyperlink>
          </w:p>
          <w:p w14:paraId="24BA1625" w14:textId="5EBEC25B" w:rsidR="006937D3" w:rsidRPr="00F1574E" w:rsidRDefault="00544153"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A.CY.19 </w:t>
            </w:r>
            <w:hyperlink r:id="rId114">
              <w:r w:rsidR="006937D3" w:rsidRPr="00F1574E">
                <w:rPr>
                  <w:rFonts w:eastAsia="Times New Roman"/>
                  <w:kern w:val="2"/>
                  <w:sz w:val="20"/>
                  <w:szCs w:val="20"/>
                </w:rPr>
                <w:t>Индекс Красного списка (дикие сородичи домашних животных</w:t>
              </w:r>
            </w:hyperlink>
            <w:r w:rsidR="006937D3" w:rsidRPr="00F1574E">
              <w:rPr>
                <w:rFonts w:eastAsia="Times New Roman"/>
                <w:kern w:val="2"/>
                <w:sz w:val="20"/>
                <w:szCs w:val="20"/>
              </w:rPr>
              <w:t xml:space="preserve">) </w:t>
            </w:r>
          </w:p>
          <w:p w14:paraId="11F0417E" w14:textId="361528F1" w:rsidR="006937D3" w:rsidRPr="00F1574E" w:rsidRDefault="0077385B" w:rsidP="00CD37ED">
            <w:pPr>
              <w:tabs>
                <w:tab w:val="clear" w:pos="567"/>
                <w:tab w:val="clear" w:pos="1134"/>
                <w:tab w:val="clear" w:pos="1701"/>
                <w:tab w:val="clear" w:pos="2268"/>
                <w:tab w:val="left" w:pos="67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4.CY.2 </w:t>
            </w:r>
            <w:hyperlink r:id="rId115" w:anchor=":~:text=The%20Database%20of%20Island%20Invasive%20Species%20Eradications%20(DIISE)%20attempts%20to,vertebrate%20eradication%20projects%20on%20islands.">
              <w:r w:rsidR="006937D3" w:rsidRPr="00F1574E">
                <w:rPr>
                  <w:rFonts w:eastAsia="Times New Roman"/>
                  <w:kern w:val="2"/>
                  <w:sz w:val="20"/>
                  <w:szCs w:val="20"/>
                </w:rPr>
                <w:t>Число искоренений инвазивных чужеродных видов</w:t>
              </w:r>
            </w:hyperlink>
            <w:r w:rsidR="006937D3" w:rsidRPr="00F1574E">
              <w:rPr>
                <w:rFonts w:eastAsia="Times New Roman"/>
                <w:kern w:val="2"/>
                <w:sz w:val="20"/>
                <w:szCs w:val="20"/>
              </w:rPr>
              <w:t xml:space="preserve"> на островах</w:t>
            </w:r>
          </w:p>
        </w:tc>
      </w:tr>
      <w:tr w:rsidR="00590F3C" w:rsidRPr="00F1574E" w14:paraId="5A855FD3" w14:textId="77777777" w:rsidTr="003B7EAA">
        <w:trPr>
          <w:trHeight w:val="300"/>
        </w:trPr>
        <w:tc>
          <w:tcPr>
            <w:tcW w:w="825" w:type="dxa"/>
            <w:shd w:val="clear" w:color="auto" w:fill="FFFFFF"/>
          </w:tcPr>
          <w:p w14:paraId="198A1BB8"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5</w:t>
            </w:r>
          </w:p>
        </w:tc>
        <w:tc>
          <w:tcPr>
            <w:tcW w:w="1834" w:type="dxa"/>
            <w:shd w:val="clear" w:color="auto" w:fill="FFFFFF"/>
          </w:tcPr>
          <w:p w14:paraId="6256208F" w14:textId="12684F3A"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5.1 Доля рыбных запасов в пределах биологически устойчивых уровней</w:t>
            </w:r>
          </w:p>
          <w:p w14:paraId="1D2BE911" w14:textId="1DE6326E"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5.b Число стран, имеющих правовые документы или иные директивные нормы</w:t>
            </w:r>
            <w:r w:rsidR="00A261F9" w:rsidRPr="00F1574E">
              <w:rPr>
                <w:rFonts w:eastAsia="Times New Roman"/>
                <w:kern w:val="2"/>
                <w:sz w:val="20"/>
                <w:szCs w:val="20"/>
              </w:rPr>
              <w:t xml:space="preserve"> для</w:t>
            </w:r>
            <w:r w:rsidRPr="00F1574E">
              <w:rPr>
                <w:rFonts w:eastAsia="Times New Roman"/>
                <w:kern w:val="2"/>
                <w:sz w:val="20"/>
                <w:szCs w:val="20"/>
              </w:rPr>
              <w:t xml:space="preserve"> регулир</w:t>
            </w:r>
            <w:r w:rsidR="00A261F9" w:rsidRPr="00F1574E">
              <w:rPr>
                <w:rFonts w:eastAsia="Times New Roman"/>
                <w:kern w:val="2"/>
                <w:sz w:val="20"/>
                <w:szCs w:val="20"/>
              </w:rPr>
              <w:t>ования</w:t>
            </w:r>
            <w:r w:rsidRPr="00F1574E">
              <w:rPr>
                <w:rFonts w:eastAsia="Times New Roman"/>
                <w:kern w:val="2"/>
                <w:sz w:val="20"/>
                <w:szCs w:val="20"/>
              </w:rPr>
              <w:t xml:space="preserve"> торговл</w:t>
            </w:r>
            <w:r w:rsidR="00A261F9" w:rsidRPr="00F1574E">
              <w:rPr>
                <w:rFonts w:eastAsia="Times New Roman"/>
                <w:kern w:val="2"/>
                <w:sz w:val="20"/>
                <w:szCs w:val="20"/>
              </w:rPr>
              <w:t>и</w:t>
            </w:r>
            <w:r w:rsidRPr="00F1574E">
              <w:rPr>
                <w:rFonts w:eastAsia="Times New Roman"/>
                <w:kern w:val="2"/>
                <w:sz w:val="20"/>
                <w:szCs w:val="20"/>
              </w:rPr>
              <w:t xml:space="preserve"> дикими видами</w:t>
            </w:r>
          </w:p>
        </w:tc>
        <w:tc>
          <w:tcPr>
            <w:tcW w:w="2127" w:type="dxa"/>
            <w:shd w:val="clear" w:color="auto" w:fill="FFFFFF"/>
          </w:tcPr>
          <w:p w14:paraId="70ADE5FD" w14:textId="460FF539" w:rsidR="006937D3" w:rsidRPr="00F1574E" w:rsidRDefault="006937D3" w:rsidP="00F074A5">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Arial"/>
                <w:kern w:val="2"/>
                <w:sz w:val="20"/>
                <w:szCs w:val="20"/>
              </w:rPr>
              <w:t xml:space="preserve">По основным районам морского рыболовства </w:t>
            </w:r>
            <w:r w:rsidRPr="00F1574E">
              <w:rPr>
                <w:rFonts w:eastAsia="Times New Roman"/>
                <w:kern w:val="2"/>
                <w:sz w:val="20"/>
                <w:szCs w:val="20"/>
              </w:rPr>
              <w:t>Продовольственной</w:t>
            </w:r>
            <w:r w:rsidRPr="00F1574E">
              <w:rPr>
                <w:rFonts w:eastAsia="Arial"/>
                <w:kern w:val="2"/>
                <w:sz w:val="20"/>
                <w:szCs w:val="20"/>
              </w:rPr>
              <w:t xml:space="preserve"> и сельскохозяйственной организации Объединенных Наций</w:t>
            </w:r>
          </w:p>
        </w:tc>
        <w:tc>
          <w:tcPr>
            <w:tcW w:w="2126" w:type="dxa"/>
            <w:shd w:val="clear" w:color="auto" w:fill="FFFFFF"/>
          </w:tcPr>
          <w:p w14:paraId="5A5D1DE2" w14:textId="2A0B8B04" w:rsidR="006937D3" w:rsidRPr="00F1574E" w:rsidRDefault="00D222F0" w:rsidP="004F62D6">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5.CT.1 </w:t>
            </w:r>
            <w:hyperlink r:id="rId116">
              <w:r w:rsidR="006937D3" w:rsidRPr="00F1574E">
                <w:rPr>
                  <w:rFonts w:eastAsia="Times New Roman"/>
                  <w:kern w:val="2"/>
                  <w:sz w:val="20"/>
                  <w:szCs w:val="20"/>
                </w:rPr>
                <w:t>Индекс Красного списка (воздействие использования)</w:t>
              </w:r>
            </w:hyperlink>
            <w:r w:rsidR="006937D3" w:rsidRPr="00F1574E">
              <w:rPr>
                <w:rFonts w:eastAsia="Times New Roman"/>
                <w:kern w:val="2"/>
                <w:sz w:val="20"/>
                <w:szCs w:val="20"/>
              </w:rPr>
              <w:t xml:space="preserve"> для используемых видов </w:t>
            </w:r>
          </w:p>
          <w:p w14:paraId="4150546C" w14:textId="45EF3662" w:rsidR="006937D3" w:rsidRPr="00F1574E" w:rsidRDefault="00555042" w:rsidP="004F62D6">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B.CT.2 </w:t>
            </w:r>
            <w:hyperlink r:id="rId117">
              <w:r w:rsidR="006937D3" w:rsidRPr="00F1574E">
                <w:rPr>
                  <w:rFonts w:eastAsia="Times New Roman"/>
                  <w:kern w:val="2"/>
                  <w:sz w:val="20"/>
                  <w:szCs w:val="20"/>
                </w:rPr>
                <w:t>Индекс живой планеты для используемых видов</w:t>
              </w:r>
            </w:hyperlink>
          </w:p>
          <w:p w14:paraId="41C38D99" w14:textId="08A168E2" w:rsidR="006937D3" w:rsidRPr="00F1574E" w:rsidRDefault="00D222F0" w:rsidP="004F62D6">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5.CT.1 </w:t>
            </w:r>
            <w:hyperlink r:id="rId118">
              <w:r w:rsidR="006937D3" w:rsidRPr="00F1574E">
                <w:rPr>
                  <w:rFonts w:eastAsia="Times New Roman"/>
                  <w:kern w:val="2"/>
                  <w:sz w:val="20"/>
                  <w:szCs w:val="20"/>
                </w:rPr>
                <w:t xml:space="preserve">Степень соблюдения международно-правовых документов по борьбе с незаконным, нерегистрируемым и </w:t>
              </w:r>
              <w:r w:rsidR="006937D3" w:rsidRPr="00F1574E">
                <w:rPr>
                  <w:rFonts w:eastAsia="Times New Roman"/>
                  <w:kern w:val="2"/>
                  <w:sz w:val="20"/>
                  <w:szCs w:val="20"/>
                </w:rPr>
                <w:lastRenderedPageBreak/>
                <w:t>нерегулируемым рыбным промыслом</w:t>
              </w:r>
            </w:hyperlink>
          </w:p>
          <w:p w14:paraId="061C02AC" w14:textId="77777777" w:rsidR="006937D3" w:rsidRPr="00F1574E" w:rsidRDefault="006937D3" w:rsidP="00F074A5">
            <w:pPr>
              <w:tabs>
                <w:tab w:val="clear" w:pos="567"/>
                <w:tab w:val="clear" w:pos="1134"/>
                <w:tab w:val="clear" w:pos="1701"/>
                <w:tab w:val="clear" w:pos="2268"/>
              </w:tabs>
              <w:jc w:val="left"/>
              <w:rPr>
                <w:rFonts w:eastAsia="Times New Roman"/>
                <w:kern w:val="2"/>
                <w:sz w:val="20"/>
                <w:szCs w:val="20"/>
              </w:rPr>
            </w:pPr>
          </w:p>
        </w:tc>
        <w:tc>
          <w:tcPr>
            <w:tcW w:w="2756" w:type="dxa"/>
            <w:shd w:val="clear" w:color="auto" w:fill="FFFFFF"/>
          </w:tcPr>
          <w:p w14:paraId="7B9F3D06" w14:textId="77777777" w:rsidR="006937D3" w:rsidRPr="00F1574E" w:rsidRDefault="006937D3" w:rsidP="006D01FE">
            <w:pPr>
              <w:pStyle w:val="Paragraphedeliste"/>
              <w:numPr>
                <w:ilvl w:val="0"/>
                <w:numId w:val="39"/>
              </w:numPr>
              <w:tabs>
                <w:tab w:val="clear" w:pos="567"/>
                <w:tab w:val="clear" w:pos="1134"/>
                <w:tab w:val="clear" w:pos="1701"/>
                <w:tab w:val="clear" w:pos="2268"/>
              </w:tabs>
              <w:spacing w:before="40"/>
              <w:ind w:left="85" w:hanging="85"/>
              <w:contextualSpacing w:val="0"/>
              <w:jc w:val="left"/>
              <w:rPr>
                <w:rFonts w:eastAsia="Times New Roman"/>
                <w:kern w:val="2"/>
                <w:sz w:val="20"/>
                <w:szCs w:val="20"/>
              </w:rPr>
            </w:pPr>
            <w:hyperlink r:id="rId119">
              <w:r w:rsidRPr="00F1574E">
                <w:rPr>
                  <w:rFonts w:eastAsia="Times New Roman"/>
                  <w:kern w:val="2"/>
                  <w:sz w:val="20"/>
                  <w:szCs w:val="20"/>
                </w:rPr>
                <w:t>Индикатор угрозы рыболовству</w:t>
              </w:r>
            </w:hyperlink>
            <w:r w:rsidRPr="00F1574E">
              <w:rPr>
                <w:rFonts w:eastAsia="Times New Roman"/>
                <w:kern w:val="2"/>
                <w:sz w:val="20"/>
                <w:szCs w:val="20"/>
              </w:rPr>
              <w:t xml:space="preserve"> во внутренних водоемах</w:t>
            </w:r>
          </w:p>
          <w:p w14:paraId="26F50664" w14:textId="77777777" w:rsidR="006937D3" w:rsidRPr="00F1574E" w:rsidRDefault="006937D3" w:rsidP="006D01FE">
            <w:pPr>
              <w:pStyle w:val="Paragraphedeliste"/>
              <w:numPr>
                <w:ilvl w:val="0"/>
                <w:numId w:val="39"/>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Индекс Красного списка (для видов, находящихся в международной торговле)</w:t>
            </w:r>
          </w:p>
          <w:p w14:paraId="210303DF" w14:textId="77777777" w:rsidR="006937D3" w:rsidRPr="00F1574E" w:rsidRDefault="006937D3" w:rsidP="006D01FE">
            <w:pPr>
              <w:pStyle w:val="Paragraphedeliste"/>
              <w:numPr>
                <w:ilvl w:val="0"/>
                <w:numId w:val="39"/>
              </w:numPr>
              <w:tabs>
                <w:tab w:val="clear" w:pos="567"/>
                <w:tab w:val="clear" w:pos="1134"/>
                <w:tab w:val="clear" w:pos="1701"/>
                <w:tab w:val="clear" w:pos="2268"/>
              </w:tabs>
              <w:ind w:left="85" w:hanging="85"/>
              <w:jc w:val="left"/>
              <w:rPr>
                <w:rFonts w:eastAsia="Times New Roman"/>
                <w:kern w:val="2"/>
                <w:sz w:val="20"/>
                <w:szCs w:val="20"/>
              </w:rPr>
            </w:pPr>
            <w:hyperlink r:id="rId120">
              <w:r w:rsidRPr="00F1574E">
                <w:rPr>
                  <w:rFonts w:eastAsia="Times New Roman"/>
                  <w:kern w:val="2"/>
                  <w:sz w:val="20"/>
                  <w:szCs w:val="20"/>
                </w:rPr>
                <w:t>Индекс Красного списка (воздействие рыбного промысла)</w:t>
              </w:r>
            </w:hyperlink>
            <w:r w:rsidRPr="00F1574E">
              <w:rPr>
                <w:rFonts w:eastAsia="Times New Roman"/>
                <w:kern w:val="2"/>
                <w:sz w:val="20"/>
                <w:szCs w:val="20"/>
              </w:rPr>
              <w:t xml:space="preserve"> </w:t>
            </w:r>
          </w:p>
          <w:p w14:paraId="0BB837D0" w14:textId="77777777" w:rsidR="006937D3" w:rsidRPr="00F1574E" w:rsidRDefault="006937D3" w:rsidP="006D01FE">
            <w:pPr>
              <w:pStyle w:val="Paragraphedeliste"/>
              <w:numPr>
                <w:ilvl w:val="0"/>
                <w:numId w:val="39"/>
              </w:numPr>
              <w:tabs>
                <w:tab w:val="clear" w:pos="567"/>
                <w:tab w:val="clear" w:pos="1134"/>
                <w:tab w:val="clear" w:pos="1701"/>
                <w:tab w:val="clear" w:pos="2268"/>
              </w:tabs>
              <w:ind w:left="85" w:hanging="85"/>
              <w:jc w:val="left"/>
              <w:rPr>
                <w:rFonts w:eastAsia="Times New Roman"/>
                <w:kern w:val="2"/>
                <w:sz w:val="20"/>
                <w:szCs w:val="20"/>
              </w:rPr>
            </w:pPr>
            <w:hyperlink r:id="rId121">
              <w:r w:rsidRPr="00F1574E">
                <w:rPr>
                  <w:rFonts w:eastAsia="Times New Roman"/>
                  <w:kern w:val="2"/>
                  <w:sz w:val="20"/>
                  <w:szCs w:val="20"/>
                </w:rPr>
                <w:t>Улов рыбы, сертифицированный Морским попечительским совет</w:t>
              </w:r>
            </w:hyperlink>
            <w:r w:rsidRPr="00F1574E">
              <w:rPr>
                <w:rFonts w:eastAsia="Times New Roman"/>
                <w:kern w:val="2"/>
                <w:sz w:val="20"/>
                <w:szCs w:val="20"/>
              </w:rPr>
              <w:t>ом</w:t>
            </w:r>
          </w:p>
          <w:p w14:paraId="3541EA13" w14:textId="77777777" w:rsidR="006937D3" w:rsidRPr="00F1574E" w:rsidRDefault="006937D3" w:rsidP="006D01FE">
            <w:pPr>
              <w:pStyle w:val="Paragraphedeliste"/>
              <w:numPr>
                <w:ilvl w:val="0"/>
                <w:numId w:val="39"/>
              </w:numPr>
              <w:tabs>
                <w:tab w:val="clear" w:pos="567"/>
                <w:tab w:val="clear" w:pos="1134"/>
                <w:tab w:val="clear" w:pos="1701"/>
                <w:tab w:val="clear" w:pos="2268"/>
              </w:tabs>
              <w:ind w:left="85" w:hanging="85"/>
              <w:jc w:val="left"/>
              <w:rPr>
                <w:rFonts w:eastAsia="Times New Roman"/>
                <w:kern w:val="2"/>
                <w:sz w:val="20"/>
                <w:szCs w:val="20"/>
              </w:rPr>
            </w:pPr>
            <w:hyperlink r:id="rId122">
              <w:r w:rsidRPr="00F1574E">
                <w:rPr>
                  <w:rFonts w:eastAsia="Times New Roman"/>
                  <w:kern w:val="2"/>
                  <w:sz w:val="20"/>
                  <w:szCs w:val="20"/>
                </w:rPr>
                <w:t>Общий объем вылова китообразных в соответствии с Международной конвенцией по регулированию китобойного промысла</w:t>
              </w:r>
            </w:hyperlink>
          </w:p>
          <w:p w14:paraId="3CBDA7A1" w14:textId="77777777" w:rsidR="006937D3" w:rsidRPr="00F1574E" w:rsidRDefault="006937D3" w:rsidP="006D01FE">
            <w:pPr>
              <w:pStyle w:val="Paragraphedeliste"/>
              <w:numPr>
                <w:ilvl w:val="0"/>
                <w:numId w:val="39"/>
              </w:numPr>
              <w:tabs>
                <w:tab w:val="clear" w:pos="567"/>
                <w:tab w:val="clear" w:pos="1134"/>
                <w:tab w:val="clear" w:pos="1701"/>
                <w:tab w:val="clear" w:pos="2268"/>
              </w:tabs>
              <w:ind w:left="85" w:hanging="85"/>
              <w:jc w:val="left"/>
              <w:rPr>
                <w:rFonts w:eastAsia="Times New Roman"/>
                <w:kern w:val="2"/>
                <w:sz w:val="20"/>
                <w:szCs w:val="20"/>
              </w:rPr>
            </w:pPr>
            <w:hyperlink r:id="rId123">
              <w:r w:rsidRPr="00F1574E">
                <w:rPr>
                  <w:rFonts w:eastAsia="Times New Roman"/>
                  <w:kern w:val="2"/>
                  <w:sz w:val="20"/>
                  <w:szCs w:val="20"/>
                </w:rPr>
                <w:t xml:space="preserve">Прилов уязвимых и непромысловых </w:t>
              </w:r>
            </w:hyperlink>
            <w:r w:rsidRPr="00F1574E">
              <w:rPr>
                <w:rFonts w:eastAsia="Times New Roman"/>
                <w:kern w:val="2"/>
                <w:sz w:val="20"/>
                <w:szCs w:val="20"/>
              </w:rPr>
              <w:t xml:space="preserve">видов </w:t>
            </w:r>
          </w:p>
          <w:p w14:paraId="52D4A554" w14:textId="77777777" w:rsidR="006937D3" w:rsidRPr="00F1574E" w:rsidRDefault="006937D3" w:rsidP="006D01FE">
            <w:pPr>
              <w:pStyle w:val="Paragraphedeliste"/>
              <w:numPr>
                <w:ilvl w:val="0"/>
                <w:numId w:val="39"/>
              </w:numPr>
              <w:tabs>
                <w:tab w:val="clear" w:pos="567"/>
                <w:tab w:val="clear" w:pos="1134"/>
                <w:tab w:val="clear" w:pos="1701"/>
                <w:tab w:val="clear" w:pos="2268"/>
              </w:tabs>
              <w:ind w:left="85" w:hanging="85"/>
              <w:jc w:val="left"/>
              <w:rPr>
                <w:rFonts w:eastAsia="Times New Roman"/>
                <w:kern w:val="2"/>
                <w:sz w:val="20"/>
                <w:szCs w:val="20"/>
              </w:rPr>
            </w:pPr>
            <w:hyperlink r:id="rId124">
              <w:r w:rsidRPr="00F1574E">
                <w:rPr>
                  <w:rFonts w:eastAsia="Times New Roman"/>
                  <w:kern w:val="2"/>
                  <w:sz w:val="20"/>
                  <w:szCs w:val="20"/>
                </w:rPr>
                <w:t>Количество обладателей сертификата цепочки поставок Морского попечительского совета по странам распространения</w:t>
              </w:r>
            </w:hyperlink>
          </w:p>
          <w:p w14:paraId="42D75930" w14:textId="77777777" w:rsidR="006937D3" w:rsidRPr="00F1574E" w:rsidRDefault="006937D3" w:rsidP="006D01FE">
            <w:pPr>
              <w:pStyle w:val="Paragraphedeliste"/>
              <w:numPr>
                <w:ilvl w:val="0"/>
                <w:numId w:val="39"/>
              </w:numPr>
              <w:tabs>
                <w:tab w:val="clear" w:pos="567"/>
                <w:tab w:val="clear" w:pos="1134"/>
                <w:tab w:val="clear" w:pos="1701"/>
                <w:tab w:val="clear" w:pos="2268"/>
              </w:tabs>
              <w:spacing w:after="40"/>
              <w:ind w:left="85" w:hanging="85"/>
              <w:contextualSpacing w:val="0"/>
              <w:jc w:val="left"/>
              <w:rPr>
                <w:rFonts w:eastAsia="Calibri"/>
                <w:kern w:val="2"/>
                <w:sz w:val="20"/>
                <w:szCs w:val="20"/>
              </w:rPr>
            </w:pPr>
            <w:hyperlink r:id="rId125">
              <w:r w:rsidRPr="00F1574E">
                <w:rPr>
                  <w:rFonts w:eastAsia="Times New Roman"/>
                  <w:kern w:val="2"/>
                  <w:sz w:val="20"/>
                  <w:szCs w:val="20"/>
                </w:rPr>
                <w:t>Торговля, основанная на биоразнообразии, темпы роста</w:t>
              </w:r>
            </w:hyperlink>
          </w:p>
        </w:tc>
      </w:tr>
      <w:tr w:rsidR="00590F3C" w:rsidRPr="00F1574E" w14:paraId="6BB2AC38" w14:textId="77777777" w:rsidTr="003B7EAA">
        <w:trPr>
          <w:trHeight w:val="300"/>
        </w:trPr>
        <w:tc>
          <w:tcPr>
            <w:tcW w:w="825" w:type="dxa"/>
            <w:shd w:val="clear" w:color="auto" w:fill="FFFFFF"/>
          </w:tcPr>
          <w:p w14:paraId="49BA163E"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6</w:t>
            </w:r>
          </w:p>
        </w:tc>
        <w:tc>
          <w:tcPr>
            <w:tcW w:w="1834" w:type="dxa"/>
            <w:shd w:val="clear" w:color="auto" w:fill="FFFFFF"/>
          </w:tcPr>
          <w:p w14:paraId="02F41448"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6.1 Темпы укоренения инвазивных чужеродных видов</w:t>
            </w:r>
          </w:p>
          <w:p w14:paraId="68BAB3C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5D8F6D73" w14:textId="66DA0173"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6.b Число стран, принявших соответствующие нормативные акты, процедуры и меры для снижения воздействия инвазивных чужеродных видов</w:t>
            </w:r>
          </w:p>
        </w:tc>
        <w:tc>
          <w:tcPr>
            <w:tcW w:w="2127" w:type="dxa"/>
            <w:shd w:val="clear" w:color="auto" w:fill="FFFFFF"/>
          </w:tcPr>
          <w:p w14:paraId="6266C04C"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индикаторов 6.1 и 6.2:</w:t>
            </w:r>
          </w:p>
          <w:p w14:paraId="1AEC168D" w14:textId="77777777" w:rsidR="006937D3" w:rsidRPr="00F1574E" w:rsidRDefault="006937D3" w:rsidP="00CB5620">
            <w:pPr>
              <w:spacing w:before="40" w:after="40"/>
              <w:jc w:val="left"/>
              <w:rPr>
                <w:rFonts w:asciiTheme="majorBidi" w:hAnsiTheme="majorBidi" w:cstheme="majorBidi"/>
                <w:sz w:val="20"/>
                <w:szCs w:val="20"/>
              </w:rPr>
            </w:pPr>
            <w:r w:rsidRPr="00F1574E">
              <w:rPr>
                <w:rFonts w:asciiTheme="majorBidi" w:hAnsiTheme="majorBidi" w:cstheme="majorBidi"/>
                <w:sz w:val="20"/>
                <w:szCs w:val="20"/>
              </w:rPr>
              <w:t>По таксономическим группам</w:t>
            </w:r>
          </w:p>
          <w:p w14:paraId="6E29EB1F" w14:textId="77777777" w:rsidR="006937D3" w:rsidRPr="00F1574E" w:rsidRDefault="006937D3" w:rsidP="00CB5620">
            <w:pPr>
              <w:spacing w:before="40" w:after="40"/>
              <w:jc w:val="left"/>
              <w:rPr>
                <w:rFonts w:asciiTheme="majorBidi" w:hAnsiTheme="majorBidi" w:cstheme="majorBidi"/>
                <w:sz w:val="20"/>
                <w:szCs w:val="20"/>
              </w:rPr>
            </w:pPr>
            <w:r w:rsidRPr="00F1574E">
              <w:rPr>
                <w:rFonts w:asciiTheme="majorBidi" w:hAnsiTheme="majorBidi" w:cstheme="majorBidi"/>
                <w:sz w:val="20"/>
                <w:szCs w:val="20"/>
              </w:rPr>
              <w:t>По путям распространения</w:t>
            </w:r>
          </w:p>
          <w:p w14:paraId="592E048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5570FAC6" w14:textId="63066E39" w:rsidR="006937D3" w:rsidRPr="00F1574E" w:rsidRDefault="00006E0B" w:rsidP="006937D3">
            <w:pPr>
              <w:tabs>
                <w:tab w:val="clear" w:pos="567"/>
                <w:tab w:val="clear" w:pos="1134"/>
                <w:tab w:val="clear" w:pos="1701"/>
                <w:tab w:val="clear" w:pos="2268"/>
              </w:tabs>
              <w:ind w:left="235" w:hanging="235"/>
              <w:jc w:val="left"/>
              <w:rPr>
                <w:rFonts w:eastAsia="Times New Roman"/>
                <w:kern w:val="2"/>
                <w:sz w:val="20"/>
                <w:szCs w:val="20"/>
              </w:rPr>
            </w:pPr>
            <w:r w:rsidRPr="00F1574E">
              <w:rPr>
                <w:rFonts w:eastAsia="Times New Roman"/>
                <w:kern w:val="2"/>
                <w:sz w:val="20"/>
                <w:szCs w:val="20"/>
              </w:rPr>
              <w:t>..</w:t>
            </w:r>
          </w:p>
        </w:tc>
        <w:tc>
          <w:tcPr>
            <w:tcW w:w="2756" w:type="dxa"/>
            <w:shd w:val="clear" w:color="auto" w:fill="FFFFFF"/>
          </w:tcPr>
          <w:p w14:paraId="6A515332" w14:textId="040D26BD" w:rsidR="006937D3" w:rsidRPr="00F1574E" w:rsidRDefault="00020C16" w:rsidP="00CD37E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6.CY.1 </w:t>
            </w:r>
            <w:hyperlink r:id="rId126">
              <w:r w:rsidR="006937D3" w:rsidRPr="00F1574E">
                <w:rPr>
                  <w:rFonts w:eastAsia="Times New Roman"/>
                  <w:kern w:val="2"/>
                  <w:sz w:val="20"/>
                  <w:szCs w:val="20"/>
                </w:rPr>
                <w:t>Индекс Красного списка (воздействие инвазивных чужеродных видов</w:t>
              </w:r>
            </w:hyperlink>
            <w:r w:rsidR="006937D3" w:rsidRPr="00F1574E">
              <w:rPr>
                <w:rFonts w:eastAsia="Times New Roman"/>
                <w:kern w:val="2"/>
                <w:sz w:val="20"/>
                <w:szCs w:val="20"/>
              </w:rPr>
              <w:t xml:space="preserve">) </w:t>
            </w:r>
          </w:p>
          <w:p w14:paraId="4CF19A20" w14:textId="77777777" w:rsidR="006937D3" w:rsidRPr="00F1574E" w:rsidRDefault="006937D3" w:rsidP="00CD37ED">
            <w:pPr>
              <w:tabs>
                <w:tab w:val="clear" w:pos="567"/>
                <w:tab w:val="clear" w:pos="1134"/>
                <w:tab w:val="clear" w:pos="1701"/>
                <w:tab w:val="clear" w:pos="2268"/>
              </w:tabs>
              <w:ind w:left="85" w:hanging="85"/>
              <w:jc w:val="left"/>
              <w:rPr>
                <w:rFonts w:eastAsia="Times New Roman"/>
                <w:kern w:val="2"/>
                <w:sz w:val="20"/>
                <w:szCs w:val="20"/>
              </w:rPr>
            </w:pPr>
          </w:p>
        </w:tc>
      </w:tr>
      <w:tr w:rsidR="00590F3C" w:rsidRPr="00F1574E" w14:paraId="2EDB9944" w14:textId="77777777" w:rsidTr="003B7EAA">
        <w:trPr>
          <w:trHeight w:val="300"/>
        </w:trPr>
        <w:tc>
          <w:tcPr>
            <w:tcW w:w="825" w:type="dxa"/>
            <w:shd w:val="clear" w:color="auto" w:fill="FFFFFF"/>
          </w:tcPr>
          <w:p w14:paraId="4085BE14"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7</w:t>
            </w:r>
          </w:p>
        </w:tc>
        <w:tc>
          <w:tcPr>
            <w:tcW w:w="1834" w:type="dxa"/>
            <w:shd w:val="clear" w:color="auto" w:fill="FFFFFF"/>
          </w:tcPr>
          <w:p w14:paraId="73A9D0F5" w14:textId="70215163" w:rsidR="006937D3" w:rsidRPr="00F1574E" w:rsidRDefault="006937D3" w:rsidP="003070A2">
            <w:pPr>
              <w:tabs>
                <w:tab w:val="clear" w:pos="567"/>
                <w:tab w:val="clear" w:pos="1134"/>
                <w:tab w:val="clear" w:pos="1701"/>
                <w:tab w:val="clear" w:pos="2268"/>
              </w:tabs>
              <w:spacing w:before="40" w:after="40"/>
              <w:ind w:right="-108"/>
              <w:jc w:val="left"/>
              <w:rPr>
                <w:rFonts w:eastAsia="Times New Roman"/>
                <w:kern w:val="2"/>
                <w:sz w:val="20"/>
                <w:szCs w:val="20"/>
              </w:rPr>
            </w:pPr>
            <w:r w:rsidRPr="00F1574E">
              <w:rPr>
                <w:rFonts w:eastAsia="Times New Roman"/>
                <w:kern w:val="2"/>
                <w:sz w:val="20"/>
                <w:szCs w:val="20"/>
              </w:rPr>
              <w:t>7.1 Индекс прибрежной эвтрофикации</w:t>
            </w:r>
          </w:p>
          <w:p w14:paraId="043F24E5" w14:textId="3B6E56B9" w:rsidR="006937D3" w:rsidRPr="00F1574E" w:rsidRDefault="006937D3" w:rsidP="003070A2">
            <w:pPr>
              <w:tabs>
                <w:tab w:val="clear" w:pos="567"/>
                <w:tab w:val="clear" w:pos="1134"/>
                <w:tab w:val="clear" w:pos="1701"/>
                <w:tab w:val="clear" w:pos="2268"/>
              </w:tabs>
              <w:spacing w:before="80" w:after="40"/>
              <w:ind w:right="-108"/>
              <w:jc w:val="left"/>
              <w:rPr>
                <w:rFonts w:eastAsia="Times New Roman"/>
                <w:kern w:val="2"/>
                <w:sz w:val="20"/>
                <w:szCs w:val="20"/>
              </w:rPr>
            </w:pPr>
            <w:r w:rsidRPr="00F1574E">
              <w:rPr>
                <w:rFonts w:eastAsia="Times New Roman"/>
                <w:kern w:val="2"/>
                <w:sz w:val="20"/>
                <w:szCs w:val="20"/>
              </w:rPr>
              <w:t>7.2 Концентрация пестицидов в окружающей среде</w:t>
            </w:r>
            <w:r w:rsidR="002B7FDE" w:rsidRPr="00F1574E">
              <w:rPr>
                <w:rFonts w:eastAsia="Times New Roman"/>
                <w:kern w:val="2"/>
                <w:sz w:val="20"/>
                <w:szCs w:val="20"/>
              </w:rPr>
              <w:t xml:space="preserve"> </w:t>
            </w:r>
            <w:r w:rsidRPr="00F1574E">
              <w:rPr>
                <w:rFonts w:eastAsia="Times New Roman"/>
                <w:kern w:val="2"/>
                <w:sz w:val="20"/>
                <w:szCs w:val="20"/>
              </w:rPr>
              <w:t>и/или</w:t>
            </w:r>
            <w:r w:rsidR="002B7FDE" w:rsidRPr="00F1574E">
              <w:rPr>
                <w:rFonts w:eastAsia="Times New Roman"/>
                <w:kern w:val="2"/>
                <w:sz w:val="20"/>
                <w:szCs w:val="20"/>
              </w:rPr>
              <w:t xml:space="preserve"> </w:t>
            </w:r>
            <w:r w:rsidR="00101A15" w:rsidRPr="00F1574E">
              <w:rPr>
                <w:rFonts w:eastAsia="Times New Roman"/>
                <w:kern w:val="2"/>
                <w:sz w:val="20"/>
                <w:szCs w:val="20"/>
              </w:rPr>
              <w:t>с</w:t>
            </w:r>
            <w:r w:rsidRPr="00F1574E">
              <w:rPr>
                <w:rFonts w:eastAsia="Times New Roman"/>
                <w:kern w:val="2"/>
                <w:sz w:val="20"/>
                <w:szCs w:val="20"/>
              </w:rPr>
              <w:t>овокупный объем применяемых токсичных веществ</w:t>
            </w:r>
            <w:r w:rsidRPr="00F1574E">
              <w:rPr>
                <w:rStyle w:val="Appelnotedebasdep"/>
                <w:rFonts w:eastAsia="Times New Roman"/>
                <w:kern w:val="2"/>
                <w:sz w:val="20"/>
                <w:szCs w:val="20"/>
              </w:rPr>
              <w:footnoteReference w:id="19"/>
            </w:r>
          </w:p>
        </w:tc>
        <w:tc>
          <w:tcPr>
            <w:tcW w:w="2127" w:type="dxa"/>
            <w:shd w:val="clear" w:color="auto" w:fill="FFFFFF"/>
          </w:tcPr>
          <w:p w14:paraId="05771BAB"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7.1:</w:t>
            </w:r>
          </w:p>
          <w:p w14:paraId="456D249F" w14:textId="77777777" w:rsidR="006937D3" w:rsidRPr="00F1574E" w:rsidRDefault="006937D3" w:rsidP="00CB5620">
            <w:pPr>
              <w:spacing w:before="40" w:after="40"/>
              <w:jc w:val="left"/>
              <w:rPr>
                <w:rFonts w:eastAsia="Times New Roman"/>
                <w:kern w:val="2"/>
                <w:sz w:val="20"/>
                <w:szCs w:val="20"/>
              </w:rPr>
            </w:pPr>
            <w:r w:rsidRPr="00F1574E">
              <w:rPr>
                <w:rFonts w:eastAsia="Times New Roman"/>
                <w:kern w:val="2"/>
                <w:sz w:val="20"/>
                <w:szCs w:val="20"/>
              </w:rPr>
              <w:t>По типу питательных веществ</w:t>
            </w:r>
          </w:p>
          <w:p w14:paraId="0722B5C4"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w:t>
            </w:r>
            <w:proofErr w:type="spellStart"/>
            <w:r w:rsidRPr="00F1574E">
              <w:rPr>
                <w:rFonts w:eastAsia="Times New Roman"/>
                <w:kern w:val="2"/>
                <w:sz w:val="20"/>
                <w:szCs w:val="20"/>
              </w:rPr>
              <w:t>суббассейнам</w:t>
            </w:r>
            <w:proofErr w:type="spellEnd"/>
            <w:r w:rsidRPr="00F1574E">
              <w:rPr>
                <w:rFonts w:eastAsia="Times New Roman"/>
                <w:kern w:val="2"/>
                <w:sz w:val="20"/>
                <w:szCs w:val="20"/>
              </w:rPr>
              <w:t xml:space="preserve"> </w:t>
            </w:r>
          </w:p>
          <w:p w14:paraId="36B65F58" w14:textId="77777777" w:rsidR="006937D3" w:rsidRPr="00F1574E" w:rsidRDefault="006937D3" w:rsidP="003070A2">
            <w:pPr>
              <w:tabs>
                <w:tab w:val="clear" w:pos="567"/>
                <w:tab w:val="clear" w:pos="1134"/>
                <w:tab w:val="clear" w:pos="1701"/>
                <w:tab w:val="clear" w:pos="2268"/>
              </w:tabs>
              <w:spacing w:after="40"/>
              <w:jc w:val="left"/>
              <w:rPr>
                <w:rFonts w:eastAsia="Times New Roman"/>
                <w:kern w:val="2"/>
                <w:sz w:val="20"/>
                <w:szCs w:val="20"/>
              </w:rPr>
            </w:pPr>
            <w:r w:rsidRPr="00F1574E">
              <w:rPr>
                <w:rFonts w:eastAsia="Times New Roman"/>
                <w:kern w:val="2"/>
                <w:sz w:val="20"/>
                <w:szCs w:val="20"/>
              </w:rPr>
              <w:t xml:space="preserve">Для </w:t>
            </w:r>
            <w:r w:rsidR="008B060A" w:rsidRPr="00F1574E">
              <w:rPr>
                <w:rFonts w:eastAsia="Times New Roman"/>
                <w:kern w:val="2"/>
                <w:sz w:val="20"/>
                <w:szCs w:val="20"/>
              </w:rPr>
              <w:t xml:space="preserve">индикатора </w:t>
            </w:r>
            <w:r w:rsidRPr="00F1574E">
              <w:rPr>
                <w:rFonts w:eastAsia="Times New Roman"/>
                <w:kern w:val="2"/>
                <w:sz w:val="20"/>
                <w:szCs w:val="20"/>
              </w:rPr>
              <w:t>7.2:</w:t>
            </w:r>
          </w:p>
          <w:p w14:paraId="0D7486BE"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типу пестицидов </w:t>
            </w:r>
          </w:p>
          <w:p w14:paraId="4A61DD59"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использованию </w:t>
            </w:r>
            <w:proofErr w:type="spellStart"/>
            <w:r w:rsidRPr="00F1574E">
              <w:rPr>
                <w:rFonts w:eastAsia="Times New Roman"/>
                <w:kern w:val="2"/>
                <w:sz w:val="20"/>
                <w:szCs w:val="20"/>
              </w:rPr>
              <w:t>пестицидных</w:t>
            </w:r>
            <w:proofErr w:type="spellEnd"/>
            <w:r w:rsidRPr="00F1574E">
              <w:rPr>
                <w:rFonts w:eastAsia="Times New Roman"/>
                <w:kern w:val="2"/>
                <w:sz w:val="20"/>
                <w:szCs w:val="20"/>
              </w:rPr>
              <w:t xml:space="preserve"> продуктов в каждом секторе</w:t>
            </w:r>
          </w:p>
        </w:tc>
        <w:tc>
          <w:tcPr>
            <w:tcW w:w="2126" w:type="dxa"/>
            <w:shd w:val="clear" w:color="auto" w:fill="FFFFFF"/>
          </w:tcPr>
          <w:p w14:paraId="27756D42" w14:textId="77777777" w:rsidR="006937D3" w:rsidRPr="00F1574E" w:rsidRDefault="006937D3" w:rsidP="006D01FE">
            <w:pPr>
              <w:pStyle w:val="Paragraphedeliste"/>
              <w:numPr>
                <w:ilvl w:val="0"/>
                <w:numId w:val="41"/>
              </w:numPr>
              <w:tabs>
                <w:tab w:val="clear" w:pos="567"/>
                <w:tab w:val="clear" w:pos="1134"/>
                <w:tab w:val="clear" w:pos="1701"/>
                <w:tab w:val="clear" w:pos="2268"/>
              </w:tabs>
              <w:spacing w:before="40"/>
              <w:ind w:left="159" w:hanging="159"/>
              <w:contextualSpacing w:val="0"/>
              <w:jc w:val="left"/>
              <w:rPr>
                <w:rFonts w:eastAsia="Times New Roman"/>
                <w:kern w:val="2"/>
                <w:sz w:val="20"/>
                <w:szCs w:val="20"/>
              </w:rPr>
            </w:pPr>
            <w:r w:rsidRPr="00F1574E">
              <w:rPr>
                <w:rFonts w:eastAsia="Times New Roman"/>
                <w:kern w:val="2"/>
                <w:sz w:val="20"/>
                <w:szCs w:val="20"/>
              </w:rPr>
              <w:t>Бюджет</w:t>
            </w:r>
            <w:hyperlink r:id="rId127" w:anchor="data/ESB/metadata">
              <w:r w:rsidRPr="00F1574E">
                <w:rPr>
                  <w:rFonts w:eastAsia="Times New Roman"/>
                  <w:kern w:val="2"/>
                  <w:sz w:val="20"/>
                  <w:szCs w:val="20"/>
                </w:rPr>
                <w:t xml:space="preserve"> питательных веществ для пахотных земель </w:t>
              </w:r>
            </w:hyperlink>
          </w:p>
          <w:p w14:paraId="5EED5338" w14:textId="3E8D0421" w:rsidR="006937D3" w:rsidRPr="00F1574E" w:rsidRDefault="006937D3" w:rsidP="006D01FE">
            <w:pPr>
              <w:pStyle w:val="Paragraphedeliste"/>
              <w:numPr>
                <w:ilvl w:val="0"/>
                <w:numId w:val="41"/>
              </w:numPr>
              <w:tabs>
                <w:tab w:val="clear" w:pos="567"/>
                <w:tab w:val="clear" w:pos="1134"/>
                <w:tab w:val="clear" w:pos="1701"/>
                <w:tab w:val="clear" w:pos="2268"/>
              </w:tabs>
              <w:ind w:left="156" w:hanging="156"/>
              <w:jc w:val="left"/>
              <w:rPr>
                <w:rFonts w:eastAsia="Times New Roman"/>
                <w:kern w:val="2"/>
                <w:sz w:val="20"/>
                <w:szCs w:val="20"/>
              </w:rPr>
            </w:pPr>
            <w:hyperlink r:id="rId128">
              <w:r w:rsidRPr="00F1574E">
                <w:rPr>
                  <w:rFonts w:eastAsia="Times New Roman"/>
                  <w:kern w:val="2"/>
                  <w:sz w:val="20"/>
                  <w:szCs w:val="20"/>
                </w:rPr>
                <w:t>Доля безопасно очищаемых хозяйственно-бытовых и промышленных сточных вод</w:t>
              </w:r>
            </w:hyperlink>
          </w:p>
          <w:p w14:paraId="519E67CE" w14:textId="4B092F59" w:rsidR="006937D3" w:rsidRPr="00F1574E" w:rsidRDefault="006937D3" w:rsidP="006D01FE">
            <w:pPr>
              <w:pStyle w:val="Paragraphedeliste"/>
              <w:numPr>
                <w:ilvl w:val="0"/>
                <w:numId w:val="41"/>
              </w:numPr>
              <w:tabs>
                <w:tab w:val="clear" w:pos="567"/>
                <w:tab w:val="clear" w:pos="1134"/>
                <w:tab w:val="clear" w:pos="1701"/>
                <w:tab w:val="clear" w:pos="2268"/>
              </w:tabs>
              <w:ind w:left="156" w:hanging="156"/>
              <w:jc w:val="left"/>
              <w:rPr>
                <w:rFonts w:eastAsia="Times New Roman"/>
                <w:kern w:val="2"/>
                <w:sz w:val="20"/>
                <w:szCs w:val="20"/>
              </w:rPr>
            </w:pPr>
            <w:hyperlink r:id="rId129">
              <w:r w:rsidRPr="00F1574E">
                <w:rPr>
                  <w:rFonts w:eastAsia="Times New Roman"/>
                  <w:kern w:val="2"/>
                  <w:sz w:val="20"/>
                  <w:szCs w:val="20"/>
                </w:rPr>
                <w:t>Плотность пластикового мусора</w:t>
              </w:r>
            </w:hyperlink>
          </w:p>
          <w:p w14:paraId="45012938" w14:textId="77777777" w:rsidR="006937D3" w:rsidRPr="00F1574E" w:rsidRDefault="006937D3" w:rsidP="006D01FE">
            <w:pPr>
              <w:pStyle w:val="Paragraphedeliste"/>
              <w:numPr>
                <w:ilvl w:val="0"/>
                <w:numId w:val="41"/>
              </w:numPr>
              <w:tabs>
                <w:tab w:val="clear" w:pos="567"/>
                <w:tab w:val="clear" w:pos="1134"/>
                <w:tab w:val="clear" w:pos="1701"/>
                <w:tab w:val="clear" w:pos="2268"/>
              </w:tabs>
              <w:spacing w:after="40"/>
              <w:ind w:left="159" w:hanging="159"/>
              <w:contextualSpacing w:val="0"/>
              <w:jc w:val="left"/>
              <w:rPr>
                <w:rFonts w:eastAsia="Times New Roman"/>
                <w:kern w:val="2"/>
                <w:sz w:val="20"/>
                <w:szCs w:val="20"/>
              </w:rPr>
            </w:pPr>
            <w:hyperlink r:id="rId130">
              <w:r w:rsidRPr="00F1574E">
                <w:rPr>
                  <w:rFonts w:eastAsia="Times New Roman"/>
                  <w:kern w:val="2"/>
                  <w:sz w:val="20"/>
                  <w:szCs w:val="20"/>
                </w:rPr>
                <w:t>Индекс Красного списка (воздействие загрязнения</w:t>
              </w:r>
            </w:hyperlink>
            <w:r w:rsidRPr="00F1574E">
              <w:rPr>
                <w:rFonts w:eastAsia="Times New Roman"/>
                <w:kern w:val="2"/>
                <w:sz w:val="20"/>
                <w:szCs w:val="20"/>
              </w:rPr>
              <w:t xml:space="preserve">) </w:t>
            </w:r>
          </w:p>
        </w:tc>
        <w:tc>
          <w:tcPr>
            <w:tcW w:w="2756" w:type="dxa"/>
            <w:shd w:val="clear" w:color="auto" w:fill="FFFFFF"/>
          </w:tcPr>
          <w:p w14:paraId="58972BF3" w14:textId="77777777" w:rsidR="006937D3" w:rsidRPr="00F1574E" w:rsidRDefault="006937D3" w:rsidP="006D01FE">
            <w:pPr>
              <w:pStyle w:val="Paragraphedeliste"/>
              <w:numPr>
                <w:ilvl w:val="0"/>
                <w:numId w:val="42"/>
              </w:numPr>
              <w:tabs>
                <w:tab w:val="clear" w:pos="567"/>
                <w:tab w:val="clear" w:pos="1134"/>
                <w:tab w:val="clear" w:pos="1701"/>
                <w:tab w:val="clear" w:pos="2268"/>
              </w:tabs>
              <w:spacing w:before="40"/>
              <w:ind w:left="85" w:hanging="85"/>
              <w:contextualSpacing w:val="0"/>
              <w:jc w:val="left"/>
              <w:rPr>
                <w:rFonts w:eastAsia="Times New Roman"/>
                <w:kern w:val="2"/>
                <w:sz w:val="20"/>
                <w:szCs w:val="20"/>
              </w:rPr>
            </w:pPr>
            <w:hyperlink r:id="rId131" w:history="1">
              <w:r w:rsidRPr="00F1574E">
                <w:rPr>
                  <w:rFonts w:eastAsia="Times New Roman"/>
                  <w:kern w:val="2"/>
                  <w:sz w:val="20"/>
                  <w:szCs w:val="20"/>
                </w:rPr>
                <w:t>Динамика высвобождения химически активного азота в окружающую среду</w:t>
              </w:r>
            </w:hyperlink>
          </w:p>
          <w:p w14:paraId="3A7DE49E" w14:textId="77777777" w:rsidR="006937D3" w:rsidRPr="00F1574E" w:rsidRDefault="006937D3" w:rsidP="006D01FE">
            <w:pPr>
              <w:pStyle w:val="Paragraphedeliste"/>
              <w:numPr>
                <w:ilvl w:val="0"/>
                <w:numId w:val="42"/>
              </w:numPr>
              <w:tabs>
                <w:tab w:val="clear" w:pos="567"/>
                <w:tab w:val="clear" w:pos="1134"/>
                <w:tab w:val="clear" w:pos="1701"/>
                <w:tab w:val="clear" w:pos="2268"/>
              </w:tabs>
              <w:ind w:left="85" w:hanging="85"/>
              <w:jc w:val="left"/>
              <w:rPr>
                <w:rFonts w:eastAsia="Times New Roman"/>
                <w:kern w:val="2"/>
                <w:sz w:val="20"/>
                <w:szCs w:val="20"/>
              </w:rPr>
            </w:pPr>
            <w:hyperlink r:id="rId132">
              <w:r w:rsidRPr="00F1574E">
                <w:rPr>
                  <w:rFonts w:eastAsia="Times New Roman"/>
                  <w:kern w:val="2"/>
                  <w:sz w:val="20"/>
                  <w:szCs w:val="20"/>
                </w:rPr>
                <w:t>Динамика осаждения азота</w:t>
              </w:r>
            </w:hyperlink>
          </w:p>
          <w:p w14:paraId="0AB844FD" w14:textId="721F94E4" w:rsidR="006937D3" w:rsidRPr="00F1574E" w:rsidRDefault="006937D3" w:rsidP="006D01FE">
            <w:pPr>
              <w:pStyle w:val="Paragraphedeliste"/>
              <w:numPr>
                <w:ilvl w:val="0"/>
                <w:numId w:val="42"/>
              </w:numPr>
              <w:tabs>
                <w:tab w:val="clear" w:pos="567"/>
                <w:tab w:val="clear" w:pos="1134"/>
                <w:tab w:val="clear" w:pos="1701"/>
                <w:tab w:val="clear" w:pos="2268"/>
              </w:tabs>
              <w:ind w:left="85" w:hanging="85"/>
              <w:jc w:val="left"/>
              <w:rPr>
                <w:rFonts w:eastAsia="Times New Roman"/>
                <w:kern w:val="2"/>
                <w:sz w:val="20"/>
                <w:szCs w:val="20"/>
              </w:rPr>
            </w:pPr>
            <w:hyperlink r:id="rId133" w:history="1">
              <w:r w:rsidRPr="00F1574E">
                <w:rPr>
                  <w:rFonts w:eastAsia="Times New Roman"/>
                  <w:sz w:val="20"/>
                  <w:szCs w:val="20"/>
                </w:rPr>
                <w:t xml:space="preserve">Доля городских твердых бытовых отходов, собираемых и утилизируемых на контролируемых объектах, от общего объема городских твердых бытовых отходов, </w:t>
              </w:r>
              <w:r w:rsidR="009A380B" w:rsidRPr="00F1574E">
                <w:rPr>
                  <w:rFonts w:eastAsia="Times New Roman"/>
                  <w:sz w:val="20"/>
                  <w:szCs w:val="20"/>
                </w:rPr>
                <w:t xml:space="preserve">в разбивке по </w:t>
              </w:r>
              <w:r w:rsidRPr="00F1574E">
                <w:rPr>
                  <w:rFonts w:eastAsia="Times New Roman"/>
                  <w:sz w:val="20"/>
                  <w:szCs w:val="20"/>
                </w:rPr>
                <w:t>города</w:t>
              </w:r>
              <w:r w:rsidR="009A380B" w:rsidRPr="00F1574E">
                <w:rPr>
                  <w:rFonts w:eastAsia="Times New Roman"/>
                  <w:sz w:val="20"/>
                  <w:szCs w:val="20"/>
                </w:rPr>
                <w:t>м</w:t>
              </w:r>
            </w:hyperlink>
            <w:r w:rsidRPr="00F1574E">
              <w:rPr>
                <w:rFonts w:eastAsia="Times New Roman"/>
                <w:kern w:val="2"/>
                <w:sz w:val="20"/>
                <w:szCs w:val="20"/>
              </w:rPr>
              <w:t xml:space="preserve"> </w:t>
            </w:r>
          </w:p>
          <w:p w14:paraId="5A3B4B3E" w14:textId="3A6A3516" w:rsidR="006937D3" w:rsidRPr="00F1574E" w:rsidRDefault="006937D3" w:rsidP="006D01FE">
            <w:pPr>
              <w:pStyle w:val="Paragraphedeliste"/>
              <w:numPr>
                <w:ilvl w:val="0"/>
                <w:numId w:val="42"/>
              </w:numPr>
              <w:tabs>
                <w:tab w:val="clear" w:pos="567"/>
                <w:tab w:val="clear" w:pos="1134"/>
                <w:tab w:val="clear" w:pos="1701"/>
                <w:tab w:val="clear" w:pos="2268"/>
              </w:tabs>
              <w:ind w:left="85" w:hanging="85"/>
              <w:jc w:val="left"/>
              <w:rPr>
                <w:rFonts w:eastAsia="Times New Roman"/>
                <w:kern w:val="2"/>
                <w:sz w:val="20"/>
                <w:szCs w:val="20"/>
              </w:rPr>
            </w:pPr>
            <w:r w:rsidRPr="00F1574E">
              <w:rPr>
                <w:rFonts w:eastAsia="Times New Roman"/>
                <w:kern w:val="2"/>
                <w:sz w:val="20"/>
                <w:szCs w:val="20"/>
              </w:rPr>
              <w:t>Образование</w:t>
            </w:r>
            <w:hyperlink r:id="rId134">
              <w:r w:rsidRPr="00F1574E">
                <w:rPr>
                  <w:rFonts w:eastAsia="Times New Roman"/>
                  <w:kern w:val="2"/>
                  <w:sz w:val="20"/>
                  <w:szCs w:val="20"/>
                </w:rPr>
                <w:t xml:space="preserve"> опасных отходов на душу населения </w:t>
              </w:r>
            </w:hyperlink>
          </w:p>
          <w:p w14:paraId="2FC25F3E" w14:textId="77777777" w:rsidR="006937D3" w:rsidRPr="00F1574E" w:rsidRDefault="006937D3" w:rsidP="006D01FE">
            <w:pPr>
              <w:pStyle w:val="Paragraphedeliste"/>
              <w:numPr>
                <w:ilvl w:val="0"/>
                <w:numId w:val="42"/>
              </w:numPr>
              <w:tabs>
                <w:tab w:val="clear" w:pos="567"/>
                <w:tab w:val="clear" w:pos="1134"/>
                <w:tab w:val="clear" w:pos="1701"/>
                <w:tab w:val="clear" w:pos="2268"/>
              </w:tabs>
              <w:ind w:left="85" w:hanging="85"/>
              <w:jc w:val="left"/>
              <w:rPr>
                <w:rFonts w:eastAsia="Times New Roman"/>
                <w:kern w:val="2"/>
                <w:sz w:val="20"/>
                <w:szCs w:val="20"/>
              </w:rPr>
            </w:pPr>
            <w:hyperlink r:id="rId135">
              <w:r w:rsidRPr="00F1574E">
                <w:rPr>
                  <w:rFonts w:eastAsia="Times New Roman"/>
                  <w:kern w:val="2"/>
                  <w:sz w:val="20"/>
                  <w:szCs w:val="20"/>
                </w:rPr>
                <w:t xml:space="preserve">Тенденции изменения количества мусора, в том числе </w:t>
              </w:r>
              <w:proofErr w:type="spellStart"/>
              <w:r w:rsidRPr="00F1574E">
                <w:rPr>
                  <w:rFonts w:eastAsia="Times New Roman"/>
                  <w:kern w:val="2"/>
                  <w:sz w:val="20"/>
                  <w:szCs w:val="20"/>
                </w:rPr>
                <w:t>микропластика</w:t>
              </w:r>
              <w:proofErr w:type="spellEnd"/>
              <w:r w:rsidRPr="00F1574E">
                <w:rPr>
                  <w:rFonts w:eastAsia="Times New Roman"/>
                  <w:kern w:val="2"/>
                  <w:sz w:val="20"/>
                  <w:szCs w:val="20"/>
                </w:rPr>
                <w:t xml:space="preserve">, в водной толще и на </w:t>
              </w:r>
            </w:hyperlink>
            <w:r w:rsidRPr="00F1574E">
              <w:rPr>
                <w:rFonts w:eastAsia="Times New Roman"/>
                <w:kern w:val="2"/>
                <w:sz w:val="20"/>
                <w:szCs w:val="20"/>
              </w:rPr>
              <w:t>морском</w:t>
            </w:r>
            <w:hyperlink r:id="rId136">
              <w:r w:rsidRPr="00F1574E">
                <w:rPr>
                  <w:rFonts w:eastAsia="Times New Roman"/>
                  <w:kern w:val="2"/>
                  <w:sz w:val="20"/>
                  <w:szCs w:val="20"/>
                </w:rPr>
                <w:t xml:space="preserve"> дне </w:t>
              </w:r>
            </w:hyperlink>
          </w:p>
          <w:p w14:paraId="1B1279E9" w14:textId="77777777" w:rsidR="006937D3" w:rsidRPr="00F1574E" w:rsidRDefault="006937D3" w:rsidP="006D01FE">
            <w:pPr>
              <w:pStyle w:val="Paragraphedeliste"/>
              <w:numPr>
                <w:ilvl w:val="0"/>
                <w:numId w:val="42"/>
              </w:numPr>
              <w:tabs>
                <w:tab w:val="clear" w:pos="567"/>
                <w:tab w:val="clear" w:pos="1134"/>
                <w:tab w:val="clear" w:pos="1701"/>
                <w:tab w:val="clear" w:pos="2268"/>
              </w:tabs>
              <w:spacing w:after="40"/>
              <w:ind w:left="85" w:hanging="85"/>
              <w:contextualSpacing w:val="0"/>
              <w:jc w:val="left"/>
              <w:rPr>
                <w:rFonts w:eastAsia="Times New Roman"/>
                <w:kern w:val="2"/>
                <w:sz w:val="20"/>
                <w:szCs w:val="20"/>
              </w:rPr>
            </w:pPr>
            <w:hyperlink r:id="rId137" w:anchor="data/RP">
              <w:r w:rsidRPr="00F1574E">
                <w:rPr>
                  <w:rFonts w:eastAsia="Times New Roman"/>
                  <w:kern w:val="2"/>
                  <w:sz w:val="20"/>
                  <w:szCs w:val="20"/>
                </w:rPr>
                <w:t>Использование пестицидов на единицу площади пахотных земель</w:t>
              </w:r>
            </w:hyperlink>
          </w:p>
        </w:tc>
      </w:tr>
      <w:tr w:rsidR="00590F3C" w:rsidRPr="00F1574E" w14:paraId="18D9770D" w14:textId="77777777" w:rsidTr="003B7EAA">
        <w:trPr>
          <w:trHeight w:val="300"/>
        </w:trPr>
        <w:tc>
          <w:tcPr>
            <w:tcW w:w="825" w:type="dxa"/>
            <w:shd w:val="clear" w:color="auto" w:fill="FFFFFF"/>
          </w:tcPr>
          <w:p w14:paraId="39939354"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8</w:t>
            </w:r>
          </w:p>
        </w:tc>
        <w:tc>
          <w:tcPr>
            <w:tcW w:w="1834" w:type="dxa"/>
            <w:shd w:val="clear" w:color="auto" w:fill="FFFFFF"/>
          </w:tcPr>
          <w:p w14:paraId="6D87DE3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8.b Число стран, проводящих политику, направленную на сведение к минимуму последствий изменения климата и закисления океана для биоразнообразия и сокращение негативного и стимулирование позитивного влияния действий в области климата на биоразнообразие</w:t>
            </w:r>
          </w:p>
        </w:tc>
        <w:tc>
          <w:tcPr>
            <w:tcW w:w="2127" w:type="dxa"/>
            <w:shd w:val="clear" w:color="auto" w:fill="FFFFFF"/>
          </w:tcPr>
          <w:p w14:paraId="106603D6"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Разбивка B1: </w:t>
            </w:r>
          </w:p>
          <w:p w14:paraId="34ADE06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Общее количество услуг по регулированию климата, предоставляемых экосистемами и по типам экосистем </w:t>
            </w:r>
          </w:p>
          <w:p w14:paraId="0D871AC7"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131AF6B9" w14:textId="74137F68" w:rsidR="006937D3" w:rsidRPr="00F1574E" w:rsidRDefault="00EA0E92" w:rsidP="006F2B48">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8.CT.1 </w:t>
            </w:r>
            <w:r w:rsidR="006937D3" w:rsidRPr="00F1574E">
              <w:rPr>
                <w:rFonts w:eastAsia="Times New Roman"/>
                <w:kern w:val="2"/>
                <w:sz w:val="20"/>
                <w:szCs w:val="20"/>
              </w:rPr>
              <w:t>Число</w:t>
            </w:r>
            <w:hyperlink r:id="rId138">
              <w:r w:rsidR="006937D3" w:rsidRPr="00F1574E">
                <w:rPr>
                  <w:rFonts w:eastAsia="Times New Roman"/>
                  <w:kern w:val="2"/>
                  <w:sz w:val="20"/>
                  <w:szCs w:val="20"/>
                </w:rPr>
                <w:t xml:space="preserve"> стран, принимающих и осуществляющих национальные стратегии снижения риска бедствий в соответствии с </w:t>
              </w:r>
              <w:proofErr w:type="spellStart"/>
              <w:r w:rsidR="006937D3" w:rsidRPr="00F1574E">
                <w:rPr>
                  <w:rFonts w:eastAsia="Times New Roman"/>
                  <w:kern w:val="2"/>
                  <w:sz w:val="20"/>
                  <w:szCs w:val="20"/>
                </w:rPr>
                <w:t>Сендайской</w:t>
              </w:r>
              <w:proofErr w:type="spellEnd"/>
              <w:r w:rsidR="006937D3" w:rsidRPr="00F1574E">
                <w:rPr>
                  <w:rFonts w:eastAsia="Times New Roman"/>
                  <w:kern w:val="2"/>
                  <w:sz w:val="20"/>
                  <w:szCs w:val="20"/>
                </w:rPr>
                <w:t xml:space="preserve"> рамочной программой по снижению риска бедствий на 2015-2030 годы</w:t>
              </w:r>
            </w:hyperlink>
          </w:p>
          <w:p w14:paraId="0C77D40D" w14:textId="7534D1B8" w:rsidR="006937D3" w:rsidRPr="00F1574E" w:rsidRDefault="00EA0E92" w:rsidP="006F2B48">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8.CT.2 </w:t>
            </w:r>
            <w:r w:rsidR="006937D3" w:rsidRPr="00F1574E">
              <w:rPr>
                <w:rFonts w:eastAsia="Times New Roman"/>
                <w:kern w:val="2"/>
                <w:sz w:val="20"/>
                <w:szCs w:val="20"/>
              </w:rPr>
              <w:t>Индекс биоклиматической устойчивости экосистем</w:t>
            </w:r>
          </w:p>
        </w:tc>
        <w:tc>
          <w:tcPr>
            <w:tcW w:w="2756" w:type="dxa"/>
            <w:shd w:val="clear" w:color="auto" w:fill="FFFFFF"/>
          </w:tcPr>
          <w:p w14:paraId="6C0EBD14" w14:textId="77777777" w:rsidR="006937D3" w:rsidRPr="00F1574E" w:rsidRDefault="006937D3" w:rsidP="006D01FE">
            <w:pPr>
              <w:pStyle w:val="Paragraphedeliste"/>
              <w:numPr>
                <w:ilvl w:val="0"/>
                <w:numId w:val="40"/>
              </w:numPr>
              <w:tabs>
                <w:tab w:val="clear" w:pos="567"/>
                <w:tab w:val="clear" w:pos="1134"/>
                <w:tab w:val="clear" w:pos="1701"/>
                <w:tab w:val="clear" w:pos="2268"/>
              </w:tabs>
              <w:spacing w:before="40"/>
              <w:ind w:left="85" w:hanging="142"/>
              <w:contextualSpacing w:val="0"/>
              <w:jc w:val="left"/>
              <w:rPr>
                <w:rFonts w:eastAsia="Times New Roman"/>
                <w:kern w:val="2"/>
                <w:sz w:val="20"/>
                <w:szCs w:val="20"/>
              </w:rPr>
            </w:pPr>
            <w:hyperlink r:id="rId139">
              <w:r w:rsidRPr="00F1574E">
                <w:rPr>
                  <w:rFonts w:eastAsia="Times New Roman"/>
                  <w:kern w:val="2"/>
                  <w:sz w:val="20"/>
                  <w:szCs w:val="20"/>
                </w:rPr>
                <w:t>Запас наземной биомассы в лесах (тонн/га)</w:t>
              </w:r>
            </w:hyperlink>
          </w:p>
          <w:p w14:paraId="0C78979D" w14:textId="53FCB716" w:rsidR="006937D3" w:rsidRPr="00F1574E" w:rsidRDefault="006937D3" w:rsidP="006D01FE">
            <w:pPr>
              <w:pStyle w:val="Paragraphedeliste"/>
              <w:numPr>
                <w:ilvl w:val="0"/>
                <w:numId w:val="40"/>
              </w:numPr>
              <w:tabs>
                <w:tab w:val="clear" w:pos="567"/>
                <w:tab w:val="clear" w:pos="1134"/>
                <w:tab w:val="clear" w:pos="1701"/>
                <w:tab w:val="clear" w:pos="2268"/>
              </w:tabs>
              <w:ind w:left="85" w:hanging="141"/>
              <w:jc w:val="left"/>
              <w:rPr>
                <w:rFonts w:eastAsia="Times New Roman"/>
                <w:kern w:val="2"/>
                <w:sz w:val="20"/>
                <w:szCs w:val="20"/>
              </w:rPr>
            </w:pPr>
            <w:hyperlink r:id="rId140">
              <w:r w:rsidRPr="00F1574E">
                <w:rPr>
                  <w:rFonts w:eastAsia="Times New Roman"/>
                  <w:kern w:val="2"/>
                  <w:sz w:val="20"/>
                  <w:szCs w:val="20"/>
                </w:rPr>
                <w:t>Национальные кадастры парниковых газов, образующихся в результате землепользования</w:t>
              </w:r>
              <w:r w:rsidR="00B61A32" w:rsidRPr="00F1574E">
                <w:rPr>
                  <w:rFonts w:eastAsia="Times New Roman"/>
                  <w:kern w:val="2"/>
                  <w:sz w:val="20"/>
                  <w:szCs w:val="20"/>
                </w:rPr>
                <w:t>,</w:t>
              </w:r>
              <w:r w:rsidRPr="00F1574E">
                <w:rPr>
                  <w:rFonts w:eastAsia="Times New Roman"/>
                  <w:kern w:val="2"/>
                  <w:sz w:val="20"/>
                  <w:szCs w:val="20"/>
                </w:rPr>
                <w:t xml:space="preserve"> изменени</w:t>
              </w:r>
              <w:r w:rsidR="00B61A32" w:rsidRPr="00F1574E">
                <w:rPr>
                  <w:rFonts w:eastAsia="Times New Roman"/>
                  <w:kern w:val="2"/>
                  <w:sz w:val="20"/>
                  <w:szCs w:val="20"/>
                </w:rPr>
                <w:t>я характера</w:t>
              </w:r>
              <w:r w:rsidRPr="00F1574E">
                <w:rPr>
                  <w:rFonts w:eastAsia="Times New Roman"/>
                  <w:kern w:val="2"/>
                  <w:sz w:val="20"/>
                  <w:szCs w:val="20"/>
                </w:rPr>
                <w:t xml:space="preserve"> землепользовани</w:t>
              </w:r>
              <w:r w:rsidR="00B61A32" w:rsidRPr="00F1574E">
                <w:rPr>
                  <w:rFonts w:eastAsia="Times New Roman"/>
                  <w:kern w:val="2"/>
                  <w:sz w:val="20"/>
                  <w:szCs w:val="20"/>
                </w:rPr>
                <w:t>я</w:t>
              </w:r>
              <w:r w:rsidRPr="00F1574E">
                <w:rPr>
                  <w:rFonts w:eastAsia="Times New Roman"/>
                  <w:kern w:val="2"/>
                  <w:sz w:val="20"/>
                  <w:szCs w:val="20"/>
                </w:rPr>
                <w:t xml:space="preserve"> и лесного хозяйства</w:t>
              </w:r>
            </w:hyperlink>
          </w:p>
          <w:p w14:paraId="095D1284" w14:textId="77FA6A09" w:rsidR="006937D3" w:rsidRPr="00F1574E" w:rsidRDefault="006937D3" w:rsidP="006D01FE">
            <w:pPr>
              <w:pStyle w:val="Paragraphedeliste"/>
              <w:numPr>
                <w:ilvl w:val="0"/>
                <w:numId w:val="40"/>
              </w:numPr>
              <w:tabs>
                <w:tab w:val="clear" w:pos="567"/>
                <w:tab w:val="clear" w:pos="1134"/>
                <w:tab w:val="clear" w:pos="1701"/>
                <w:tab w:val="clear" w:pos="2268"/>
              </w:tabs>
              <w:ind w:left="85" w:hanging="141"/>
              <w:jc w:val="left"/>
              <w:rPr>
                <w:rFonts w:eastAsia="Times New Roman"/>
                <w:kern w:val="2"/>
                <w:sz w:val="20"/>
                <w:szCs w:val="20"/>
              </w:rPr>
            </w:pPr>
            <w:hyperlink r:id="rId141">
              <w:r w:rsidRPr="00F1574E">
                <w:rPr>
                  <w:rFonts w:eastAsia="Times New Roman"/>
                  <w:kern w:val="2"/>
                  <w:sz w:val="20"/>
                  <w:szCs w:val="20"/>
                </w:rPr>
                <w:t xml:space="preserve">Доля местных органов власти, принявших и осуществляющих местные стратегии снижения риска бедствий в соответствии с национальными </w:t>
              </w:r>
            </w:hyperlink>
            <w:r w:rsidRPr="00F1574E">
              <w:rPr>
                <w:rFonts w:eastAsia="Times New Roman"/>
                <w:kern w:val="2"/>
                <w:sz w:val="20"/>
                <w:szCs w:val="20"/>
              </w:rPr>
              <w:t>стратегиями</w:t>
            </w:r>
            <w:hyperlink r:id="rId142">
              <w:r w:rsidRPr="00F1574E">
                <w:rPr>
                  <w:rFonts w:eastAsia="Times New Roman"/>
                  <w:kern w:val="2"/>
                  <w:sz w:val="20"/>
                  <w:szCs w:val="20"/>
                </w:rPr>
                <w:t xml:space="preserve"> снижения риска бедствий </w:t>
              </w:r>
            </w:hyperlink>
          </w:p>
          <w:p w14:paraId="529C196F" w14:textId="46155FF4" w:rsidR="006937D3" w:rsidRPr="00F1574E" w:rsidRDefault="00AA263C" w:rsidP="006F2B48">
            <w:pPr>
              <w:tabs>
                <w:tab w:val="clear" w:pos="567"/>
                <w:tab w:val="clear" w:pos="1134"/>
                <w:tab w:val="clear" w:pos="1701"/>
                <w:tab w:val="clear" w:pos="2268"/>
              </w:tabs>
              <w:ind w:left="85" w:hanging="141"/>
              <w:contextualSpacing/>
              <w:jc w:val="left"/>
              <w:rPr>
                <w:rFonts w:eastAsia="Times New Roman"/>
                <w:kern w:val="2"/>
                <w:sz w:val="20"/>
                <w:szCs w:val="20"/>
              </w:rPr>
            </w:pPr>
            <w:r w:rsidRPr="00F1574E">
              <w:rPr>
                <w:sz w:val="20"/>
                <w:szCs w:val="20"/>
              </w:rPr>
              <w:t xml:space="preserve">7.1 </w:t>
            </w:r>
            <w:hyperlink r:id="rId143">
              <w:r w:rsidR="006937D3" w:rsidRPr="00F1574E">
                <w:rPr>
                  <w:rFonts w:eastAsia="Times New Roman"/>
                  <w:kern w:val="2"/>
                  <w:sz w:val="20"/>
                  <w:szCs w:val="20"/>
                </w:rPr>
                <w:t xml:space="preserve">Индекс прибрежной </w:t>
              </w:r>
            </w:hyperlink>
            <w:r w:rsidR="006937D3" w:rsidRPr="00F1574E">
              <w:rPr>
                <w:rFonts w:eastAsia="Times New Roman"/>
                <w:kern w:val="2"/>
                <w:sz w:val="20"/>
                <w:szCs w:val="20"/>
              </w:rPr>
              <w:t>эвтрофикации</w:t>
            </w:r>
          </w:p>
          <w:p w14:paraId="49889C1A" w14:textId="7F66289D" w:rsidR="006937D3" w:rsidRPr="00F1574E" w:rsidRDefault="00D151A8" w:rsidP="00B4660F">
            <w:pPr>
              <w:tabs>
                <w:tab w:val="clear" w:pos="567"/>
                <w:tab w:val="clear" w:pos="1134"/>
                <w:tab w:val="clear" w:pos="1701"/>
                <w:tab w:val="clear" w:pos="2268"/>
              </w:tabs>
              <w:spacing w:after="40"/>
              <w:ind w:left="85" w:hanging="142"/>
              <w:jc w:val="left"/>
              <w:rPr>
                <w:rFonts w:eastAsia="Times New Roman"/>
                <w:kern w:val="2"/>
                <w:sz w:val="20"/>
                <w:szCs w:val="20"/>
              </w:rPr>
            </w:pPr>
            <w:r w:rsidRPr="00F1574E">
              <w:rPr>
                <w:rFonts w:eastAsia="Times New Roman"/>
                <w:sz w:val="20"/>
                <w:szCs w:val="20"/>
              </w:rPr>
              <w:t xml:space="preserve">8.CY.4 </w:t>
            </w:r>
            <w:hyperlink r:id="rId144" w:history="1">
              <w:r w:rsidR="006937D3" w:rsidRPr="00F1574E">
                <w:rPr>
                  <w:rFonts w:eastAsia="Times New Roman"/>
                  <w:sz w:val="20"/>
                  <w:szCs w:val="20"/>
                </w:rPr>
                <w:t>Средняя кислотность (pH) морской воды, измеряемая в согласованной группе репрезентативных станций отбора проб</w:t>
              </w:r>
            </w:hyperlink>
          </w:p>
        </w:tc>
      </w:tr>
      <w:tr w:rsidR="00590F3C" w:rsidRPr="00F1574E" w14:paraId="469051E1" w14:textId="77777777" w:rsidTr="003B7EAA">
        <w:trPr>
          <w:trHeight w:val="300"/>
        </w:trPr>
        <w:tc>
          <w:tcPr>
            <w:tcW w:w="825" w:type="dxa"/>
            <w:shd w:val="clear" w:color="auto" w:fill="FFFFFF"/>
          </w:tcPr>
          <w:p w14:paraId="69B8ECE3"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9</w:t>
            </w:r>
          </w:p>
        </w:tc>
        <w:tc>
          <w:tcPr>
            <w:tcW w:w="1834" w:type="dxa"/>
            <w:shd w:val="clear" w:color="auto" w:fill="FFFFFF"/>
          </w:tcPr>
          <w:p w14:paraId="76649F0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9.1 Выгоды от устойчивого использования диких видов</w:t>
            </w:r>
          </w:p>
          <w:p w14:paraId="0D358BDD"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5A43594D"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1327148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p w14:paraId="5D4ADE86"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9.2 Доля населения, занятого традиционным трудом</w:t>
            </w:r>
          </w:p>
          <w:p w14:paraId="0210B8D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9</w:t>
            </w:r>
            <w:r w:rsidR="001D5415" w:rsidRPr="00F1574E">
              <w:rPr>
                <w:rFonts w:eastAsia="Times New Roman"/>
                <w:kern w:val="2"/>
                <w:sz w:val="20"/>
                <w:szCs w:val="20"/>
              </w:rPr>
              <w:t>.</w:t>
            </w:r>
            <w:r w:rsidRPr="00F1574E">
              <w:rPr>
                <w:rFonts w:eastAsia="Times New Roman"/>
                <w:kern w:val="2"/>
                <w:sz w:val="20"/>
                <w:szCs w:val="20"/>
              </w:rPr>
              <w:t xml:space="preserve">b Число стран, проводящих политику, направленную на устойчивое использование диких видов, обеспечивающее социальные, экономические и экологические выгоды </w:t>
            </w:r>
            <w:r w:rsidRPr="00F1574E">
              <w:rPr>
                <w:rFonts w:eastAsia="Times New Roman"/>
                <w:kern w:val="2"/>
                <w:sz w:val="20"/>
                <w:szCs w:val="20"/>
              </w:rPr>
              <w:lastRenderedPageBreak/>
              <w:t>для людей, а также на защиту и поощрение устойчивого использования на основе обычая коренными народами и местными общинами</w:t>
            </w:r>
          </w:p>
        </w:tc>
        <w:tc>
          <w:tcPr>
            <w:tcW w:w="2127" w:type="dxa"/>
            <w:shd w:val="clear" w:color="auto" w:fill="FFFFFF"/>
          </w:tcPr>
          <w:p w14:paraId="5690ECE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lastRenderedPageBreak/>
              <w:t>Для индикатора 9.1:</w:t>
            </w:r>
          </w:p>
          <w:p w14:paraId="10DCFBA4" w14:textId="77777777" w:rsidR="006937D3" w:rsidRPr="00F1574E" w:rsidRDefault="006937D3" w:rsidP="00CB5620">
            <w:pPr>
              <w:spacing w:before="40" w:after="40"/>
              <w:jc w:val="left"/>
              <w:rPr>
                <w:rFonts w:eastAsia="Times New Roman"/>
                <w:kern w:val="2"/>
                <w:sz w:val="20"/>
                <w:szCs w:val="20"/>
              </w:rPr>
            </w:pPr>
            <w:r w:rsidRPr="00F1574E">
              <w:rPr>
                <w:rFonts w:eastAsia="Times New Roman"/>
                <w:kern w:val="2"/>
                <w:sz w:val="20"/>
                <w:szCs w:val="20"/>
              </w:rPr>
              <w:t xml:space="preserve">В </w:t>
            </w:r>
            <w:r w:rsidRPr="00F1574E">
              <w:rPr>
                <w:rFonts w:asciiTheme="majorBidi" w:hAnsiTheme="majorBidi" w:cstheme="majorBidi"/>
                <w:sz w:val="20"/>
                <w:szCs w:val="20"/>
              </w:rPr>
              <w:t>настоящее</w:t>
            </w:r>
            <w:r w:rsidRPr="00F1574E">
              <w:rPr>
                <w:rFonts w:eastAsia="Times New Roman"/>
                <w:kern w:val="2"/>
                <w:sz w:val="20"/>
                <w:szCs w:val="20"/>
              </w:rPr>
              <w:t xml:space="preserve"> время метаданные не предлагаются. </w:t>
            </w:r>
          </w:p>
          <w:p w14:paraId="08AE830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Описано в цели B</w:t>
            </w:r>
          </w:p>
          <w:p w14:paraId="29E51263" w14:textId="77777777" w:rsidR="008B060A" w:rsidRPr="00F1574E" w:rsidRDefault="008B060A" w:rsidP="00CB5620">
            <w:pPr>
              <w:tabs>
                <w:tab w:val="clear" w:pos="567"/>
                <w:tab w:val="clear" w:pos="1134"/>
                <w:tab w:val="clear" w:pos="1701"/>
                <w:tab w:val="clear" w:pos="2268"/>
              </w:tabs>
              <w:spacing w:before="40" w:after="40"/>
              <w:jc w:val="left"/>
              <w:rPr>
                <w:rFonts w:eastAsia="Times New Roman"/>
                <w:kern w:val="2"/>
                <w:sz w:val="20"/>
                <w:szCs w:val="20"/>
              </w:rPr>
            </w:pPr>
          </w:p>
          <w:p w14:paraId="7BB3DCF6"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9.2:</w:t>
            </w:r>
          </w:p>
          <w:p w14:paraId="3E30BEC8" w14:textId="77777777" w:rsidR="006937D3" w:rsidRPr="00F1574E" w:rsidRDefault="006937D3" w:rsidP="00CB5620">
            <w:pPr>
              <w:spacing w:before="40" w:after="40"/>
              <w:jc w:val="left"/>
              <w:rPr>
                <w:rFonts w:eastAsia="Times New Roman"/>
                <w:kern w:val="2"/>
                <w:sz w:val="20"/>
                <w:szCs w:val="20"/>
              </w:rPr>
            </w:pPr>
            <w:r w:rsidRPr="00F1574E">
              <w:rPr>
                <w:rFonts w:eastAsia="Times New Roman"/>
                <w:kern w:val="2"/>
                <w:sz w:val="20"/>
                <w:szCs w:val="20"/>
              </w:rPr>
              <w:t xml:space="preserve">По типу </w:t>
            </w:r>
            <w:r w:rsidRPr="00F1574E">
              <w:rPr>
                <w:rFonts w:asciiTheme="majorBidi" w:hAnsiTheme="majorBidi" w:cstheme="majorBidi"/>
                <w:sz w:val="20"/>
                <w:szCs w:val="20"/>
              </w:rPr>
              <w:t>профессий</w:t>
            </w:r>
            <w:r w:rsidRPr="00F1574E">
              <w:rPr>
                <w:rFonts w:eastAsia="Times New Roman"/>
                <w:kern w:val="2"/>
                <w:sz w:val="20"/>
                <w:szCs w:val="20"/>
              </w:rPr>
              <w:t xml:space="preserve"> </w:t>
            </w:r>
          </w:p>
          <w:p w14:paraId="6F13CA68" w14:textId="77777777" w:rsidR="006937D3" w:rsidRPr="00F1574E" w:rsidRDefault="006937D3" w:rsidP="00CB5620">
            <w:pPr>
              <w:spacing w:before="40" w:after="40"/>
              <w:jc w:val="left"/>
              <w:rPr>
                <w:rFonts w:asciiTheme="majorBidi" w:hAnsiTheme="majorBidi" w:cstheme="majorBidi"/>
                <w:sz w:val="20"/>
                <w:szCs w:val="20"/>
              </w:rPr>
            </w:pPr>
            <w:r w:rsidRPr="00F1574E">
              <w:rPr>
                <w:rFonts w:asciiTheme="majorBidi" w:hAnsiTheme="majorBidi" w:cstheme="majorBidi"/>
                <w:sz w:val="20"/>
                <w:szCs w:val="20"/>
              </w:rPr>
              <w:t>По коренным народам и местным общинам</w:t>
            </w:r>
          </w:p>
          <w:p w14:paraId="6548EA1F" w14:textId="77777777" w:rsidR="006937D3" w:rsidRPr="00F1574E" w:rsidRDefault="006937D3" w:rsidP="00CB5620">
            <w:pPr>
              <w:spacing w:before="40" w:after="40"/>
              <w:jc w:val="left"/>
              <w:rPr>
                <w:rFonts w:asciiTheme="majorBidi" w:hAnsiTheme="majorBidi" w:cstheme="majorBidi"/>
                <w:sz w:val="20"/>
                <w:szCs w:val="20"/>
              </w:rPr>
            </w:pPr>
            <w:r w:rsidRPr="00F1574E">
              <w:rPr>
                <w:rFonts w:asciiTheme="majorBidi" w:hAnsiTheme="majorBidi" w:cstheme="majorBidi"/>
                <w:sz w:val="20"/>
                <w:szCs w:val="20"/>
              </w:rPr>
              <w:t>По полу</w:t>
            </w:r>
          </w:p>
          <w:p w14:paraId="394A884B" w14:textId="77777777" w:rsidR="006937D3" w:rsidRPr="00F1574E" w:rsidRDefault="006937D3" w:rsidP="00CB5620">
            <w:pPr>
              <w:spacing w:before="40" w:after="40"/>
              <w:jc w:val="left"/>
              <w:rPr>
                <w:rFonts w:asciiTheme="majorBidi" w:hAnsiTheme="majorBidi" w:cstheme="majorBidi"/>
                <w:sz w:val="20"/>
                <w:szCs w:val="20"/>
              </w:rPr>
            </w:pPr>
            <w:r w:rsidRPr="00F1574E">
              <w:rPr>
                <w:rFonts w:asciiTheme="majorBidi" w:hAnsiTheme="majorBidi" w:cstheme="majorBidi"/>
                <w:sz w:val="20"/>
                <w:szCs w:val="20"/>
              </w:rPr>
              <w:t>По возрастным категориям</w:t>
            </w:r>
          </w:p>
          <w:p w14:paraId="7B5B87B3" w14:textId="77777777" w:rsidR="006937D3" w:rsidRPr="00F1574E" w:rsidRDefault="006937D3" w:rsidP="00CB5620">
            <w:pPr>
              <w:spacing w:before="40" w:after="40"/>
              <w:jc w:val="left"/>
              <w:rPr>
                <w:rFonts w:eastAsia="Times New Roman"/>
                <w:kern w:val="2"/>
                <w:sz w:val="20"/>
                <w:szCs w:val="20"/>
              </w:rPr>
            </w:pPr>
            <w:r w:rsidRPr="00F1574E">
              <w:rPr>
                <w:rFonts w:asciiTheme="majorBidi" w:hAnsiTheme="majorBidi" w:cstheme="majorBidi"/>
                <w:sz w:val="20"/>
                <w:szCs w:val="20"/>
              </w:rPr>
              <w:t>По категориям сельского и городского насе</w:t>
            </w:r>
            <w:r w:rsidRPr="00F1574E">
              <w:rPr>
                <w:rFonts w:eastAsia="Times New Roman"/>
                <w:kern w:val="2"/>
                <w:sz w:val="20"/>
                <w:szCs w:val="20"/>
              </w:rPr>
              <w:t>ления</w:t>
            </w:r>
          </w:p>
        </w:tc>
        <w:tc>
          <w:tcPr>
            <w:tcW w:w="2126" w:type="dxa"/>
            <w:shd w:val="clear" w:color="auto" w:fill="FFFFFF"/>
          </w:tcPr>
          <w:p w14:paraId="0171D1CC" w14:textId="16083A09" w:rsidR="006937D3" w:rsidRPr="00F1574E" w:rsidRDefault="003C3F5F" w:rsidP="00DC1BCF">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9.CT.1 </w:t>
            </w:r>
            <w:hyperlink r:id="rId145">
              <w:r w:rsidR="006937D3" w:rsidRPr="00F1574E">
                <w:rPr>
                  <w:rFonts w:eastAsia="Times New Roman"/>
                  <w:kern w:val="2"/>
                  <w:sz w:val="20"/>
                  <w:szCs w:val="20"/>
                </w:rPr>
                <w:t>Индекс Красного списка (виды, используемые для производства продовольствия и в медицине</w:t>
              </w:r>
            </w:hyperlink>
            <w:r w:rsidR="006937D3" w:rsidRPr="00F1574E">
              <w:rPr>
                <w:rFonts w:eastAsia="Times New Roman"/>
                <w:kern w:val="2"/>
                <w:sz w:val="20"/>
                <w:szCs w:val="20"/>
              </w:rPr>
              <w:t xml:space="preserve">) </w:t>
            </w:r>
          </w:p>
          <w:p w14:paraId="068A24A7" w14:textId="388AC660" w:rsidR="006937D3" w:rsidRPr="00F1574E" w:rsidRDefault="00F80211" w:rsidP="00DC1BCF">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B.CT.2 </w:t>
            </w:r>
            <w:r w:rsidR="006937D3" w:rsidRPr="00F1574E">
              <w:rPr>
                <w:rFonts w:eastAsia="Times New Roman"/>
                <w:kern w:val="2"/>
                <w:sz w:val="20"/>
                <w:szCs w:val="20"/>
              </w:rPr>
              <w:t>Индекс живой планеты для используемых видов</w:t>
            </w:r>
          </w:p>
        </w:tc>
        <w:tc>
          <w:tcPr>
            <w:tcW w:w="2756" w:type="dxa"/>
            <w:shd w:val="clear" w:color="auto" w:fill="FFFFFF"/>
          </w:tcPr>
          <w:p w14:paraId="7CACCE37" w14:textId="2C33FF27" w:rsidR="006937D3" w:rsidRPr="00F1574E" w:rsidRDefault="00AA04F7" w:rsidP="000326E7">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5.CT.2 </w:t>
            </w:r>
            <w:hyperlink r:id="rId146" w:history="1">
              <w:r w:rsidR="006937D3" w:rsidRPr="00F1574E">
                <w:rPr>
                  <w:rFonts w:eastAsia="Times New Roman"/>
                  <w:kern w:val="2"/>
                  <w:sz w:val="20"/>
                  <w:szCs w:val="20"/>
                </w:rPr>
                <w:t>Степень соблюдения международно-правовых документов по борьбе с незаконным, несообщаемым и нерегулируемым рыбным промыслом</w:t>
              </w:r>
            </w:hyperlink>
          </w:p>
          <w:p w14:paraId="0C701E7C" w14:textId="32A128EC" w:rsidR="006937D3" w:rsidRPr="00F1574E" w:rsidRDefault="009260D5" w:rsidP="00DC1BCF">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5.CY.7 </w:t>
            </w:r>
            <w:hyperlink r:id="rId147">
              <w:r w:rsidR="006937D3" w:rsidRPr="00F1574E">
                <w:rPr>
                  <w:rFonts w:eastAsia="Times New Roman"/>
                  <w:kern w:val="2"/>
                  <w:sz w:val="20"/>
                  <w:szCs w:val="20"/>
                </w:rPr>
                <w:t>Количество обладателей сертификата цепочки поставок Морского попечительского совета по странам распространения</w:t>
              </w:r>
            </w:hyperlink>
          </w:p>
          <w:p w14:paraId="444E3112" w14:textId="2E447EA2" w:rsidR="006937D3" w:rsidRPr="00F1574E" w:rsidRDefault="00F24C9A" w:rsidP="00DC1BCF">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9.CY.1 </w:t>
            </w:r>
            <w:hyperlink r:id="rId148">
              <w:r w:rsidR="006937D3" w:rsidRPr="00F1574E">
                <w:rPr>
                  <w:rFonts w:eastAsia="Times New Roman"/>
                  <w:kern w:val="2"/>
                  <w:sz w:val="20"/>
                  <w:szCs w:val="20"/>
                </w:rPr>
                <w:t>Биомасса нерестящегося запаса (в отношении промысловых видов)</w:t>
              </w:r>
            </w:hyperlink>
          </w:p>
          <w:p w14:paraId="06BD57F5" w14:textId="70297D9E" w:rsidR="006937D3" w:rsidRPr="00F1574E" w:rsidRDefault="003B6422" w:rsidP="00DC1BCF">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4.CT.1 </w:t>
            </w:r>
            <w:hyperlink r:id="rId149" w:history="1">
              <w:r w:rsidR="006937D3" w:rsidRPr="00F1574E">
                <w:rPr>
                  <w:rFonts w:eastAsia="Times New Roman"/>
                  <w:kern w:val="2"/>
                  <w:sz w:val="20"/>
                  <w:szCs w:val="20"/>
                </w:rPr>
                <w:t xml:space="preserve">Количество генетических ресурсов (a) растений и (b) животных для производства продовольствия и ведения сельского хозяйства, </w:t>
              </w:r>
              <w:r w:rsidR="009A380B" w:rsidRPr="00F1574E">
                <w:rPr>
                  <w:rFonts w:eastAsia="Times New Roman"/>
                  <w:kern w:val="2"/>
                  <w:sz w:val="20"/>
                  <w:szCs w:val="20"/>
                </w:rPr>
                <w:t xml:space="preserve">помещенных в среднесрочные или долгосрочные хранилища </w:t>
              </w:r>
            </w:hyperlink>
            <w:r w:rsidR="006937D3" w:rsidRPr="00F1574E">
              <w:rPr>
                <w:rFonts w:eastAsia="Times New Roman"/>
                <w:kern w:val="2"/>
                <w:sz w:val="20"/>
                <w:szCs w:val="20"/>
              </w:rPr>
              <w:t xml:space="preserve"> </w:t>
            </w:r>
          </w:p>
          <w:p w14:paraId="28E4125E" w14:textId="164A360A" w:rsidR="006937D3" w:rsidRPr="00F1574E" w:rsidRDefault="00C33713" w:rsidP="00DC1BCF">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9.CY.2 </w:t>
            </w:r>
            <w:hyperlink r:id="rId150">
              <w:r w:rsidR="006937D3" w:rsidRPr="00F1574E">
                <w:rPr>
                  <w:rFonts w:eastAsia="Times New Roman"/>
                  <w:kern w:val="2"/>
                  <w:sz w:val="20"/>
                  <w:szCs w:val="20"/>
                </w:rPr>
                <w:t xml:space="preserve">Объем производства на производственную единицу в разбивке по классам </w:t>
              </w:r>
            </w:hyperlink>
            <w:r w:rsidR="006937D3" w:rsidRPr="00F1574E">
              <w:rPr>
                <w:rFonts w:eastAsia="Times New Roman"/>
                <w:kern w:val="2"/>
                <w:sz w:val="20"/>
                <w:szCs w:val="20"/>
              </w:rPr>
              <w:t>размера</w:t>
            </w:r>
            <w:hyperlink r:id="rId151">
              <w:r w:rsidR="006937D3" w:rsidRPr="00F1574E">
                <w:rPr>
                  <w:rFonts w:eastAsia="Times New Roman"/>
                  <w:kern w:val="2"/>
                  <w:sz w:val="20"/>
                  <w:szCs w:val="20"/>
                </w:rPr>
                <w:t xml:space="preserve"> предприятий</w:t>
              </w:r>
              <w:r w:rsidR="00E92DE6" w:rsidRPr="00F1574E">
                <w:rPr>
                  <w:rFonts w:eastAsia="Times New Roman"/>
                  <w:kern w:val="2"/>
                  <w:sz w:val="20"/>
                  <w:szCs w:val="20"/>
                </w:rPr>
                <w:t xml:space="preserve"> </w:t>
              </w:r>
              <w:r w:rsidR="006937D3" w:rsidRPr="00F1574E">
                <w:rPr>
                  <w:rFonts w:eastAsia="Times New Roman"/>
                  <w:kern w:val="2"/>
                  <w:sz w:val="20"/>
                  <w:szCs w:val="20"/>
                </w:rPr>
                <w:lastRenderedPageBreak/>
                <w:t xml:space="preserve">фермерского/скотоводческого/лесного хозяйства </w:t>
              </w:r>
            </w:hyperlink>
          </w:p>
          <w:p w14:paraId="50A17B1C" w14:textId="61890C2D" w:rsidR="006937D3" w:rsidRPr="00F1574E" w:rsidRDefault="00FF3036" w:rsidP="00DC1BCF">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5.CY.3 </w:t>
            </w:r>
            <w:hyperlink r:id="rId152">
              <w:r w:rsidR="006937D3" w:rsidRPr="00F1574E">
                <w:rPr>
                  <w:rFonts w:eastAsia="Times New Roman"/>
                  <w:kern w:val="2"/>
                  <w:sz w:val="20"/>
                  <w:szCs w:val="20"/>
                </w:rPr>
                <w:t>Индекс Красного списка (воздействие рыболовства</w:t>
              </w:r>
            </w:hyperlink>
            <w:r w:rsidR="006937D3" w:rsidRPr="00F1574E">
              <w:rPr>
                <w:rFonts w:eastAsia="Times New Roman"/>
                <w:kern w:val="2"/>
                <w:sz w:val="20"/>
                <w:szCs w:val="20"/>
              </w:rPr>
              <w:t xml:space="preserve">) </w:t>
            </w:r>
          </w:p>
          <w:p w14:paraId="5DFCCEA4" w14:textId="31BBC8B7" w:rsidR="006937D3" w:rsidRPr="00F1574E" w:rsidRDefault="001777B8" w:rsidP="000326E7">
            <w:pPr>
              <w:tabs>
                <w:tab w:val="clear" w:pos="567"/>
                <w:tab w:val="clear" w:pos="1134"/>
                <w:tab w:val="clear" w:pos="1701"/>
                <w:tab w:val="clear" w:pos="2268"/>
              </w:tabs>
              <w:spacing w:after="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9.CY.3 </w:t>
            </w:r>
            <w:hyperlink r:id="rId153">
              <w:r w:rsidR="006937D3" w:rsidRPr="00F1574E">
                <w:rPr>
                  <w:rFonts w:eastAsia="Times New Roman"/>
                  <w:kern w:val="2"/>
                  <w:sz w:val="20"/>
                  <w:szCs w:val="20"/>
                </w:rPr>
                <w:t>Индекс Красного списка (воздействие использования</w:t>
              </w:r>
            </w:hyperlink>
            <w:r w:rsidR="006937D3" w:rsidRPr="00F1574E">
              <w:rPr>
                <w:rFonts w:eastAsia="Times New Roman"/>
                <w:kern w:val="2"/>
                <w:sz w:val="20"/>
                <w:szCs w:val="20"/>
              </w:rPr>
              <w:t xml:space="preserve">) </w:t>
            </w:r>
          </w:p>
        </w:tc>
      </w:tr>
      <w:tr w:rsidR="00590F3C" w:rsidRPr="00F1574E" w14:paraId="0344021D" w14:textId="77777777" w:rsidTr="003B7EAA">
        <w:trPr>
          <w:trHeight w:val="300"/>
        </w:trPr>
        <w:tc>
          <w:tcPr>
            <w:tcW w:w="825" w:type="dxa"/>
            <w:shd w:val="clear" w:color="auto" w:fill="FFFFFF"/>
          </w:tcPr>
          <w:p w14:paraId="29A1F896"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10</w:t>
            </w:r>
          </w:p>
        </w:tc>
        <w:tc>
          <w:tcPr>
            <w:tcW w:w="1834" w:type="dxa"/>
            <w:shd w:val="clear" w:color="auto" w:fill="FFFFFF"/>
          </w:tcPr>
          <w:p w14:paraId="45CA4FC9" w14:textId="3807E8F0"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10.1 Доля сельскохозяйственных угодий, отведенных под продуктивное и устойчивое сельское хозяйство </w:t>
            </w:r>
          </w:p>
          <w:p w14:paraId="715DC444" w14:textId="55CFE519"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10.2 Прогресс в переходе на неистощительное ведение лесного хозяйства </w:t>
            </w:r>
          </w:p>
          <w:p w14:paraId="353F6402"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7" w:type="dxa"/>
            <w:shd w:val="clear" w:color="auto" w:fill="FFFFFF"/>
          </w:tcPr>
          <w:p w14:paraId="5BEC6B94"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10.1:</w:t>
            </w:r>
          </w:p>
          <w:p w14:paraId="17E7F837"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типам фермерских хозяйств (сектор домашних хозяйств и сектор предприятий) </w:t>
            </w:r>
          </w:p>
          <w:p w14:paraId="392A1B97" w14:textId="77777777" w:rsidR="006937D3" w:rsidRPr="00F1574E" w:rsidRDefault="006937D3" w:rsidP="00870552">
            <w:pPr>
              <w:tabs>
                <w:tab w:val="clear" w:pos="567"/>
                <w:tab w:val="clear" w:pos="1134"/>
                <w:tab w:val="clear" w:pos="1701"/>
                <w:tab w:val="clear" w:pos="2268"/>
              </w:tabs>
              <w:spacing w:before="40" w:after="160"/>
              <w:jc w:val="left"/>
              <w:rPr>
                <w:rFonts w:eastAsia="Times New Roman"/>
                <w:kern w:val="2"/>
                <w:sz w:val="20"/>
                <w:szCs w:val="20"/>
              </w:rPr>
            </w:pPr>
            <w:r w:rsidRPr="00F1574E">
              <w:rPr>
                <w:rFonts w:eastAsia="Times New Roman"/>
                <w:kern w:val="2"/>
                <w:sz w:val="20"/>
                <w:szCs w:val="20"/>
              </w:rPr>
              <w:t>По сельскохозяйственным культурам и домашнему скоту</w:t>
            </w:r>
          </w:p>
          <w:p w14:paraId="3B69E1AE" w14:textId="5E16D59D" w:rsidR="006937D3" w:rsidRPr="00F1574E" w:rsidRDefault="006937D3" w:rsidP="004D4506">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Для индикатора 10.2:</w:t>
            </w:r>
          </w:p>
          <w:p w14:paraId="6803AA0C"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территориям коренных народов и традиционным территориям</w:t>
            </w:r>
          </w:p>
          <w:p w14:paraId="6F9F8664"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55F3AA14" w14:textId="6756B1B5" w:rsidR="006937D3" w:rsidRPr="00F1574E" w:rsidRDefault="00FB206B" w:rsidP="00B270F5">
            <w:pPr>
              <w:tabs>
                <w:tab w:val="clear" w:pos="567"/>
                <w:tab w:val="clear" w:pos="1134"/>
                <w:tab w:val="clear" w:pos="1701"/>
                <w:tab w:val="clear" w:pos="2268"/>
              </w:tabs>
              <w:spacing w:before="40"/>
              <w:ind w:left="159" w:hanging="142"/>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10.CT.1 </w:t>
            </w:r>
            <w:hyperlink r:id="rId154">
              <w:r w:rsidR="006937D3" w:rsidRPr="00F1574E">
                <w:rPr>
                  <w:rFonts w:eastAsia="Times New Roman"/>
                  <w:kern w:val="2"/>
                  <w:sz w:val="20"/>
                  <w:szCs w:val="20"/>
                </w:rPr>
                <w:t>Средний доход мелких производителей продовольственной продукции в разбивке по полу и статусу принадлежности к коренным народам</w:t>
              </w:r>
            </w:hyperlink>
          </w:p>
          <w:p w14:paraId="7FD0B5ED" w14:textId="4C91D1A0" w:rsidR="006937D3" w:rsidRPr="00F1574E" w:rsidRDefault="006937D3" w:rsidP="00CC0CA9">
            <w:pPr>
              <w:tabs>
                <w:tab w:val="clear" w:pos="567"/>
                <w:tab w:val="clear" w:pos="1134"/>
                <w:tab w:val="clear" w:pos="1701"/>
                <w:tab w:val="clear" w:pos="2268"/>
              </w:tabs>
              <w:jc w:val="left"/>
              <w:rPr>
                <w:rFonts w:eastAsia="Times New Roman"/>
                <w:kern w:val="2"/>
                <w:sz w:val="20"/>
                <w:szCs w:val="20"/>
              </w:rPr>
            </w:pPr>
          </w:p>
        </w:tc>
        <w:tc>
          <w:tcPr>
            <w:tcW w:w="2756" w:type="dxa"/>
            <w:shd w:val="clear" w:color="auto" w:fill="FFFFFF"/>
          </w:tcPr>
          <w:p w14:paraId="04E03E30" w14:textId="1AB53AC5" w:rsidR="006937D3" w:rsidRPr="00F1574E" w:rsidRDefault="00DF1FE0" w:rsidP="00B270F5">
            <w:pPr>
              <w:tabs>
                <w:tab w:val="clear" w:pos="567"/>
                <w:tab w:val="clear" w:pos="1134"/>
                <w:tab w:val="clear" w:pos="1701"/>
                <w:tab w:val="clear" w:pos="2268"/>
              </w:tabs>
              <w:spacing w:before="40"/>
              <w:ind w:left="85" w:hanging="142"/>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10.CY.1 </w:t>
            </w:r>
            <w:hyperlink r:id="rId155">
              <w:r w:rsidR="006937D3" w:rsidRPr="00F1574E">
                <w:rPr>
                  <w:rFonts w:eastAsia="Times New Roman"/>
                  <w:kern w:val="2"/>
                  <w:sz w:val="20"/>
                  <w:szCs w:val="20"/>
                </w:rPr>
                <w:t xml:space="preserve">Индекс </w:t>
              </w:r>
              <w:proofErr w:type="spellStart"/>
              <w:r w:rsidR="006937D3" w:rsidRPr="00F1574E">
                <w:rPr>
                  <w:rFonts w:eastAsia="Times New Roman"/>
                  <w:kern w:val="2"/>
                  <w:sz w:val="20"/>
                  <w:szCs w:val="20"/>
                </w:rPr>
                <w:t>агробиоразнообразия</w:t>
              </w:r>
              <w:proofErr w:type="spellEnd"/>
            </w:hyperlink>
          </w:p>
          <w:p w14:paraId="29BE58EF" w14:textId="2638382D" w:rsidR="006937D3" w:rsidRPr="00F1574E" w:rsidRDefault="00DF1FE0" w:rsidP="00633146">
            <w:pPr>
              <w:tabs>
                <w:tab w:val="clear" w:pos="567"/>
                <w:tab w:val="clear" w:pos="1134"/>
                <w:tab w:val="clear" w:pos="1701"/>
                <w:tab w:val="clear" w:pos="2268"/>
              </w:tabs>
              <w:ind w:left="85" w:hanging="14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10.CY.2 </w:t>
            </w:r>
            <w:hyperlink r:id="rId156" w:history="1">
              <w:r w:rsidR="006937D3" w:rsidRPr="00F1574E">
                <w:rPr>
                  <w:rFonts w:eastAsia="Times New Roman"/>
                  <w:kern w:val="2"/>
                  <w:sz w:val="20"/>
                  <w:szCs w:val="20"/>
                </w:rPr>
                <w:t>Запасы органического углерода в почве</w:t>
              </w:r>
            </w:hyperlink>
          </w:p>
          <w:p w14:paraId="066683B9" w14:textId="7E2A1188" w:rsidR="006937D3" w:rsidRPr="00F1574E" w:rsidRDefault="00800D09" w:rsidP="00633146">
            <w:pPr>
              <w:tabs>
                <w:tab w:val="clear" w:pos="567"/>
                <w:tab w:val="clear" w:pos="1134"/>
                <w:tab w:val="clear" w:pos="1701"/>
                <w:tab w:val="clear" w:pos="2268"/>
              </w:tabs>
              <w:ind w:left="85" w:hanging="14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A.CY.19</w:t>
            </w:r>
            <w:r w:rsidRPr="00F1574E">
              <w:rPr>
                <w:rFonts w:asciiTheme="majorBidi" w:hAnsiTheme="majorBidi" w:cstheme="majorBidi"/>
                <w:sz w:val="20"/>
                <w:szCs w:val="20"/>
              </w:rPr>
              <w:t xml:space="preserve"> </w:t>
            </w:r>
            <w:hyperlink r:id="rId157">
              <w:r w:rsidR="006937D3" w:rsidRPr="00F1574E">
                <w:rPr>
                  <w:rFonts w:eastAsia="Times New Roman"/>
                  <w:kern w:val="2"/>
                  <w:sz w:val="20"/>
                  <w:szCs w:val="20"/>
                </w:rPr>
                <w:t>Индекс Красного списка (дикие сородичи домашних животных</w:t>
              </w:r>
            </w:hyperlink>
            <w:r w:rsidR="006937D3" w:rsidRPr="00F1574E">
              <w:rPr>
                <w:rFonts w:eastAsia="Times New Roman"/>
                <w:kern w:val="2"/>
                <w:sz w:val="20"/>
                <w:szCs w:val="20"/>
              </w:rPr>
              <w:t xml:space="preserve">) </w:t>
            </w:r>
          </w:p>
          <w:p w14:paraId="25D7FAD8" w14:textId="7995B133" w:rsidR="006937D3" w:rsidRPr="00F1574E" w:rsidRDefault="000E38CD" w:rsidP="00633146">
            <w:pPr>
              <w:tabs>
                <w:tab w:val="clear" w:pos="567"/>
                <w:tab w:val="clear" w:pos="1134"/>
                <w:tab w:val="clear" w:pos="1701"/>
                <w:tab w:val="clear" w:pos="2268"/>
              </w:tabs>
              <w:ind w:left="85" w:hanging="14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B.CY.2 </w:t>
            </w:r>
            <w:hyperlink r:id="rId158">
              <w:r w:rsidR="006937D3" w:rsidRPr="00F1574E">
                <w:rPr>
                  <w:rFonts w:eastAsia="Times New Roman"/>
                  <w:kern w:val="2"/>
                  <w:sz w:val="20"/>
                  <w:szCs w:val="20"/>
                </w:rPr>
                <w:t>Индекс Красного списка (опылители)</w:t>
              </w:r>
            </w:hyperlink>
          </w:p>
          <w:p w14:paraId="69BEF181" w14:textId="777E2592" w:rsidR="006937D3" w:rsidRPr="00F1574E" w:rsidRDefault="000E37E1" w:rsidP="00633146">
            <w:pPr>
              <w:tabs>
                <w:tab w:val="clear" w:pos="567"/>
                <w:tab w:val="clear" w:pos="1134"/>
                <w:tab w:val="clear" w:pos="1701"/>
                <w:tab w:val="clear" w:pos="2268"/>
              </w:tabs>
              <w:ind w:left="85" w:hanging="14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10.CY.3 </w:t>
            </w:r>
            <w:r w:rsidR="006937D3" w:rsidRPr="00F1574E">
              <w:rPr>
                <w:rFonts w:eastAsia="Times New Roman"/>
                <w:kern w:val="2"/>
                <w:sz w:val="20"/>
                <w:szCs w:val="20"/>
              </w:rPr>
              <w:t xml:space="preserve">Индекс Красного списка (лесные виды) </w:t>
            </w:r>
          </w:p>
          <w:p w14:paraId="5D43D52D" w14:textId="0155EE25" w:rsidR="006937D3" w:rsidRPr="00F1574E" w:rsidRDefault="008640A0" w:rsidP="00633146">
            <w:pPr>
              <w:tabs>
                <w:tab w:val="clear" w:pos="567"/>
                <w:tab w:val="clear" w:pos="1134"/>
                <w:tab w:val="clear" w:pos="1701"/>
                <w:tab w:val="clear" w:pos="2268"/>
              </w:tabs>
              <w:ind w:left="85" w:hanging="14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5</w:t>
            </w:r>
            <w:r w:rsidR="00D74609" w:rsidRPr="00F1574E">
              <w:rPr>
                <w:rStyle w:val="Lienhypertexte"/>
                <w:rFonts w:asciiTheme="majorBidi" w:hAnsiTheme="majorBidi" w:cstheme="majorBidi"/>
                <w:color w:val="auto"/>
                <w:sz w:val="20"/>
                <w:szCs w:val="20"/>
                <w:u w:val="none"/>
              </w:rPr>
              <w:t xml:space="preserve">.CY.3 </w:t>
            </w:r>
            <w:hyperlink r:id="rId159">
              <w:r w:rsidR="006937D3" w:rsidRPr="00F1574E">
                <w:rPr>
                  <w:rFonts w:eastAsia="Times New Roman"/>
                  <w:kern w:val="2"/>
                  <w:sz w:val="20"/>
                  <w:szCs w:val="20"/>
                </w:rPr>
                <w:t>Индекс Красного списка (воздействие рыболовства</w:t>
              </w:r>
            </w:hyperlink>
            <w:r w:rsidR="006937D3" w:rsidRPr="00F1574E">
              <w:rPr>
                <w:rFonts w:eastAsia="Times New Roman"/>
                <w:kern w:val="2"/>
                <w:sz w:val="20"/>
                <w:szCs w:val="20"/>
              </w:rPr>
              <w:t xml:space="preserve">) </w:t>
            </w:r>
          </w:p>
          <w:p w14:paraId="0E560E18" w14:textId="1D865ABF" w:rsidR="006937D3" w:rsidRPr="00F1574E" w:rsidRDefault="003E03E3" w:rsidP="00633146">
            <w:pPr>
              <w:tabs>
                <w:tab w:val="clear" w:pos="567"/>
                <w:tab w:val="clear" w:pos="1134"/>
                <w:tab w:val="clear" w:pos="1701"/>
                <w:tab w:val="clear" w:pos="2268"/>
              </w:tabs>
              <w:ind w:left="85" w:hanging="142"/>
              <w:contextualSpacing/>
              <w:jc w:val="left"/>
              <w:rPr>
                <w:rFonts w:eastAsia="Times New Roman"/>
                <w:kern w:val="2"/>
                <w:sz w:val="20"/>
                <w:szCs w:val="20"/>
              </w:rPr>
            </w:pPr>
            <w:r w:rsidRPr="00F1574E">
              <w:rPr>
                <w:rFonts w:asciiTheme="majorBidi" w:hAnsiTheme="majorBidi" w:cstheme="majorBidi"/>
                <w:sz w:val="20"/>
                <w:szCs w:val="20"/>
              </w:rPr>
              <w:t xml:space="preserve">4.CT.4 </w:t>
            </w:r>
            <w:hyperlink r:id="rId160">
              <w:r w:rsidR="006937D3" w:rsidRPr="00F1574E">
                <w:rPr>
                  <w:rFonts w:eastAsia="Times New Roman"/>
                  <w:kern w:val="2"/>
                  <w:sz w:val="20"/>
                  <w:szCs w:val="20"/>
                </w:rPr>
                <w:t xml:space="preserve">Доля местных пород, относящихся к категории «находящиеся под угрозой </w:t>
              </w:r>
            </w:hyperlink>
            <w:r w:rsidR="006937D3" w:rsidRPr="00F1574E">
              <w:rPr>
                <w:rFonts w:eastAsia="Times New Roman"/>
                <w:kern w:val="2"/>
                <w:sz w:val="20"/>
                <w:szCs w:val="20"/>
              </w:rPr>
              <w:t>исчезновения»</w:t>
            </w:r>
          </w:p>
          <w:p w14:paraId="16677408" w14:textId="21BE3347" w:rsidR="006937D3" w:rsidRPr="00F1574E" w:rsidRDefault="00CB3383" w:rsidP="00633146">
            <w:pPr>
              <w:tabs>
                <w:tab w:val="clear" w:pos="567"/>
                <w:tab w:val="clear" w:pos="1134"/>
                <w:tab w:val="clear" w:pos="1701"/>
                <w:tab w:val="clear" w:pos="2268"/>
              </w:tabs>
              <w:ind w:left="85" w:hanging="142"/>
              <w:contextualSpacing/>
              <w:jc w:val="left"/>
              <w:rPr>
                <w:rFonts w:eastAsia="Times New Roman"/>
                <w:kern w:val="2"/>
                <w:sz w:val="20"/>
                <w:szCs w:val="20"/>
              </w:rPr>
            </w:pPr>
            <w:r w:rsidRPr="00F1574E">
              <w:rPr>
                <w:rFonts w:asciiTheme="majorBidi" w:hAnsiTheme="majorBidi" w:cstheme="majorBidi"/>
                <w:sz w:val="20"/>
                <w:szCs w:val="20"/>
              </w:rPr>
              <w:t xml:space="preserve">2.CT.1 </w:t>
            </w:r>
            <w:hyperlink r:id="rId161">
              <w:r w:rsidR="006937D3" w:rsidRPr="00F1574E">
                <w:rPr>
                  <w:rFonts w:eastAsia="Times New Roman"/>
                  <w:kern w:val="2"/>
                  <w:sz w:val="20"/>
                  <w:szCs w:val="20"/>
                </w:rPr>
                <w:t>Доля деградировавших земель по отношению к общей площади суши</w:t>
              </w:r>
            </w:hyperlink>
          </w:p>
          <w:p w14:paraId="19DB0B0F" w14:textId="3B6E3678" w:rsidR="006937D3" w:rsidRPr="00F1574E" w:rsidRDefault="00D74609" w:rsidP="00B270F5">
            <w:pPr>
              <w:tabs>
                <w:tab w:val="clear" w:pos="567"/>
                <w:tab w:val="clear" w:pos="1134"/>
                <w:tab w:val="clear" w:pos="1701"/>
                <w:tab w:val="clear" w:pos="2268"/>
              </w:tabs>
              <w:spacing w:after="40"/>
              <w:ind w:left="85" w:hanging="142"/>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10.CY.4 </w:t>
            </w:r>
            <w:hyperlink r:id="rId162">
              <w:r w:rsidR="006937D3" w:rsidRPr="00F1574E">
                <w:rPr>
                  <w:rFonts w:eastAsia="Times New Roman"/>
                  <w:kern w:val="2"/>
                  <w:sz w:val="20"/>
                  <w:szCs w:val="20"/>
                </w:rPr>
                <w:t xml:space="preserve">Площадь неистощительного лесопользования: общая сертификация управления лесами Лесным попечительским советом и Программой одобрения систем </w:t>
              </w:r>
            </w:hyperlink>
            <w:r w:rsidR="006937D3" w:rsidRPr="00F1574E">
              <w:rPr>
                <w:rFonts w:eastAsia="Times New Roman"/>
                <w:kern w:val="2"/>
                <w:sz w:val="20"/>
                <w:szCs w:val="20"/>
              </w:rPr>
              <w:t xml:space="preserve">сертификации лесов </w:t>
            </w:r>
          </w:p>
        </w:tc>
      </w:tr>
      <w:tr w:rsidR="00590F3C" w:rsidRPr="00F1574E" w14:paraId="0425A127" w14:textId="77777777" w:rsidTr="003B7EAA">
        <w:trPr>
          <w:trHeight w:val="300"/>
        </w:trPr>
        <w:tc>
          <w:tcPr>
            <w:tcW w:w="825" w:type="dxa"/>
            <w:shd w:val="clear" w:color="auto" w:fill="FFFFFF"/>
          </w:tcPr>
          <w:p w14:paraId="6311C6D5"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11</w:t>
            </w:r>
          </w:p>
        </w:tc>
        <w:tc>
          <w:tcPr>
            <w:tcW w:w="1834" w:type="dxa"/>
            <w:shd w:val="clear" w:color="auto" w:fill="FFFFFF"/>
          </w:tcPr>
          <w:p w14:paraId="3C05D158"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B.1 Услуги, обеспечиваемые экосистемами </w:t>
            </w:r>
          </w:p>
        </w:tc>
        <w:tc>
          <w:tcPr>
            <w:tcW w:w="2127" w:type="dxa"/>
            <w:shd w:val="clear" w:color="auto" w:fill="FFFFFF"/>
          </w:tcPr>
          <w:p w14:paraId="463CE008"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Описано в цели B</w:t>
            </w:r>
          </w:p>
          <w:p w14:paraId="286B5C30"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39BC69A4" w14:textId="31326978" w:rsidR="006937D3" w:rsidRPr="00F1574E" w:rsidRDefault="006D01FE" w:rsidP="008D3F12">
            <w:pPr>
              <w:pStyle w:val="Paragraphedeliste"/>
              <w:numPr>
                <w:ilvl w:val="0"/>
                <w:numId w:val="43"/>
              </w:numPr>
              <w:tabs>
                <w:tab w:val="clear" w:pos="567"/>
                <w:tab w:val="clear" w:pos="1134"/>
                <w:tab w:val="clear" w:pos="1701"/>
                <w:tab w:val="clear" w:pos="2268"/>
              </w:tabs>
              <w:spacing w:before="40"/>
              <w:ind w:left="193" w:hanging="193"/>
              <w:contextualSpacing w:val="0"/>
              <w:jc w:val="left"/>
              <w:rPr>
                <w:rFonts w:eastAsia="Times New Roman"/>
                <w:kern w:val="2"/>
                <w:sz w:val="20"/>
                <w:szCs w:val="20"/>
              </w:rPr>
            </w:pPr>
            <w:r w:rsidRPr="00F1574E">
              <w:rPr>
                <w:sz w:val="20"/>
                <w:szCs w:val="20"/>
              </w:rPr>
              <w:t xml:space="preserve"> </w:t>
            </w:r>
            <w:hyperlink r:id="rId163">
              <w:r w:rsidR="006937D3" w:rsidRPr="00F1574E">
                <w:rPr>
                  <w:rFonts w:eastAsia="Times New Roman"/>
                  <w:kern w:val="2"/>
                  <w:sz w:val="20"/>
                  <w:szCs w:val="20"/>
                </w:rPr>
                <w:t xml:space="preserve">Среднегодовой уровень содержания мелких твердых частиц (например, класса </w:t>
              </w:r>
              <w:r w:rsidR="00DC7C8A" w:rsidRPr="00F1574E">
                <w:rPr>
                  <w:rFonts w:asciiTheme="majorBidi" w:hAnsiTheme="majorBidi" w:cstheme="majorBidi"/>
                  <w:color w:val="000000" w:themeColor="text1"/>
                  <w:sz w:val="20"/>
                  <w:szCs w:val="20"/>
                </w:rPr>
                <w:t>PM</w:t>
              </w:r>
              <w:r w:rsidR="00DC7C8A" w:rsidRPr="00F1574E">
                <w:rPr>
                  <w:rFonts w:asciiTheme="majorBidi" w:hAnsiTheme="majorBidi" w:cstheme="majorBidi"/>
                  <w:color w:val="000000" w:themeColor="text1"/>
                  <w:sz w:val="20"/>
                  <w:szCs w:val="20"/>
                  <w:vertAlign w:val="subscript"/>
                </w:rPr>
                <w:t>2.5</w:t>
              </w:r>
              <w:r w:rsidR="00DC7C8A" w:rsidRPr="00F1574E">
                <w:rPr>
                  <w:rFonts w:asciiTheme="majorBidi" w:hAnsiTheme="majorBidi" w:cstheme="majorBidi"/>
                  <w:color w:val="000000" w:themeColor="text1"/>
                  <w:sz w:val="20"/>
                  <w:szCs w:val="20"/>
                </w:rPr>
                <w:t xml:space="preserve"> </w:t>
              </w:r>
              <w:r w:rsidR="006937D3" w:rsidRPr="00F1574E">
                <w:rPr>
                  <w:rFonts w:eastAsia="Times New Roman"/>
                  <w:kern w:val="2"/>
                  <w:sz w:val="20"/>
                  <w:szCs w:val="20"/>
                </w:rPr>
                <w:t xml:space="preserve">и </w:t>
              </w:r>
              <w:r w:rsidR="00DC7C8A" w:rsidRPr="00F1574E">
                <w:rPr>
                  <w:rFonts w:asciiTheme="majorBidi" w:hAnsiTheme="majorBidi" w:cstheme="majorBidi"/>
                  <w:color w:val="000000" w:themeColor="text1"/>
                  <w:sz w:val="20"/>
                  <w:szCs w:val="20"/>
                </w:rPr>
                <w:t>PM</w:t>
              </w:r>
              <w:r w:rsidR="00DC7C8A" w:rsidRPr="00F1574E">
                <w:rPr>
                  <w:rFonts w:asciiTheme="majorBidi" w:hAnsiTheme="majorBidi" w:cstheme="majorBidi"/>
                  <w:color w:val="000000" w:themeColor="text1"/>
                  <w:sz w:val="20"/>
                  <w:szCs w:val="20"/>
                  <w:vertAlign w:val="subscript"/>
                </w:rPr>
                <w:t>10</w:t>
              </w:r>
              <w:r w:rsidR="006937D3" w:rsidRPr="00F1574E">
                <w:rPr>
                  <w:rFonts w:eastAsia="Times New Roman"/>
                  <w:kern w:val="2"/>
                  <w:sz w:val="20"/>
                  <w:szCs w:val="20"/>
                </w:rPr>
                <w:t xml:space="preserve">) в атмосфере </w:t>
              </w:r>
            </w:hyperlink>
            <w:r w:rsidR="006937D3" w:rsidRPr="00F1574E">
              <w:rPr>
                <w:rFonts w:eastAsia="Times New Roman"/>
                <w:kern w:val="2"/>
                <w:sz w:val="20"/>
                <w:szCs w:val="20"/>
              </w:rPr>
              <w:t xml:space="preserve">городов </w:t>
            </w:r>
          </w:p>
          <w:p w14:paraId="0C2D8801" w14:textId="18C1E34B" w:rsidR="006937D3" w:rsidRPr="00F1574E" w:rsidRDefault="006D01FE" w:rsidP="006D01FE">
            <w:pPr>
              <w:pStyle w:val="Paragraphedeliste"/>
              <w:numPr>
                <w:ilvl w:val="0"/>
                <w:numId w:val="43"/>
              </w:numPr>
              <w:tabs>
                <w:tab w:val="clear" w:pos="567"/>
                <w:tab w:val="clear" w:pos="1134"/>
                <w:tab w:val="clear" w:pos="1701"/>
                <w:tab w:val="clear" w:pos="2268"/>
              </w:tabs>
              <w:ind w:left="191" w:hanging="191"/>
              <w:jc w:val="left"/>
              <w:rPr>
                <w:rFonts w:eastAsia="Times New Roman"/>
                <w:kern w:val="2"/>
                <w:sz w:val="20"/>
                <w:szCs w:val="20"/>
              </w:rPr>
            </w:pPr>
            <w:r w:rsidRPr="00F1574E">
              <w:rPr>
                <w:sz w:val="20"/>
                <w:szCs w:val="20"/>
              </w:rPr>
              <w:t xml:space="preserve"> </w:t>
            </w:r>
            <w:hyperlink r:id="rId164">
              <w:r w:rsidR="006937D3" w:rsidRPr="00F1574E">
                <w:rPr>
                  <w:rFonts w:eastAsia="Times New Roman"/>
                  <w:kern w:val="2"/>
                  <w:sz w:val="20"/>
                  <w:szCs w:val="20"/>
                </w:rPr>
                <w:t xml:space="preserve">Доля водоемов с хорошим </w:t>
              </w:r>
            </w:hyperlink>
            <w:r w:rsidR="006937D3" w:rsidRPr="00F1574E">
              <w:rPr>
                <w:rFonts w:eastAsia="Times New Roman"/>
                <w:kern w:val="2"/>
                <w:sz w:val="20"/>
                <w:szCs w:val="20"/>
              </w:rPr>
              <w:t>качеством</w:t>
            </w:r>
            <w:hyperlink r:id="rId165">
              <w:r w:rsidR="006937D3" w:rsidRPr="00F1574E">
                <w:rPr>
                  <w:rFonts w:eastAsia="Times New Roman"/>
                  <w:kern w:val="2"/>
                  <w:sz w:val="20"/>
                  <w:szCs w:val="20"/>
                </w:rPr>
                <w:t xml:space="preserve"> воды </w:t>
              </w:r>
            </w:hyperlink>
          </w:p>
          <w:p w14:paraId="04EF4E95" w14:textId="61396612" w:rsidR="00593EA2" w:rsidRPr="00F1574E" w:rsidRDefault="006D01FE" w:rsidP="00D824FC">
            <w:pPr>
              <w:pStyle w:val="Paragraphedeliste"/>
              <w:numPr>
                <w:ilvl w:val="0"/>
                <w:numId w:val="43"/>
              </w:numPr>
              <w:tabs>
                <w:tab w:val="clear" w:pos="567"/>
                <w:tab w:val="clear" w:pos="1134"/>
                <w:tab w:val="clear" w:pos="1701"/>
                <w:tab w:val="clear" w:pos="2268"/>
              </w:tabs>
              <w:ind w:left="191" w:hanging="191"/>
              <w:jc w:val="left"/>
              <w:rPr>
                <w:rFonts w:eastAsia="Times New Roman"/>
                <w:kern w:val="2"/>
                <w:sz w:val="20"/>
                <w:szCs w:val="20"/>
              </w:rPr>
            </w:pPr>
            <w:r w:rsidRPr="00F1574E">
              <w:rPr>
                <w:sz w:val="20"/>
                <w:szCs w:val="20"/>
              </w:rPr>
              <w:t xml:space="preserve"> </w:t>
            </w:r>
            <w:hyperlink r:id="rId166">
              <w:r w:rsidR="00593EA2" w:rsidRPr="00F1574E">
                <w:rPr>
                  <w:rFonts w:eastAsia="Times New Roman"/>
                  <w:kern w:val="2"/>
                  <w:sz w:val="20"/>
                  <w:szCs w:val="20"/>
                </w:rPr>
                <w:t>Уровень нагрузки на водные ресурсы: забор пресной воды в процентном отношении к запасам</w:t>
              </w:r>
            </w:hyperlink>
            <w:hyperlink r:id="rId167">
              <w:r w:rsidR="00593EA2" w:rsidRPr="00F1574E">
                <w:rPr>
                  <w:rFonts w:eastAsia="Times New Roman"/>
                  <w:kern w:val="2"/>
                  <w:sz w:val="20"/>
                  <w:szCs w:val="20"/>
                </w:rPr>
                <w:t xml:space="preserve"> пресной воды </w:t>
              </w:r>
            </w:hyperlink>
          </w:p>
          <w:p w14:paraId="49C75685" w14:textId="47C8FF19" w:rsidR="006937D3" w:rsidRPr="00F1574E" w:rsidRDefault="006937D3" w:rsidP="00EC4EAF">
            <w:pPr>
              <w:tabs>
                <w:tab w:val="clear" w:pos="567"/>
                <w:tab w:val="clear" w:pos="1134"/>
                <w:tab w:val="clear" w:pos="1701"/>
                <w:tab w:val="clear" w:pos="2268"/>
              </w:tabs>
              <w:ind w:left="124"/>
              <w:contextualSpacing/>
              <w:jc w:val="left"/>
              <w:rPr>
                <w:rFonts w:eastAsia="Times New Roman"/>
                <w:kern w:val="2"/>
                <w:sz w:val="20"/>
                <w:szCs w:val="20"/>
              </w:rPr>
            </w:pPr>
            <w:r w:rsidRPr="00F1574E">
              <w:rPr>
                <w:rFonts w:eastAsia="Times New Roman"/>
                <w:kern w:val="2"/>
                <w:sz w:val="20"/>
                <w:szCs w:val="20"/>
              </w:rPr>
              <w:t xml:space="preserve"> </w:t>
            </w:r>
          </w:p>
        </w:tc>
        <w:tc>
          <w:tcPr>
            <w:tcW w:w="2756" w:type="dxa"/>
            <w:shd w:val="clear" w:color="auto" w:fill="FFFFFF"/>
          </w:tcPr>
          <w:p w14:paraId="7F4F0314" w14:textId="77777777" w:rsidR="006937D3" w:rsidRPr="00F1574E" w:rsidRDefault="006937D3" w:rsidP="008D3F12">
            <w:pPr>
              <w:pStyle w:val="Paragraphedeliste"/>
              <w:numPr>
                <w:ilvl w:val="0"/>
                <w:numId w:val="44"/>
              </w:numPr>
              <w:tabs>
                <w:tab w:val="clear" w:pos="567"/>
                <w:tab w:val="clear" w:pos="1134"/>
                <w:tab w:val="clear" w:pos="1701"/>
                <w:tab w:val="clear" w:pos="2268"/>
              </w:tabs>
              <w:spacing w:before="40"/>
              <w:ind w:left="85" w:hanging="142"/>
              <w:contextualSpacing w:val="0"/>
              <w:jc w:val="left"/>
              <w:rPr>
                <w:rFonts w:eastAsia="Times New Roman"/>
                <w:kern w:val="2"/>
                <w:sz w:val="20"/>
                <w:szCs w:val="20"/>
              </w:rPr>
            </w:pPr>
            <w:hyperlink r:id="rId168">
              <w:r w:rsidRPr="00F1574E">
                <w:rPr>
                  <w:rFonts w:eastAsia="Times New Roman"/>
                  <w:kern w:val="2"/>
                  <w:sz w:val="20"/>
                  <w:szCs w:val="20"/>
                </w:rPr>
                <w:t>Счета выбросов в атмосферу</w:t>
              </w:r>
            </w:hyperlink>
          </w:p>
          <w:p w14:paraId="15362382" w14:textId="720DB8B9" w:rsidR="006937D3" w:rsidRPr="00F1574E" w:rsidRDefault="006937D3" w:rsidP="008D3F12">
            <w:pPr>
              <w:pStyle w:val="Paragraphedeliste"/>
              <w:numPr>
                <w:ilvl w:val="0"/>
                <w:numId w:val="44"/>
              </w:numPr>
              <w:tabs>
                <w:tab w:val="clear" w:pos="567"/>
                <w:tab w:val="clear" w:pos="1134"/>
                <w:tab w:val="clear" w:pos="1701"/>
                <w:tab w:val="clear" w:pos="2268"/>
              </w:tabs>
              <w:ind w:left="85" w:hanging="142"/>
              <w:jc w:val="left"/>
              <w:rPr>
                <w:rFonts w:eastAsia="Times New Roman"/>
                <w:kern w:val="2"/>
                <w:sz w:val="20"/>
                <w:szCs w:val="20"/>
              </w:rPr>
            </w:pPr>
            <w:hyperlink r:id="rId169" w:history="1">
              <w:r w:rsidRPr="00F1574E">
                <w:rPr>
                  <w:rFonts w:eastAsia="Times New Roman"/>
                  <w:kern w:val="2"/>
                  <w:sz w:val="20"/>
                  <w:szCs w:val="20"/>
                </w:rPr>
                <w:t>Доля местных административных единиц, в которых установлены и действуют правила и процедуры участия местных общин в управлении водными ресурсами и санитарией</w:t>
              </w:r>
            </w:hyperlink>
            <w:r w:rsidRPr="00F1574E">
              <w:rPr>
                <w:rFonts w:eastAsia="Times New Roman"/>
                <w:kern w:val="2"/>
                <w:sz w:val="20"/>
                <w:szCs w:val="20"/>
              </w:rPr>
              <w:t xml:space="preserve"> </w:t>
            </w:r>
          </w:p>
          <w:p w14:paraId="58FCF4D6" w14:textId="13747889" w:rsidR="006937D3" w:rsidRPr="00F1574E" w:rsidRDefault="006937D3" w:rsidP="008D3F12">
            <w:pPr>
              <w:pStyle w:val="Paragraphedeliste"/>
              <w:numPr>
                <w:ilvl w:val="0"/>
                <w:numId w:val="44"/>
              </w:numPr>
              <w:tabs>
                <w:tab w:val="clear" w:pos="567"/>
                <w:tab w:val="clear" w:pos="1134"/>
                <w:tab w:val="clear" w:pos="1701"/>
                <w:tab w:val="clear" w:pos="2268"/>
              </w:tabs>
              <w:ind w:left="85" w:hanging="142"/>
              <w:jc w:val="left"/>
              <w:rPr>
                <w:rFonts w:eastAsia="Times New Roman"/>
                <w:kern w:val="2"/>
                <w:sz w:val="20"/>
                <w:szCs w:val="20"/>
              </w:rPr>
            </w:pPr>
            <w:hyperlink r:id="rId170">
              <w:r w:rsidRPr="00F1574E">
                <w:rPr>
                  <w:rFonts w:eastAsia="Times New Roman"/>
                  <w:kern w:val="2"/>
                  <w:sz w:val="20"/>
                  <w:szCs w:val="20"/>
                </w:rPr>
                <w:t xml:space="preserve">Доля населения, пользующегося </w:t>
              </w:r>
            </w:hyperlink>
            <w:r w:rsidRPr="00F1574E">
              <w:rPr>
                <w:rFonts w:eastAsia="Times New Roman"/>
                <w:kern w:val="2"/>
                <w:sz w:val="20"/>
                <w:szCs w:val="20"/>
              </w:rPr>
              <w:t>услугами</w:t>
            </w:r>
            <w:hyperlink r:id="rId171">
              <w:r w:rsidRPr="00F1574E">
                <w:rPr>
                  <w:rFonts w:eastAsia="Times New Roman"/>
                  <w:kern w:val="2"/>
                  <w:sz w:val="20"/>
                  <w:szCs w:val="20"/>
                </w:rPr>
                <w:t xml:space="preserve"> водоснабжения, организованного с соблюдением требований безопасности </w:t>
              </w:r>
            </w:hyperlink>
          </w:p>
          <w:p w14:paraId="7B49A1EF" w14:textId="32BDC97D" w:rsidR="006937D3" w:rsidRPr="00F1574E" w:rsidRDefault="006937D3" w:rsidP="008D3F12">
            <w:pPr>
              <w:pStyle w:val="Paragraphedeliste"/>
              <w:numPr>
                <w:ilvl w:val="0"/>
                <w:numId w:val="44"/>
              </w:numPr>
              <w:tabs>
                <w:tab w:val="clear" w:pos="567"/>
                <w:tab w:val="clear" w:pos="1134"/>
                <w:tab w:val="clear" w:pos="1701"/>
                <w:tab w:val="clear" w:pos="2268"/>
              </w:tabs>
              <w:ind w:left="85" w:hanging="142"/>
              <w:jc w:val="left"/>
              <w:rPr>
                <w:rFonts w:eastAsia="Times New Roman"/>
                <w:kern w:val="2"/>
                <w:sz w:val="20"/>
                <w:szCs w:val="20"/>
              </w:rPr>
            </w:pPr>
            <w:hyperlink r:id="rId172" w:history="1">
              <w:r w:rsidRPr="00F1574E">
                <w:rPr>
                  <w:rFonts w:eastAsia="Times New Roman"/>
                  <w:kern w:val="2"/>
                  <w:sz w:val="20"/>
                  <w:szCs w:val="20"/>
                </w:rPr>
                <w:t xml:space="preserve">Смертность от отсутствия безопасной воды, безопасной санитарии и гигиены (от отсутствия безопасных услуг в области </w:t>
              </w:r>
              <w:r w:rsidRPr="00F1574E">
                <w:rPr>
                  <w:rFonts w:eastAsia="Times New Roman"/>
                  <w:kern w:val="2"/>
                  <w:sz w:val="20"/>
                  <w:szCs w:val="20"/>
                </w:rPr>
                <w:lastRenderedPageBreak/>
                <w:t>водоснабжения, санитарии и гигиены (</w:t>
              </w:r>
              <w:proofErr w:type="spellStart"/>
              <w:r w:rsidRPr="00F1574E">
                <w:rPr>
                  <w:rFonts w:eastAsia="Times New Roman"/>
                  <w:kern w:val="2"/>
                  <w:sz w:val="20"/>
                  <w:szCs w:val="20"/>
                </w:rPr>
                <w:t>ВССГ</w:t>
              </w:r>
              <w:proofErr w:type="spellEnd"/>
              <w:r w:rsidRPr="00F1574E">
                <w:rPr>
                  <w:rFonts w:eastAsia="Times New Roman"/>
                  <w:kern w:val="2"/>
                  <w:sz w:val="20"/>
                  <w:szCs w:val="20"/>
                </w:rPr>
                <w:t>) для всех)</w:t>
              </w:r>
            </w:hyperlink>
          </w:p>
          <w:p w14:paraId="52D6591D" w14:textId="35E78160" w:rsidR="006937D3" w:rsidRPr="00F1574E" w:rsidRDefault="006937D3" w:rsidP="00595204">
            <w:pPr>
              <w:pStyle w:val="Paragraphedeliste"/>
              <w:numPr>
                <w:ilvl w:val="0"/>
                <w:numId w:val="44"/>
              </w:numPr>
              <w:tabs>
                <w:tab w:val="clear" w:pos="567"/>
                <w:tab w:val="clear" w:pos="1134"/>
                <w:tab w:val="clear" w:pos="1701"/>
                <w:tab w:val="clear" w:pos="2268"/>
              </w:tabs>
              <w:spacing w:after="40"/>
              <w:ind w:left="85" w:hanging="142"/>
              <w:contextualSpacing w:val="0"/>
              <w:jc w:val="left"/>
              <w:rPr>
                <w:rFonts w:eastAsia="Times New Roman"/>
                <w:kern w:val="2"/>
                <w:sz w:val="20"/>
                <w:szCs w:val="20"/>
              </w:rPr>
            </w:pPr>
            <w:hyperlink r:id="rId173" w:history="1">
              <w:r w:rsidRPr="00F1574E">
                <w:rPr>
                  <w:rFonts w:eastAsia="Times New Roman"/>
                  <w:kern w:val="2"/>
                  <w:sz w:val="20"/>
                  <w:szCs w:val="20"/>
                </w:rPr>
                <w:t xml:space="preserve">Число погибших, пропавших без вести и пострадавших непосредственно в результате стихийных бедствий на 100 000 </w:t>
              </w:r>
            </w:hyperlink>
            <w:r w:rsidRPr="00F1574E">
              <w:rPr>
                <w:rFonts w:eastAsia="Times New Roman"/>
                <w:kern w:val="2"/>
                <w:sz w:val="20"/>
                <w:szCs w:val="20"/>
              </w:rPr>
              <w:t xml:space="preserve">человек </w:t>
            </w:r>
          </w:p>
        </w:tc>
      </w:tr>
      <w:tr w:rsidR="00590F3C" w:rsidRPr="00F1574E" w14:paraId="53939BFB" w14:textId="77777777" w:rsidTr="003B7EAA">
        <w:trPr>
          <w:trHeight w:val="300"/>
        </w:trPr>
        <w:tc>
          <w:tcPr>
            <w:tcW w:w="825" w:type="dxa"/>
            <w:shd w:val="clear" w:color="auto" w:fill="FFFFFF"/>
          </w:tcPr>
          <w:p w14:paraId="32A4130F"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12</w:t>
            </w:r>
          </w:p>
        </w:tc>
        <w:tc>
          <w:tcPr>
            <w:tcW w:w="1834" w:type="dxa"/>
            <w:shd w:val="clear" w:color="auto" w:fill="FFFFFF"/>
          </w:tcPr>
          <w:p w14:paraId="5B7C01A3"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12.1 Средняя доля застроенной территории городов, на которой расположены зеленые или голубые пространства для общественного пользования всех жителей</w:t>
            </w:r>
          </w:p>
          <w:p w14:paraId="2090DB02"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i/>
                <w:kern w:val="2"/>
                <w:sz w:val="20"/>
                <w:szCs w:val="20"/>
              </w:rPr>
            </w:pPr>
            <w:r w:rsidRPr="00F1574E">
              <w:rPr>
                <w:rFonts w:eastAsia="Times New Roman"/>
                <w:kern w:val="2"/>
                <w:sz w:val="20"/>
                <w:szCs w:val="20"/>
              </w:rPr>
              <w:t>12.b Число стран, в которых городское планирование в интересах биоразнообразия предусматривает создание зеленых или голубых городских пространств</w:t>
            </w:r>
          </w:p>
        </w:tc>
        <w:tc>
          <w:tcPr>
            <w:tcW w:w="2127" w:type="dxa"/>
            <w:shd w:val="clear" w:color="auto" w:fill="FFFFFF"/>
          </w:tcPr>
          <w:p w14:paraId="702EB0B1"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типу пространства: по сферам, биомам и функциональным группам экосистем (уровни 2 и 3 Глобальной типологии экосистем или их эквивалент)</w:t>
            </w:r>
          </w:p>
          <w:p w14:paraId="4A3D75C1"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32DB45E8" w14:textId="2F980BA1" w:rsidR="006937D3" w:rsidRPr="00F1574E" w:rsidRDefault="002932BE" w:rsidP="00595204">
            <w:pPr>
              <w:tabs>
                <w:tab w:val="clear" w:pos="567"/>
                <w:tab w:val="clear" w:pos="1134"/>
                <w:tab w:val="clear" w:pos="1701"/>
                <w:tab w:val="clear" w:pos="2268"/>
              </w:tabs>
              <w:spacing w:before="40"/>
              <w:ind w:left="159" w:hanging="142"/>
              <w:jc w:val="left"/>
              <w:rPr>
                <w:rFonts w:eastAsia="Times New Roman"/>
                <w:kern w:val="2"/>
                <w:sz w:val="20"/>
                <w:szCs w:val="20"/>
              </w:rPr>
            </w:pPr>
            <w:r w:rsidRPr="00F1574E">
              <w:rPr>
                <w:rStyle w:val="Lienhypertexte"/>
                <w:rFonts w:asciiTheme="majorBidi" w:hAnsiTheme="majorBidi" w:cstheme="majorBidi"/>
                <w:color w:val="000000" w:themeColor="text1"/>
                <w:sz w:val="20"/>
                <w:szCs w:val="20"/>
                <w:u w:val="none"/>
              </w:rPr>
              <w:t xml:space="preserve">12.CT.1 </w:t>
            </w:r>
            <w:hyperlink r:id="rId174" w:history="1">
              <w:r w:rsidR="006937D3" w:rsidRPr="00F1574E">
                <w:rPr>
                  <w:rFonts w:eastAsia="Times New Roman"/>
                  <w:kern w:val="2"/>
                  <w:sz w:val="20"/>
                  <w:szCs w:val="20"/>
                </w:rPr>
                <w:t>Сингапурский индекс биоразнообразия городов</w:t>
              </w:r>
            </w:hyperlink>
          </w:p>
        </w:tc>
        <w:tc>
          <w:tcPr>
            <w:tcW w:w="2756" w:type="dxa"/>
            <w:shd w:val="clear" w:color="auto" w:fill="FFFFFF"/>
          </w:tcPr>
          <w:p w14:paraId="21159220" w14:textId="4B12C346" w:rsidR="006937D3" w:rsidRPr="00F1574E" w:rsidRDefault="007D7984" w:rsidP="006937D3">
            <w:pPr>
              <w:tabs>
                <w:tab w:val="clear" w:pos="567"/>
                <w:tab w:val="clear" w:pos="1134"/>
                <w:tab w:val="clear" w:pos="1701"/>
                <w:tab w:val="clear" w:pos="2268"/>
              </w:tabs>
              <w:ind w:left="159" w:hanging="159"/>
              <w:jc w:val="left"/>
              <w:rPr>
                <w:rFonts w:eastAsia="Times New Roman"/>
                <w:kern w:val="2"/>
                <w:sz w:val="20"/>
                <w:szCs w:val="20"/>
              </w:rPr>
            </w:pPr>
            <w:r w:rsidRPr="00F1574E">
              <w:rPr>
                <w:rFonts w:eastAsia="Times New Roman"/>
                <w:kern w:val="2"/>
                <w:sz w:val="20"/>
                <w:szCs w:val="20"/>
              </w:rPr>
              <w:t>..</w:t>
            </w:r>
          </w:p>
        </w:tc>
      </w:tr>
      <w:tr w:rsidR="00590F3C" w:rsidRPr="00F1574E" w14:paraId="076551B1" w14:textId="77777777" w:rsidTr="003B7EAA">
        <w:trPr>
          <w:trHeight w:val="300"/>
        </w:trPr>
        <w:tc>
          <w:tcPr>
            <w:tcW w:w="825" w:type="dxa"/>
            <w:shd w:val="clear" w:color="auto" w:fill="FFFFFF"/>
          </w:tcPr>
          <w:p w14:paraId="60D3DB86"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13</w:t>
            </w:r>
          </w:p>
        </w:tc>
        <w:tc>
          <w:tcPr>
            <w:tcW w:w="1834" w:type="dxa"/>
            <w:shd w:val="clear" w:color="auto" w:fill="FFFFFF"/>
          </w:tcPr>
          <w:p w14:paraId="3A99A0BC" w14:textId="03860665"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C.1 Денежные выгоды, полученные в соответствии с применяемыми международн</w:t>
            </w:r>
            <w:r w:rsidR="00DC7C8A" w:rsidRPr="00F1574E">
              <w:rPr>
                <w:rFonts w:eastAsia="Times New Roman"/>
                <w:kern w:val="2"/>
                <w:sz w:val="20"/>
                <w:szCs w:val="20"/>
              </w:rPr>
              <w:t>ыми</w:t>
            </w:r>
            <w:r w:rsidRPr="00F1574E">
              <w:rPr>
                <w:rFonts w:eastAsia="Times New Roman"/>
                <w:kern w:val="2"/>
                <w:sz w:val="20"/>
                <w:szCs w:val="20"/>
              </w:rPr>
              <w:t xml:space="preserve"> инструментами регулирования доступа и совместного использования выгод</w:t>
            </w:r>
          </w:p>
          <w:p w14:paraId="5E84B3E9"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C.2 Неденежные выгоды, полученные в соответствии с применяемыми международными инструментами регулирования доступа и совместного использования выгод</w:t>
            </w:r>
          </w:p>
          <w:p w14:paraId="4F8FB2B5" w14:textId="2FFD3B88" w:rsidR="006937D3" w:rsidRPr="00F1574E" w:rsidRDefault="00CC0CA9" w:rsidP="00CB5620">
            <w:pPr>
              <w:tabs>
                <w:tab w:val="clear" w:pos="567"/>
                <w:tab w:val="clear" w:pos="1134"/>
                <w:tab w:val="clear" w:pos="1701"/>
                <w:tab w:val="clear" w:pos="2268"/>
              </w:tabs>
              <w:spacing w:before="40" w:after="40"/>
              <w:jc w:val="left"/>
              <w:rPr>
                <w:rFonts w:eastAsia="Times New Roman"/>
                <w:i/>
                <w:kern w:val="2"/>
                <w:sz w:val="20"/>
                <w:szCs w:val="20"/>
              </w:rPr>
            </w:pPr>
            <w:r w:rsidRPr="00F1574E">
              <w:rPr>
                <w:rFonts w:eastAsia="Times New Roman"/>
                <w:kern w:val="2"/>
                <w:sz w:val="20"/>
                <w:szCs w:val="20"/>
              </w:rPr>
              <w:t>13</w:t>
            </w:r>
            <w:r w:rsidR="00932185" w:rsidRPr="00F1574E">
              <w:rPr>
                <w:rFonts w:eastAsia="Times New Roman"/>
                <w:kern w:val="2"/>
                <w:sz w:val="20"/>
                <w:szCs w:val="20"/>
              </w:rPr>
              <w:t xml:space="preserve">.b </w:t>
            </w:r>
            <w:r w:rsidR="00320507" w:rsidRPr="00F1574E">
              <w:rPr>
                <w:rFonts w:eastAsia="Times New Roman"/>
                <w:kern w:val="2"/>
                <w:sz w:val="20"/>
                <w:szCs w:val="20"/>
              </w:rPr>
              <w:t xml:space="preserve">Число стран, принявших эффективные правовые, политические, </w:t>
            </w:r>
            <w:r w:rsidR="00320507" w:rsidRPr="00F1574E">
              <w:rPr>
                <w:rFonts w:eastAsia="Times New Roman"/>
                <w:kern w:val="2"/>
                <w:sz w:val="20"/>
                <w:szCs w:val="20"/>
              </w:rPr>
              <w:lastRenderedPageBreak/>
              <w:t>административные меры и меры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w:t>
            </w:r>
          </w:p>
        </w:tc>
        <w:tc>
          <w:tcPr>
            <w:tcW w:w="2127" w:type="dxa"/>
            <w:shd w:val="clear" w:color="auto" w:fill="FFFFFF"/>
          </w:tcPr>
          <w:p w14:paraId="56C7AB29"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lastRenderedPageBreak/>
              <w:t xml:space="preserve">Описано в цели C </w:t>
            </w:r>
          </w:p>
        </w:tc>
        <w:tc>
          <w:tcPr>
            <w:tcW w:w="2126" w:type="dxa"/>
            <w:shd w:val="clear" w:color="auto" w:fill="FFFFFF"/>
          </w:tcPr>
          <w:p w14:paraId="44FE22D4" w14:textId="697A614F" w:rsidR="006937D3" w:rsidRPr="00F1574E" w:rsidRDefault="009D6B92" w:rsidP="009C5AFE">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13.CT.1 </w:t>
            </w:r>
            <w:r w:rsidR="006937D3" w:rsidRPr="00F1574E">
              <w:rPr>
                <w:rFonts w:eastAsia="Times New Roman"/>
                <w:kern w:val="2"/>
                <w:sz w:val="20"/>
                <w:szCs w:val="20"/>
              </w:rPr>
              <w:t>Общее число международно признанных сертификатов, опубликованных в Механизме посредничества регулирования доступа к генетическим ресурсам и совместного использования выгод</w:t>
            </w:r>
          </w:p>
        </w:tc>
        <w:tc>
          <w:tcPr>
            <w:tcW w:w="2756" w:type="dxa"/>
            <w:shd w:val="clear" w:color="auto" w:fill="FFFFFF"/>
          </w:tcPr>
          <w:p w14:paraId="648AFE2C" w14:textId="00EE01F5" w:rsidR="006937D3" w:rsidRPr="00F1574E" w:rsidRDefault="00873902" w:rsidP="009C5AFE">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13.CY.1 </w:t>
            </w:r>
            <w:r w:rsidR="006937D3" w:rsidRPr="00F1574E">
              <w:rPr>
                <w:rFonts w:eastAsia="Times New Roman"/>
                <w:kern w:val="2"/>
                <w:sz w:val="20"/>
                <w:szCs w:val="20"/>
              </w:rPr>
              <w:t xml:space="preserve">Общее число передач материалов культур из Многосторонней системы Международного договора о генетических ресурсах растений для производства продовольствия и ведения сельского хозяйства в той или иной стране </w:t>
            </w:r>
          </w:p>
          <w:p w14:paraId="4345D20C" w14:textId="1BB21F58" w:rsidR="006937D3" w:rsidRPr="00F1574E" w:rsidRDefault="00595204" w:rsidP="009C5AFE">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C.CY.1 </w:t>
            </w:r>
            <w:hyperlink r:id="rId175" w:history="1">
              <w:r w:rsidR="006937D3" w:rsidRPr="00F1574E">
                <w:rPr>
                  <w:rFonts w:eastAsia="Times New Roman"/>
                  <w:kern w:val="2"/>
                  <w:sz w:val="20"/>
                  <w:szCs w:val="20"/>
                </w:rPr>
                <w:t>Число пользователей, предоставивших информацию, касающуюся использования генетических ресурсов, в назначенные контрольные пункты</w:t>
              </w:r>
            </w:hyperlink>
            <w:r w:rsidR="006937D3" w:rsidRPr="00F1574E">
              <w:rPr>
                <w:rFonts w:eastAsia="Times New Roman"/>
                <w:kern w:val="2"/>
                <w:sz w:val="20"/>
                <w:szCs w:val="20"/>
              </w:rPr>
              <w:t xml:space="preserve"> </w:t>
            </w:r>
          </w:p>
          <w:p w14:paraId="6897FE0F" w14:textId="7E1D20B6" w:rsidR="006937D3" w:rsidRPr="00F1574E" w:rsidRDefault="00595204" w:rsidP="009C5AFE">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C.CY.2 </w:t>
            </w:r>
            <w:hyperlink r:id="rId176" w:history="1">
              <w:r w:rsidR="006937D3" w:rsidRPr="00F1574E">
                <w:rPr>
                  <w:rFonts w:eastAsia="Times New Roman"/>
                  <w:kern w:val="2"/>
                  <w:sz w:val="20"/>
                  <w:szCs w:val="20"/>
                </w:rPr>
                <w:t xml:space="preserve">Число коммюнике контрольных пунктов, опубликованных в Механизме посредничества регулирования доступа к генетическим ресурсам и совместного использования выгод </w:t>
              </w:r>
            </w:hyperlink>
          </w:p>
          <w:p w14:paraId="29FA6E47" w14:textId="768D707A" w:rsidR="006937D3" w:rsidRPr="00F1574E" w:rsidRDefault="00595204" w:rsidP="009C5AFE">
            <w:pPr>
              <w:tabs>
                <w:tab w:val="clear" w:pos="567"/>
                <w:tab w:val="clear" w:pos="1134"/>
                <w:tab w:val="clear" w:pos="1701"/>
                <w:tab w:val="clear" w:pos="2268"/>
              </w:tabs>
              <w:ind w:left="85" w:hanging="85"/>
              <w:contextualSpacing/>
              <w:jc w:val="left"/>
              <w:rPr>
                <w:rFonts w:eastAsia="Times New Roman"/>
                <w:kern w:val="2"/>
                <w:sz w:val="20"/>
                <w:szCs w:val="20"/>
              </w:rPr>
            </w:pPr>
            <w:hyperlink r:id="rId177" w:history="1">
              <w:r w:rsidRPr="00F1574E">
                <w:rPr>
                  <w:rStyle w:val="Lienhypertexte"/>
                  <w:rFonts w:asciiTheme="majorBidi" w:hAnsiTheme="majorBidi" w:cstheme="majorBidi"/>
                  <w:color w:val="auto"/>
                  <w:sz w:val="20"/>
                  <w:szCs w:val="20"/>
                  <w:u w:val="none"/>
                </w:rPr>
                <w:t xml:space="preserve">C.CY.3 </w:t>
              </w:r>
              <w:r w:rsidR="00F176C7" w:rsidRPr="00F1574E">
                <w:rPr>
                  <w:rFonts w:eastAsia="Times New Roman"/>
                  <w:kern w:val="2"/>
                  <w:sz w:val="20"/>
                  <w:szCs w:val="20"/>
                </w:rPr>
                <w:t xml:space="preserve">Общее число </w:t>
              </w:r>
              <w:r w:rsidR="006937D3" w:rsidRPr="00F1574E">
                <w:rPr>
                  <w:rFonts w:eastAsia="Times New Roman"/>
                  <w:kern w:val="2"/>
                  <w:sz w:val="20"/>
                  <w:szCs w:val="20"/>
                </w:rPr>
                <w:t xml:space="preserve">международно признанных сертификатов соответствия для некоммерческих целей в </w:t>
              </w:r>
            </w:hyperlink>
            <w:r w:rsidR="006937D3" w:rsidRPr="00F1574E">
              <w:rPr>
                <w:rFonts w:eastAsia="Times New Roman"/>
                <w:kern w:val="2"/>
                <w:sz w:val="20"/>
                <w:szCs w:val="20"/>
              </w:rPr>
              <w:t xml:space="preserve">Механизме посредничества регулирования доступа к </w:t>
            </w:r>
            <w:r w:rsidR="006937D3" w:rsidRPr="00F1574E">
              <w:rPr>
                <w:rFonts w:eastAsia="Times New Roman"/>
                <w:kern w:val="2"/>
                <w:sz w:val="20"/>
                <w:szCs w:val="20"/>
              </w:rPr>
              <w:lastRenderedPageBreak/>
              <w:t>генетическим ресурсам и совместного использования выгод</w:t>
            </w:r>
          </w:p>
        </w:tc>
      </w:tr>
      <w:tr w:rsidR="00590F3C" w:rsidRPr="00F1574E" w14:paraId="3220ED19" w14:textId="77777777" w:rsidTr="003B7EAA">
        <w:trPr>
          <w:trHeight w:val="300"/>
        </w:trPr>
        <w:tc>
          <w:tcPr>
            <w:tcW w:w="825" w:type="dxa"/>
            <w:shd w:val="clear" w:color="auto" w:fill="FFFFFF"/>
          </w:tcPr>
          <w:p w14:paraId="54FBBA1B"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14</w:t>
            </w:r>
          </w:p>
        </w:tc>
        <w:tc>
          <w:tcPr>
            <w:tcW w:w="1834" w:type="dxa"/>
            <w:shd w:val="clear" w:color="auto" w:fill="FFFFFF"/>
          </w:tcPr>
          <w:p w14:paraId="581F9099" w14:textId="73E12ACD"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14.b Число стран, учитывающих биоразнообразие и его многочисленные ценности в политике, нормативных актах, планировании, процессах развития, стратегиях ликвидации нищеты и, при необходимости, в национальных счетах, на всех уровнях и во всех секторах, а также постепенно согласующих всю соответствующую деятельность государственного и частного секторов и налоговые и финансовые </w:t>
            </w:r>
            <w:r w:rsidRPr="00F1574E">
              <w:rPr>
                <w:rFonts w:eastAsia="Times New Roman"/>
                <w:kern w:val="2"/>
                <w:sz w:val="20"/>
                <w:szCs w:val="20"/>
              </w:rPr>
              <w:lastRenderedPageBreak/>
              <w:t>потоки с целями и задачами Рамочной программы</w:t>
            </w:r>
          </w:p>
        </w:tc>
        <w:tc>
          <w:tcPr>
            <w:tcW w:w="2127" w:type="dxa"/>
            <w:shd w:val="clear" w:color="auto" w:fill="FFFFFF"/>
          </w:tcPr>
          <w:p w14:paraId="4DFB21E9" w14:textId="115AC08D" w:rsidR="006937D3" w:rsidRPr="00F1574E" w:rsidRDefault="0031791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lastRenderedPageBreak/>
              <w:t>..</w:t>
            </w:r>
          </w:p>
        </w:tc>
        <w:tc>
          <w:tcPr>
            <w:tcW w:w="2126" w:type="dxa"/>
            <w:shd w:val="clear" w:color="auto" w:fill="FFFFFF"/>
          </w:tcPr>
          <w:p w14:paraId="3650C9CD" w14:textId="1E18ECE7" w:rsidR="006937D3" w:rsidRPr="00F1574E" w:rsidRDefault="00D54082" w:rsidP="00856853">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000000" w:themeColor="text1"/>
                <w:sz w:val="20"/>
                <w:szCs w:val="20"/>
                <w:u w:val="none"/>
              </w:rPr>
              <w:t xml:space="preserve">14.CT.1 </w:t>
            </w:r>
            <w:hyperlink r:id="rId178" w:history="1">
              <w:r w:rsidR="006937D3" w:rsidRPr="00F1574E">
                <w:rPr>
                  <w:rFonts w:eastAsia="Times New Roman"/>
                  <w:kern w:val="2"/>
                  <w:sz w:val="20"/>
                  <w:szCs w:val="20"/>
                </w:rPr>
                <w:t xml:space="preserve">Интеграция биоразнообразия в национальные системы учета и отчетности, определяемая как внедрение Системы экологического и экономического учета </w:t>
              </w:r>
            </w:hyperlink>
          </w:p>
        </w:tc>
        <w:tc>
          <w:tcPr>
            <w:tcW w:w="2756" w:type="dxa"/>
            <w:shd w:val="clear" w:color="auto" w:fill="FFFFFF"/>
          </w:tcPr>
          <w:p w14:paraId="545A955D" w14:textId="200E7FBE" w:rsidR="006937D3" w:rsidRPr="00F1574E" w:rsidRDefault="00BF34FC" w:rsidP="006937D3">
            <w:pPr>
              <w:tabs>
                <w:tab w:val="clear" w:pos="567"/>
                <w:tab w:val="clear" w:pos="1134"/>
                <w:tab w:val="clear" w:pos="1701"/>
                <w:tab w:val="clear" w:pos="2268"/>
              </w:tabs>
              <w:ind w:left="159" w:hanging="159"/>
              <w:jc w:val="left"/>
              <w:rPr>
                <w:rFonts w:eastAsia="Times New Roman"/>
                <w:kern w:val="2"/>
                <w:sz w:val="20"/>
                <w:szCs w:val="20"/>
              </w:rPr>
            </w:pPr>
            <w:r w:rsidRPr="00F1574E">
              <w:rPr>
                <w:rFonts w:eastAsia="Times New Roman"/>
                <w:kern w:val="2"/>
                <w:sz w:val="20"/>
                <w:szCs w:val="20"/>
              </w:rPr>
              <w:t>..</w:t>
            </w:r>
          </w:p>
        </w:tc>
      </w:tr>
      <w:tr w:rsidR="00590F3C" w:rsidRPr="00F1574E" w14:paraId="504EF261" w14:textId="77777777" w:rsidTr="003B7EAA">
        <w:trPr>
          <w:trHeight w:val="300"/>
        </w:trPr>
        <w:tc>
          <w:tcPr>
            <w:tcW w:w="825" w:type="dxa"/>
            <w:shd w:val="clear" w:color="auto" w:fill="FFFFFF"/>
          </w:tcPr>
          <w:p w14:paraId="3434A988"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15</w:t>
            </w:r>
          </w:p>
        </w:tc>
        <w:tc>
          <w:tcPr>
            <w:tcW w:w="1834" w:type="dxa"/>
            <w:shd w:val="clear" w:color="auto" w:fill="FFFFFF"/>
          </w:tcPr>
          <w:p w14:paraId="63588AE4" w14:textId="18D61609" w:rsidR="006937D3" w:rsidRPr="00F1574E" w:rsidRDefault="006937D3" w:rsidP="00CB5620">
            <w:pPr>
              <w:tabs>
                <w:tab w:val="clear" w:pos="567"/>
                <w:tab w:val="clear" w:pos="1134"/>
                <w:tab w:val="clear" w:pos="1701"/>
                <w:tab w:val="clear" w:pos="2268"/>
              </w:tabs>
              <w:spacing w:before="40" w:after="40"/>
              <w:jc w:val="left"/>
              <w:rPr>
                <w:rFonts w:eastAsia="Times New Roman"/>
                <w:strike/>
                <w:kern w:val="2"/>
                <w:sz w:val="20"/>
                <w:szCs w:val="20"/>
              </w:rPr>
            </w:pPr>
            <w:r w:rsidRPr="00F1574E">
              <w:rPr>
                <w:rFonts w:eastAsia="Times New Roman"/>
                <w:kern w:val="2"/>
                <w:sz w:val="20"/>
                <w:szCs w:val="20"/>
              </w:rPr>
              <w:t xml:space="preserve">15.1 </w:t>
            </w:r>
            <w:r w:rsidR="0037440E" w:rsidRPr="00F1574E">
              <w:rPr>
                <w:rFonts w:eastAsia="Times New Roman"/>
                <w:kern w:val="2"/>
                <w:sz w:val="20"/>
                <w:szCs w:val="20"/>
              </w:rPr>
              <w:t>Число компаний, раскрывающих информацию о своих рисках, связанных с биоразнообразием, зависимости от биоразнообразия и воздействии на него</w:t>
            </w:r>
            <w:r w:rsidRPr="00F1574E">
              <w:rPr>
                <w:rFonts w:eastAsia="Times New Roman"/>
                <w:kern w:val="2"/>
                <w:sz w:val="20"/>
                <w:szCs w:val="20"/>
              </w:rPr>
              <w:t xml:space="preserve"> </w:t>
            </w:r>
          </w:p>
          <w:p w14:paraId="4A55FE80" w14:textId="51B30BD2" w:rsidR="006937D3" w:rsidRPr="00F1574E" w:rsidRDefault="006937D3" w:rsidP="00CB5620">
            <w:pPr>
              <w:tabs>
                <w:tab w:val="clear" w:pos="567"/>
                <w:tab w:val="clear" w:pos="1134"/>
                <w:tab w:val="clear" w:pos="1701"/>
                <w:tab w:val="clear" w:pos="2268"/>
              </w:tabs>
              <w:spacing w:before="40" w:after="40"/>
              <w:ind w:right="-108"/>
              <w:jc w:val="left"/>
              <w:rPr>
                <w:rFonts w:eastAsia="Times New Roman"/>
                <w:kern w:val="2"/>
                <w:sz w:val="20"/>
                <w:szCs w:val="20"/>
              </w:rPr>
            </w:pPr>
            <w:r w:rsidRPr="00F1574E">
              <w:rPr>
                <w:rFonts w:eastAsia="Times New Roman"/>
                <w:kern w:val="2"/>
                <w:sz w:val="20"/>
                <w:szCs w:val="20"/>
              </w:rPr>
              <w:t xml:space="preserve">15.b Число стран, принимающих правовые, административные или политические меры, направленные на поощрение и создание условий для </w:t>
            </w:r>
            <w:r w:rsidR="009C6473" w:rsidRPr="00F1574E">
              <w:rPr>
                <w:rFonts w:eastAsia="Times New Roman"/>
                <w:kern w:val="2"/>
                <w:sz w:val="20"/>
                <w:szCs w:val="20"/>
              </w:rPr>
              <w:t>предприятий</w:t>
            </w:r>
            <w:r w:rsidRPr="00F1574E">
              <w:rPr>
                <w:rFonts w:eastAsia="Times New Roman"/>
                <w:kern w:val="2"/>
                <w:sz w:val="20"/>
                <w:szCs w:val="20"/>
              </w:rPr>
              <w:t xml:space="preserve"> и финансовых учреждений, в частности для крупных и транснациональных компаний и финансовых учреждений, для постепенного снижения их негативного воздействия на биоразнообразие, увеличения положительного воздействия своей деятельности, снижения связанных с биоразнообразием рисков и поощрения принятия мер по обеспечению устойчивых моделей производства</w:t>
            </w:r>
          </w:p>
        </w:tc>
        <w:tc>
          <w:tcPr>
            <w:tcW w:w="2127" w:type="dxa"/>
            <w:shd w:val="clear" w:color="auto" w:fill="FFFFFF"/>
          </w:tcPr>
          <w:p w14:paraId="60114B0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секторам</w:t>
            </w:r>
          </w:p>
        </w:tc>
        <w:tc>
          <w:tcPr>
            <w:tcW w:w="2126" w:type="dxa"/>
            <w:shd w:val="clear" w:color="auto" w:fill="FFFFFF"/>
          </w:tcPr>
          <w:p w14:paraId="1278B6F9" w14:textId="1CC9713F" w:rsidR="006937D3" w:rsidRPr="00F1574E" w:rsidRDefault="003670B8" w:rsidP="00583802">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15.CT.1 </w:t>
            </w:r>
            <w:hyperlink r:id="rId179">
              <w:r w:rsidR="006937D3" w:rsidRPr="00F1574E">
                <w:rPr>
                  <w:rFonts w:eastAsia="Times New Roman"/>
                  <w:kern w:val="2"/>
                  <w:sz w:val="20"/>
                  <w:szCs w:val="20"/>
                </w:rPr>
                <w:t xml:space="preserve">Число компаний, публикующих доклады по вопросам устойчивого развития </w:t>
              </w:r>
            </w:hyperlink>
          </w:p>
        </w:tc>
        <w:tc>
          <w:tcPr>
            <w:tcW w:w="2756" w:type="dxa"/>
            <w:shd w:val="clear" w:color="auto" w:fill="FFFFFF"/>
          </w:tcPr>
          <w:p w14:paraId="3C1016FE" w14:textId="47F1C36B" w:rsidR="006937D3" w:rsidRPr="00F1574E" w:rsidRDefault="00BC053E" w:rsidP="00583802">
            <w:pPr>
              <w:tabs>
                <w:tab w:val="clear" w:pos="567"/>
                <w:tab w:val="clear" w:pos="1134"/>
                <w:tab w:val="clear" w:pos="1701"/>
                <w:tab w:val="clear" w:pos="2268"/>
              </w:tabs>
              <w:spacing w:before="40"/>
              <w:ind w:left="85" w:hanging="142"/>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15.CY.1 </w:t>
            </w:r>
            <w:hyperlink r:id="rId180" w:history="1">
              <w:r w:rsidR="006937D3" w:rsidRPr="00F1574E">
                <w:rPr>
                  <w:rFonts w:eastAsia="Times New Roman"/>
                  <w:kern w:val="2"/>
                  <w:sz w:val="20"/>
                  <w:szCs w:val="20"/>
                </w:rPr>
                <w:t>Число</w:t>
              </w:r>
            </w:hyperlink>
            <w:hyperlink r:id="rId181" w:history="1">
              <w:r w:rsidR="006937D3" w:rsidRPr="00F1574E">
                <w:rPr>
                  <w:rFonts w:eastAsia="Times New Roman"/>
                  <w:kern w:val="2"/>
                  <w:sz w:val="20"/>
                  <w:szCs w:val="20"/>
                </w:rPr>
                <w:t xml:space="preserve"> организаций в стране, заявивших о своем намерении применять рекомендации Целевой группы по раскрытию финансовой информации, связанной с природой</w:t>
              </w:r>
            </w:hyperlink>
          </w:p>
        </w:tc>
      </w:tr>
      <w:tr w:rsidR="00590F3C" w:rsidRPr="00F1574E" w14:paraId="2B4152FC" w14:textId="77777777" w:rsidTr="003B7EAA">
        <w:trPr>
          <w:trHeight w:val="2636"/>
        </w:trPr>
        <w:tc>
          <w:tcPr>
            <w:tcW w:w="825" w:type="dxa"/>
            <w:shd w:val="clear" w:color="auto" w:fill="FFFFFF"/>
          </w:tcPr>
          <w:p w14:paraId="7FB5407C"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16</w:t>
            </w:r>
          </w:p>
        </w:tc>
        <w:tc>
          <w:tcPr>
            <w:tcW w:w="1834" w:type="dxa"/>
            <w:shd w:val="clear" w:color="auto" w:fill="FFFFFF"/>
          </w:tcPr>
          <w:p w14:paraId="6777DFA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16.b Число стран, разрабатывающих, принимающих или внедряющих инструменты политики, направленные на создание стимулов и возможностей для перехода людей к устойчивому потреблению</w:t>
            </w:r>
          </w:p>
        </w:tc>
        <w:tc>
          <w:tcPr>
            <w:tcW w:w="2127" w:type="dxa"/>
            <w:shd w:val="clear" w:color="auto" w:fill="FFFFFF"/>
          </w:tcPr>
          <w:p w14:paraId="7CCC5818" w14:textId="435B23D5" w:rsidR="006937D3" w:rsidRPr="00F1574E" w:rsidRDefault="0027572B"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w:t>
            </w:r>
          </w:p>
        </w:tc>
        <w:tc>
          <w:tcPr>
            <w:tcW w:w="2126" w:type="dxa"/>
            <w:shd w:val="clear" w:color="auto" w:fill="FFFFFF"/>
          </w:tcPr>
          <w:p w14:paraId="465C7AAB" w14:textId="4A048E25" w:rsidR="006937D3" w:rsidRPr="00F1574E" w:rsidRDefault="00953E23" w:rsidP="001432B8">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000000" w:themeColor="text1"/>
                <w:sz w:val="20"/>
                <w:szCs w:val="20"/>
                <w:u w:val="none"/>
              </w:rPr>
              <w:t xml:space="preserve">16.CT.1 </w:t>
            </w:r>
            <w:hyperlink r:id="rId182">
              <w:r w:rsidR="006937D3" w:rsidRPr="00F1574E">
                <w:rPr>
                  <w:rFonts w:eastAsia="Times New Roman"/>
                  <w:kern w:val="2"/>
                  <w:sz w:val="20"/>
                  <w:szCs w:val="20"/>
                </w:rPr>
                <w:t>Индекс пищевых отходов</w:t>
              </w:r>
            </w:hyperlink>
            <w:r w:rsidR="006937D3" w:rsidRPr="00F1574E">
              <w:rPr>
                <w:rFonts w:eastAsia="Times New Roman"/>
                <w:kern w:val="2"/>
                <w:sz w:val="20"/>
                <w:szCs w:val="20"/>
              </w:rPr>
              <w:t xml:space="preserve"> </w:t>
            </w:r>
          </w:p>
          <w:p w14:paraId="64DAC5F7" w14:textId="2BCDFD88" w:rsidR="006937D3" w:rsidRPr="00F1574E" w:rsidRDefault="00953E23" w:rsidP="00C75610">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000000" w:themeColor="text1"/>
                <w:sz w:val="20"/>
                <w:szCs w:val="20"/>
                <w:u w:val="none"/>
              </w:rPr>
              <w:t xml:space="preserve">16.CT.2 </w:t>
            </w:r>
            <w:proofErr w:type="spellStart"/>
            <w:r w:rsidR="006937D3" w:rsidRPr="00F1574E">
              <w:rPr>
                <w:rFonts w:eastAsia="Times New Roman"/>
                <w:kern w:val="2"/>
                <w:sz w:val="20"/>
                <w:szCs w:val="20"/>
              </w:rPr>
              <w:t>Ресурсозатраты</w:t>
            </w:r>
            <w:proofErr w:type="spellEnd"/>
            <w:r w:rsidR="006937D3" w:rsidRPr="00F1574E">
              <w:rPr>
                <w:rFonts w:eastAsia="Times New Roman"/>
                <w:kern w:val="2"/>
                <w:sz w:val="20"/>
                <w:szCs w:val="20"/>
              </w:rPr>
              <w:t xml:space="preserve">, </w:t>
            </w:r>
            <w:proofErr w:type="spellStart"/>
            <w:r w:rsidR="006937D3" w:rsidRPr="00F1574E">
              <w:rPr>
                <w:rFonts w:eastAsia="Times New Roman"/>
                <w:kern w:val="2"/>
                <w:sz w:val="20"/>
                <w:szCs w:val="20"/>
              </w:rPr>
              <w:t>ресурсозатраты</w:t>
            </w:r>
            <w:proofErr w:type="spellEnd"/>
            <w:r w:rsidR="006937D3" w:rsidRPr="00F1574E">
              <w:rPr>
                <w:rFonts w:eastAsia="Times New Roman"/>
                <w:kern w:val="2"/>
                <w:sz w:val="20"/>
                <w:szCs w:val="20"/>
              </w:rPr>
              <w:t xml:space="preserve"> на душу</w:t>
            </w:r>
            <w:hyperlink r:id="rId183">
              <w:r w:rsidR="006937D3" w:rsidRPr="00F1574E">
                <w:rPr>
                  <w:rFonts w:eastAsia="Times New Roman"/>
                  <w:kern w:val="2"/>
                  <w:sz w:val="20"/>
                  <w:szCs w:val="20"/>
                </w:rPr>
                <w:t xml:space="preserve"> населения и </w:t>
              </w:r>
              <w:proofErr w:type="spellStart"/>
              <w:r w:rsidR="006937D3" w:rsidRPr="00F1574E">
                <w:rPr>
                  <w:rFonts w:eastAsia="Times New Roman"/>
                  <w:kern w:val="2"/>
                  <w:sz w:val="20"/>
                  <w:szCs w:val="20"/>
                </w:rPr>
                <w:t>ресурсозатраты</w:t>
              </w:r>
              <w:proofErr w:type="spellEnd"/>
              <w:r w:rsidR="006937D3" w:rsidRPr="00F1574E">
                <w:rPr>
                  <w:rFonts w:eastAsia="Times New Roman"/>
                  <w:kern w:val="2"/>
                  <w:sz w:val="20"/>
                  <w:szCs w:val="20"/>
                </w:rPr>
                <w:t xml:space="preserve"> по отношению к ВВП </w:t>
              </w:r>
            </w:hyperlink>
          </w:p>
          <w:p w14:paraId="12BC37C6" w14:textId="4DAD898E" w:rsidR="006937D3" w:rsidRPr="00F1574E" w:rsidRDefault="00656892" w:rsidP="009B6B7D">
            <w:pPr>
              <w:tabs>
                <w:tab w:val="clear" w:pos="567"/>
                <w:tab w:val="clear" w:pos="1134"/>
                <w:tab w:val="clear" w:pos="1701"/>
                <w:tab w:val="clear" w:pos="2268"/>
              </w:tabs>
              <w:contextualSpacing/>
              <w:jc w:val="left"/>
              <w:rPr>
                <w:rFonts w:eastAsia="Times New Roman"/>
                <w:kern w:val="2"/>
                <w:sz w:val="20"/>
                <w:szCs w:val="20"/>
              </w:rPr>
            </w:pPr>
            <w:r w:rsidRPr="00F1574E">
              <w:rPr>
                <w:rFonts w:asciiTheme="majorBidi" w:hAnsiTheme="majorBidi" w:cstheme="majorBidi"/>
                <w:color w:val="000000" w:themeColor="text1"/>
                <w:sz w:val="20"/>
                <w:szCs w:val="20"/>
              </w:rPr>
              <w:t xml:space="preserve">16.CT.3 </w:t>
            </w:r>
            <w:hyperlink r:id="rId184">
              <w:r w:rsidR="006937D3" w:rsidRPr="00F1574E">
                <w:rPr>
                  <w:rFonts w:eastAsia="Times New Roman"/>
                  <w:kern w:val="2"/>
                  <w:sz w:val="20"/>
                  <w:szCs w:val="20"/>
                </w:rPr>
                <w:t>Экологический след</w:t>
              </w:r>
            </w:hyperlink>
          </w:p>
        </w:tc>
        <w:tc>
          <w:tcPr>
            <w:tcW w:w="2756" w:type="dxa"/>
            <w:shd w:val="clear" w:color="auto" w:fill="FFFFFF"/>
          </w:tcPr>
          <w:p w14:paraId="59B4572F" w14:textId="1582F843" w:rsidR="006937D3" w:rsidRPr="00F1574E" w:rsidRDefault="006937D3" w:rsidP="001432B8">
            <w:pPr>
              <w:pStyle w:val="Paragraphedeliste"/>
              <w:numPr>
                <w:ilvl w:val="0"/>
                <w:numId w:val="45"/>
              </w:numPr>
              <w:tabs>
                <w:tab w:val="clear" w:pos="567"/>
                <w:tab w:val="clear" w:pos="1134"/>
                <w:tab w:val="clear" w:pos="1701"/>
                <w:tab w:val="clear" w:pos="2268"/>
              </w:tabs>
              <w:spacing w:before="40"/>
              <w:ind w:left="85" w:hanging="142"/>
              <w:contextualSpacing w:val="0"/>
              <w:jc w:val="left"/>
              <w:rPr>
                <w:rFonts w:eastAsia="Times New Roman"/>
                <w:kern w:val="2"/>
                <w:sz w:val="20"/>
                <w:szCs w:val="20"/>
              </w:rPr>
            </w:pPr>
            <w:hyperlink r:id="rId185">
              <w:r w:rsidRPr="00F1574E">
                <w:rPr>
                  <w:rFonts w:eastAsia="Times New Roman"/>
                  <w:kern w:val="2"/>
                  <w:sz w:val="20"/>
                  <w:szCs w:val="20"/>
                </w:rPr>
                <w:t>Степень, в которой (i) воспитание в духе глобальной гражданственности и (</w:t>
              </w:r>
              <w:proofErr w:type="spellStart"/>
              <w:r w:rsidRPr="00F1574E">
                <w:rPr>
                  <w:rFonts w:eastAsia="Times New Roman"/>
                  <w:kern w:val="2"/>
                  <w:sz w:val="20"/>
                  <w:szCs w:val="20"/>
                </w:rPr>
                <w:t>ii</w:t>
              </w:r>
              <w:proofErr w:type="spellEnd"/>
              <w:r w:rsidRPr="00F1574E">
                <w:rPr>
                  <w:rFonts w:eastAsia="Times New Roman"/>
                  <w:kern w:val="2"/>
                  <w:sz w:val="20"/>
                  <w:szCs w:val="20"/>
                </w:rPr>
                <w:t xml:space="preserve">) обучение в интересах устойчивого развития учитываются в (а) национальной политике в области образования; (b) учебных программах; (c) подготовке преподавателей; и (d) </w:t>
              </w:r>
            </w:hyperlink>
            <w:r w:rsidRPr="00F1574E">
              <w:rPr>
                <w:rFonts w:eastAsia="Times New Roman"/>
                <w:kern w:val="2"/>
                <w:sz w:val="20"/>
                <w:szCs w:val="20"/>
              </w:rPr>
              <w:t>оценке успеваемости</w:t>
            </w:r>
            <w:hyperlink r:id="rId186">
              <w:r w:rsidRPr="00F1574E">
                <w:rPr>
                  <w:rFonts w:eastAsia="Times New Roman"/>
                  <w:kern w:val="2"/>
                  <w:sz w:val="20"/>
                  <w:szCs w:val="20"/>
                </w:rPr>
                <w:t xml:space="preserve"> учащихся </w:t>
              </w:r>
            </w:hyperlink>
          </w:p>
          <w:p w14:paraId="76817F03" w14:textId="6F83636E" w:rsidR="006937D3" w:rsidRPr="00F1574E" w:rsidRDefault="006937D3" w:rsidP="00525217">
            <w:pPr>
              <w:pStyle w:val="Paragraphedeliste"/>
              <w:numPr>
                <w:ilvl w:val="0"/>
                <w:numId w:val="45"/>
              </w:numPr>
              <w:tabs>
                <w:tab w:val="clear" w:pos="567"/>
                <w:tab w:val="clear" w:pos="1134"/>
                <w:tab w:val="clear" w:pos="1701"/>
                <w:tab w:val="clear" w:pos="2268"/>
              </w:tabs>
              <w:ind w:left="85" w:hanging="142"/>
              <w:jc w:val="left"/>
              <w:rPr>
                <w:rFonts w:eastAsia="Times New Roman"/>
                <w:kern w:val="2"/>
                <w:sz w:val="20"/>
                <w:szCs w:val="20"/>
              </w:rPr>
            </w:pPr>
            <w:r w:rsidRPr="00F1574E">
              <w:rPr>
                <w:rFonts w:eastAsia="Times New Roman"/>
                <w:kern w:val="2"/>
                <w:sz w:val="20"/>
                <w:szCs w:val="20"/>
              </w:rPr>
              <w:t>Национальный уровень переработки отходов, вес переработанных материалов в тоннах</w:t>
            </w:r>
          </w:p>
          <w:p w14:paraId="60F2873B" w14:textId="77777777" w:rsidR="006937D3" w:rsidRPr="00F1574E" w:rsidRDefault="006937D3" w:rsidP="00525217">
            <w:pPr>
              <w:pStyle w:val="Paragraphedeliste"/>
              <w:numPr>
                <w:ilvl w:val="0"/>
                <w:numId w:val="45"/>
              </w:numPr>
              <w:tabs>
                <w:tab w:val="clear" w:pos="567"/>
                <w:tab w:val="clear" w:pos="1134"/>
                <w:tab w:val="clear" w:pos="1701"/>
                <w:tab w:val="clear" w:pos="2268"/>
              </w:tabs>
              <w:ind w:left="85" w:hanging="142"/>
              <w:jc w:val="left"/>
              <w:rPr>
                <w:rFonts w:eastAsia="Times New Roman"/>
                <w:kern w:val="2"/>
                <w:sz w:val="20"/>
                <w:szCs w:val="20"/>
              </w:rPr>
            </w:pPr>
            <w:hyperlink r:id="rId187" w:history="1">
              <w:r w:rsidRPr="00F1574E">
                <w:rPr>
                  <w:rFonts w:eastAsia="Times New Roman"/>
                  <w:kern w:val="2"/>
                  <w:sz w:val="20"/>
                  <w:szCs w:val="20"/>
                </w:rPr>
                <w:t>Присвоение человеком чистой первичной продукции</w:t>
              </w:r>
            </w:hyperlink>
          </w:p>
          <w:p w14:paraId="533AC710" w14:textId="4FE2871A" w:rsidR="006937D3" w:rsidRPr="00F1574E" w:rsidRDefault="006937D3" w:rsidP="00525217">
            <w:pPr>
              <w:pStyle w:val="Paragraphedeliste"/>
              <w:numPr>
                <w:ilvl w:val="0"/>
                <w:numId w:val="45"/>
              </w:numPr>
              <w:tabs>
                <w:tab w:val="clear" w:pos="567"/>
                <w:tab w:val="clear" w:pos="1134"/>
                <w:tab w:val="clear" w:pos="1701"/>
                <w:tab w:val="clear" w:pos="2268"/>
              </w:tabs>
              <w:ind w:left="85" w:hanging="142"/>
              <w:jc w:val="left"/>
              <w:rPr>
                <w:rFonts w:eastAsia="Times New Roman"/>
                <w:kern w:val="2"/>
                <w:sz w:val="20"/>
                <w:szCs w:val="20"/>
              </w:rPr>
            </w:pPr>
            <w:hyperlink r:id="rId188">
              <w:r w:rsidRPr="00F1574E">
                <w:rPr>
                  <w:rFonts w:eastAsia="Times New Roman"/>
                  <w:kern w:val="2"/>
                  <w:sz w:val="20"/>
                  <w:szCs w:val="20"/>
                </w:rPr>
                <w:t xml:space="preserve">Выбросы </w:t>
              </w:r>
              <w:r w:rsidR="00F153D9" w:rsidRPr="00F1574E">
                <w:rPr>
                  <w:rFonts w:asciiTheme="majorBidi" w:hAnsiTheme="majorBidi" w:cstheme="majorBidi"/>
                  <w:sz w:val="20"/>
                  <w:szCs w:val="20"/>
                </w:rPr>
                <w:t>CO</w:t>
              </w:r>
              <w:r w:rsidR="00F153D9" w:rsidRPr="00F1574E">
                <w:rPr>
                  <w:rFonts w:asciiTheme="majorBidi" w:hAnsiTheme="majorBidi" w:cstheme="majorBidi"/>
                  <w:sz w:val="20"/>
                  <w:szCs w:val="20"/>
                  <w:vertAlign w:val="subscript"/>
                </w:rPr>
                <w:t>2</w:t>
              </w:r>
              <w:r w:rsidRPr="00F1574E">
                <w:rPr>
                  <w:rFonts w:eastAsia="Times New Roman"/>
                  <w:kern w:val="2"/>
                  <w:sz w:val="20"/>
                  <w:szCs w:val="20"/>
                </w:rPr>
                <w:t xml:space="preserve"> на единицу добавленной стоимости</w:t>
              </w:r>
            </w:hyperlink>
            <w:r w:rsidRPr="00F1574E">
              <w:rPr>
                <w:rFonts w:eastAsia="Times New Roman"/>
                <w:kern w:val="2"/>
                <w:sz w:val="20"/>
                <w:szCs w:val="20"/>
              </w:rPr>
              <w:t xml:space="preserve"> </w:t>
            </w:r>
          </w:p>
          <w:p w14:paraId="10F3887B" w14:textId="6A4E10AC" w:rsidR="006937D3" w:rsidRPr="00F1574E" w:rsidRDefault="006937D3" w:rsidP="00525217">
            <w:pPr>
              <w:pStyle w:val="Paragraphedeliste"/>
              <w:numPr>
                <w:ilvl w:val="0"/>
                <w:numId w:val="45"/>
              </w:numPr>
              <w:tabs>
                <w:tab w:val="clear" w:pos="567"/>
                <w:tab w:val="clear" w:pos="1134"/>
                <w:tab w:val="clear" w:pos="1701"/>
                <w:tab w:val="clear" w:pos="2268"/>
              </w:tabs>
              <w:ind w:left="85" w:hanging="142"/>
              <w:jc w:val="left"/>
              <w:rPr>
                <w:rFonts w:eastAsia="Times New Roman"/>
                <w:kern w:val="2"/>
                <w:sz w:val="20"/>
                <w:szCs w:val="20"/>
              </w:rPr>
            </w:pPr>
            <w:hyperlink r:id="rId189">
              <w:r w:rsidRPr="00F1574E">
                <w:rPr>
                  <w:rFonts w:eastAsia="Times New Roman"/>
                  <w:kern w:val="2"/>
                  <w:sz w:val="20"/>
                  <w:szCs w:val="20"/>
                </w:rPr>
                <w:t xml:space="preserve">Динамика изменения эффективности водопользования </w:t>
              </w:r>
            </w:hyperlink>
          </w:p>
          <w:p w14:paraId="69C79E17" w14:textId="77777777" w:rsidR="006937D3" w:rsidRPr="00F1574E" w:rsidRDefault="006937D3" w:rsidP="00525217">
            <w:pPr>
              <w:pStyle w:val="Paragraphedeliste"/>
              <w:numPr>
                <w:ilvl w:val="0"/>
                <w:numId w:val="45"/>
              </w:numPr>
              <w:tabs>
                <w:tab w:val="clear" w:pos="567"/>
                <w:tab w:val="clear" w:pos="1134"/>
                <w:tab w:val="clear" w:pos="1701"/>
                <w:tab w:val="clear" w:pos="2268"/>
              </w:tabs>
              <w:ind w:left="85" w:hanging="142"/>
              <w:jc w:val="left"/>
              <w:rPr>
                <w:rFonts w:eastAsia="Times New Roman"/>
                <w:kern w:val="2"/>
                <w:sz w:val="20"/>
                <w:szCs w:val="20"/>
              </w:rPr>
            </w:pPr>
            <w:r w:rsidRPr="00F1574E">
              <w:rPr>
                <w:rFonts w:eastAsia="Times New Roman"/>
                <w:kern w:val="2"/>
                <w:sz w:val="20"/>
                <w:szCs w:val="20"/>
              </w:rPr>
              <w:t>Индикаторы по итогам оценки воздействия жизненного цикла</w:t>
            </w:r>
          </w:p>
          <w:p w14:paraId="2A08B62B" w14:textId="77777777" w:rsidR="006937D3" w:rsidRPr="00F1574E" w:rsidRDefault="006937D3" w:rsidP="001432B8">
            <w:pPr>
              <w:pStyle w:val="Paragraphedeliste"/>
              <w:numPr>
                <w:ilvl w:val="0"/>
                <w:numId w:val="45"/>
              </w:numPr>
              <w:tabs>
                <w:tab w:val="clear" w:pos="567"/>
                <w:tab w:val="clear" w:pos="1134"/>
                <w:tab w:val="clear" w:pos="1701"/>
                <w:tab w:val="clear" w:pos="2268"/>
              </w:tabs>
              <w:spacing w:after="40"/>
              <w:ind w:left="85" w:hanging="142"/>
              <w:contextualSpacing w:val="0"/>
              <w:jc w:val="left"/>
              <w:rPr>
                <w:rFonts w:eastAsia="Times New Roman"/>
                <w:kern w:val="2"/>
                <w:sz w:val="20"/>
                <w:szCs w:val="20"/>
              </w:rPr>
            </w:pPr>
            <w:r w:rsidRPr="00F1574E">
              <w:rPr>
                <w:rFonts w:eastAsia="Times New Roman"/>
                <w:kern w:val="2"/>
                <w:sz w:val="20"/>
                <w:szCs w:val="20"/>
              </w:rPr>
              <w:t>Уровень</w:t>
            </w:r>
            <w:hyperlink r:id="rId190">
              <w:r w:rsidRPr="00F1574E">
                <w:rPr>
                  <w:rFonts w:eastAsia="Times New Roman"/>
                  <w:kern w:val="2"/>
                  <w:sz w:val="20"/>
                  <w:szCs w:val="20"/>
                </w:rPr>
                <w:t xml:space="preserve"> бедности  </w:t>
              </w:r>
            </w:hyperlink>
          </w:p>
        </w:tc>
      </w:tr>
      <w:tr w:rsidR="00590F3C" w:rsidRPr="00F1574E" w14:paraId="408058E5" w14:textId="77777777" w:rsidTr="003B7EAA">
        <w:trPr>
          <w:trHeight w:val="300"/>
        </w:trPr>
        <w:tc>
          <w:tcPr>
            <w:tcW w:w="825" w:type="dxa"/>
            <w:shd w:val="clear" w:color="auto" w:fill="FFFFFF"/>
          </w:tcPr>
          <w:p w14:paraId="04194C57"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17</w:t>
            </w:r>
          </w:p>
        </w:tc>
        <w:tc>
          <w:tcPr>
            <w:tcW w:w="1834" w:type="dxa"/>
            <w:shd w:val="clear" w:color="auto" w:fill="FFFFFF"/>
          </w:tcPr>
          <w:p w14:paraId="59926152" w14:textId="5FC1C276"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17.b </w:t>
            </w:r>
            <w:r w:rsidR="007B7186" w:rsidRPr="00F1574E">
              <w:rPr>
                <w:rFonts w:eastAsia="Times New Roman"/>
                <w:kern w:val="2"/>
                <w:sz w:val="20"/>
                <w:szCs w:val="20"/>
              </w:rPr>
              <w:t>Число стран, принимающих меры по обеспечению биобезопасности, предусмотренные в статье 8</w:t>
            </w:r>
            <w:r w:rsidR="009C6473" w:rsidRPr="00F1574E">
              <w:rPr>
                <w:rFonts w:eastAsia="Times New Roman"/>
                <w:kern w:val="2"/>
                <w:sz w:val="20"/>
                <w:szCs w:val="20"/>
              </w:rPr>
              <w:t> </w:t>
            </w:r>
            <w:r w:rsidR="007B7186" w:rsidRPr="00F1574E">
              <w:rPr>
                <w:rFonts w:eastAsia="Times New Roman"/>
                <w:kern w:val="2"/>
                <w:sz w:val="20"/>
                <w:szCs w:val="20"/>
              </w:rPr>
              <w:t>(g) Конвенции, и меры в области обращения с биотехнологиями и распределения связанных с ними выгод, указанные в статье 19</w:t>
            </w:r>
          </w:p>
        </w:tc>
        <w:tc>
          <w:tcPr>
            <w:tcW w:w="2127" w:type="dxa"/>
            <w:shd w:val="clear" w:color="auto" w:fill="FFFFFF"/>
          </w:tcPr>
          <w:p w14:paraId="5FAC7E13" w14:textId="0B3ED3D8"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776D7F55" w14:textId="63CB3F97" w:rsidR="006937D3" w:rsidRPr="00F1574E" w:rsidRDefault="00DE48BC" w:rsidP="006937D3">
            <w:pPr>
              <w:tabs>
                <w:tab w:val="clear" w:pos="567"/>
                <w:tab w:val="clear" w:pos="1134"/>
                <w:tab w:val="clear" w:pos="1701"/>
                <w:tab w:val="clear" w:pos="2268"/>
              </w:tabs>
              <w:ind w:left="235" w:hanging="235"/>
              <w:contextualSpacing/>
              <w:jc w:val="left"/>
              <w:rPr>
                <w:rFonts w:eastAsia="Times New Roman"/>
                <w:kern w:val="2"/>
                <w:sz w:val="20"/>
                <w:szCs w:val="20"/>
              </w:rPr>
            </w:pPr>
            <w:r w:rsidRPr="00F1574E">
              <w:rPr>
                <w:rFonts w:eastAsia="Times New Roman"/>
                <w:kern w:val="2"/>
                <w:sz w:val="20"/>
                <w:szCs w:val="20"/>
              </w:rPr>
              <w:t>..</w:t>
            </w:r>
          </w:p>
        </w:tc>
        <w:tc>
          <w:tcPr>
            <w:tcW w:w="2756" w:type="dxa"/>
            <w:shd w:val="clear" w:color="auto" w:fill="FFFFFF"/>
          </w:tcPr>
          <w:p w14:paraId="3EBAD751" w14:textId="2B67549E" w:rsidR="006937D3" w:rsidRPr="00F1574E" w:rsidRDefault="001432B8" w:rsidP="001432B8">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17.CY.1 </w:t>
            </w:r>
            <w:r w:rsidR="006937D3" w:rsidRPr="00F1574E">
              <w:rPr>
                <w:rFonts w:eastAsia="Times New Roman"/>
                <w:kern w:val="2"/>
                <w:sz w:val="20"/>
                <w:szCs w:val="20"/>
              </w:rPr>
              <w:t xml:space="preserve">Индикаторы, связанные с Картахенским протоколом по биобезопасности </w:t>
            </w:r>
          </w:p>
          <w:p w14:paraId="20E30695" w14:textId="77777777" w:rsidR="006937D3" w:rsidRPr="00F1574E" w:rsidRDefault="006937D3" w:rsidP="006937D3">
            <w:pPr>
              <w:tabs>
                <w:tab w:val="clear" w:pos="567"/>
                <w:tab w:val="clear" w:pos="1134"/>
                <w:tab w:val="clear" w:pos="1701"/>
                <w:tab w:val="clear" w:pos="2268"/>
              </w:tabs>
              <w:ind w:left="159" w:hanging="159"/>
              <w:contextualSpacing/>
              <w:jc w:val="left"/>
              <w:rPr>
                <w:rFonts w:eastAsia="Times New Roman"/>
                <w:kern w:val="2"/>
                <w:sz w:val="20"/>
                <w:szCs w:val="20"/>
              </w:rPr>
            </w:pPr>
          </w:p>
        </w:tc>
      </w:tr>
      <w:tr w:rsidR="00590F3C" w:rsidRPr="00F1574E" w14:paraId="4ADD9D39" w14:textId="77777777" w:rsidTr="003B7EAA">
        <w:trPr>
          <w:trHeight w:val="20"/>
        </w:trPr>
        <w:tc>
          <w:tcPr>
            <w:tcW w:w="825" w:type="dxa"/>
            <w:vMerge w:val="restart"/>
            <w:shd w:val="clear" w:color="auto" w:fill="FFFFFF"/>
          </w:tcPr>
          <w:p w14:paraId="16DF3012"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18</w:t>
            </w:r>
          </w:p>
        </w:tc>
        <w:tc>
          <w:tcPr>
            <w:tcW w:w="1834" w:type="dxa"/>
            <w:shd w:val="clear" w:color="auto" w:fill="FFFFFF"/>
          </w:tcPr>
          <w:p w14:paraId="0B43E514"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18.1 Положительные </w:t>
            </w:r>
            <w:r w:rsidRPr="00F1574E">
              <w:rPr>
                <w:rFonts w:eastAsia="Times New Roman"/>
                <w:color w:val="000000"/>
                <w:kern w:val="2"/>
                <w:sz w:val="20"/>
                <w:szCs w:val="20"/>
              </w:rPr>
              <w:t>меры стимулирования</w:t>
            </w:r>
            <w:r w:rsidRPr="00F1574E">
              <w:rPr>
                <w:rFonts w:eastAsia="Times New Roman"/>
                <w:kern w:val="2"/>
                <w:sz w:val="20"/>
                <w:szCs w:val="20"/>
              </w:rPr>
              <w:t>, способствующие сохранению и устойчивому использованию биоразнообразия</w:t>
            </w:r>
          </w:p>
        </w:tc>
        <w:tc>
          <w:tcPr>
            <w:tcW w:w="2127" w:type="dxa"/>
            <w:shd w:val="clear" w:color="auto" w:fill="FFFFFF"/>
          </w:tcPr>
          <w:p w14:paraId="46B7EF21"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Для индикатора 18.1: </w:t>
            </w:r>
          </w:p>
          <w:p w14:paraId="195DAE0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По типу </w:t>
            </w:r>
            <w:r w:rsidRPr="00F1574E">
              <w:rPr>
                <w:rFonts w:eastAsia="Times New Roman"/>
                <w:color w:val="000000"/>
                <w:kern w:val="2"/>
                <w:sz w:val="20"/>
                <w:szCs w:val="20"/>
              </w:rPr>
              <w:t>мер стимулирования</w:t>
            </w:r>
            <w:r w:rsidRPr="00F1574E">
              <w:rPr>
                <w:rFonts w:eastAsia="Times New Roman"/>
                <w:kern w:val="2"/>
                <w:sz w:val="20"/>
                <w:szCs w:val="20"/>
              </w:rPr>
              <w:t xml:space="preserve"> (налоги, сборы и платежи, субсидии, платные разрешения, программы оплаты </w:t>
            </w:r>
            <w:r w:rsidRPr="00F1574E">
              <w:rPr>
                <w:rFonts w:eastAsia="Times New Roman"/>
                <w:kern w:val="2"/>
                <w:sz w:val="20"/>
                <w:szCs w:val="20"/>
              </w:rPr>
              <w:lastRenderedPageBreak/>
              <w:t>экосистемных услуг и схемы компенсации)</w:t>
            </w:r>
            <w:r w:rsidRPr="00F1574E">
              <w:rPr>
                <w:rFonts w:eastAsia="Times New Roman"/>
                <w:kern w:val="2"/>
                <w:sz w:val="20"/>
                <w:szCs w:val="20"/>
                <w:vertAlign w:val="superscript"/>
              </w:rPr>
              <w:footnoteReference w:id="20"/>
            </w:r>
          </w:p>
        </w:tc>
        <w:tc>
          <w:tcPr>
            <w:tcW w:w="2126" w:type="dxa"/>
            <w:vMerge w:val="restart"/>
            <w:shd w:val="clear" w:color="auto" w:fill="FFFFFF"/>
          </w:tcPr>
          <w:p w14:paraId="39EA826F" w14:textId="77777777" w:rsidR="006937D3" w:rsidRPr="00F1574E" w:rsidRDefault="006937D3" w:rsidP="005C26CC">
            <w:pPr>
              <w:pStyle w:val="Paragraphedeliste"/>
              <w:numPr>
                <w:ilvl w:val="0"/>
                <w:numId w:val="46"/>
              </w:numPr>
              <w:tabs>
                <w:tab w:val="clear" w:pos="567"/>
                <w:tab w:val="clear" w:pos="1134"/>
                <w:tab w:val="clear" w:pos="1701"/>
                <w:tab w:val="clear" w:pos="2268"/>
              </w:tabs>
              <w:spacing w:before="40"/>
              <w:ind w:left="153" w:hanging="215"/>
              <w:contextualSpacing w:val="0"/>
              <w:jc w:val="left"/>
              <w:rPr>
                <w:rFonts w:eastAsia="Times New Roman"/>
                <w:kern w:val="2"/>
                <w:sz w:val="20"/>
                <w:szCs w:val="20"/>
              </w:rPr>
            </w:pPr>
            <w:r w:rsidRPr="00F1574E">
              <w:rPr>
                <w:rFonts w:eastAsia="Times New Roman"/>
                <w:kern w:val="2"/>
                <w:sz w:val="20"/>
                <w:szCs w:val="20"/>
              </w:rPr>
              <w:lastRenderedPageBreak/>
              <w:t xml:space="preserve">Доход, полученный от платных разрешений, касающихся биоразнообразия (при продаже на рынке) </w:t>
            </w:r>
          </w:p>
          <w:p w14:paraId="749ABD21" w14:textId="77777777" w:rsidR="006937D3" w:rsidRPr="00F1574E" w:rsidRDefault="006937D3" w:rsidP="00C00503">
            <w:pPr>
              <w:pStyle w:val="Paragraphedeliste"/>
              <w:numPr>
                <w:ilvl w:val="0"/>
                <w:numId w:val="46"/>
              </w:numPr>
              <w:tabs>
                <w:tab w:val="clear" w:pos="567"/>
                <w:tab w:val="clear" w:pos="1134"/>
                <w:tab w:val="clear" w:pos="1701"/>
                <w:tab w:val="clear" w:pos="2268"/>
              </w:tabs>
              <w:ind w:left="156" w:hanging="218"/>
              <w:jc w:val="left"/>
              <w:rPr>
                <w:rFonts w:eastAsia="Times New Roman"/>
                <w:kern w:val="2"/>
                <w:sz w:val="20"/>
                <w:szCs w:val="20"/>
              </w:rPr>
            </w:pPr>
            <w:r w:rsidRPr="00F1574E">
              <w:rPr>
                <w:rFonts w:eastAsia="Times New Roman"/>
                <w:kern w:val="2"/>
                <w:sz w:val="20"/>
                <w:szCs w:val="20"/>
              </w:rPr>
              <w:lastRenderedPageBreak/>
              <w:t xml:space="preserve">Денежная стоимость платежей за экосистемные услуги  </w:t>
            </w:r>
          </w:p>
          <w:p w14:paraId="6F568EE6" w14:textId="77777777" w:rsidR="006937D3" w:rsidRPr="00F1574E" w:rsidRDefault="006937D3" w:rsidP="005C26CC">
            <w:pPr>
              <w:pStyle w:val="Paragraphedeliste"/>
              <w:numPr>
                <w:ilvl w:val="0"/>
                <w:numId w:val="46"/>
              </w:numPr>
              <w:tabs>
                <w:tab w:val="clear" w:pos="567"/>
                <w:tab w:val="clear" w:pos="1134"/>
                <w:tab w:val="clear" w:pos="1701"/>
                <w:tab w:val="clear" w:pos="2268"/>
              </w:tabs>
              <w:spacing w:after="40"/>
              <w:ind w:left="153" w:hanging="215"/>
              <w:contextualSpacing w:val="0"/>
              <w:jc w:val="left"/>
              <w:rPr>
                <w:rFonts w:eastAsia="Times New Roman"/>
                <w:kern w:val="2"/>
                <w:sz w:val="20"/>
                <w:szCs w:val="20"/>
              </w:rPr>
            </w:pPr>
            <w:r w:rsidRPr="00F1574E">
              <w:rPr>
                <w:rFonts w:eastAsia="Times New Roman"/>
                <w:kern w:val="2"/>
                <w:sz w:val="20"/>
                <w:szCs w:val="20"/>
              </w:rPr>
              <w:t xml:space="preserve">Денежная стоимость компенсаций за неблагоприятное воздействие на биоразнообразие    </w:t>
            </w:r>
          </w:p>
        </w:tc>
        <w:tc>
          <w:tcPr>
            <w:tcW w:w="2756" w:type="dxa"/>
            <w:vMerge w:val="restart"/>
            <w:shd w:val="clear" w:color="auto" w:fill="FFFFFF"/>
          </w:tcPr>
          <w:p w14:paraId="66B50DC1" w14:textId="51F3D750"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lastRenderedPageBreak/>
              <w:t xml:space="preserve"> </w:t>
            </w:r>
            <w:r w:rsidR="00801AF1" w:rsidRPr="00F1574E">
              <w:rPr>
                <w:rFonts w:eastAsia="Times New Roman"/>
                <w:kern w:val="2"/>
                <w:sz w:val="20"/>
                <w:szCs w:val="20"/>
              </w:rPr>
              <w:t>..</w:t>
            </w:r>
          </w:p>
        </w:tc>
      </w:tr>
      <w:tr w:rsidR="00590F3C" w:rsidRPr="00F1574E" w14:paraId="07E42234" w14:textId="77777777" w:rsidTr="003B7EAA">
        <w:trPr>
          <w:trHeight w:val="20"/>
        </w:trPr>
        <w:tc>
          <w:tcPr>
            <w:tcW w:w="825" w:type="dxa"/>
            <w:vMerge/>
            <w:shd w:val="clear" w:color="auto" w:fill="FFFFFF"/>
          </w:tcPr>
          <w:p w14:paraId="32E57411"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p>
        </w:tc>
        <w:tc>
          <w:tcPr>
            <w:tcW w:w="1834" w:type="dxa"/>
            <w:shd w:val="clear" w:color="auto" w:fill="FFFFFF"/>
          </w:tcPr>
          <w:p w14:paraId="27A27A48"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18.2 Объем субсидий и других вредных для биоразнообразия мер стимулирования</w:t>
            </w:r>
          </w:p>
        </w:tc>
        <w:tc>
          <w:tcPr>
            <w:tcW w:w="2127" w:type="dxa"/>
            <w:shd w:val="clear" w:color="auto" w:fill="FFFFFF"/>
          </w:tcPr>
          <w:p w14:paraId="1F39E849"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Для индикатора 18.2:</w:t>
            </w:r>
          </w:p>
          <w:p w14:paraId="54DF4319" w14:textId="0451CAEE" w:rsidR="006937D3" w:rsidRPr="00F1574E" w:rsidRDefault="006937D3" w:rsidP="009C6473">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По секторам (сельское хозяйство, рыболовство, ископаемое топливо и другие сектора)</w:t>
            </w:r>
          </w:p>
        </w:tc>
        <w:tc>
          <w:tcPr>
            <w:tcW w:w="2126" w:type="dxa"/>
            <w:vMerge/>
            <w:shd w:val="clear" w:color="auto" w:fill="FFFFFF"/>
          </w:tcPr>
          <w:p w14:paraId="141DEC7A" w14:textId="77777777" w:rsidR="006937D3" w:rsidRPr="00F1574E" w:rsidRDefault="006937D3" w:rsidP="00730717">
            <w:pPr>
              <w:numPr>
                <w:ilvl w:val="0"/>
                <w:numId w:val="31"/>
              </w:numPr>
              <w:tabs>
                <w:tab w:val="clear" w:pos="567"/>
                <w:tab w:val="clear" w:pos="1134"/>
                <w:tab w:val="clear" w:pos="1701"/>
                <w:tab w:val="clear" w:pos="2268"/>
              </w:tabs>
              <w:ind w:left="124" w:hanging="180"/>
              <w:contextualSpacing/>
              <w:jc w:val="left"/>
              <w:rPr>
                <w:rFonts w:eastAsia="Times New Roman"/>
                <w:kern w:val="2"/>
                <w:sz w:val="20"/>
                <w:szCs w:val="20"/>
              </w:rPr>
            </w:pPr>
          </w:p>
        </w:tc>
        <w:tc>
          <w:tcPr>
            <w:tcW w:w="2756" w:type="dxa"/>
            <w:vMerge/>
            <w:shd w:val="clear" w:color="auto" w:fill="FFFFFF"/>
          </w:tcPr>
          <w:p w14:paraId="5B05C85B"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
        </w:tc>
      </w:tr>
      <w:tr w:rsidR="00590F3C" w:rsidRPr="00F1574E" w14:paraId="73AB5D04" w14:textId="77777777" w:rsidTr="003B7EAA">
        <w:trPr>
          <w:trHeight w:val="300"/>
        </w:trPr>
        <w:tc>
          <w:tcPr>
            <w:tcW w:w="825" w:type="dxa"/>
            <w:shd w:val="clear" w:color="auto" w:fill="FFFFFF"/>
          </w:tcPr>
          <w:p w14:paraId="5600E1E2"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19</w:t>
            </w:r>
          </w:p>
        </w:tc>
        <w:tc>
          <w:tcPr>
            <w:tcW w:w="1834" w:type="dxa"/>
            <w:shd w:val="clear" w:color="auto" w:fill="FFFFFF"/>
          </w:tcPr>
          <w:p w14:paraId="7AE66F65"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DengXian"/>
                <w:kern w:val="2"/>
                <w:sz w:val="20"/>
                <w:szCs w:val="20"/>
              </w:rPr>
              <w:t>См. индикаторы цели D</w:t>
            </w:r>
          </w:p>
        </w:tc>
        <w:tc>
          <w:tcPr>
            <w:tcW w:w="2127" w:type="dxa"/>
            <w:shd w:val="clear" w:color="auto" w:fill="FFFFFF"/>
          </w:tcPr>
          <w:p w14:paraId="754C5CCA"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Описано в цели D</w:t>
            </w:r>
          </w:p>
        </w:tc>
        <w:tc>
          <w:tcPr>
            <w:tcW w:w="2126" w:type="dxa"/>
            <w:shd w:val="clear" w:color="auto" w:fill="FFFFFF"/>
          </w:tcPr>
          <w:p w14:paraId="0D90AF31" w14:textId="2CFD4EAC" w:rsidR="006937D3" w:rsidRPr="00F1574E" w:rsidRDefault="00981412" w:rsidP="006937D3">
            <w:pPr>
              <w:tabs>
                <w:tab w:val="clear" w:pos="567"/>
                <w:tab w:val="clear" w:pos="1134"/>
                <w:tab w:val="clear" w:pos="1701"/>
                <w:tab w:val="clear" w:pos="2268"/>
              </w:tabs>
              <w:ind w:left="235" w:hanging="235"/>
              <w:rPr>
                <w:rFonts w:eastAsia="Times New Roman"/>
                <w:kern w:val="2"/>
                <w:sz w:val="20"/>
                <w:szCs w:val="20"/>
              </w:rPr>
            </w:pPr>
            <w:r w:rsidRPr="00F1574E">
              <w:rPr>
                <w:rFonts w:eastAsia="Times New Roman"/>
                <w:kern w:val="2"/>
                <w:sz w:val="20"/>
                <w:szCs w:val="20"/>
              </w:rPr>
              <w:t>..</w:t>
            </w:r>
          </w:p>
        </w:tc>
        <w:tc>
          <w:tcPr>
            <w:tcW w:w="2756" w:type="dxa"/>
            <w:shd w:val="clear" w:color="auto" w:fill="FFFFFF"/>
          </w:tcPr>
          <w:p w14:paraId="029D9D62" w14:textId="77777777" w:rsidR="006937D3" w:rsidRPr="00F1574E" w:rsidRDefault="006937D3" w:rsidP="007329FE">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См. индикаторы цели D</w:t>
            </w:r>
          </w:p>
        </w:tc>
      </w:tr>
      <w:tr w:rsidR="00590F3C" w:rsidRPr="00F1574E" w14:paraId="3828A600" w14:textId="77777777" w:rsidTr="003B7EAA">
        <w:trPr>
          <w:trHeight w:val="300"/>
        </w:trPr>
        <w:tc>
          <w:tcPr>
            <w:tcW w:w="825" w:type="dxa"/>
            <w:shd w:val="clear" w:color="auto" w:fill="FFFFFF"/>
          </w:tcPr>
          <w:p w14:paraId="101C46F0"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20</w:t>
            </w:r>
          </w:p>
        </w:tc>
        <w:tc>
          <w:tcPr>
            <w:tcW w:w="1834" w:type="dxa"/>
            <w:shd w:val="clear" w:color="auto" w:fill="FFFFFF"/>
          </w:tcPr>
          <w:p w14:paraId="27DA1F8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20.b Число стран, принимающих существенные меры по созданию и развитию потенциала, расширению доступа к технологиям и их передаче, а также по содействию развитию инноваций и доступу к ним и научно-техническому сотрудничеству</w:t>
            </w:r>
          </w:p>
        </w:tc>
        <w:tc>
          <w:tcPr>
            <w:tcW w:w="2127" w:type="dxa"/>
            <w:shd w:val="clear" w:color="auto" w:fill="FFFFFF"/>
          </w:tcPr>
          <w:p w14:paraId="75F97787" w14:textId="36F5B264" w:rsidR="006937D3" w:rsidRPr="00F1574E" w:rsidRDefault="00981412"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w:t>
            </w:r>
          </w:p>
        </w:tc>
        <w:tc>
          <w:tcPr>
            <w:tcW w:w="2126" w:type="dxa"/>
            <w:shd w:val="clear" w:color="auto" w:fill="FFFFFF"/>
          </w:tcPr>
          <w:p w14:paraId="7E6B7A4A" w14:textId="01545968" w:rsidR="006937D3" w:rsidRPr="00F1574E" w:rsidRDefault="00307FB4" w:rsidP="00373FF4">
            <w:pPr>
              <w:tabs>
                <w:tab w:val="clear" w:pos="567"/>
                <w:tab w:val="clear" w:pos="1134"/>
                <w:tab w:val="clear" w:pos="1701"/>
                <w:tab w:val="clear" w:pos="2268"/>
              </w:tabs>
              <w:spacing w:before="40"/>
              <w:ind w:left="159" w:hanging="159"/>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20.CT.1 </w:t>
            </w:r>
            <w:hyperlink r:id="rId191" w:history="1">
              <w:r w:rsidR="006937D3" w:rsidRPr="00F1574E">
                <w:rPr>
                  <w:rFonts w:eastAsia="Times New Roman"/>
                  <w:sz w:val="20"/>
                  <w:szCs w:val="20"/>
                </w:rPr>
                <w:t>Общий объем финансовых средств, выделяемых развивающимся странам для содействия разработке, передаче, распространению и внедрению экологически безопасных технологий</w:t>
              </w:r>
            </w:hyperlink>
            <w:r w:rsidR="006937D3" w:rsidRPr="00F1574E">
              <w:rPr>
                <w:rFonts w:eastAsia="Times New Roman"/>
                <w:kern w:val="2"/>
                <w:sz w:val="20"/>
                <w:szCs w:val="20"/>
              </w:rPr>
              <w:t xml:space="preserve"> </w:t>
            </w:r>
          </w:p>
        </w:tc>
        <w:tc>
          <w:tcPr>
            <w:tcW w:w="2756" w:type="dxa"/>
            <w:shd w:val="clear" w:color="auto" w:fill="FFFFFF"/>
          </w:tcPr>
          <w:p w14:paraId="7C3F59A6" w14:textId="281AB2A5" w:rsidR="006937D3" w:rsidRPr="00F1574E" w:rsidRDefault="007424BB" w:rsidP="007329FE">
            <w:pPr>
              <w:tabs>
                <w:tab w:val="clear" w:pos="567"/>
                <w:tab w:val="clear" w:pos="1134"/>
                <w:tab w:val="clear" w:pos="1701"/>
                <w:tab w:val="clear" w:pos="2268"/>
              </w:tabs>
              <w:spacing w:before="40"/>
              <w:ind w:left="85" w:hanging="85"/>
              <w:jc w:val="left"/>
              <w:rPr>
                <w:rFonts w:eastAsia="Times New Roman"/>
                <w:kern w:val="2"/>
                <w:sz w:val="20"/>
                <w:szCs w:val="20"/>
              </w:rPr>
            </w:pPr>
            <w:r w:rsidRPr="00F1574E">
              <w:rPr>
                <w:sz w:val="20"/>
                <w:szCs w:val="20"/>
              </w:rPr>
              <w:t xml:space="preserve">20.CY.1 </w:t>
            </w:r>
            <w:hyperlink r:id="rId192" w:history="1">
              <w:r w:rsidR="006937D3" w:rsidRPr="00F1574E">
                <w:rPr>
                  <w:rFonts w:eastAsia="Times New Roman"/>
                  <w:kern w:val="2"/>
                  <w:sz w:val="20"/>
                  <w:szCs w:val="20"/>
                </w:rPr>
                <w:t xml:space="preserve">Число исследователей </w:t>
              </w:r>
            </w:hyperlink>
            <w:r w:rsidR="006937D3" w:rsidRPr="00F1574E">
              <w:rPr>
                <w:rFonts w:eastAsia="Times New Roman"/>
                <w:kern w:val="2"/>
                <w:sz w:val="20"/>
                <w:szCs w:val="20"/>
              </w:rPr>
              <w:t>(в эквиваленте полной занятости</w:t>
            </w:r>
            <w:r w:rsidR="009C6473" w:rsidRPr="00F1574E">
              <w:rPr>
                <w:rFonts w:eastAsia="Times New Roman"/>
                <w:kern w:val="2"/>
                <w:sz w:val="20"/>
                <w:szCs w:val="20"/>
              </w:rPr>
              <w:t>,</w:t>
            </w:r>
            <w:r w:rsidR="006937D3" w:rsidRPr="00F1574E">
              <w:rPr>
                <w:rFonts w:eastAsia="Times New Roman"/>
                <w:kern w:val="2"/>
                <w:sz w:val="20"/>
                <w:szCs w:val="20"/>
              </w:rPr>
              <w:t xml:space="preserve"> на миллион жителей) </w:t>
            </w:r>
          </w:p>
          <w:p w14:paraId="255F1D62" w14:textId="16756116" w:rsidR="006937D3" w:rsidRPr="00F1574E" w:rsidRDefault="0015639D" w:rsidP="00373FF4">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D.CY.2 </w:t>
            </w:r>
            <w:r w:rsidR="006937D3" w:rsidRPr="00F1574E">
              <w:rPr>
                <w:rFonts w:eastAsia="Times New Roman"/>
                <w:kern w:val="2"/>
                <w:sz w:val="20"/>
                <w:szCs w:val="20"/>
              </w:rPr>
              <w:t>Число с</w:t>
            </w:r>
            <w:hyperlink r:id="rId193" w:history="1">
              <w:r w:rsidR="006937D3" w:rsidRPr="00F1574E">
                <w:rPr>
                  <w:rFonts w:eastAsia="Times New Roman"/>
                  <w:kern w:val="2"/>
                  <w:sz w:val="20"/>
                  <w:szCs w:val="20"/>
                </w:rPr>
                <w:t>овместных научных работ, опубликованных в Информационной системе по океаническому биоразнообразию, по секторам</w:t>
              </w:r>
            </w:hyperlink>
          </w:p>
          <w:p w14:paraId="4CF6F79E" w14:textId="1C16C3CE" w:rsidR="006937D3" w:rsidRPr="00F1574E" w:rsidRDefault="005A2E3D" w:rsidP="00373FF4">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D.CY.3 </w:t>
            </w:r>
            <w:hyperlink r:id="rId194" w:history="1">
              <w:r w:rsidR="006937D3" w:rsidRPr="00F1574E">
                <w:rPr>
                  <w:rFonts w:eastAsia="Times New Roman"/>
                  <w:kern w:val="2"/>
                  <w:sz w:val="20"/>
                  <w:szCs w:val="20"/>
                </w:rPr>
                <w:t>Доля совокупного бюджета, выделяемая на исследования в области морских технологий</w:t>
              </w:r>
            </w:hyperlink>
            <w:r w:rsidR="006937D3" w:rsidRPr="00F1574E">
              <w:rPr>
                <w:rFonts w:eastAsia="Times New Roman"/>
                <w:kern w:val="2"/>
                <w:sz w:val="20"/>
                <w:szCs w:val="20"/>
              </w:rPr>
              <w:t xml:space="preserve"> </w:t>
            </w:r>
          </w:p>
          <w:p w14:paraId="39863906" w14:textId="4E4327A2" w:rsidR="006937D3" w:rsidRPr="00F1574E" w:rsidRDefault="00222E52" w:rsidP="00373FF4">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Fonts w:asciiTheme="majorBidi" w:hAnsiTheme="majorBidi" w:cstheme="majorBidi"/>
                <w:sz w:val="20"/>
                <w:szCs w:val="20"/>
              </w:rPr>
              <w:t xml:space="preserve">D.CY.4 </w:t>
            </w:r>
            <w:hyperlink r:id="rId195" w:history="1">
              <w:r w:rsidR="006937D3" w:rsidRPr="00F1574E">
                <w:rPr>
                  <w:rFonts w:eastAsia="Times New Roman"/>
                  <w:kern w:val="2"/>
                  <w:sz w:val="20"/>
                  <w:szCs w:val="20"/>
                </w:rPr>
                <w:t>Объем официальной помощи в целях развития, выделяемой на стипендии, по секторам и типам обучения</w:t>
              </w:r>
            </w:hyperlink>
            <w:r w:rsidR="006937D3" w:rsidRPr="00F1574E">
              <w:rPr>
                <w:rFonts w:eastAsia="Times New Roman"/>
                <w:kern w:val="2"/>
                <w:sz w:val="20"/>
                <w:szCs w:val="20"/>
              </w:rPr>
              <w:t xml:space="preserve"> </w:t>
            </w:r>
          </w:p>
          <w:p w14:paraId="6D465FBD" w14:textId="69052ADB" w:rsidR="006937D3" w:rsidRPr="00F1574E" w:rsidRDefault="00373FF4" w:rsidP="00373FF4">
            <w:pPr>
              <w:tabs>
                <w:tab w:val="clear" w:pos="567"/>
                <w:tab w:val="clear" w:pos="1134"/>
                <w:tab w:val="clear" w:pos="1701"/>
                <w:tab w:val="clear" w:pos="2268"/>
              </w:tabs>
              <w:ind w:left="85" w:hanging="85"/>
              <w:contextualSpacing/>
              <w:jc w:val="left"/>
              <w:rPr>
                <w:rFonts w:eastAsia="Times New Roman"/>
                <w:kern w:val="2"/>
                <w:sz w:val="20"/>
                <w:szCs w:val="20"/>
              </w:rPr>
            </w:pPr>
            <w:r w:rsidRPr="00F1574E">
              <w:rPr>
                <w:sz w:val="20"/>
                <w:szCs w:val="20"/>
              </w:rPr>
              <w:t xml:space="preserve">20.CY.2 </w:t>
            </w:r>
            <w:hyperlink r:id="rId196" w:history="1">
              <w:r w:rsidR="006937D3" w:rsidRPr="00F1574E">
                <w:rPr>
                  <w:rFonts w:eastAsia="Times New Roman"/>
                  <w:kern w:val="2"/>
                  <w:sz w:val="20"/>
                  <w:szCs w:val="20"/>
                </w:rPr>
                <w:t>Глобальный импорт продуктов информационно-коммуникационных технологий в разбивке по двусторонним торговым потокам по категориям продуктов информационно-коммуникационных технологий</w:t>
              </w:r>
            </w:hyperlink>
          </w:p>
          <w:p w14:paraId="3FD3B738" w14:textId="4065CA82" w:rsidR="006937D3" w:rsidRPr="00F1574E" w:rsidRDefault="00331F8F" w:rsidP="007329FE">
            <w:pPr>
              <w:tabs>
                <w:tab w:val="clear" w:pos="567"/>
                <w:tab w:val="clear" w:pos="1134"/>
                <w:tab w:val="clear" w:pos="1701"/>
                <w:tab w:val="clear" w:pos="2268"/>
              </w:tabs>
              <w:spacing w:after="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20.CT.1 </w:t>
            </w:r>
            <w:hyperlink r:id="rId197" w:history="1">
              <w:r w:rsidR="006937D3" w:rsidRPr="00F1574E">
                <w:rPr>
                  <w:rFonts w:eastAsia="Times New Roman"/>
                  <w:kern w:val="2"/>
                  <w:sz w:val="20"/>
                  <w:szCs w:val="20"/>
                </w:rPr>
                <w:t>Общий объем финансирования развивающихся стран для содействия разработке, передаче, распространению и освоению экологически безопасных технологий</w:t>
              </w:r>
            </w:hyperlink>
            <w:r w:rsidR="006937D3" w:rsidRPr="00F1574E">
              <w:rPr>
                <w:rFonts w:eastAsia="Times New Roman"/>
                <w:kern w:val="2"/>
                <w:sz w:val="20"/>
                <w:szCs w:val="20"/>
              </w:rPr>
              <w:t xml:space="preserve"> </w:t>
            </w:r>
          </w:p>
        </w:tc>
      </w:tr>
      <w:tr w:rsidR="00590F3C" w:rsidRPr="00F1574E" w14:paraId="279F23F8" w14:textId="77777777" w:rsidTr="003B7EAA">
        <w:trPr>
          <w:trHeight w:val="300"/>
        </w:trPr>
        <w:tc>
          <w:tcPr>
            <w:tcW w:w="825" w:type="dxa"/>
            <w:shd w:val="clear" w:color="auto" w:fill="FFFFFF"/>
          </w:tcPr>
          <w:p w14:paraId="0A7532DB"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t>21</w:t>
            </w:r>
          </w:p>
        </w:tc>
        <w:tc>
          <w:tcPr>
            <w:tcW w:w="1834" w:type="dxa"/>
            <w:shd w:val="clear" w:color="auto" w:fill="FFFFFF"/>
          </w:tcPr>
          <w:p w14:paraId="4D2CC1C4" w14:textId="16988F1C"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21.1 </w:t>
            </w:r>
            <w:r w:rsidR="00704CD1" w:rsidRPr="00F1574E">
              <w:rPr>
                <w:rFonts w:eastAsia="Times New Roman"/>
                <w:kern w:val="2"/>
                <w:sz w:val="20"/>
                <w:szCs w:val="20"/>
              </w:rPr>
              <w:t xml:space="preserve">Индикатор в отношении информации о биоразнообразии для </w:t>
            </w:r>
            <w:r w:rsidR="00704CD1" w:rsidRPr="00F1574E">
              <w:rPr>
                <w:rFonts w:eastAsia="Times New Roman"/>
                <w:kern w:val="2"/>
                <w:sz w:val="20"/>
                <w:szCs w:val="20"/>
              </w:rPr>
              <w:lastRenderedPageBreak/>
              <w:t>мониторинга Куньминско-Монреальской глобальной рамочной программы в области биоразнообразия</w:t>
            </w:r>
          </w:p>
        </w:tc>
        <w:tc>
          <w:tcPr>
            <w:tcW w:w="2127" w:type="dxa"/>
            <w:shd w:val="clear" w:color="auto" w:fill="FFFFFF"/>
          </w:tcPr>
          <w:p w14:paraId="49125D9C"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lastRenderedPageBreak/>
              <w:t>По типу информации</w:t>
            </w:r>
          </w:p>
        </w:tc>
        <w:tc>
          <w:tcPr>
            <w:tcW w:w="2126" w:type="dxa"/>
            <w:shd w:val="clear" w:color="auto" w:fill="FFFFFF"/>
          </w:tcPr>
          <w:p w14:paraId="609E089B" w14:textId="01D6EC7F" w:rsidR="006937D3" w:rsidRPr="00F1574E" w:rsidRDefault="006937D3" w:rsidP="009A165C">
            <w:pPr>
              <w:pStyle w:val="Paragraphedeliste"/>
              <w:numPr>
                <w:ilvl w:val="0"/>
                <w:numId w:val="47"/>
              </w:numPr>
              <w:tabs>
                <w:tab w:val="clear" w:pos="567"/>
                <w:tab w:val="clear" w:pos="1134"/>
                <w:tab w:val="clear" w:pos="1701"/>
                <w:tab w:val="clear" w:pos="2268"/>
              </w:tabs>
              <w:spacing w:before="40"/>
              <w:ind w:left="159" w:hanging="159"/>
              <w:contextualSpacing w:val="0"/>
              <w:jc w:val="left"/>
              <w:rPr>
                <w:rFonts w:eastAsia="Times New Roman"/>
                <w:kern w:val="2"/>
                <w:sz w:val="20"/>
                <w:szCs w:val="20"/>
              </w:rPr>
            </w:pPr>
            <w:hyperlink r:id="rId198">
              <w:r w:rsidRPr="00F1574E">
                <w:rPr>
                  <w:rFonts w:eastAsia="Times New Roman"/>
                  <w:kern w:val="2"/>
                  <w:sz w:val="20"/>
                  <w:szCs w:val="20"/>
                </w:rPr>
                <w:t>И</w:t>
              </w:r>
              <w:r w:rsidR="00CA4288" w:rsidRPr="00F1574E">
                <w:rPr>
                  <w:rFonts w:eastAsia="Times New Roman"/>
                  <w:kern w:val="2"/>
                  <w:sz w:val="20"/>
                  <w:szCs w:val="20"/>
                </w:rPr>
                <w:t>нформационный и</w:t>
              </w:r>
              <w:r w:rsidRPr="00F1574E">
                <w:rPr>
                  <w:rFonts w:eastAsia="Times New Roman"/>
                  <w:kern w:val="2"/>
                  <w:sz w:val="20"/>
                  <w:szCs w:val="20"/>
                </w:rPr>
                <w:t xml:space="preserve">ндекс </w:t>
              </w:r>
            </w:hyperlink>
            <w:r w:rsidRPr="00F1574E">
              <w:rPr>
                <w:rFonts w:eastAsia="Times New Roman"/>
                <w:kern w:val="2"/>
                <w:sz w:val="20"/>
                <w:szCs w:val="20"/>
              </w:rPr>
              <w:t xml:space="preserve">видов </w:t>
            </w:r>
          </w:p>
          <w:p w14:paraId="29BD0178" w14:textId="628D9643" w:rsidR="006937D3" w:rsidRPr="00F1574E" w:rsidRDefault="006937D3" w:rsidP="009A165C">
            <w:pPr>
              <w:pStyle w:val="Paragraphedeliste"/>
              <w:numPr>
                <w:ilvl w:val="0"/>
                <w:numId w:val="47"/>
              </w:numPr>
              <w:tabs>
                <w:tab w:val="clear" w:pos="567"/>
                <w:tab w:val="clear" w:pos="1134"/>
                <w:tab w:val="clear" w:pos="1701"/>
                <w:tab w:val="clear" w:pos="2268"/>
              </w:tabs>
              <w:ind w:left="156" w:hanging="156"/>
              <w:jc w:val="left"/>
              <w:rPr>
                <w:rFonts w:eastAsia="Times New Roman"/>
                <w:kern w:val="2"/>
                <w:sz w:val="20"/>
                <w:szCs w:val="20"/>
              </w:rPr>
            </w:pPr>
            <w:hyperlink r:id="rId199">
              <w:r w:rsidRPr="00F1574E">
                <w:rPr>
                  <w:rFonts w:eastAsia="Times New Roman"/>
                  <w:kern w:val="2"/>
                  <w:sz w:val="20"/>
                  <w:szCs w:val="20"/>
                </w:rPr>
                <w:t>Участие коренных народов и местных общин в принятии решений</w:t>
              </w:r>
              <w:r w:rsidR="00CA4288" w:rsidRPr="00F1574E">
                <w:rPr>
                  <w:rFonts w:eastAsia="Times New Roman"/>
                  <w:kern w:val="2"/>
                  <w:sz w:val="20"/>
                  <w:szCs w:val="20"/>
                </w:rPr>
                <w:t>, касающихся</w:t>
              </w:r>
              <w:r w:rsidRPr="00F1574E">
                <w:rPr>
                  <w:rFonts w:eastAsia="Times New Roman"/>
                  <w:kern w:val="2"/>
                  <w:sz w:val="20"/>
                  <w:szCs w:val="20"/>
                </w:rPr>
                <w:t xml:space="preserve"> осуществлени</w:t>
              </w:r>
              <w:r w:rsidR="00CA4288" w:rsidRPr="00F1574E">
                <w:rPr>
                  <w:rFonts w:eastAsia="Times New Roman"/>
                  <w:kern w:val="2"/>
                  <w:sz w:val="20"/>
                  <w:szCs w:val="20"/>
                </w:rPr>
                <w:t>я</w:t>
              </w:r>
              <w:r w:rsidRPr="00F1574E">
                <w:rPr>
                  <w:rFonts w:eastAsia="Times New Roman"/>
                  <w:kern w:val="2"/>
                  <w:sz w:val="20"/>
                  <w:szCs w:val="20"/>
                </w:rPr>
                <w:t xml:space="preserve"> Конвенции на всех уровнях</w:t>
              </w:r>
            </w:hyperlink>
          </w:p>
          <w:p w14:paraId="52EE264B" w14:textId="2A7967A7" w:rsidR="006937D3" w:rsidRPr="00F1574E" w:rsidRDefault="006937D3" w:rsidP="009A165C">
            <w:pPr>
              <w:pStyle w:val="Paragraphedeliste"/>
              <w:numPr>
                <w:ilvl w:val="0"/>
                <w:numId w:val="47"/>
              </w:numPr>
              <w:tabs>
                <w:tab w:val="clear" w:pos="567"/>
                <w:tab w:val="clear" w:pos="1134"/>
                <w:tab w:val="clear" w:pos="1701"/>
                <w:tab w:val="clear" w:pos="2268"/>
              </w:tabs>
              <w:ind w:left="156" w:hanging="156"/>
              <w:jc w:val="left"/>
              <w:rPr>
                <w:rFonts w:eastAsia="Times New Roman"/>
                <w:kern w:val="2"/>
                <w:sz w:val="20"/>
                <w:szCs w:val="20"/>
              </w:rPr>
            </w:pPr>
            <w:hyperlink r:id="rId200">
              <w:r w:rsidRPr="00F1574E">
                <w:rPr>
                  <w:rFonts w:eastAsia="Times New Roman"/>
                  <w:kern w:val="2"/>
                  <w:sz w:val="20"/>
                  <w:szCs w:val="20"/>
                </w:rPr>
                <w:t xml:space="preserve">Индекс </w:t>
              </w:r>
              <w:r w:rsidR="00CA4288" w:rsidRPr="00F1574E">
                <w:rPr>
                  <w:rFonts w:eastAsia="Times New Roman"/>
                  <w:kern w:val="2"/>
                  <w:sz w:val="20"/>
                  <w:szCs w:val="20"/>
                </w:rPr>
                <w:t>языкового</w:t>
              </w:r>
              <w:r w:rsidRPr="00F1574E">
                <w:rPr>
                  <w:rFonts w:eastAsia="Times New Roman"/>
                  <w:kern w:val="2"/>
                  <w:sz w:val="20"/>
                  <w:szCs w:val="20"/>
                </w:rPr>
                <w:t xml:space="preserve"> разнообразия</w:t>
              </w:r>
            </w:hyperlink>
          </w:p>
        </w:tc>
        <w:tc>
          <w:tcPr>
            <w:tcW w:w="2756" w:type="dxa"/>
            <w:shd w:val="clear" w:color="auto" w:fill="FFFFFF"/>
          </w:tcPr>
          <w:p w14:paraId="153FF2F3" w14:textId="53C2194A" w:rsidR="006937D3" w:rsidRPr="00F1574E" w:rsidRDefault="009A165C" w:rsidP="009A165C">
            <w:pPr>
              <w:pStyle w:val="Paragraphedeliste"/>
              <w:numPr>
                <w:ilvl w:val="0"/>
                <w:numId w:val="48"/>
              </w:numPr>
              <w:tabs>
                <w:tab w:val="clear" w:pos="567"/>
                <w:tab w:val="clear" w:pos="1134"/>
                <w:tab w:val="clear" w:pos="1701"/>
                <w:tab w:val="clear" w:pos="2268"/>
              </w:tabs>
              <w:spacing w:before="40"/>
              <w:ind w:hanging="136"/>
              <w:contextualSpacing w:val="0"/>
              <w:jc w:val="left"/>
              <w:rPr>
                <w:rFonts w:eastAsia="Times New Roman"/>
                <w:kern w:val="2"/>
                <w:sz w:val="20"/>
                <w:szCs w:val="20"/>
              </w:rPr>
            </w:pPr>
            <w:r w:rsidRPr="00F1574E">
              <w:rPr>
                <w:sz w:val="20"/>
                <w:szCs w:val="20"/>
              </w:rPr>
              <w:lastRenderedPageBreak/>
              <w:t xml:space="preserve"> </w:t>
            </w:r>
            <w:hyperlink r:id="rId201">
              <w:r w:rsidR="006937D3" w:rsidRPr="00F1574E">
                <w:rPr>
                  <w:rFonts w:eastAsia="Times New Roman"/>
                  <w:kern w:val="2"/>
                  <w:sz w:val="20"/>
                  <w:szCs w:val="20"/>
                </w:rPr>
                <w:t>Увеличение числа записей и зарегистрированных видов в базе данных Индекса живой планеты</w:t>
              </w:r>
            </w:hyperlink>
          </w:p>
          <w:p w14:paraId="515816BD" w14:textId="58510978" w:rsidR="006937D3" w:rsidRPr="00F1574E" w:rsidRDefault="009A165C" w:rsidP="009A165C">
            <w:pPr>
              <w:pStyle w:val="Paragraphedeliste"/>
              <w:numPr>
                <w:ilvl w:val="0"/>
                <w:numId w:val="48"/>
              </w:numPr>
              <w:tabs>
                <w:tab w:val="clear" w:pos="567"/>
                <w:tab w:val="clear" w:pos="1134"/>
                <w:tab w:val="clear" w:pos="1701"/>
                <w:tab w:val="clear" w:pos="2268"/>
              </w:tabs>
              <w:ind w:hanging="136"/>
              <w:jc w:val="left"/>
              <w:rPr>
                <w:rFonts w:eastAsia="Times New Roman"/>
                <w:kern w:val="2"/>
                <w:sz w:val="20"/>
                <w:szCs w:val="20"/>
              </w:rPr>
            </w:pPr>
            <w:r w:rsidRPr="00F1574E">
              <w:rPr>
                <w:sz w:val="20"/>
                <w:szCs w:val="20"/>
              </w:rPr>
              <w:lastRenderedPageBreak/>
              <w:t xml:space="preserve"> </w:t>
            </w:r>
            <w:hyperlink r:id="rId202" w:history="1">
              <w:r w:rsidR="006937D3" w:rsidRPr="00F1574E">
                <w:rPr>
                  <w:rFonts w:eastAsia="Times New Roman"/>
                  <w:kern w:val="2"/>
                  <w:sz w:val="20"/>
                  <w:szCs w:val="20"/>
                </w:rPr>
                <w:t xml:space="preserve">Увеличение регистрационных данных по распространенности видов, доступных </w:t>
              </w:r>
              <w:r w:rsidR="0077077F" w:rsidRPr="00F1574E">
                <w:rPr>
                  <w:rFonts w:eastAsia="Times New Roman"/>
                  <w:kern w:val="2"/>
                  <w:sz w:val="20"/>
                  <w:szCs w:val="20"/>
                </w:rPr>
                <w:t>в</w:t>
              </w:r>
              <w:r w:rsidR="006937D3" w:rsidRPr="00F1574E">
                <w:rPr>
                  <w:rFonts w:eastAsia="Times New Roman"/>
                  <w:kern w:val="2"/>
                  <w:sz w:val="20"/>
                  <w:szCs w:val="20"/>
                </w:rPr>
                <w:t xml:space="preserve"> Глобальн</w:t>
              </w:r>
              <w:r w:rsidR="0077077F" w:rsidRPr="00F1574E">
                <w:rPr>
                  <w:rFonts w:eastAsia="Times New Roman"/>
                  <w:kern w:val="2"/>
                  <w:sz w:val="20"/>
                  <w:szCs w:val="20"/>
                </w:rPr>
                <w:t>ом</w:t>
              </w:r>
              <w:r w:rsidR="006937D3" w:rsidRPr="00F1574E">
                <w:rPr>
                  <w:rFonts w:eastAsia="Times New Roman"/>
                  <w:kern w:val="2"/>
                  <w:sz w:val="20"/>
                  <w:szCs w:val="20"/>
                </w:rPr>
                <w:t xml:space="preserve"> информационн</w:t>
              </w:r>
              <w:r w:rsidR="0077077F" w:rsidRPr="00F1574E">
                <w:rPr>
                  <w:rFonts w:eastAsia="Times New Roman"/>
                  <w:kern w:val="2"/>
                  <w:sz w:val="20"/>
                  <w:szCs w:val="20"/>
                </w:rPr>
                <w:t>ом</w:t>
              </w:r>
              <w:r w:rsidR="006937D3" w:rsidRPr="00F1574E">
                <w:rPr>
                  <w:rFonts w:eastAsia="Times New Roman"/>
                  <w:kern w:val="2"/>
                  <w:sz w:val="20"/>
                  <w:szCs w:val="20"/>
                </w:rPr>
                <w:t xml:space="preserve"> механизм</w:t>
              </w:r>
              <w:r w:rsidR="0077077F" w:rsidRPr="00F1574E">
                <w:rPr>
                  <w:rFonts w:eastAsia="Times New Roman"/>
                  <w:kern w:val="2"/>
                  <w:sz w:val="20"/>
                  <w:szCs w:val="20"/>
                </w:rPr>
                <w:t>е</w:t>
              </w:r>
              <w:r w:rsidR="006937D3" w:rsidRPr="00F1574E">
                <w:rPr>
                  <w:rFonts w:eastAsia="Times New Roman"/>
                  <w:kern w:val="2"/>
                  <w:sz w:val="20"/>
                  <w:szCs w:val="20"/>
                </w:rPr>
                <w:t xml:space="preserve"> по биоразнообразию</w:t>
              </w:r>
            </w:hyperlink>
            <w:r w:rsidR="006937D3" w:rsidRPr="00F1574E">
              <w:rPr>
                <w:rFonts w:eastAsia="Times New Roman"/>
                <w:kern w:val="2"/>
                <w:sz w:val="20"/>
                <w:szCs w:val="20"/>
              </w:rPr>
              <w:t xml:space="preserve"> </w:t>
            </w:r>
          </w:p>
          <w:p w14:paraId="3B6D2EEC" w14:textId="37E5156A" w:rsidR="006937D3" w:rsidRPr="00F1574E" w:rsidRDefault="009A165C" w:rsidP="009A165C">
            <w:pPr>
              <w:pStyle w:val="Paragraphedeliste"/>
              <w:numPr>
                <w:ilvl w:val="0"/>
                <w:numId w:val="48"/>
              </w:numPr>
              <w:tabs>
                <w:tab w:val="clear" w:pos="567"/>
                <w:tab w:val="clear" w:pos="1134"/>
                <w:tab w:val="clear" w:pos="1701"/>
                <w:tab w:val="clear" w:pos="2268"/>
              </w:tabs>
              <w:ind w:hanging="136"/>
              <w:jc w:val="left"/>
              <w:rPr>
                <w:rFonts w:eastAsia="Times New Roman"/>
                <w:kern w:val="2"/>
                <w:sz w:val="20"/>
                <w:szCs w:val="20"/>
              </w:rPr>
            </w:pPr>
            <w:r w:rsidRPr="00F1574E">
              <w:rPr>
                <w:sz w:val="20"/>
                <w:szCs w:val="20"/>
              </w:rPr>
              <w:t xml:space="preserve"> </w:t>
            </w:r>
            <w:hyperlink r:id="rId203">
              <w:r w:rsidR="006937D3" w:rsidRPr="00F1574E">
                <w:rPr>
                  <w:rFonts w:eastAsia="Times New Roman"/>
                  <w:kern w:val="2"/>
                  <w:sz w:val="20"/>
                  <w:szCs w:val="20"/>
                </w:rPr>
                <w:t xml:space="preserve">Увеличение регистрационных данных по распространенности морских видов, доступных в Информационной системе по океаническому биоразнообразию </w:t>
              </w:r>
            </w:hyperlink>
          </w:p>
          <w:p w14:paraId="66ADDA8A" w14:textId="3F3F9703" w:rsidR="006937D3" w:rsidRPr="00F1574E" w:rsidRDefault="009A165C" w:rsidP="009A165C">
            <w:pPr>
              <w:pStyle w:val="Paragraphedeliste"/>
              <w:numPr>
                <w:ilvl w:val="0"/>
                <w:numId w:val="48"/>
              </w:numPr>
              <w:tabs>
                <w:tab w:val="clear" w:pos="567"/>
                <w:tab w:val="clear" w:pos="1134"/>
                <w:tab w:val="clear" w:pos="1701"/>
                <w:tab w:val="clear" w:pos="2268"/>
              </w:tabs>
              <w:ind w:hanging="136"/>
              <w:jc w:val="left"/>
              <w:rPr>
                <w:rFonts w:eastAsia="Times New Roman"/>
                <w:kern w:val="2"/>
                <w:sz w:val="20"/>
                <w:szCs w:val="20"/>
              </w:rPr>
            </w:pPr>
            <w:r w:rsidRPr="00F1574E">
              <w:rPr>
                <w:sz w:val="20"/>
                <w:szCs w:val="20"/>
              </w:rPr>
              <w:t xml:space="preserve"> </w:t>
            </w:r>
            <w:hyperlink r:id="rId204">
              <w:r w:rsidR="006937D3" w:rsidRPr="00F1574E">
                <w:rPr>
                  <w:rFonts w:eastAsia="Times New Roman"/>
                  <w:kern w:val="2"/>
                  <w:sz w:val="20"/>
                  <w:szCs w:val="20"/>
                </w:rPr>
                <w:t>Доля известных видов, включенных в оценку Красного списка видов, находящихся под угрозой исчезновения</w:t>
              </w:r>
            </w:hyperlink>
            <w:r w:rsidR="00CA4288" w:rsidRPr="00F1574E">
              <w:t xml:space="preserve">, </w:t>
            </w:r>
            <w:r w:rsidR="00CA4288" w:rsidRPr="00F1574E">
              <w:rPr>
                <w:rFonts w:eastAsia="Times New Roman"/>
                <w:kern w:val="2"/>
                <w:sz w:val="20"/>
                <w:szCs w:val="20"/>
              </w:rPr>
              <w:t>Международного союза охраны природы</w:t>
            </w:r>
          </w:p>
          <w:p w14:paraId="36A5D2ED" w14:textId="3D78AB72" w:rsidR="006937D3" w:rsidRPr="00F1574E" w:rsidRDefault="009A165C" w:rsidP="009A165C">
            <w:pPr>
              <w:pStyle w:val="Paragraphedeliste"/>
              <w:numPr>
                <w:ilvl w:val="0"/>
                <w:numId w:val="48"/>
              </w:numPr>
              <w:tabs>
                <w:tab w:val="clear" w:pos="567"/>
                <w:tab w:val="clear" w:pos="1134"/>
                <w:tab w:val="clear" w:pos="1701"/>
                <w:tab w:val="clear" w:pos="2268"/>
              </w:tabs>
              <w:ind w:hanging="136"/>
              <w:jc w:val="left"/>
              <w:rPr>
                <w:rFonts w:eastAsia="Times New Roman"/>
                <w:kern w:val="2"/>
                <w:sz w:val="20"/>
                <w:szCs w:val="20"/>
              </w:rPr>
            </w:pPr>
            <w:r w:rsidRPr="00F1574E">
              <w:rPr>
                <w:sz w:val="20"/>
                <w:szCs w:val="20"/>
              </w:rPr>
              <w:t xml:space="preserve"> </w:t>
            </w:r>
            <w:r w:rsidR="006937D3" w:rsidRPr="00F1574E">
              <w:rPr>
                <w:rFonts w:eastAsia="Times New Roman"/>
                <w:kern w:val="2"/>
                <w:sz w:val="20"/>
                <w:szCs w:val="20"/>
              </w:rPr>
              <w:t>Число оценок в отношении видов из Красного списка, находящихся под угрозой исчезновения</w:t>
            </w:r>
            <w:r w:rsidR="00CA4288" w:rsidRPr="00F1574E">
              <w:rPr>
                <w:rFonts w:eastAsia="Times New Roman"/>
                <w:kern w:val="2"/>
                <w:sz w:val="20"/>
                <w:szCs w:val="20"/>
              </w:rPr>
              <w:t>, Международного союза охраны природы</w:t>
            </w:r>
          </w:p>
          <w:p w14:paraId="12998C11" w14:textId="0AD17A30" w:rsidR="006937D3" w:rsidRPr="00F1574E" w:rsidRDefault="009A165C" w:rsidP="00D17B05">
            <w:pPr>
              <w:pStyle w:val="Paragraphedeliste"/>
              <w:numPr>
                <w:ilvl w:val="0"/>
                <w:numId w:val="48"/>
              </w:numPr>
              <w:tabs>
                <w:tab w:val="clear" w:pos="567"/>
                <w:tab w:val="clear" w:pos="1134"/>
                <w:tab w:val="clear" w:pos="1701"/>
                <w:tab w:val="clear" w:pos="2268"/>
              </w:tabs>
              <w:spacing w:after="40"/>
              <w:ind w:hanging="136"/>
              <w:contextualSpacing w:val="0"/>
              <w:jc w:val="left"/>
              <w:rPr>
                <w:rFonts w:eastAsia="Times New Roman"/>
                <w:kern w:val="2"/>
                <w:sz w:val="20"/>
                <w:szCs w:val="20"/>
              </w:rPr>
            </w:pPr>
            <w:r w:rsidRPr="00F1574E">
              <w:rPr>
                <w:sz w:val="20"/>
                <w:szCs w:val="20"/>
              </w:rPr>
              <w:t xml:space="preserve"> </w:t>
            </w:r>
            <w:hyperlink r:id="rId205" w:history="1">
              <w:r w:rsidR="006937D3" w:rsidRPr="00F1574E">
                <w:rPr>
                  <w:rFonts w:eastAsia="Times New Roman"/>
                  <w:kern w:val="2"/>
                  <w:sz w:val="20"/>
                  <w:szCs w:val="20"/>
                </w:rPr>
                <w:t xml:space="preserve">Исследование по </w:t>
              </w:r>
              <w:proofErr w:type="spellStart"/>
              <w:r w:rsidR="006937D3" w:rsidRPr="00F1574E">
                <w:rPr>
                  <w:rFonts w:eastAsia="Times New Roman"/>
                  <w:kern w:val="2"/>
                  <w:sz w:val="20"/>
                  <w:szCs w:val="20"/>
                </w:rPr>
                <w:t>биограмотности</w:t>
              </w:r>
              <w:proofErr w:type="spellEnd"/>
              <w:r w:rsidR="006937D3" w:rsidRPr="00F1574E">
                <w:rPr>
                  <w:rFonts w:eastAsia="Times New Roman"/>
                  <w:kern w:val="2"/>
                  <w:sz w:val="20"/>
                  <w:szCs w:val="20"/>
                </w:rPr>
                <w:t xml:space="preserve"> Всемирной ассоциации зоопарков и аквариумов (грамотность в вопросах биоразнообразия среди посетителей зоопарков и аквариумов во всем мире)</w:t>
              </w:r>
            </w:hyperlink>
          </w:p>
        </w:tc>
      </w:tr>
      <w:tr w:rsidR="00590F3C" w:rsidRPr="00F1574E" w14:paraId="6B1E3FBD" w14:textId="77777777" w:rsidTr="003B7EAA">
        <w:trPr>
          <w:trHeight w:val="300"/>
        </w:trPr>
        <w:tc>
          <w:tcPr>
            <w:tcW w:w="825" w:type="dxa"/>
            <w:shd w:val="clear" w:color="auto" w:fill="FFFFFF"/>
          </w:tcPr>
          <w:p w14:paraId="1F33B8FD"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22</w:t>
            </w:r>
          </w:p>
        </w:tc>
        <w:tc>
          <w:tcPr>
            <w:tcW w:w="1834" w:type="dxa"/>
            <w:shd w:val="clear" w:color="auto" w:fill="FFFFFF"/>
          </w:tcPr>
          <w:p w14:paraId="1E4C77DC"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22.1 </w:t>
            </w:r>
            <w:r w:rsidRPr="00F1574E">
              <w:rPr>
                <w:rFonts w:eastAsia="Times New Roman"/>
                <w:sz w:val="20"/>
                <w:szCs w:val="20"/>
              </w:rPr>
              <w:t>Изменение характера землепользования и землевладения на традиционных территориях коренных народов и местных общин</w:t>
            </w:r>
            <w:r w:rsidRPr="00F1574E">
              <w:rPr>
                <w:rFonts w:eastAsia="Times New Roman"/>
                <w:kern w:val="2"/>
                <w:sz w:val="20"/>
                <w:szCs w:val="20"/>
              </w:rPr>
              <w:t xml:space="preserve">  </w:t>
            </w:r>
          </w:p>
          <w:p w14:paraId="769F045E" w14:textId="70954B12"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22.b </w:t>
            </w:r>
            <w:r w:rsidR="00361F1F" w:rsidRPr="00F1574E">
              <w:rPr>
                <w:rFonts w:eastAsia="Times New Roman"/>
                <w:kern w:val="2"/>
                <w:sz w:val="20"/>
                <w:szCs w:val="20"/>
              </w:rPr>
              <w:t xml:space="preserve">Число стран, принимающих меры по обеспечению всестороннего, </w:t>
            </w:r>
            <w:r w:rsidR="002B3FD6" w:rsidRPr="00F1574E">
              <w:rPr>
                <w:rFonts w:eastAsia="Times New Roman"/>
                <w:kern w:val="2"/>
                <w:sz w:val="20"/>
                <w:szCs w:val="20"/>
              </w:rPr>
              <w:t>равноправного</w:t>
            </w:r>
            <w:r w:rsidR="00361F1F" w:rsidRPr="00F1574E">
              <w:rPr>
                <w:rFonts w:eastAsia="Times New Roman"/>
                <w:kern w:val="2"/>
                <w:sz w:val="20"/>
                <w:szCs w:val="20"/>
              </w:rPr>
              <w:t xml:space="preserve">, инклюзивного, эффективного и учитывающего гендерные аспекты представительства и участия коренных </w:t>
            </w:r>
            <w:r w:rsidR="00361F1F" w:rsidRPr="00F1574E">
              <w:rPr>
                <w:rFonts w:eastAsia="Times New Roman"/>
                <w:kern w:val="2"/>
                <w:sz w:val="20"/>
                <w:szCs w:val="20"/>
              </w:rPr>
              <w:lastRenderedPageBreak/>
              <w:t>народов и местных общин в принятии решений, а также их доступа к правосудию и информации о биоразнообразии, при уважении их культурных традиций и прав на землю, территории и ресурсы, а также традиционных знаний, охватывая при этом женщин и девочек, детей, молодежь и инвалидов и обеспечивая полную защиту экологических правозащитников</w:t>
            </w:r>
          </w:p>
        </w:tc>
        <w:tc>
          <w:tcPr>
            <w:tcW w:w="2127" w:type="dxa"/>
            <w:shd w:val="clear" w:color="auto" w:fill="FFFFFF"/>
          </w:tcPr>
          <w:p w14:paraId="4D7774F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lastRenderedPageBreak/>
              <w:t>Разбивка по территориям коренных народов и традиционным территориям и управлению по всем индикаторам имеет отношение к задаче 22</w:t>
            </w:r>
          </w:p>
          <w:p w14:paraId="7AD0355F" w14:textId="77777777"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p>
        </w:tc>
        <w:tc>
          <w:tcPr>
            <w:tcW w:w="2126" w:type="dxa"/>
            <w:shd w:val="clear" w:color="auto" w:fill="FFFFFF"/>
          </w:tcPr>
          <w:p w14:paraId="209C7C71" w14:textId="1E157B59" w:rsidR="006937D3" w:rsidRPr="00F1574E" w:rsidRDefault="00FB5393" w:rsidP="00D17B05">
            <w:pPr>
              <w:tabs>
                <w:tab w:val="clear" w:pos="567"/>
                <w:tab w:val="clear" w:pos="1134"/>
                <w:tab w:val="clear" w:pos="1701"/>
                <w:tab w:val="clear" w:pos="2268"/>
              </w:tabs>
              <w:spacing w:before="40"/>
              <w:ind w:left="153" w:hanging="210"/>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21.CT.2 </w:t>
            </w:r>
            <w:r w:rsidR="006937D3" w:rsidRPr="00F1574E">
              <w:rPr>
                <w:rFonts w:eastAsia="Times New Roman"/>
                <w:kern w:val="2"/>
                <w:sz w:val="20"/>
                <w:szCs w:val="20"/>
              </w:rPr>
              <w:t>Участие коренных народов и местных общин в принятии решений</w:t>
            </w:r>
            <w:r w:rsidR="00CA4288" w:rsidRPr="00F1574E">
              <w:rPr>
                <w:rFonts w:eastAsia="Times New Roman"/>
                <w:kern w:val="2"/>
                <w:sz w:val="20"/>
                <w:szCs w:val="20"/>
              </w:rPr>
              <w:t>, касающихся осуществления Конвенции на всех уровнях</w:t>
            </w:r>
          </w:p>
          <w:p w14:paraId="2E5EC981" w14:textId="77D48CEE" w:rsidR="006937D3" w:rsidRPr="00F1574E" w:rsidRDefault="004D3D04" w:rsidP="00D17B05">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21.CT.3 </w:t>
            </w:r>
            <w:hyperlink r:id="rId206">
              <w:r w:rsidR="006937D3" w:rsidRPr="00F1574E">
                <w:rPr>
                  <w:rFonts w:eastAsia="Times New Roman"/>
                  <w:kern w:val="2"/>
                  <w:sz w:val="20"/>
                  <w:szCs w:val="20"/>
                </w:rPr>
                <w:t xml:space="preserve">Индекс </w:t>
              </w:r>
              <w:r w:rsidR="00CA4288" w:rsidRPr="00F1574E">
                <w:rPr>
                  <w:rFonts w:eastAsia="Times New Roman"/>
                  <w:kern w:val="2"/>
                  <w:sz w:val="20"/>
                  <w:szCs w:val="20"/>
                </w:rPr>
                <w:t>языков</w:t>
              </w:r>
              <w:r w:rsidR="006937D3" w:rsidRPr="00F1574E">
                <w:rPr>
                  <w:rFonts w:eastAsia="Times New Roman"/>
                  <w:kern w:val="2"/>
                  <w:sz w:val="20"/>
                  <w:szCs w:val="20"/>
                </w:rPr>
                <w:t xml:space="preserve">ого </w:t>
              </w:r>
            </w:hyperlink>
            <w:r w:rsidR="006937D3" w:rsidRPr="00F1574E">
              <w:rPr>
                <w:rFonts w:eastAsia="Times New Roman"/>
                <w:kern w:val="2"/>
                <w:sz w:val="20"/>
                <w:szCs w:val="20"/>
              </w:rPr>
              <w:t xml:space="preserve">разнообразия </w:t>
            </w:r>
          </w:p>
          <w:p w14:paraId="05651429" w14:textId="2D0ACDC6" w:rsidR="006937D3" w:rsidRPr="00F1574E" w:rsidRDefault="00680B1E" w:rsidP="00D17B05">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22.CT.1 </w:t>
            </w:r>
            <w:hyperlink r:id="rId207">
              <w:r w:rsidR="006937D3" w:rsidRPr="00F1574E">
                <w:rPr>
                  <w:rFonts w:eastAsia="Times New Roman"/>
                  <w:kern w:val="2"/>
                  <w:sz w:val="20"/>
                  <w:szCs w:val="20"/>
                </w:rPr>
                <w:t>Доля взрослого населения, обладающего гарантированными правами землевладения, (а) которые подтверждены признанными законом документами; и (b) считающего свои права на землю гарантированными, в разбивке по полу и формам землевладения</w:t>
              </w:r>
            </w:hyperlink>
            <w:r w:rsidR="006937D3" w:rsidRPr="00F1574E">
              <w:rPr>
                <w:rFonts w:eastAsia="Times New Roman"/>
                <w:kern w:val="2"/>
                <w:sz w:val="20"/>
                <w:szCs w:val="20"/>
              </w:rPr>
              <w:t xml:space="preserve">  </w:t>
            </w:r>
          </w:p>
          <w:p w14:paraId="11C32883" w14:textId="49B38B52" w:rsidR="006937D3" w:rsidRPr="00F1574E" w:rsidRDefault="00234DC9" w:rsidP="00D17B05">
            <w:pPr>
              <w:tabs>
                <w:tab w:val="clear" w:pos="567"/>
                <w:tab w:val="clear" w:pos="1134"/>
                <w:tab w:val="clear" w:pos="1701"/>
                <w:tab w:val="clear" w:pos="2268"/>
              </w:tabs>
              <w:ind w:left="156" w:hanging="212"/>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lastRenderedPageBreak/>
              <w:t xml:space="preserve">22.CT.2 </w:t>
            </w:r>
            <w:hyperlink r:id="rId208">
              <w:r w:rsidR="006937D3" w:rsidRPr="00F1574E">
                <w:rPr>
                  <w:rFonts w:eastAsia="Times New Roman"/>
                  <w:kern w:val="2"/>
                  <w:sz w:val="20"/>
                  <w:szCs w:val="20"/>
                </w:rPr>
                <w:t>Число подтвержденных случаев убийств и других нападений на защитников экологических прав человека за прошедшие 12 месяцев</w:t>
              </w:r>
            </w:hyperlink>
            <w:r w:rsidR="006937D3" w:rsidRPr="00F1574E">
              <w:rPr>
                <w:rFonts w:eastAsia="Times New Roman"/>
                <w:kern w:val="2"/>
                <w:sz w:val="20"/>
                <w:szCs w:val="20"/>
              </w:rPr>
              <w:t xml:space="preserve"> </w:t>
            </w:r>
            <w:r w:rsidR="00766440" w:rsidRPr="00F1574E">
              <w:rPr>
                <w:rFonts w:eastAsia="Times New Roman"/>
                <w:kern w:val="2"/>
                <w:sz w:val="20"/>
                <w:szCs w:val="20"/>
              </w:rPr>
              <w:t xml:space="preserve">   </w:t>
            </w:r>
          </w:p>
        </w:tc>
        <w:tc>
          <w:tcPr>
            <w:tcW w:w="2756" w:type="dxa"/>
            <w:shd w:val="clear" w:color="auto" w:fill="FFFFFF"/>
          </w:tcPr>
          <w:p w14:paraId="06F5E53D" w14:textId="06F0978B" w:rsidR="006937D3" w:rsidRPr="00F1574E" w:rsidRDefault="00DD2037" w:rsidP="00D6186E">
            <w:pPr>
              <w:pStyle w:val="Paragraphedeliste"/>
              <w:numPr>
                <w:ilvl w:val="0"/>
                <w:numId w:val="49"/>
              </w:numPr>
              <w:tabs>
                <w:tab w:val="clear" w:pos="567"/>
                <w:tab w:val="clear" w:pos="1134"/>
                <w:tab w:val="clear" w:pos="1701"/>
                <w:tab w:val="clear" w:pos="2268"/>
              </w:tabs>
              <w:spacing w:before="40"/>
              <w:ind w:hanging="136"/>
              <w:contextualSpacing w:val="0"/>
              <w:jc w:val="left"/>
              <w:rPr>
                <w:rFonts w:eastAsia="Times New Roman"/>
                <w:kern w:val="2"/>
                <w:sz w:val="20"/>
                <w:szCs w:val="20"/>
              </w:rPr>
            </w:pPr>
            <w:r w:rsidRPr="00F1574E">
              <w:rPr>
                <w:rFonts w:eastAsia="Times New Roman"/>
                <w:kern w:val="2"/>
                <w:sz w:val="20"/>
                <w:szCs w:val="20"/>
              </w:rPr>
              <w:lastRenderedPageBreak/>
              <w:t xml:space="preserve"> </w:t>
            </w:r>
            <w:r w:rsidR="006937D3" w:rsidRPr="00F1574E">
              <w:rPr>
                <w:rFonts w:eastAsia="Times New Roman"/>
                <w:kern w:val="2"/>
                <w:sz w:val="20"/>
                <w:szCs w:val="20"/>
              </w:rPr>
              <w:t xml:space="preserve">Доля должностей в национальных и местных учреждениях, в том числе: (a) в законодательных органах; (b) на государственной службе; и (c) в судебных органах, в сравнении с национальным распределением в разбивке по полу, возрасту, инвалидности и группам населения </w:t>
            </w:r>
          </w:p>
          <w:p w14:paraId="2267F8C1" w14:textId="56F26B4A" w:rsidR="006937D3" w:rsidRPr="00F1574E" w:rsidRDefault="00DE40AA" w:rsidP="00D17B05">
            <w:pPr>
              <w:pStyle w:val="Paragraphedeliste"/>
              <w:numPr>
                <w:ilvl w:val="0"/>
                <w:numId w:val="49"/>
              </w:numPr>
              <w:tabs>
                <w:tab w:val="clear" w:pos="567"/>
                <w:tab w:val="clear" w:pos="1134"/>
                <w:tab w:val="clear" w:pos="1701"/>
                <w:tab w:val="clear" w:pos="2268"/>
              </w:tabs>
              <w:ind w:hanging="136"/>
              <w:jc w:val="left"/>
              <w:rPr>
                <w:rFonts w:eastAsia="Times New Roman"/>
                <w:kern w:val="2"/>
                <w:sz w:val="20"/>
                <w:szCs w:val="20"/>
              </w:rPr>
            </w:pPr>
            <w:r w:rsidRPr="00F1574E">
              <w:rPr>
                <w:rFonts w:eastAsia="Times New Roman"/>
                <w:kern w:val="2"/>
                <w:sz w:val="20"/>
                <w:szCs w:val="20"/>
              </w:rPr>
              <w:t xml:space="preserve"> </w:t>
            </w:r>
            <w:r w:rsidR="006937D3" w:rsidRPr="00F1574E">
              <w:rPr>
                <w:rFonts w:eastAsia="Times New Roman"/>
                <w:kern w:val="2"/>
                <w:sz w:val="20"/>
                <w:szCs w:val="20"/>
              </w:rPr>
              <w:t xml:space="preserve">Число стран, обладающих механизмами отслеживания государственных ассигнований на обеспечение гендерного равенства и расширение прав и возможностей женщин и обнародования данных о них </w:t>
            </w:r>
          </w:p>
          <w:p w14:paraId="09BEC24F" w14:textId="1285013F" w:rsidR="006937D3" w:rsidRPr="00F1574E" w:rsidRDefault="00390FDF" w:rsidP="00D17B05">
            <w:pPr>
              <w:pStyle w:val="Paragraphedeliste"/>
              <w:numPr>
                <w:ilvl w:val="0"/>
                <w:numId w:val="49"/>
              </w:numPr>
              <w:tabs>
                <w:tab w:val="clear" w:pos="567"/>
                <w:tab w:val="clear" w:pos="1134"/>
                <w:tab w:val="clear" w:pos="1701"/>
                <w:tab w:val="clear" w:pos="2268"/>
              </w:tabs>
              <w:ind w:hanging="136"/>
              <w:jc w:val="left"/>
              <w:rPr>
                <w:rFonts w:eastAsia="Times New Roman"/>
                <w:kern w:val="2"/>
                <w:sz w:val="20"/>
                <w:szCs w:val="20"/>
              </w:rPr>
            </w:pPr>
            <w:r w:rsidRPr="00F1574E">
              <w:rPr>
                <w:rFonts w:eastAsia="Times New Roman"/>
                <w:kern w:val="2"/>
                <w:sz w:val="20"/>
                <w:szCs w:val="20"/>
              </w:rPr>
              <w:t xml:space="preserve"> </w:t>
            </w:r>
            <w:r w:rsidR="00DE40AA" w:rsidRPr="00F1574E">
              <w:rPr>
                <w:rStyle w:val="Lienhypertexte"/>
                <w:rFonts w:asciiTheme="majorBidi" w:hAnsiTheme="majorBidi" w:cstheme="majorBidi"/>
                <w:color w:val="auto"/>
                <w:sz w:val="20"/>
                <w:szCs w:val="20"/>
                <w:u w:val="none"/>
              </w:rPr>
              <w:t xml:space="preserve">(a) </w:t>
            </w:r>
            <w:r w:rsidR="006937D3" w:rsidRPr="00F1574E">
              <w:rPr>
                <w:rFonts w:eastAsia="Times New Roman"/>
                <w:kern w:val="2"/>
                <w:sz w:val="20"/>
                <w:szCs w:val="20"/>
              </w:rPr>
              <w:t xml:space="preserve">Доля людей, владеющих сельскохозяйственной землей или имеющих гарантированное право пользования ею, в общей численности населения, занимающегося сельским хозяйством, в </w:t>
            </w:r>
            <w:r w:rsidR="006937D3" w:rsidRPr="00F1574E">
              <w:rPr>
                <w:rFonts w:eastAsia="Times New Roman"/>
                <w:kern w:val="2"/>
                <w:sz w:val="20"/>
                <w:szCs w:val="20"/>
              </w:rPr>
              <w:lastRenderedPageBreak/>
              <w:t xml:space="preserve">разбивке по полу; и </w:t>
            </w:r>
            <w:r w:rsidR="00D401C1" w:rsidRPr="00F1574E">
              <w:rPr>
                <w:rFonts w:eastAsia="Times New Roman"/>
                <w:kern w:val="2"/>
                <w:sz w:val="20"/>
                <w:szCs w:val="20"/>
              </w:rPr>
              <w:t xml:space="preserve">(b) </w:t>
            </w:r>
            <w:r w:rsidR="006937D3" w:rsidRPr="00F1574E">
              <w:rPr>
                <w:rFonts w:eastAsia="Times New Roman"/>
                <w:kern w:val="2"/>
                <w:sz w:val="20"/>
                <w:szCs w:val="20"/>
              </w:rPr>
              <w:t xml:space="preserve">доля женщин, владеющих сельскохозяйственной землей или являющихся носителями права владения ею, в разбивке по формам землевладения </w:t>
            </w:r>
          </w:p>
          <w:p w14:paraId="7630FB08" w14:textId="3944DBCA" w:rsidR="006937D3" w:rsidRPr="00F1574E" w:rsidRDefault="00DD2037" w:rsidP="00D17B05">
            <w:pPr>
              <w:pStyle w:val="Paragraphedeliste"/>
              <w:numPr>
                <w:ilvl w:val="0"/>
                <w:numId w:val="49"/>
              </w:numPr>
              <w:tabs>
                <w:tab w:val="clear" w:pos="567"/>
                <w:tab w:val="clear" w:pos="1134"/>
                <w:tab w:val="clear" w:pos="1701"/>
                <w:tab w:val="clear" w:pos="2268"/>
              </w:tabs>
              <w:ind w:hanging="136"/>
              <w:jc w:val="left"/>
              <w:rPr>
                <w:rFonts w:eastAsia="Times New Roman"/>
                <w:kern w:val="2"/>
                <w:sz w:val="20"/>
                <w:szCs w:val="20"/>
              </w:rPr>
            </w:pPr>
            <w:r w:rsidRPr="00F1574E">
              <w:rPr>
                <w:sz w:val="20"/>
                <w:szCs w:val="20"/>
              </w:rPr>
              <w:t xml:space="preserve"> </w:t>
            </w:r>
            <w:r w:rsidR="00CA4288" w:rsidRPr="00F1574E">
              <w:rPr>
                <w:sz w:val="20"/>
                <w:szCs w:val="20"/>
              </w:rPr>
              <w:t>Доля</w:t>
            </w:r>
            <w:r w:rsidR="006937D3" w:rsidRPr="00F1574E">
              <w:rPr>
                <w:rFonts w:eastAsia="Times New Roman"/>
                <w:kern w:val="2"/>
                <w:sz w:val="20"/>
                <w:szCs w:val="20"/>
              </w:rPr>
              <w:t xml:space="preserve"> стран, в которых правовая база (включая обычное право) гарантирует женщинам равные права на владение и/или распоряжение землей </w:t>
            </w:r>
          </w:p>
          <w:p w14:paraId="501B53CC" w14:textId="3566ACF1" w:rsidR="006937D3" w:rsidRPr="00F1574E" w:rsidRDefault="00DD2037" w:rsidP="00D17B05">
            <w:pPr>
              <w:pStyle w:val="Paragraphedeliste"/>
              <w:numPr>
                <w:ilvl w:val="0"/>
                <w:numId w:val="49"/>
              </w:numPr>
              <w:tabs>
                <w:tab w:val="clear" w:pos="567"/>
                <w:tab w:val="clear" w:pos="1134"/>
                <w:tab w:val="clear" w:pos="1701"/>
                <w:tab w:val="clear" w:pos="2268"/>
              </w:tabs>
              <w:ind w:hanging="136"/>
              <w:jc w:val="left"/>
              <w:rPr>
                <w:rFonts w:eastAsia="Times New Roman"/>
                <w:kern w:val="2"/>
                <w:sz w:val="20"/>
                <w:szCs w:val="20"/>
              </w:rPr>
            </w:pPr>
            <w:r w:rsidRPr="00F1574E">
              <w:rPr>
                <w:sz w:val="20"/>
                <w:szCs w:val="20"/>
              </w:rPr>
              <w:t xml:space="preserve"> </w:t>
            </w:r>
            <w:hyperlink r:id="rId209">
              <w:r w:rsidR="006937D3" w:rsidRPr="00F1574E">
                <w:rPr>
                  <w:rFonts w:eastAsia="Times New Roman"/>
                  <w:kern w:val="2"/>
                  <w:sz w:val="20"/>
                  <w:szCs w:val="20"/>
                </w:rPr>
                <w:t>Доля населения, считающего, что процесс принятия решений должен быть инклюзивным и ответственным, в разбивке по полу, возрасту, инвалидности и группам населения</w:t>
              </w:r>
            </w:hyperlink>
            <w:r w:rsidR="006937D3" w:rsidRPr="00F1574E">
              <w:rPr>
                <w:rFonts w:eastAsia="Times New Roman"/>
                <w:kern w:val="2"/>
                <w:sz w:val="20"/>
                <w:szCs w:val="20"/>
              </w:rPr>
              <w:t xml:space="preserve"> </w:t>
            </w:r>
          </w:p>
          <w:p w14:paraId="436A968C" w14:textId="10E50038" w:rsidR="006937D3" w:rsidRPr="00F1574E" w:rsidRDefault="00DD2037" w:rsidP="008E228D">
            <w:pPr>
              <w:pStyle w:val="Paragraphedeliste"/>
              <w:numPr>
                <w:ilvl w:val="0"/>
                <w:numId w:val="49"/>
              </w:numPr>
              <w:tabs>
                <w:tab w:val="clear" w:pos="567"/>
                <w:tab w:val="clear" w:pos="1134"/>
                <w:tab w:val="clear" w:pos="1701"/>
                <w:tab w:val="clear" w:pos="2268"/>
              </w:tabs>
              <w:spacing w:after="40"/>
              <w:ind w:hanging="136"/>
              <w:contextualSpacing w:val="0"/>
              <w:jc w:val="left"/>
              <w:rPr>
                <w:rFonts w:eastAsia="Times New Roman"/>
                <w:kern w:val="2"/>
                <w:sz w:val="20"/>
                <w:szCs w:val="20"/>
              </w:rPr>
            </w:pPr>
            <w:r w:rsidRPr="00F1574E">
              <w:rPr>
                <w:sz w:val="20"/>
                <w:szCs w:val="20"/>
              </w:rPr>
              <w:t xml:space="preserve"> </w:t>
            </w:r>
            <w:r w:rsidR="006937D3" w:rsidRPr="00F1574E">
              <w:rPr>
                <w:rFonts w:eastAsia="Times New Roman"/>
                <w:kern w:val="2"/>
                <w:sz w:val="20"/>
                <w:szCs w:val="20"/>
              </w:rPr>
              <w:t>Площадь, охватываемая заявленными территориями и районами, которые находятся под руководством, управлением и охраной коренных народов и местных общин в качестве их хранителей (</w:t>
            </w:r>
            <w:proofErr w:type="spellStart"/>
            <w:r w:rsidR="006937D3" w:rsidRPr="00F1574E">
              <w:rPr>
                <w:rFonts w:eastAsia="Times New Roman"/>
                <w:kern w:val="2"/>
                <w:sz w:val="20"/>
                <w:szCs w:val="20"/>
              </w:rPr>
              <w:t>ТСКНО</w:t>
            </w:r>
            <w:proofErr w:type="spellEnd"/>
            <w:r w:rsidR="006937D3" w:rsidRPr="00F1574E">
              <w:rPr>
                <w:rFonts w:eastAsia="Times New Roman"/>
                <w:kern w:val="2"/>
                <w:sz w:val="20"/>
                <w:szCs w:val="20"/>
              </w:rPr>
              <w:t xml:space="preserve">-территории жизни)  </w:t>
            </w:r>
          </w:p>
        </w:tc>
      </w:tr>
      <w:tr w:rsidR="00590F3C" w:rsidRPr="00F1574E" w14:paraId="01E9A8C0" w14:textId="77777777" w:rsidTr="003B7EAA">
        <w:trPr>
          <w:trHeight w:val="300"/>
        </w:trPr>
        <w:tc>
          <w:tcPr>
            <w:tcW w:w="825" w:type="dxa"/>
            <w:shd w:val="clear" w:color="auto" w:fill="FFFFFF"/>
          </w:tcPr>
          <w:p w14:paraId="02802F6C" w14:textId="77777777" w:rsidR="006937D3" w:rsidRPr="00F1574E" w:rsidRDefault="006937D3" w:rsidP="00CB5620">
            <w:pPr>
              <w:tabs>
                <w:tab w:val="clear" w:pos="567"/>
                <w:tab w:val="clear" w:pos="1134"/>
                <w:tab w:val="clear" w:pos="1701"/>
                <w:tab w:val="clear" w:pos="2268"/>
              </w:tabs>
              <w:spacing w:before="40" w:after="40"/>
              <w:rPr>
                <w:rFonts w:eastAsia="Times New Roman"/>
                <w:kern w:val="2"/>
                <w:sz w:val="20"/>
                <w:szCs w:val="20"/>
              </w:rPr>
            </w:pPr>
            <w:r w:rsidRPr="00F1574E">
              <w:rPr>
                <w:rFonts w:eastAsia="Times New Roman"/>
                <w:kern w:val="2"/>
                <w:sz w:val="20"/>
                <w:szCs w:val="20"/>
              </w:rPr>
              <w:lastRenderedPageBreak/>
              <w:t>23</w:t>
            </w:r>
          </w:p>
        </w:tc>
        <w:tc>
          <w:tcPr>
            <w:tcW w:w="1834" w:type="dxa"/>
            <w:shd w:val="clear" w:color="auto" w:fill="FFFFFF"/>
          </w:tcPr>
          <w:p w14:paraId="0AA7FC28" w14:textId="1A6B8D5F"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t xml:space="preserve">23.b </w:t>
            </w:r>
            <w:r w:rsidR="003C2EFA" w:rsidRPr="00F1574E">
              <w:rPr>
                <w:rFonts w:eastAsia="Times New Roman"/>
                <w:kern w:val="2"/>
                <w:sz w:val="20"/>
                <w:szCs w:val="20"/>
              </w:rPr>
              <w:t xml:space="preserve">Число стран, имеющих правовые, административные или политические рамочные документы, направленные, в частности, на осуществление плана действий по обеспечению гендерного равенства </w:t>
            </w:r>
            <w:r w:rsidR="003C2EFA" w:rsidRPr="00F1574E">
              <w:rPr>
                <w:rFonts w:eastAsia="Times New Roman"/>
                <w:color w:val="000000"/>
                <w:kern w:val="2"/>
                <w:sz w:val="20"/>
                <w:szCs w:val="20"/>
              </w:rPr>
              <w:t>(2023</w:t>
            </w:r>
            <w:r w:rsidR="002D221D" w:rsidRPr="00F1574E">
              <w:rPr>
                <w:rFonts w:eastAsia="Times New Roman"/>
                <w:color w:val="000000"/>
                <w:kern w:val="2"/>
                <w:sz w:val="20"/>
                <w:szCs w:val="20"/>
              </w:rPr>
              <w:t>-</w:t>
            </w:r>
            <w:r w:rsidR="003C2EFA" w:rsidRPr="00F1574E">
              <w:rPr>
                <w:rFonts w:eastAsia="Times New Roman"/>
                <w:color w:val="000000"/>
                <w:kern w:val="2"/>
                <w:sz w:val="20"/>
                <w:szCs w:val="20"/>
              </w:rPr>
              <w:t>2030 годы)</w:t>
            </w:r>
            <w:r w:rsidR="003C2EFA" w:rsidRPr="00F1574E">
              <w:rPr>
                <w:rFonts w:eastAsia="Times New Roman"/>
                <w:kern w:val="2"/>
                <w:sz w:val="20"/>
                <w:szCs w:val="20"/>
              </w:rPr>
              <w:t xml:space="preserve"> в целях обеспечения того, чтобы все женщины и девочки имели равные возможности и потенциал для содействия достижению трех целей Конвенции, в том числе путем обеспечения равных прав и доступа женщин к </w:t>
            </w:r>
            <w:r w:rsidR="003C2EFA" w:rsidRPr="00F1574E">
              <w:rPr>
                <w:rFonts w:eastAsia="Times New Roman"/>
                <w:kern w:val="2"/>
                <w:sz w:val="20"/>
                <w:szCs w:val="20"/>
              </w:rPr>
              <w:lastRenderedPageBreak/>
              <w:t>земельным и природным ресурсам</w:t>
            </w:r>
          </w:p>
        </w:tc>
        <w:tc>
          <w:tcPr>
            <w:tcW w:w="2127" w:type="dxa"/>
            <w:shd w:val="clear" w:color="auto" w:fill="FFFFFF"/>
          </w:tcPr>
          <w:p w14:paraId="69814DAB" w14:textId="694CAADC" w:rsidR="006937D3" w:rsidRPr="00F1574E" w:rsidRDefault="006937D3" w:rsidP="00CB5620">
            <w:pPr>
              <w:tabs>
                <w:tab w:val="clear" w:pos="567"/>
                <w:tab w:val="clear" w:pos="1134"/>
                <w:tab w:val="clear" w:pos="1701"/>
                <w:tab w:val="clear" w:pos="2268"/>
              </w:tabs>
              <w:spacing w:before="40" w:after="40"/>
              <w:jc w:val="left"/>
              <w:rPr>
                <w:rFonts w:eastAsia="Times New Roman"/>
                <w:kern w:val="2"/>
                <w:sz w:val="20"/>
                <w:szCs w:val="20"/>
              </w:rPr>
            </w:pPr>
            <w:r w:rsidRPr="00F1574E">
              <w:rPr>
                <w:rFonts w:eastAsia="Times New Roman"/>
                <w:kern w:val="2"/>
                <w:sz w:val="20"/>
                <w:szCs w:val="20"/>
              </w:rPr>
              <w:lastRenderedPageBreak/>
              <w:t xml:space="preserve">Разбивка по полу, возрасту и управлению для других индикаторов </w:t>
            </w:r>
            <w:r w:rsidR="00CE0857" w:rsidRPr="00F1574E">
              <w:rPr>
                <w:rFonts w:eastAsia="Times New Roman"/>
                <w:kern w:val="2"/>
                <w:sz w:val="20"/>
                <w:szCs w:val="20"/>
              </w:rPr>
              <w:t>актуальна для</w:t>
            </w:r>
            <w:r w:rsidR="00091600" w:rsidRPr="00F1574E">
              <w:rPr>
                <w:rFonts w:eastAsia="Times New Roman"/>
                <w:kern w:val="2"/>
                <w:sz w:val="20"/>
                <w:szCs w:val="20"/>
              </w:rPr>
              <w:t xml:space="preserve"> данной задач</w:t>
            </w:r>
            <w:r w:rsidR="00CE0857" w:rsidRPr="00F1574E">
              <w:rPr>
                <w:rFonts w:eastAsia="Times New Roman"/>
                <w:kern w:val="2"/>
                <w:sz w:val="20"/>
                <w:szCs w:val="20"/>
              </w:rPr>
              <w:t>и</w:t>
            </w:r>
          </w:p>
        </w:tc>
        <w:tc>
          <w:tcPr>
            <w:tcW w:w="2126" w:type="dxa"/>
            <w:shd w:val="clear" w:color="auto" w:fill="FFFFFF"/>
          </w:tcPr>
          <w:p w14:paraId="208D805D" w14:textId="3F057424" w:rsidR="006937D3" w:rsidRPr="00F1574E" w:rsidRDefault="00891D46" w:rsidP="001D55CD">
            <w:pPr>
              <w:tabs>
                <w:tab w:val="clear" w:pos="567"/>
                <w:tab w:val="clear" w:pos="1134"/>
                <w:tab w:val="clear" w:pos="1701"/>
                <w:tab w:val="clear" w:pos="2268"/>
              </w:tabs>
              <w:spacing w:before="40"/>
              <w:ind w:left="159" w:hanging="159"/>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23.CT.1 </w:t>
            </w:r>
            <w:hyperlink r:id="rId210">
              <w:r w:rsidR="006937D3" w:rsidRPr="00F1574E">
                <w:rPr>
                  <w:rFonts w:eastAsia="Times New Roman"/>
                  <w:kern w:val="2"/>
                  <w:sz w:val="20"/>
                  <w:szCs w:val="20"/>
                </w:rPr>
                <w:t xml:space="preserve">Доля мест, занимаемых женщинами в: (а) национальных парламентах и (b) местных </w:t>
              </w:r>
            </w:hyperlink>
            <w:r w:rsidR="006937D3" w:rsidRPr="00F1574E">
              <w:rPr>
                <w:rFonts w:eastAsia="Times New Roman"/>
                <w:kern w:val="2"/>
                <w:sz w:val="20"/>
                <w:szCs w:val="20"/>
              </w:rPr>
              <w:t>органах</w:t>
            </w:r>
            <w:hyperlink r:id="rId211">
              <w:r w:rsidR="006937D3" w:rsidRPr="00F1574E">
                <w:rPr>
                  <w:rFonts w:eastAsia="Times New Roman"/>
                  <w:kern w:val="2"/>
                  <w:sz w:val="20"/>
                  <w:szCs w:val="20"/>
                </w:rPr>
                <w:t xml:space="preserve"> власти </w:t>
              </w:r>
            </w:hyperlink>
          </w:p>
          <w:p w14:paraId="6F8245E0" w14:textId="3C81ADE6" w:rsidR="006937D3" w:rsidRPr="00F1574E" w:rsidRDefault="00891D46" w:rsidP="001D55CD">
            <w:pPr>
              <w:tabs>
                <w:tab w:val="clear" w:pos="567"/>
                <w:tab w:val="clear" w:pos="1134"/>
                <w:tab w:val="clear" w:pos="1701"/>
                <w:tab w:val="clear" w:pos="2268"/>
              </w:tabs>
              <w:ind w:left="156" w:hanging="156"/>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23.CT.2 </w:t>
            </w:r>
            <w:hyperlink r:id="rId212" w:history="1">
              <w:r w:rsidR="006937D3" w:rsidRPr="00F1574E">
                <w:rPr>
                  <w:rFonts w:eastAsia="Times New Roman"/>
                  <w:kern w:val="2"/>
                  <w:sz w:val="20"/>
                  <w:szCs w:val="20"/>
                </w:rPr>
                <w:t>Индикатор выполнения плана действий по обеспечению гендерного равенства (2023–2030 годы) на национальном уровне</w:t>
              </w:r>
            </w:hyperlink>
          </w:p>
          <w:p w14:paraId="73BF9743" w14:textId="5C1BD5A5" w:rsidR="006937D3" w:rsidRPr="00F1574E" w:rsidRDefault="00BF391F" w:rsidP="001D55CD">
            <w:pPr>
              <w:tabs>
                <w:tab w:val="clear" w:pos="567"/>
                <w:tab w:val="clear" w:pos="1134"/>
                <w:tab w:val="clear" w:pos="1701"/>
                <w:tab w:val="clear" w:pos="2268"/>
              </w:tabs>
              <w:ind w:left="156" w:hanging="156"/>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22.CT.1 </w:t>
            </w:r>
            <w:hyperlink r:id="rId213">
              <w:r w:rsidR="006937D3" w:rsidRPr="00F1574E">
                <w:rPr>
                  <w:rFonts w:eastAsia="Times New Roman"/>
                  <w:kern w:val="2"/>
                  <w:sz w:val="20"/>
                  <w:szCs w:val="20"/>
                </w:rPr>
                <w:t>Доля взрослого населения, обладающего гарантированными правами землевладения, (а) которые подтверждены признанными законом документами и (b) считающего свои права на землю гарантированными, в разбивке по полу и формам землевладения</w:t>
              </w:r>
            </w:hyperlink>
            <w:r w:rsidR="006937D3" w:rsidRPr="00F1574E">
              <w:rPr>
                <w:rFonts w:eastAsia="Times New Roman"/>
                <w:kern w:val="2"/>
                <w:sz w:val="20"/>
                <w:szCs w:val="20"/>
              </w:rPr>
              <w:t xml:space="preserve"> </w:t>
            </w:r>
          </w:p>
          <w:p w14:paraId="181ACCF8" w14:textId="77777777" w:rsidR="006937D3" w:rsidRPr="00F1574E" w:rsidRDefault="006937D3" w:rsidP="00352B2A">
            <w:pPr>
              <w:tabs>
                <w:tab w:val="clear" w:pos="567"/>
                <w:tab w:val="clear" w:pos="1134"/>
                <w:tab w:val="clear" w:pos="1701"/>
                <w:tab w:val="clear" w:pos="2268"/>
              </w:tabs>
              <w:ind w:left="124"/>
              <w:contextualSpacing/>
              <w:jc w:val="left"/>
              <w:rPr>
                <w:rFonts w:eastAsia="Times New Roman"/>
                <w:kern w:val="2"/>
                <w:sz w:val="20"/>
                <w:szCs w:val="20"/>
              </w:rPr>
            </w:pPr>
          </w:p>
        </w:tc>
        <w:tc>
          <w:tcPr>
            <w:tcW w:w="2756" w:type="dxa"/>
            <w:shd w:val="clear" w:color="auto" w:fill="FFFFFF"/>
          </w:tcPr>
          <w:p w14:paraId="573601A9" w14:textId="4F4553B5" w:rsidR="006937D3" w:rsidRPr="00F1574E" w:rsidRDefault="007A4096" w:rsidP="001D55CD">
            <w:pPr>
              <w:tabs>
                <w:tab w:val="clear" w:pos="567"/>
                <w:tab w:val="clear" w:pos="1134"/>
                <w:tab w:val="clear" w:pos="1701"/>
                <w:tab w:val="clear" w:pos="2268"/>
              </w:tabs>
              <w:spacing w:before="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lastRenderedPageBreak/>
              <w:t xml:space="preserve">22.CY.1 </w:t>
            </w:r>
            <w:hyperlink r:id="rId214">
              <w:r w:rsidR="006937D3" w:rsidRPr="00F1574E">
                <w:rPr>
                  <w:rFonts w:eastAsia="Times New Roman"/>
                  <w:kern w:val="2"/>
                  <w:sz w:val="20"/>
                  <w:szCs w:val="20"/>
                </w:rPr>
                <w:t>Доля должностей в национальных и местных учреждениях, в том числе: (a) в законодательных органах; (b) на государственной службе; и (c) в судебных органах, в сравнении с национальным распределением в разбивке по полу, возрасту, инвалидности и группам населения</w:t>
              </w:r>
            </w:hyperlink>
            <w:r w:rsidR="00717476" w:rsidRPr="00F1574E">
              <w:rPr>
                <w:sz w:val="20"/>
                <w:szCs w:val="20"/>
              </w:rPr>
              <w:t xml:space="preserve"> </w:t>
            </w:r>
          </w:p>
          <w:p w14:paraId="4DEA99BE" w14:textId="31A91D4C" w:rsidR="006937D3" w:rsidRPr="00F1574E" w:rsidRDefault="0031531B" w:rsidP="001D55C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22.CY.3 </w:t>
            </w:r>
            <w:r w:rsidR="006937D3" w:rsidRPr="00F1574E">
              <w:rPr>
                <w:rFonts w:eastAsia="Times New Roman"/>
                <w:kern w:val="2"/>
                <w:sz w:val="20"/>
                <w:szCs w:val="20"/>
              </w:rPr>
              <w:t xml:space="preserve">Доля людей, владеющих сельскохозяйственной землей или имеющих гарантированное право пользования ею, в общей численности населения, занимающегося сельским хозяйством, в разбивке по полу; и доля женщин, владеющих сельскохозяйственной землей или являющихся носителями права владения ею, в разбивке по формам землевладения </w:t>
            </w:r>
          </w:p>
          <w:p w14:paraId="3C18F6B3" w14:textId="3FD5BE95" w:rsidR="006937D3" w:rsidRPr="00F1574E" w:rsidRDefault="008B7734" w:rsidP="001D55CD">
            <w:pPr>
              <w:tabs>
                <w:tab w:val="clear" w:pos="567"/>
                <w:tab w:val="clear" w:pos="1134"/>
                <w:tab w:val="clear" w:pos="1701"/>
                <w:tab w:val="clear" w:pos="2268"/>
              </w:tabs>
              <w:ind w:left="85" w:hanging="85"/>
              <w:contextualSpacing/>
              <w:jc w:val="left"/>
              <w:rPr>
                <w:rFonts w:eastAsia="Times New Roman"/>
                <w:kern w:val="2"/>
                <w:sz w:val="20"/>
                <w:szCs w:val="20"/>
              </w:rPr>
            </w:pPr>
            <w:r w:rsidRPr="00F1574E">
              <w:rPr>
                <w:rStyle w:val="Lienhypertexte"/>
                <w:rFonts w:asciiTheme="majorBidi" w:hAnsiTheme="majorBidi" w:cstheme="majorBidi"/>
                <w:color w:val="auto"/>
                <w:sz w:val="20"/>
                <w:szCs w:val="20"/>
                <w:u w:val="none"/>
              </w:rPr>
              <w:t>22.CY.</w:t>
            </w:r>
            <w:r w:rsidR="00EC0C7C" w:rsidRPr="00F1574E">
              <w:rPr>
                <w:rStyle w:val="Lienhypertexte"/>
                <w:rFonts w:asciiTheme="majorBidi" w:hAnsiTheme="majorBidi" w:cstheme="majorBidi"/>
                <w:color w:val="auto"/>
                <w:sz w:val="20"/>
                <w:szCs w:val="20"/>
                <w:u w:val="none"/>
              </w:rPr>
              <w:t>5</w:t>
            </w:r>
            <w:r w:rsidRPr="00F1574E">
              <w:rPr>
                <w:rStyle w:val="Lienhypertexte"/>
                <w:rFonts w:asciiTheme="majorBidi" w:hAnsiTheme="majorBidi" w:cstheme="majorBidi"/>
                <w:color w:val="auto"/>
                <w:sz w:val="20"/>
                <w:szCs w:val="20"/>
                <w:u w:val="none"/>
              </w:rPr>
              <w:t xml:space="preserve"> </w:t>
            </w:r>
            <w:hyperlink r:id="rId215">
              <w:r w:rsidR="006937D3" w:rsidRPr="00F1574E">
                <w:rPr>
                  <w:rFonts w:eastAsia="Times New Roman"/>
                  <w:kern w:val="2"/>
                  <w:sz w:val="20"/>
                  <w:szCs w:val="20"/>
                </w:rPr>
                <w:t xml:space="preserve">Доля населения, считающего, что процесс принятия решений должен быть инклюзивным и ответственным, в разбивке по </w:t>
              </w:r>
              <w:r w:rsidR="006937D3" w:rsidRPr="00F1574E">
                <w:rPr>
                  <w:rFonts w:eastAsia="Times New Roman"/>
                  <w:kern w:val="2"/>
                  <w:sz w:val="20"/>
                  <w:szCs w:val="20"/>
                </w:rPr>
                <w:lastRenderedPageBreak/>
                <w:t>полу, возрасту, инвалидности и группам населения</w:t>
              </w:r>
            </w:hyperlink>
            <w:r w:rsidR="006937D3" w:rsidRPr="00F1574E">
              <w:rPr>
                <w:rFonts w:eastAsia="Times New Roman"/>
                <w:kern w:val="2"/>
                <w:sz w:val="20"/>
                <w:szCs w:val="20"/>
              </w:rPr>
              <w:t xml:space="preserve"> </w:t>
            </w:r>
          </w:p>
          <w:p w14:paraId="24BD015A" w14:textId="05FD2908" w:rsidR="006937D3" w:rsidRPr="00F1574E" w:rsidRDefault="00490884" w:rsidP="001D55CD">
            <w:pPr>
              <w:tabs>
                <w:tab w:val="clear" w:pos="567"/>
                <w:tab w:val="clear" w:pos="1134"/>
                <w:tab w:val="clear" w:pos="1701"/>
                <w:tab w:val="clear" w:pos="2268"/>
              </w:tabs>
              <w:spacing w:after="40"/>
              <w:ind w:left="85" w:hanging="85"/>
              <w:jc w:val="left"/>
              <w:rPr>
                <w:rFonts w:eastAsia="Times New Roman"/>
                <w:kern w:val="2"/>
                <w:sz w:val="20"/>
                <w:szCs w:val="20"/>
              </w:rPr>
            </w:pPr>
            <w:r w:rsidRPr="00F1574E">
              <w:rPr>
                <w:rStyle w:val="Lienhypertexte"/>
                <w:rFonts w:asciiTheme="majorBidi" w:hAnsiTheme="majorBidi" w:cstheme="majorBidi"/>
                <w:color w:val="auto"/>
                <w:sz w:val="20"/>
                <w:szCs w:val="20"/>
                <w:u w:val="none"/>
              </w:rPr>
              <w:t xml:space="preserve">22.CY.4 </w:t>
            </w:r>
            <w:hyperlink r:id="rId216">
              <w:r w:rsidR="006937D3" w:rsidRPr="00F1574E">
                <w:rPr>
                  <w:rFonts w:eastAsia="Times New Roman"/>
                  <w:kern w:val="2"/>
                  <w:sz w:val="20"/>
                  <w:szCs w:val="20"/>
                </w:rPr>
                <w:t>Доля стран, в которых правовая база (включая обычное право) гарантирует женщинам равные права на владение и/или распоряжение землей</w:t>
              </w:r>
            </w:hyperlink>
            <w:r w:rsidR="006937D3" w:rsidRPr="00F1574E">
              <w:rPr>
                <w:rFonts w:eastAsia="Times New Roman"/>
                <w:kern w:val="2"/>
                <w:sz w:val="20"/>
                <w:szCs w:val="20"/>
              </w:rPr>
              <w:t xml:space="preserve"> </w:t>
            </w:r>
          </w:p>
        </w:tc>
      </w:tr>
    </w:tbl>
    <w:p w14:paraId="7BFB7310" w14:textId="77777777" w:rsidR="006937D3" w:rsidRPr="00F1574E" w:rsidRDefault="006937D3" w:rsidP="006937D3">
      <w:pPr>
        <w:tabs>
          <w:tab w:val="clear" w:pos="567"/>
          <w:tab w:val="clear" w:pos="1134"/>
          <w:tab w:val="clear" w:pos="1701"/>
          <w:tab w:val="clear" w:pos="2268"/>
        </w:tabs>
        <w:jc w:val="left"/>
        <w:rPr>
          <w:rFonts w:eastAsia="DengXian"/>
          <w:sz w:val="20"/>
          <w:szCs w:val="20"/>
        </w:rPr>
      </w:pPr>
    </w:p>
    <w:p w14:paraId="787A182F" w14:textId="77777777" w:rsidR="00932185" w:rsidRPr="00F1574E" w:rsidRDefault="00932185" w:rsidP="006937D3">
      <w:pPr>
        <w:tabs>
          <w:tab w:val="clear" w:pos="567"/>
          <w:tab w:val="clear" w:pos="1134"/>
          <w:tab w:val="clear" w:pos="1701"/>
          <w:tab w:val="clear" w:pos="2268"/>
        </w:tabs>
        <w:jc w:val="left"/>
        <w:rPr>
          <w:rFonts w:eastAsia="DengXian"/>
          <w:sz w:val="20"/>
          <w:szCs w:val="20"/>
        </w:rPr>
        <w:sectPr w:rsidR="00932185" w:rsidRPr="00F1574E" w:rsidSect="00AF0FA4">
          <w:pgSz w:w="15840" w:h="12240" w:orient="landscape"/>
          <w:pgMar w:top="1440" w:right="1134" w:bottom="1440" w:left="1134" w:header="709" w:footer="709" w:gutter="0"/>
          <w:cols w:space="708"/>
          <w:docGrid w:linePitch="360"/>
        </w:sectPr>
      </w:pPr>
    </w:p>
    <w:p w14:paraId="7EFEBF14" w14:textId="77777777" w:rsidR="006937D3" w:rsidRPr="00F1574E" w:rsidRDefault="006937D3" w:rsidP="00A13145">
      <w:pPr>
        <w:pStyle w:val="CBDDesicionAnnex"/>
        <w:spacing w:before="0" w:after="0"/>
        <w:rPr>
          <w:b/>
          <w:bCs w:val="0"/>
          <w:snapToGrid w:val="0"/>
          <w:lang w:val="ru-RU"/>
        </w:rPr>
      </w:pPr>
      <w:r w:rsidRPr="00F1574E">
        <w:rPr>
          <w:b/>
          <w:bCs w:val="0"/>
          <w:snapToGrid w:val="0"/>
          <w:lang w:val="ru-RU"/>
        </w:rPr>
        <w:lastRenderedPageBreak/>
        <w:t>Приложение III</w:t>
      </w:r>
    </w:p>
    <w:p w14:paraId="0DF553C9" w14:textId="77777777" w:rsidR="006937D3" w:rsidRPr="00F1574E" w:rsidRDefault="006937D3" w:rsidP="00A13145">
      <w:pPr>
        <w:pStyle w:val="CBDDesicionAnnex"/>
        <w:spacing w:before="0"/>
        <w:rPr>
          <w:b/>
          <w:bCs w:val="0"/>
          <w:snapToGrid w:val="0"/>
          <w:lang w:val="ru-RU"/>
        </w:rPr>
      </w:pPr>
      <w:r w:rsidRPr="00F1574E">
        <w:rPr>
          <w:b/>
          <w:bCs w:val="0"/>
          <w:snapToGrid w:val="0"/>
          <w:lang w:val="ru-RU"/>
        </w:rPr>
        <w:t>Список бинарных вопросов для индикаторов</w:t>
      </w:r>
    </w:p>
    <w:tbl>
      <w:tblPr>
        <w:tblStyle w:val="Grilledutableau1"/>
        <w:tblW w:w="9934" w:type="dxa"/>
        <w:tblLayout w:type="fixed"/>
        <w:tblCellMar>
          <w:top w:w="43" w:type="dxa"/>
          <w:bottom w:w="43" w:type="dxa"/>
        </w:tblCellMar>
        <w:tblLook w:val="04A0" w:firstRow="1" w:lastRow="0" w:firstColumn="1" w:lastColumn="0" w:noHBand="0" w:noVBand="1"/>
      </w:tblPr>
      <w:tblGrid>
        <w:gridCol w:w="7545"/>
        <w:gridCol w:w="33"/>
        <w:gridCol w:w="2356"/>
      </w:tblGrid>
      <w:tr w:rsidR="006937D3" w:rsidRPr="00F1574E" w14:paraId="56D34264" w14:textId="77777777" w:rsidTr="006937D3">
        <w:trPr>
          <w:cantSplit/>
          <w:trHeight w:val="685"/>
        </w:trPr>
        <w:tc>
          <w:tcPr>
            <w:tcW w:w="9934" w:type="dxa"/>
            <w:gridSpan w:val="3"/>
            <w:shd w:val="clear" w:color="auto" w:fill="F2F2F2"/>
            <w:vAlign w:val="center"/>
          </w:tcPr>
          <w:p w14:paraId="179C00B1" w14:textId="77777777" w:rsidR="006937D3" w:rsidRPr="00F1574E" w:rsidRDefault="006937D3" w:rsidP="006937D3">
            <w:pPr>
              <w:keepNext/>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t>Цель B: Устойчивое использование биоразнообразия и управление им, признание ценности, поддержание и стимулирование вклада природы в жизнь человека, включая экосистемные функции и услуги, при восстановлении тех функций и услуг, которые в настоящее время находятся в состоянии упадка, что будет способствовать устойчивому развитию на благо нынешнего и будущих поколений к 2050 году.</w:t>
            </w:r>
          </w:p>
        </w:tc>
      </w:tr>
      <w:tr w:rsidR="006937D3" w:rsidRPr="00F1574E" w14:paraId="7B6F668B" w14:textId="77777777" w:rsidTr="006937D3">
        <w:trPr>
          <w:cantSplit/>
          <w:trHeight w:val="537"/>
        </w:trPr>
        <w:tc>
          <w:tcPr>
            <w:tcW w:w="9934" w:type="dxa"/>
            <w:gridSpan w:val="3"/>
            <w:tcBorders>
              <w:bottom w:val="single" w:sz="4" w:space="0" w:color="auto"/>
            </w:tcBorders>
            <w:shd w:val="clear" w:color="auto" w:fill="FFFFFF"/>
            <w:vAlign w:val="center"/>
          </w:tcPr>
          <w:p w14:paraId="01A6EA19" w14:textId="2AAF15A6" w:rsidR="006937D3" w:rsidRPr="00F1574E" w:rsidRDefault="00174986" w:rsidP="006937D3">
            <w:pPr>
              <w:keepNext/>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color w:val="000000"/>
                <w:kern w:val="2"/>
                <w:sz w:val="20"/>
                <w:szCs w:val="20"/>
              </w:rPr>
              <w:t>И</w:t>
            </w:r>
            <w:r w:rsidR="006937D3" w:rsidRPr="00F1574E">
              <w:rPr>
                <w:rFonts w:eastAsia="Times New Roman"/>
                <w:b/>
                <w:bCs/>
                <w:color w:val="000000"/>
                <w:kern w:val="2"/>
                <w:sz w:val="20"/>
                <w:szCs w:val="20"/>
              </w:rPr>
              <w:t xml:space="preserve">ндикатор: Число стран, осуществляющих политику или планы действий, направленные на реализацию и мониторинг устойчивого использования биоразнообразия и поддержание и стимулирование обеспечиваемого природой вклада на благо человека, включая экосистемные функции и услуги.  </w:t>
            </w:r>
          </w:p>
        </w:tc>
      </w:tr>
      <w:tr w:rsidR="006937D3" w:rsidRPr="00F1574E" w14:paraId="15A7C742" w14:textId="77777777" w:rsidTr="006937D3">
        <w:trPr>
          <w:cantSplit/>
          <w:trHeight w:val="1063"/>
        </w:trPr>
        <w:tc>
          <w:tcPr>
            <w:tcW w:w="7545" w:type="dxa"/>
            <w:tcBorders>
              <w:top w:val="single" w:sz="4" w:space="0" w:color="auto"/>
            </w:tcBorders>
          </w:tcPr>
          <w:p w14:paraId="7BBDDBCE" w14:textId="77777777" w:rsidR="006937D3" w:rsidRPr="00F1574E" w:rsidRDefault="006937D3" w:rsidP="006937D3">
            <w:pPr>
              <w:tabs>
                <w:tab w:val="clear" w:pos="1134"/>
                <w:tab w:val="clear" w:pos="1701"/>
                <w:tab w:val="clear" w:pos="2268"/>
              </w:tabs>
              <w:jc w:val="left"/>
              <w:rPr>
                <w:rFonts w:eastAsia="Times New Roman"/>
                <w:color w:val="000000"/>
                <w:sz w:val="20"/>
                <w:szCs w:val="20"/>
              </w:rPr>
            </w:pPr>
            <w:r w:rsidRPr="00F1574E">
              <w:rPr>
                <w:rFonts w:eastAsia="Times New Roman"/>
                <w:b/>
                <w:bCs/>
                <w:kern w:val="2"/>
                <w:sz w:val="20"/>
                <w:szCs w:val="20"/>
              </w:rPr>
              <w:t>B.1</w:t>
            </w:r>
            <w:r w:rsidRPr="00F1574E">
              <w:rPr>
                <w:rFonts w:eastAsia="Times New Roman"/>
                <w:i/>
                <w:kern w:val="2"/>
                <w:sz w:val="20"/>
                <w:szCs w:val="20"/>
              </w:rPr>
              <w:tab/>
            </w:r>
            <w:r w:rsidRPr="00F1574E">
              <w:rPr>
                <w:rFonts w:eastAsia="Times New Roman"/>
                <w:color w:val="000000"/>
                <w:kern w:val="2"/>
                <w:sz w:val="20"/>
                <w:szCs w:val="20"/>
                <w:shd w:val="clear" w:color="auto" w:fill="FFFFFF"/>
              </w:rPr>
              <w:t xml:space="preserve">Существует ли в вашей стране политика и/или планы действий, направленные на </w:t>
            </w:r>
            <w:r w:rsidRPr="00F1574E">
              <w:rPr>
                <w:rFonts w:eastAsia="Times New Roman"/>
                <w:kern w:val="2"/>
                <w:sz w:val="20"/>
                <w:szCs w:val="20"/>
              </w:rPr>
              <w:t xml:space="preserve">поддержание, стимулирование и восстановление обеспечиваемого природой вклада на благо человека, включая </w:t>
            </w:r>
            <w:r w:rsidRPr="00F1574E">
              <w:rPr>
                <w:rFonts w:eastAsia="Times New Roman"/>
                <w:color w:val="000000"/>
                <w:kern w:val="2"/>
                <w:sz w:val="20"/>
                <w:szCs w:val="20"/>
                <w:shd w:val="clear" w:color="auto" w:fill="FFFFFF"/>
              </w:rPr>
              <w:t>экосистемные функции и услуги?</w:t>
            </w:r>
          </w:p>
          <w:p w14:paraId="3DA65636" w14:textId="77777777" w:rsidR="006937D3" w:rsidRPr="00F1574E" w:rsidRDefault="006937D3" w:rsidP="006937D3">
            <w:pPr>
              <w:tabs>
                <w:tab w:val="clear" w:pos="567"/>
                <w:tab w:val="clear" w:pos="1134"/>
                <w:tab w:val="clear" w:pos="1701"/>
                <w:tab w:val="clear" w:pos="2268"/>
              </w:tabs>
              <w:jc w:val="left"/>
              <w:rPr>
                <w:rFonts w:eastAsia="Times New Roman"/>
                <w:i/>
                <w:kern w:val="2"/>
                <w:sz w:val="20"/>
                <w:szCs w:val="20"/>
              </w:rPr>
            </w:pPr>
          </w:p>
        </w:tc>
        <w:tc>
          <w:tcPr>
            <w:tcW w:w="2389" w:type="dxa"/>
            <w:gridSpan w:val="2"/>
            <w:tcBorders>
              <w:top w:val="single" w:sz="4" w:space="0" w:color="auto"/>
            </w:tcBorders>
          </w:tcPr>
          <w:p w14:paraId="3146308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6CBFAB5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 xml:space="preserve">В процессе разработки </w:t>
            </w:r>
          </w:p>
          <w:p w14:paraId="101DFB36"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222222"/>
                <w:kern w:val="2"/>
                <w:sz w:val="20"/>
                <w:szCs w:val="20"/>
                <w:shd w:val="clear" w:color="auto" w:fill="FFFFFF"/>
              </w:rPr>
            </w:pPr>
            <w:r w:rsidRPr="00F1574E">
              <w:rPr>
                <w:rFonts w:eastAsia="Times New Roman"/>
                <w:color w:val="222222"/>
                <w:kern w:val="2"/>
                <w:sz w:val="20"/>
                <w:szCs w:val="20"/>
              </w:rPr>
              <w:t>(c)</w:t>
            </w:r>
            <w:r w:rsidRPr="00F1574E">
              <w:rPr>
                <w:rFonts w:eastAsia="Times New Roman"/>
                <w:color w:val="222222"/>
                <w:kern w:val="2"/>
                <w:sz w:val="20"/>
                <w:szCs w:val="20"/>
              </w:rPr>
              <w:tab/>
            </w:r>
            <w:r w:rsidRPr="00F1574E">
              <w:rPr>
                <w:rFonts w:eastAsia="Times New Roman"/>
                <w:color w:val="222222"/>
                <w:kern w:val="2"/>
                <w:sz w:val="20"/>
                <w:szCs w:val="20"/>
                <w:shd w:val="clear" w:color="auto" w:fill="FFFFFF"/>
              </w:rPr>
              <w:t>Частично</w:t>
            </w:r>
          </w:p>
          <w:p w14:paraId="693AF3C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r w:rsidR="006937D3" w:rsidRPr="00F1574E" w14:paraId="67980459" w14:textId="77777777" w:rsidTr="006937D3">
        <w:trPr>
          <w:cantSplit/>
          <w:trHeight w:val="892"/>
        </w:trPr>
        <w:tc>
          <w:tcPr>
            <w:tcW w:w="7545" w:type="dxa"/>
          </w:tcPr>
          <w:p w14:paraId="6093E2E6" w14:textId="77777777" w:rsidR="006937D3" w:rsidRPr="00F1574E" w:rsidRDefault="006937D3" w:rsidP="006937D3">
            <w:pPr>
              <w:tabs>
                <w:tab w:val="clear" w:pos="567"/>
                <w:tab w:val="clear" w:pos="1134"/>
                <w:tab w:val="clear" w:pos="1701"/>
                <w:tab w:val="clear" w:pos="2268"/>
                <w:tab w:val="left" w:pos="594"/>
              </w:tabs>
              <w:jc w:val="left"/>
              <w:rPr>
                <w:rFonts w:eastAsia="Times New Roman"/>
                <w:color w:val="000000"/>
                <w:sz w:val="20"/>
                <w:szCs w:val="20"/>
              </w:rPr>
            </w:pPr>
            <w:r w:rsidRPr="00F1574E">
              <w:rPr>
                <w:rFonts w:eastAsia="Times New Roman"/>
                <w:b/>
                <w:bCs/>
                <w:kern w:val="2"/>
                <w:sz w:val="20"/>
                <w:szCs w:val="20"/>
              </w:rPr>
              <w:t>B.2</w:t>
            </w:r>
            <w:r w:rsidRPr="00F1574E">
              <w:rPr>
                <w:rFonts w:eastAsia="Times New Roman"/>
                <w:kern w:val="2"/>
                <w:sz w:val="20"/>
                <w:szCs w:val="20"/>
              </w:rPr>
              <w:tab/>
            </w:r>
            <w:r w:rsidRPr="00F1574E">
              <w:rPr>
                <w:rFonts w:eastAsia="Times New Roman"/>
                <w:color w:val="000000"/>
                <w:kern w:val="2"/>
                <w:sz w:val="20"/>
                <w:szCs w:val="20"/>
                <w:shd w:val="clear" w:color="auto" w:fill="FFFFFF"/>
              </w:rPr>
              <w:t>Существует ли в вашей стране политика и/или планы действий, направленные на обеспечение устойчивого использования биоразнообразия?</w:t>
            </w:r>
            <w:r w:rsidRPr="00F1574E">
              <w:rPr>
                <w:rFonts w:eastAsia="Times New Roman"/>
                <w:kern w:val="2"/>
                <w:sz w:val="20"/>
                <w:szCs w:val="20"/>
              </w:rPr>
              <w:t xml:space="preserve"> </w:t>
            </w:r>
          </w:p>
          <w:p w14:paraId="24748D0A" w14:textId="77777777" w:rsidR="006937D3" w:rsidRPr="00F1574E" w:rsidRDefault="006937D3" w:rsidP="006937D3">
            <w:pPr>
              <w:tabs>
                <w:tab w:val="clear" w:pos="567"/>
                <w:tab w:val="clear" w:pos="1134"/>
                <w:tab w:val="clear" w:pos="1701"/>
                <w:tab w:val="clear" w:pos="2268"/>
              </w:tabs>
              <w:jc w:val="left"/>
              <w:rPr>
                <w:rFonts w:eastAsia="Times New Roman"/>
                <w:color w:val="000000"/>
                <w:kern w:val="2"/>
                <w:sz w:val="20"/>
                <w:szCs w:val="20"/>
              </w:rPr>
            </w:pPr>
          </w:p>
          <w:p w14:paraId="2653794C"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
        </w:tc>
        <w:tc>
          <w:tcPr>
            <w:tcW w:w="2389" w:type="dxa"/>
            <w:gridSpan w:val="2"/>
          </w:tcPr>
          <w:p w14:paraId="6B61291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0971E79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71CF5BE8"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222222"/>
                <w:kern w:val="2"/>
                <w:sz w:val="20"/>
                <w:szCs w:val="20"/>
                <w:shd w:val="clear" w:color="auto" w:fill="FFFFFF"/>
              </w:rPr>
            </w:pPr>
            <w:r w:rsidRPr="00F1574E">
              <w:rPr>
                <w:rFonts w:eastAsia="Times New Roman"/>
                <w:color w:val="222222"/>
                <w:kern w:val="2"/>
                <w:sz w:val="20"/>
                <w:szCs w:val="20"/>
              </w:rPr>
              <w:t>(c)</w:t>
            </w:r>
            <w:r w:rsidRPr="00F1574E">
              <w:rPr>
                <w:rFonts w:eastAsia="Times New Roman"/>
                <w:color w:val="222222"/>
                <w:kern w:val="2"/>
                <w:sz w:val="20"/>
                <w:szCs w:val="20"/>
              </w:rPr>
              <w:tab/>
            </w:r>
            <w:r w:rsidRPr="00F1574E">
              <w:rPr>
                <w:rFonts w:eastAsia="Times New Roman"/>
                <w:color w:val="222222"/>
                <w:kern w:val="2"/>
                <w:sz w:val="20"/>
                <w:szCs w:val="20"/>
                <w:shd w:val="clear" w:color="auto" w:fill="FFFFFF"/>
              </w:rPr>
              <w:t>Частично</w:t>
            </w:r>
          </w:p>
          <w:p w14:paraId="3B05C65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r w:rsidR="006937D3" w:rsidRPr="00F1574E" w14:paraId="4806B8AE" w14:textId="77777777" w:rsidTr="006937D3">
        <w:trPr>
          <w:cantSplit/>
          <w:trHeight w:val="1117"/>
        </w:trPr>
        <w:tc>
          <w:tcPr>
            <w:tcW w:w="7545" w:type="dxa"/>
          </w:tcPr>
          <w:p w14:paraId="4DEBC25E" w14:textId="77777777" w:rsidR="006937D3" w:rsidRPr="00F1574E" w:rsidRDefault="006937D3" w:rsidP="006937D3">
            <w:pPr>
              <w:tabs>
                <w:tab w:val="clear" w:pos="1134"/>
                <w:tab w:val="clear" w:pos="1701"/>
                <w:tab w:val="clear" w:pos="2268"/>
              </w:tabs>
              <w:jc w:val="left"/>
              <w:rPr>
                <w:rFonts w:eastAsia="Times New Roman"/>
                <w:color w:val="222222"/>
                <w:kern w:val="2"/>
                <w:sz w:val="20"/>
                <w:szCs w:val="20"/>
              </w:rPr>
            </w:pPr>
            <w:r w:rsidRPr="00F1574E">
              <w:rPr>
                <w:rFonts w:eastAsia="Times New Roman"/>
                <w:b/>
                <w:bCs/>
                <w:color w:val="222222"/>
                <w:kern w:val="2"/>
                <w:sz w:val="20"/>
                <w:szCs w:val="20"/>
              </w:rPr>
              <w:t>B.3</w:t>
            </w:r>
            <w:r w:rsidRPr="00F1574E">
              <w:rPr>
                <w:rFonts w:eastAsia="Times New Roman"/>
                <w:color w:val="222222"/>
                <w:kern w:val="2"/>
                <w:sz w:val="20"/>
                <w:szCs w:val="20"/>
              </w:rPr>
              <w:tab/>
              <w:t>Проводит ли ваша страна мониторинг устойчивого использования биоразнообразия?</w:t>
            </w:r>
          </w:p>
          <w:p w14:paraId="688C6989" w14:textId="77777777" w:rsidR="006937D3" w:rsidRPr="00F1574E" w:rsidRDefault="006937D3" w:rsidP="006937D3">
            <w:pPr>
              <w:tabs>
                <w:tab w:val="clear" w:pos="1134"/>
                <w:tab w:val="clear" w:pos="1701"/>
                <w:tab w:val="clear" w:pos="2268"/>
              </w:tabs>
              <w:jc w:val="left"/>
              <w:rPr>
                <w:rFonts w:eastAsia="Times New Roman"/>
                <w:color w:val="222222"/>
                <w:kern w:val="2"/>
                <w:sz w:val="20"/>
                <w:szCs w:val="20"/>
              </w:rPr>
            </w:pPr>
          </w:p>
        </w:tc>
        <w:tc>
          <w:tcPr>
            <w:tcW w:w="2389" w:type="dxa"/>
            <w:gridSpan w:val="2"/>
          </w:tcPr>
          <w:p w14:paraId="6DB9A15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 Нет</w:t>
            </w:r>
          </w:p>
          <w:p w14:paraId="0570122E" w14:textId="77777777" w:rsidR="006937D3" w:rsidRPr="00F1574E" w:rsidRDefault="006937D3" w:rsidP="006937D3">
            <w:pPr>
              <w:tabs>
                <w:tab w:val="clear" w:pos="567"/>
                <w:tab w:val="clear" w:pos="1134"/>
                <w:tab w:val="clear" w:pos="1701"/>
                <w:tab w:val="clear" w:pos="2268"/>
              </w:tabs>
              <w:ind w:left="277" w:hanging="277"/>
              <w:jc w:val="left"/>
              <w:rPr>
                <w:rFonts w:eastAsia="Times New Roman"/>
                <w:color w:val="222222"/>
                <w:kern w:val="2"/>
                <w:sz w:val="20"/>
                <w:szCs w:val="20"/>
                <w:shd w:val="clear" w:color="auto" w:fill="FFFFFF"/>
              </w:rPr>
            </w:pPr>
            <w:r w:rsidRPr="00F1574E">
              <w:rPr>
                <w:rFonts w:eastAsia="Times New Roman"/>
                <w:kern w:val="2"/>
                <w:sz w:val="20"/>
                <w:szCs w:val="20"/>
              </w:rPr>
              <w:t xml:space="preserve">(b) </w:t>
            </w:r>
            <w:r w:rsidRPr="00F1574E">
              <w:rPr>
                <w:rFonts w:eastAsia="Times New Roman"/>
                <w:color w:val="222222"/>
                <w:kern w:val="2"/>
                <w:sz w:val="20"/>
                <w:szCs w:val="20"/>
                <w:shd w:val="clear" w:color="auto" w:fill="FFFFFF"/>
              </w:rPr>
              <w:t xml:space="preserve">В процессе разработки </w:t>
            </w:r>
          </w:p>
          <w:p w14:paraId="3776146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 Частично</w:t>
            </w:r>
          </w:p>
          <w:p w14:paraId="47F974E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 В полной мере</w:t>
            </w:r>
          </w:p>
        </w:tc>
      </w:tr>
      <w:tr w:rsidR="006937D3" w:rsidRPr="00F1574E" w14:paraId="2C1999D0" w14:textId="77777777" w:rsidTr="006937D3">
        <w:trPr>
          <w:cantSplit/>
          <w:trHeight w:val="1117"/>
        </w:trPr>
        <w:tc>
          <w:tcPr>
            <w:tcW w:w="7545" w:type="dxa"/>
          </w:tcPr>
          <w:p w14:paraId="44E7C13B" w14:textId="77777777" w:rsidR="006937D3" w:rsidRPr="00F1574E" w:rsidRDefault="006937D3" w:rsidP="006937D3">
            <w:pPr>
              <w:tabs>
                <w:tab w:val="clear" w:pos="1134"/>
                <w:tab w:val="clear" w:pos="1701"/>
                <w:tab w:val="clear" w:pos="2268"/>
              </w:tabs>
              <w:jc w:val="left"/>
              <w:rPr>
                <w:rFonts w:eastAsia="Times New Roman"/>
                <w:color w:val="222222"/>
                <w:kern w:val="2"/>
                <w:sz w:val="20"/>
                <w:szCs w:val="20"/>
              </w:rPr>
            </w:pPr>
            <w:r w:rsidRPr="00F1574E">
              <w:rPr>
                <w:rFonts w:eastAsia="Times New Roman"/>
                <w:b/>
                <w:bCs/>
                <w:color w:val="222222"/>
                <w:kern w:val="2"/>
                <w:sz w:val="20"/>
                <w:szCs w:val="20"/>
              </w:rPr>
              <w:t>B.4</w:t>
            </w:r>
            <w:r w:rsidRPr="00F1574E">
              <w:rPr>
                <w:rFonts w:eastAsia="Times New Roman"/>
                <w:color w:val="222222"/>
                <w:kern w:val="2"/>
                <w:sz w:val="20"/>
                <w:szCs w:val="20"/>
              </w:rPr>
              <w:tab/>
              <w:t>Проводит ли ваша страна мониторинг поддержания, стимулирования и восстановления обеспечиваемого природой вклада на благо человека, включая экосистемные функции и услуги</w:t>
            </w:r>
            <w:r w:rsidRPr="00F1574E">
              <w:rPr>
                <w:rFonts w:eastAsia="Times New Roman"/>
                <w:kern w:val="2"/>
                <w:sz w:val="20"/>
                <w:szCs w:val="20"/>
              </w:rPr>
              <w:t xml:space="preserve"> на благо нынешнего и будущих поколений</w:t>
            </w:r>
            <w:r w:rsidRPr="00F1574E">
              <w:rPr>
                <w:rFonts w:eastAsia="Times New Roman"/>
                <w:color w:val="222222"/>
                <w:kern w:val="2"/>
                <w:sz w:val="20"/>
                <w:szCs w:val="20"/>
              </w:rPr>
              <w:t>?</w:t>
            </w:r>
          </w:p>
        </w:tc>
        <w:tc>
          <w:tcPr>
            <w:tcW w:w="2389" w:type="dxa"/>
            <w:gridSpan w:val="2"/>
          </w:tcPr>
          <w:p w14:paraId="09ECBBF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 Нет</w:t>
            </w:r>
          </w:p>
          <w:p w14:paraId="59F4C4A8" w14:textId="77777777" w:rsidR="006937D3" w:rsidRPr="00F1574E" w:rsidRDefault="006937D3" w:rsidP="006937D3">
            <w:pPr>
              <w:tabs>
                <w:tab w:val="clear" w:pos="567"/>
                <w:tab w:val="clear" w:pos="1134"/>
                <w:tab w:val="clear" w:pos="1701"/>
                <w:tab w:val="clear" w:pos="2268"/>
              </w:tabs>
              <w:ind w:left="277" w:hanging="277"/>
              <w:jc w:val="left"/>
              <w:rPr>
                <w:rFonts w:eastAsia="Times New Roman"/>
                <w:color w:val="222222"/>
                <w:kern w:val="2"/>
                <w:sz w:val="20"/>
                <w:szCs w:val="20"/>
                <w:shd w:val="clear" w:color="auto" w:fill="FFFFFF"/>
              </w:rPr>
            </w:pPr>
            <w:r w:rsidRPr="00F1574E">
              <w:rPr>
                <w:rFonts w:eastAsia="Times New Roman"/>
                <w:kern w:val="2"/>
                <w:sz w:val="20"/>
                <w:szCs w:val="20"/>
              </w:rPr>
              <w:t xml:space="preserve">(b) </w:t>
            </w:r>
            <w:r w:rsidRPr="00F1574E">
              <w:rPr>
                <w:rFonts w:eastAsia="Times New Roman"/>
                <w:color w:val="222222"/>
                <w:kern w:val="2"/>
                <w:sz w:val="20"/>
                <w:szCs w:val="20"/>
                <w:shd w:val="clear" w:color="auto" w:fill="FFFFFF"/>
              </w:rPr>
              <w:t xml:space="preserve">В процессе разработки </w:t>
            </w:r>
          </w:p>
          <w:p w14:paraId="1E29428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 Частично</w:t>
            </w:r>
          </w:p>
          <w:p w14:paraId="2FE9817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 В полной мере</w:t>
            </w:r>
          </w:p>
        </w:tc>
      </w:tr>
      <w:tr w:rsidR="006937D3" w:rsidRPr="00F1574E" w14:paraId="2E22E765" w14:textId="77777777" w:rsidTr="006937D3">
        <w:trPr>
          <w:cantSplit/>
          <w:trHeight w:val="895"/>
        </w:trPr>
        <w:tc>
          <w:tcPr>
            <w:tcW w:w="9934" w:type="dxa"/>
            <w:gridSpan w:val="3"/>
            <w:shd w:val="clear" w:color="auto" w:fill="F2F2F2"/>
          </w:tcPr>
          <w:p w14:paraId="6D2E8EA3" w14:textId="77777777" w:rsidR="006937D3" w:rsidRPr="00F1574E" w:rsidRDefault="006937D3" w:rsidP="006937D3">
            <w:pPr>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t xml:space="preserve">Задача 1: Обеспечение охвата всех районов всеобщим комплексным пространственным планированием в интересах биоразнообразия и/или иными эффективными процессами управления, учитывающими изменение использования наземных и морских ресурсов, чтобы к 2030 году свести к значению, максимально приближенному к нулю, утрату районов, представляющих высокую ценность с точки зрения биоразнообразия, включая экосистемы с высоким уровнем экологической целостности, при соблюдении прав коренных народов и местных общин. </w:t>
            </w:r>
          </w:p>
        </w:tc>
      </w:tr>
      <w:tr w:rsidR="006937D3" w:rsidRPr="00F1574E" w14:paraId="71D167A5" w14:textId="77777777" w:rsidTr="006937D3">
        <w:trPr>
          <w:cantSplit/>
          <w:trHeight w:val="300"/>
        </w:trPr>
        <w:tc>
          <w:tcPr>
            <w:tcW w:w="9934" w:type="dxa"/>
            <w:gridSpan w:val="3"/>
            <w:shd w:val="clear" w:color="auto" w:fill="FFFFFF"/>
          </w:tcPr>
          <w:p w14:paraId="0C13E1FD" w14:textId="63E6824A" w:rsidR="006937D3" w:rsidRPr="00F1574E" w:rsidRDefault="002D7D21" w:rsidP="006937D3">
            <w:pPr>
              <w:keepNext/>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kern w:val="2"/>
                <w:sz w:val="20"/>
                <w:szCs w:val="20"/>
              </w:rPr>
              <w:t>: Число стран, использующих всеобщее комплексное пространственное планирование в интересах биоразнообразия и/или эффективные процессы управления, учитывающие изменение использования наземных и морских ресурсов, с тем чтобы к 2030 году свести к значению, максимально приближенному к нулю, утрату районов, представляющих высокую ценность с точки зрения биоразнообразия.</w:t>
            </w:r>
          </w:p>
        </w:tc>
      </w:tr>
      <w:tr w:rsidR="006937D3" w:rsidRPr="00F1574E" w14:paraId="0940AB4C" w14:textId="77777777" w:rsidTr="006937D3">
        <w:trPr>
          <w:cantSplit/>
          <w:trHeight w:val="560"/>
        </w:trPr>
        <w:tc>
          <w:tcPr>
            <w:tcW w:w="7545" w:type="dxa"/>
            <w:shd w:val="clear" w:color="auto" w:fill="auto"/>
          </w:tcPr>
          <w:p w14:paraId="098222C0" w14:textId="77777777" w:rsidR="006937D3" w:rsidRPr="00F1574E" w:rsidRDefault="006937D3" w:rsidP="00D91E57">
            <w:pPr>
              <w:tabs>
                <w:tab w:val="clear" w:pos="1134"/>
                <w:tab w:val="clear" w:pos="1701"/>
                <w:tab w:val="clear" w:pos="2268"/>
              </w:tabs>
              <w:jc w:val="left"/>
              <w:rPr>
                <w:rFonts w:eastAsia="Times New Roman"/>
                <w:bCs/>
                <w:kern w:val="2"/>
                <w:sz w:val="20"/>
                <w:szCs w:val="20"/>
              </w:rPr>
            </w:pPr>
            <w:r w:rsidRPr="00F1574E">
              <w:rPr>
                <w:rFonts w:eastAsia="Times New Roman"/>
                <w:b/>
                <w:bCs/>
                <w:kern w:val="2"/>
                <w:sz w:val="20"/>
                <w:szCs w:val="20"/>
              </w:rPr>
              <w:t>1.1</w:t>
            </w:r>
            <w:r w:rsidRPr="00F1574E">
              <w:rPr>
                <w:rFonts w:eastAsia="Times New Roman"/>
                <w:kern w:val="2"/>
                <w:sz w:val="20"/>
                <w:szCs w:val="20"/>
              </w:rPr>
              <w:tab/>
              <w:t>Используется ли в вашей стране комплексное пространственное планирование в интересах биоразнообразия или эффективные процессы управления всеми районами, которые:</w:t>
            </w:r>
          </w:p>
        </w:tc>
        <w:tc>
          <w:tcPr>
            <w:tcW w:w="2389" w:type="dxa"/>
            <w:gridSpan w:val="2"/>
            <w:shd w:val="clear" w:color="auto" w:fill="auto"/>
          </w:tcPr>
          <w:p w14:paraId="607BD253"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
        </w:tc>
      </w:tr>
      <w:tr w:rsidR="006937D3" w:rsidRPr="00F1574E" w14:paraId="66F2C653" w14:textId="77777777" w:rsidTr="006937D3">
        <w:trPr>
          <w:cantSplit/>
          <w:trHeight w:val="1244"/>
        </w:trPr>
        <w:tc>
          <w:tcPr>
            <w:tcW w:w="7545" w:type="dxa"/>
            <w:shd w:val="clear" w:color="auto" w:fill="auto"/>
          </w:tcPr>
          <w:p w14:paraId="10F840BA" w14:textId="77777777" w:rsidR="006937D3" w:rsidRPr="00F1574E" w:rsidRDefault="006937D3" w:rsidP="006937D3">
            <w:pPr>
              <w:tabs>
                <w:tab w:val="clear" w:pos="1134"/>
                <w:tab w:val="clear" w:pos="1701"/>
                <w:tab w:val="clear" w:pos="2268"/>
              </w:tabs>
              <w:jc w:val="left"/>
              <w:rPr>
                <w:rFonts w:eastAsia="Times New Roman"/>
                <w:bCs/>
                <w:kern w:val="2"/>
                <w:sz w:val="20"/>
                <w:szCs w:val="20"/>
              </w:rPr>
            </w:pPr>
            <w:r w:rsidRPr="00F1574E">
              <w:rPr>
                <w:rFonts w:eastAsia="Times New Roman"/>
                <w:kern w:val="2"/>
                <w:sz w:val="20"/>
                <w:szCs w:val="20"/>
              </w:rPr>
              <w:t>(a)</w:t>
            </w:r>
            <w:r w:rsidRPr="00F1574E">
              <w:rPr>
                <w:rFonts w:eastAsia="Times New Roman"/>
                <w:kern w:val="2"/>
                <w:sz w:val="20"/>
                <w:szCs w:val="20"/>
              </w:rPr>
              <w:tab/>
              <w:t>учитывают изменение использования наземных ресурсов (на суше)?</w:t>
            </w:r>
          </w:p>
          <w:p w14:paraId="1ED7E94D" w14:textId="77777777" w:rsidR="006937D3" w:rsidRPr="00F1574E" w:rsidRDefault="006937D3" w:rsidP="006937D3">
            <w:pPr>
              <w:tabs>
                <w:tab w:val="clear" w:pos="567"/>
                <w:tab w:val="clear" w:pos="1134"/>
                <w:tab w:val="clear" w:pos="1701"/>
                <w:tab w:val="clear" w:pos="2268"/>
              </w:tabs>
              <w:spacing w:line="257" w:lineRule="auto"/>
              <w:jc w:val="left"/>
              <w:rPr>
                <w:rFonts w:eastAsia="Times New Roman"/>
                <w:kern w:val="2"/>
                <w:sz w:val="20"/>
                <w:szCs w:val="20"/>
              </w:rPr>
            </w:pPr>
          </w:p>
        </w:tc>
        <w:tc>
          <w:tcPr>
            <w:tcW w:w="2389" w:type="dxa"/>
            <w:gridSpan w:val="2"/>
            <w:shd w:val="clear" w:color="auto" w:fill="auto"/>
          </w:tcPr>
          <w:p w14:paraId="5C1DFE9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 xml:space="preserve">Нет </w:t>
            </w:r>
          </w:p>
          <w:p w14:paraId="05BDF6D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63B2C70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 xml:space="preserve">Частично </w:t>
            </w:r>
          </w:p>
          <w:p w14:paraId="5C8B4C1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057F9C7A" w14:textId="77777777" w:rsidTr="006937D3">
        <w:trPr>
          <w:cantSplit/>
          <w:trHeight w:val="1244"/>
        </w:trPr>
        <w:tc>
          <w:tcPr>
            <w:tcW w:w="7545" w:type="dxa"/>
            <w:shd w:val="clear" w:color="auto" w:fill="auto"/>
          </w:tcPr>
          <w:p w14:paraId="0AAF524B" w14:textId="77777777" w:rsidR="006937D3" w:rsidRPr="00F1574E" w:rsidRDefault="006937D3" w:rsidP="006937D3">
            <w:pPr>
              <w:tabs>
                <w:tab w:val="clear" w:pos="1134"/>
                <w:tab w:val="clear" w:pos="1701"/>
                <w:tab w:val="clear" w:pos="2268"/>
              </w:tabs>
              <w:jc w:val="left"/>
              <w:rPr>
                <w:rFonts w:eastAsia="Calibri"/>
                <w:kern w:val="2"/>
                <w:sz w:val="20"/>
                <w:szCs w:val="20"/>
              </w:rPr>
            </w:pPr>
            <w:r w:rsidRPr="00F1574E">
              <w:rPr>
                <w:rFonts w:eastAsia="Times New Roman"/>
                <w:kern w:val="2"/>
                <w:sz w:val="20"/>
                <w:szCs w:val="20"/>
              </w:rPr>
              <w:lastRenderedPageBreak/>
              <w:t>(b)</w:t>
            </w:r>
            <w:r w:rsidRPr="00F1574E">
              <w:rPr>
                <w:rFonts w:eastAsia="Times New Roman"/>
                <w:kern w:val="2"/>
                <w:sz w:val="20"/>
                <w:szCs w:val="20"/>
              </w:rPr>
              <w:tab/>
              <w:t>учитывают изменение использования наземных ресурсов (во внутренних водах)?</w:t>
            </w:r>
          </w:p>
          <w:p w14:paraId="02F4CF8E"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
        </w:tc>
        <w:tc>
          <w:tcPr>
            <w:tcW w:w="2389" w:type="dxa"/>
            <w:gridSpan w:val="2"/>
            <w:shd w:val="clear" w:color="auto" w:fill="auto"/>
          </w:tcPr>
          <w:p w14:paraId="04CB38E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 xml:space="preserve">Нет </w:t>
            </w:r>
          </w:p>
          <w:p w14:paraId="0353BAB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3E2F989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 xml:space="preserve">Частично </w:t>
            </w:r>
          </w:p>
          <w:p w14:paraId="42FD2BA1"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112A165E" w14:textId="77777777" w:rsidTr="006937D3">
        <w:trPr>
          <w:cantSplit/>
          <w:trHeight w:val="1262"/>
        </w:trPr>
        <w:tc>
          <w:tcPr>
            <w:tcW w:w="7545" w:type="dxa"/>
            <w:shd w:val="clear" w:color="auto" w:fill="auto"/>
          </w:tcPr>
          <w:p w14:paraId="0BA2B7C2" w14:textId="77777777" w:rsidR="006937D3" w:rsidRPr="00F1574E" w:rsidRDefault="006937D3" w:rsidP="006937D3">
            <w:pPr>
              <w:tabs>
                <w:tab w:val="clear" w:pos="1134"/>
                <w:tab w:val="clear" w:pos="1701"/>
                <w:tab w:val="clear" w:pos="2268"/>
              </w:tabs>
              <w:jc w:val="left"/>
              <w:rPr>
                <w:rFonts w:eastAsia="Times New Roman"/>
                <w:bCs/>
                <w:kern w:val="2"/>
                <w:sz w:val="20"/>
                <w:szCs w:val="20"/>
              </w:rPr>
            </w:pPr>
            <w:r w:rsidRPr="00F1574E">
              <w:rPr>
                <w:rFonts w:eastAsia="Times New Roman"/>
                <w:kern w:val="2"/>
                <w:sz w:val="20"/>
                <w:szCs w:val="20"/>
              </w:rPr>
              <w:t>(c)</w:t>
            </w:r>
            <w:r w:rsidRPr="00F1574E">
              <w:rPr>
                <w:rFonts w:eastAsia="Times New Roman"/>
                <w:kern w:val="2"/>
                <w:sz w:val="20"/>
                <w:szCs w:val="20"/>
              </w:rPr>
              <w:tab/>
              <w:t>учитывают изменение использования морских ресурсов (в прибрежной и морской зонах)? (Будет считаться неприменимым для государств, не имеющих выхода к морю)</w:t>
            </w:r>
          </w:p>
          <w:p w14:paraId="7C70533B" w14:textId="77777777" w:rsidR="006937D3" w:rsidRPr="00F1574E" w:rsidRDefault="006937D3" w:rsidP="006937D3">
            <w:pPr>
              <w:tabs>
                <w:tab w:val="clear" w:pos="567"/>
                <w:tab w:val="clear" w:pos="1134"/>
                <w:tab w:val="clear" w:pos="1701"/>
                <w:tab w:val="clear" w:pos="2268"/>
              </w:tabs>
              <w:spacing w:line="257" w:lineRule="auto"/>
              <w:jc w:val="left"/>
              <w:rPr>
                <w:rFonts w:eastAsia="Times New Roman"/>
                <w:kern w:val="2"/>
                <w:sz w:val="20"/>
                <w:szCs w:val="20"/>
              </w:rPr>
            </w:pPr>
          </w:p>
        </w:tc>
        <w:tc>
          <w:tcPr>
            <w:tcW w:w="2389" w:type="dxa"/>
            <w:gridSpan w:val="2"/>
            <w:shd w:val="clear" w:color="auto" w:fill="auto"/>
          </w:tcPr>
          <w:p w14:paraId="7C3602C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 xml:space="preserve">Нет </w:t>
            </w:r>
          </w:p>
          <w:p w14:paraId="3F149DE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14FB51A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 xml:space="preserve">Частично </w:t>
            </w:r>
          </w:p>
          <w:p w14:paraId="08787B9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68BDAABC" w14:textId="77777777" w:rsidTr="006937D3">
        <w:trPr>
          <w:trHeight w:val="846"/>
        </w:trPr>
        <w:tc>
          <w:tcPr>
            <w:tcW w:w="7545" w:type="dxa"/>
            <w:shd w:val="clear" w:color="auto" w:fill="auto"/>
          </w:tcPr>
          <w:p w14:paraId="16A8C4B4" w14:textId="77777777"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1.2</w:t>
            </w:r>
            <w:r w:rsidRPr="00F1574E">
              <w:rPr>
                <w:rFonts w:eastAsia="Times New Roman"/>
                <w:kern w:val="2"/>
                <w:sz w:val="20"/>
                <w:szCs w:val="20"/>
              </w:rPr>
              <w:tab/>
              <w:t>В случае другого ответа кроме «Нет» на любой из вопросов в разделе 1.1 были ли эти планы разработаны на основе процесса с широким участием? (Отметьте все применимые варианты, учитывая, что в случае, если ваша страна не имеет выхода к морю, морское пространственное планирование будет считаться неприменимым)</w:t>
            </w:r>
          </w:p>
          <w:p w14:paraId="638EFBD7"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
        </w:tc>
        <w:tc>
          <w:tcPr>
            <w:tcW w:w="2389" w:type="dxa"/>
            <w:gridSpan w:val="2"/>
            <w:shd w:val="clear" w:color="auto" w:fill="auto"/>
          </w:tcPr>
          <w:p w14:paraId="7F6047C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Для пространственного планирования наземных районов</w:t>
            </w:r>
          </w:p>
          <w:p w14:paraId="2BADE9D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Для планирования районов внутренних вод</w:t>
            </w:r>
          </w:p>
          <w:p w14:paraId="49EFD90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Для пространственного планирования морских и прибрежных районов</w:t>
            </w:r>
          </w:p>
          <w:p w14:paraId="1164F2A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 xml:space="preserve">(d)  Ни один из перечисленных вариантов </w:t>
            </w:r>
          </w:p>
        </w:tc>
      </w:tr>
      <w:tr w:rsidR="006937D3" w:rsidRPr="00F1574E" w14:paraId="2DB9254E" w14:textId="77777777" w:rsidTr="006937D3">
        <w:trPr>
          <w:cantSplit/>
          <w:trHeight w:val="300"/>
        </w:trPr>
        <w:tc>
          <w:tcPr>
            <w:tcW w:w="9934" w:type="dxa"/>
            <w:gridSpan w:val="3"/>
            <w:shd w:val="clear" w:color="auto" w:fill="F2F2F2"/>
          </w:tcPr>
          <w:p w14:paraId="4F4BE5BB" w14:textId="77777777" w:rsidR="006937D3" w:rsidRPr="00F1574E" w:rsidRDefault="006937D3" w:rsidP="006937D3">
            <w:pPr>
              <w:keepNext/>
              <w:tabs>
                <w:tab w:val="clear" w:pos="567"/>
                <w:tab w:val="clear" w:pos="1134"/>
                <w:tab w:val="clear" w:pos="1701"/>
                <w:tab w:val="clear" w:pos="2268"/>
                <w:tab w:val="num" w:pos="720"/>
              </w:tabs>
              <w:jc w:val="left"/>
              <w:textAlignment w:val="baseline"/>
              <w:rPr>
                <w:rFonts w:eastAsia="Times New Roman"/>
                <w:b/>
                <w:bCs/>
                <w:kern w:val="2"/>
                <w:sz w:val="20"/>
                <w:szCs w:val="20"/>
              </w:rPr>
            </w:pPr>
            <w:r w:rsidRPr="00F1574E">
              <w:rPr>
                <w:rFonts w:eastAsia="Times New Roman"/>
                <w:b/>
                <w:bCs/>
                <w:kern w:val="2"/>
                <w:sz w:val="20"/>
                <w:szCs w:val="20"/>
              </w:rPr>
              <w:t xml:space="preserve">Задача 5: </w:t>
            </w:r>
            <w:r w:rsidRPr="00F1574E">
              <w:rPr>
                <w:b/>
                <w:bCs/>
                <w:color w:val="000000"/>
                <w:sz w:val="20"/>
                <w:szCs w:val="20"/>
              </w:rPr>
              <w:t>Обеспечение устойчивости, безопасности и законности использования и добычи диких видов и торговли ими при предотвращении чрезмерной эксплуатации, сведении к минимуму воздействия на нецелевые виды и экосистемы и снижении риска распространения патогенов с применением экосистемного подхода при признании и защите устойчивого использования на основе обычая со стороны коренных народов и местных общин.</w:t>
            </w:r>
          </w:p>
        </w:tc>
      </w:tr>
      <w:tr w:rsidR="006937D3" w:rsidRPr="00F1574E" w14:paraId="469C3C60" w14:textId="77777777" w:rsidTr="00AF32D3">
        <w:trPr>
          <w:cantSplit/>
          <w:trHeight w:val="300"/>
        </w:trPr>
        <w:tc>
          <w:tcPr>
            <w:tcW w:w="9934" w:type="dxa"/>
            <w:gridSpan w:val="3"/>
            <w:shd w:val="clear" w:color="auto" w:fill="auto"/>
          </w:tcPr>
          <w:p w14:paraId="32D8EA2B" w14:textId="0E93439D" w:rsidR="006937D3" w:rsidRPr="00F1574E" w:rsidRDefault="00316274" w:rsidP="006937D3">
            <w:pPr>
              <w:keepNext/>
              <w:tabs>
                <w:tab w:val="clear" w:pos="567"/>
                <w:tab w:val="clear" w:pos="1134"/>
                <w:tab w:val="clear" w:pos="1701"/>
                <w:tab w:val="clear" w:pos="2268"/>
                <w:tab w:val="num" w:pos="720"/>
              </w:tabs>
              <w:jc w:val="left"/>
              <w:textAlignment w:val="baseline"/>
              <w:rPr>
                <w:rFonts w:eastAsia="Times New Roman"/>
                <w:b/>
                <w:bCs/>
                <w:color w:val="000000" w:themeColor="text1"/>
                <w:kern w:val="2"/>
                <w:sz w:val="20"/>
                <w:szCs w:val="20"/>
              </w:rPr>
            </w:pPr>
            <w:r w:rsidRPr="00F1574E">
              <w:rPr>
                <w:rFonts w:eastAsia="Times New Roman"/>
                <w:b/>
                <w:bCs/>
                <w:color w:val="000000" w:themeColor="text1"/>
                <w:kern w:val="2"/>
                <w:sz w:val="20"/>
                <w:szCs w:val="20"/>
              </w:rPr>
              <w:t>Индикатор</w:t>
            </w:r>
            <w:r w:rsidR="006937D3" w:rsidRPr="00F1574E">
              <w:rPr>
                <w:rFonts w:eastAsia="Times New Roman"/>
                <w:b/>
                <w:bCs/>
                <w:color w:val="000000" w:themeColor="text1"/>
                <w:kern w:val="2"/>
                <w:sz w:val="20"/>
                <w:szCs w:val="20"/>
              </w:rPr>
              <w:t>: Число стран, имеющих правовые документы или иные директивные нормы</w:t>
            </w:r>
            <w:r w:rsidR="00074C65" w:rsidRPr="00F1574E">
              <w:rPr>
                <w:rFonts w:eastAsia="Times New Roman"/>
                <w:b/>
                <w:bCs/>
                <w:color w:val="000000" w:themeColor="text1"/>
                <w:kern w:val="2"/>
                <w:sz w:val="20"/>
                <w:szCs w:val="20"/>
              </w:rPr>
              <w:t xml:space="preserve"> для регулирования</w:t>
            </w:r>
            <w:r w:rsidR="006937D3" w:rsidRPr="00F1574E">
              <w:rPr>
                <w:rFonts w:eastAsia="Times New Roman"/>
                <w:b/>
                <w:bCs/>
                <w:color w:val="000000" w:themeColor="text1"/>
                <w:kern w:val="2"/>
                <w:sz w:val="20"/>
                <w:szCs w:val="20"/>
              </w:rPr>
              <w:t xml:space="preserve"> торговл</w:t>
            </w:r>
            <w:r w:rsidR="00074C65" w:rsidRPr="00F1574E">
              <w:rPr>
                <w:rFonts w:eastAsia="Times New Roman"/>
                <w:b/>
                <w:bCs/>
                <w:color w:val="000000" w:themeColor="text1"/>
                <w:kern w:val="2"/>
                <w:sz w:val="20"/>
                <w:szCs w:val="20"/>
              </w:rPr>
              <w:t>и</w:t>
            </w:r>
            <w:r w:rsidR="006937D3" w:rsidRPr="00F1574E">
              <w:rPr>
                <w:rFonts w:eastAsia="Times New Roman"/>
                <w:b/>
                <w:bCs/>
                <w:color w:val="000000" w:themeColor="text1"/>
                <w:kern w:val="2"/>
                <w:sz w:val="20"/>
                <w:szCs w:val="20"/>
              </w:rPr>
              <w:t xml:space="preserve"> дикими видами</w:t>
            </w:r>
          </w:p>
        </w:tc>
      </w:tr>
      <w:tr w:rsidR="006937D3" w:rsidRPr="00F1574E" w14:paraId="2E54C6FD" w14:textId="77777777" w:rsidTr="00AF32D3">
        <w:trPr>
          <w:cantSplit/>
          <w:trHeight w:val="300"/>
        </w:trPr>
        <w:tc>
          <w:tcPr>
            <w:tcW w:w="7578" w:type="dxa"/>
            <w:gridSpan w:val="2"/>
            <w:shd w:val="clear" w:color="auto" w:fill="auto"/>
          </w:tcPr>
          <w:p w14:paraId="72C51706" w14:textId="1808905A" w:rsidR="006937D3" w:rsidRPr="00F1574E" w:rsidRDefault="006937D3" w:rsidP="00D52BB0">
            <w:pPr>
              <w:keepNext/>
              <w:tabs>
                <w:tab w:val="clear" w:pos="567"/>
                <w:tab w:val="clear" w:pos="1134"/>
                <w:tab w:val="clear" w:pos="1701"/>
                <w:tab w:val="clear" w:pos="2268"/>
                <w:tab w:val="num" w:pos="720"/>
              </w:tabs>
              <w:jc w:val="left"/>
              <w:textAlignment w:val="baseline"/>
              <w:rPr>
                <w:rFonts w:eastAsia="Times New Roman"/>
                <w:color w:val="000000" w:themeColor="text1"/>
                <w:kern w:val="2"/>
                <w:sz w:val="20"/>
                <w:szCs w:val="20"/>
              </w:rPr>
            </w:pPr>
            <w:r w:rsidRPr="00F1574E">
              <w:rPr>
                <w:rFonts w:eastAsia="Times New Roman"/>
                <w:b/>
                <w:bCs/>
                <w:color w:val="000000" w:themeColor="text1"/>
                <w:kern w:val="2"/>
                <w:sz w:val="20"/>
                <w:szCs w:val="20"/>
              </w:rPr>
              <w:t>5.1</w:t>
            </w:r>
            <w:r w:rsidR="00D221FE" w:rsidRPr="00F1574E">
              <w:rPr>
                <w:rFonts w:eastAsia="Times New Roman"/>
                <w:b/>
                <w:bCs/>
                <w:color w:val="000000" w:themeColor="text1"/>
                <w:kern w:val="2"/>
                <w:sz w:val="20"/>
                <w:szCs w:val="20"/>
              </w:rPr>
              <w:tab/>
            </w:r>
            <w:r w:rsidRPr="00F1574E">
              <w:rPr>
                <w:rFonts w:eastAsia="Times New Roman"/>
                <w:color w:val="000000" w:themeColor="text1"/>
                <w:kern w:val="2"/>
                <w:sz w:val="20"/>
                <w:szCs w:val="20"/>
              </w:rPr>
              <w:t xml:space="preserve">Имеются ли в вашей стране правовые документы или иные директивные нормы, регулирующие торговлю дикими видами? (Отметьте все применимые варианты) </w:t>
            </w:r>
          </w:p>
        </w:tc>
        <w:tc>
          <w:tcPr>
            <w:tcW w:w="2356" w:type="dxa"/>
            <w:shd w:val="clear" w:color="auto" w:fill="auto"/>
          </w:tcPr>
          <w:p w14:paraId="0E112D74" w14:textId="77777777" w:rsidR="006937D3" w:rsidRPr="00F1574E" w:rsidRDefault="006937D3" w:rsidP="006937D3">
            <w:pPr>
              <w:keepNext/>
              <w:tabs>
                <w:tab w:val="clear" w:pos="567"/>
                <w:tab w:val="clear" w:pos="1134"/>
                <w:tab w:val="clear" w:pos="1701"/>
                <w:tab w:val="clear" w:pos="2268"/>
                <w:tab w:val="num" w:pos="720"/>
              </w:tabs>
              <w:ind w:left="342" w:hanging="342"/>
              <w:jc w:val="left"/>
              <w:textAlignment w:val="baseline"/>
              <w:rPr>
                <w:rFonts w:eastAsia="Times New Roman"/>
                <w:color w:val="000000" w:themeColor="text1"/>
                <w:kern w:val="2"/>
                <w:sz w:val="20"/>
                <w:szCs w:val="20"/>
              </w:rPr>
            </w:pPr>
            <w:r w:rsidRPr="00F1574E">
              <w:rPr>
                <w:rFonts w:eastAsia="Times New Roman"/>
                <w:color w:val="000000" w:themeColor="text1"/>
                <w:kern w:val="2"/>
                <w:sz w:val="20"/>
                <w:szCs w:val="20"/>
              </w:rPr>
              <w:t>(a)</w:t>
            </w:r>
            <w:r w:rsidRPr="00F1574E">
              <w:rPr>
                <w:rFonts w:eastAsia="Times New Roman"/>
                <w:color w:val="000000" w:themeColor="text1"/>
                <w:kern w:val="2"/>
                <w:sz w:val="20"/>
                <w:szCs w:val="20"/>
              </w:rPr>
              <w:tab/>
              <w:t>Для наземных видов</w:t>
            </w:r>
          </w:p>
          <w:p w14:paraId="440980C0" w14:textId="77777777" w:rsidR="006937D3" w:rsidRPr="00F1574E" w:rsidRDefault="006937D3" w:rsidP="006937D3">
            <w:pPr>
              <w:keepNext/>
              <w:tabs>
                <w:tab w:val="clear" w:pos="567"/>
                <w:tab w:val="clear" w:pos="1134"/>
                <w:tab w:val="clear" w:pos="1701"/>
                <w:tab w:val="clear" w:pos="2268"/>
              </w:tabs>
              <w:ind w:left="342" w:hanging="342"/>
              <w:jc w:val="left"/>
              <w:textAlignment w:val="baseline"/>
              <w:rPr>
                <w:rFonts w:eastAsia="Times New Roman"/>
                <w:color w:val="000000" w:themeColor="text1"/>
                <w:kern w:val="2"/>
                <w:sz w:val="20"/>
                <w:szCs w:val="20"/>
              </w:rPr>
            </w:pPr>
            <w:r w:rsidRPr="00F1574E">
              <w:rPr>
                <w:rFonts w:eastAsia="Times New Roman"/>
                <w:color w:val="000000" w:themeColor="text1"/>
                <w:kern w:val="2"/>
                <w:sz w:val="20"/>
                <w:szCs w:val="20"/>
              </w:rPr>
              <w:t>(b)</w:t>
            </w:r>
            <w:r w:rsidRPr="00F1574E">
              <w:rPr>
                <w:rFonts w:eastAsia="Times New Roman"/>
                <w:color w:val="000000" w:themeColor="text1"/>
                <w:kern w:val="2"/>
                <w:sz w:val="20"/>
                <w:szCs w:val="20"/>
              </w:rPr>
              <w:tab/>
              <w:t>Для пресноводных видов</w:t>
            </w:r>
          </w:p>
          <w:p w14:paraId="3B9D15C6" w14:textId="77777777" w:rsidR="006937D3" w:rsidRPr="00F1574E" w:rsidRDefault="006937D3" w:rsidP="006937D3">
            <w:pPr>
              <w:keepNext/>
              <w:tabs>
                <w:tab w:val="clear" w:pos="567"/>
                <w:tab w:val="clear" w:pos="1134"/>
                <w:tab w:val="clear" w:pos="1701"/>
                <w:tab w:val="clear" w:pos="2268"/>
              </w:tabs>
              <w:ind w:left="342" w:hanging="342"/>
              <w:jc w:val="left"/>
              <w:textAlignment w:val="baseline"/>
              <w:rPr>
                <w:rFonts w:eastAsia="Times New Roman"/>
                <w:color w:val="000000" w:themeColor="text1"/>
                <w:kern w:val="2"/>
                <w:sz w:val="20"/>
                <w:szCs w:val="20"/>
              </w:rPr>
            </w:pPr>
            <w:r w:rsidRPr="00F1574E">
              <w:rPr>
                <w:rFonts w:eastAsia="Times New Roman"/>
                <w:color w:val="000000" w:themeColor="text1"/>
                <w:kern w:val="2"/>
                <w:sz w:val="20"/>
                <w:szCs w:val="20"/>
              </w:rPr>
              <w:t>(c)</w:t>
            </w:r>
            <w:r w:rsidRPr="00F1574E">
              <w:rPr>
                <w:rFonts w:eastAsia="Times New Roman"/>
                <w:color w:val="000000" w:themeColor="text1"/>
                <w:kern w:val="2"/>
                <w:sz w:val="20"/>
                <w:szCs w:val="20"/>
              </w:rPr>
              <w:tab/>
              <w:t>Для морских видов</w:t>
            </w:r>
          </w:p>
          <w:p w14:paraId="14592679" w14:textId="77777777" w:rsidR="006937D3" w:rsidRPr="00F1574E" w:rsidRDefault="006937D3" w:rsidP="006937D3">
            <w:pPr>
              <w:keepNext/>
              <w:tabs>
                <w:tab w:val="clear" w:pos="567"/>
                <w:tab w:val="clear" w:pos="1134"/>
                <w:tab w:val="clear" w:pos="1701"/>
                <w:tab w:val="clear" w:pos="2268"/>
              </w:tabs>
              <w:ind w:left="342" w:hanging="342"/>
              <w:jc w:val="left"/>
              <w:textAlignment w:val="baseline"/>
              <w:rPr>
                <w:rFonts w:eastAsia="Times New Roman"/>
                <w:color w:val="000000" w:themeColor="text1"/>
                <w:kern w:val="2"/>
                <w:sz w:val="20"/>
                <w:szCs w:val="20"/>
              </w:rPr>
            </w:pPr>
            <w:r w:rsidRPr="00F1574E">
              <w:rPr>
                <w:rFonts w:eastAsia="Times New Roman"/>
                <w:color w:val="000000" w:themeColor="text1"/>
                <w:kern w:val="2"/>
                <w:sz w:val="20"/>
                <w:szCs w:val="20"/>
              </w:rPr>
              <w:t>(d)</w:t>
            </w:r>
            <w:r w:rsidRPr="00F1574E">
              <w:rPr>
                <w:rFonts w:eastAsia="Times New Roman"/>
                <w:color w:val="000000" w:themeColor="text1"/>
                <w:kern w:val="2"/>
                <w:sz w:val="20"/>
                <w:szCs w:val="20"/>
              </w:rPr>
              <w:tab/>
              <w:t>Для международной торговли</w:t>
            </w:r>
          </w:p>
          <w:p w14:paraId="3B25A5C2" w14:textId="77777777" w:rsidR="006937D3" w:rsidRPr="00F1574E" w:rsidRDefault="006937D3" w:rsidP="006937D3">
            <w:pPr>
              <w:keepNext/>
              <w:tabs>
                <w:tab w:val="clear" w:pos="567"/>
                <w:tab w:val="clear" w:pos="1134"/>
                <w:tab w:val="clear" w:pos="1701"/>
                <w:tab w:val="clear" w:pos="2268"/>
              </w:tabs>
              <w:ind w:left="342" w:hanging="342"/>
              <w:jc w:val="left"/>
              <w:textAlignment w:val="baseline"/>
              <w:rPr>
                <w:rFonts w:eastAsia="Times New Roman"/>
                <w:color w:val="000000" w:themeColor="text1"/>
                <w:kern w:val="2"/>
                <w:sz w:val="20"/>
                <w:szCs w:val="20"/>
              </w:rPr>
            </w:pPr>
            <w:r w:rsidRPr="00F1574E">
              <w:rPr>
                <w:rFonts w:eastAsia="Times New Roman"/>
                <w:color w:val="000000" w:themeColor="text1"/>
                <w:kern w:val="2"/>
                <w:sz w:val="20"/>
                <w:szCs w:val="20"/>
              </w:rPr>
              <w:t>(e)</w:t>
            </w:r>
            <w:r w:rsidRPr="00F1574E">
              <w:rPr>
                <w:rFonts w:eastAsia="Times New Roman"/>
                <w:color w:val="000000" w:themeColor="text1"/>
                <w:kern w:val="2"/>
                <w:sz w:val="20"/>
                <w:szCs w:val="20"/>
              </w:rPr>
              <w:tab/>
              <w:t>Ни один из перечисленных вариантов</w:t>
            </w:r>
          </w:p>
        </w:tc>
      </w:tr>
      <w:tr w:rsidR="006937D3" w:rsidRPr="00F1574E" w14:paraId="3452DB0E" w14:textId="77777777" w:rsidTr="006937D3">
        <w:trPr>
          <w:cantSplit/>
          <w:trHeight w:val="300"/>
        </w:trPr>
        <w:tc>
          <w:tcPr>
            <w:tcW w:w="9934" w:type="dxa"/>
            <w:gridSpan w:val="3"/>
            <w:shd w:val="clear" w:color="auto" w:fill="F2F2F2"/>
          </w:tcPr>
          <w:p w14:paraId="0562A4A4" w14:textId="77777777" w:rsidR="006937D3" w:rsidRPr="00F1574E" w:rsidRDefault="006937D3" w:rsidP="006937D3">
            <w:pPr>
              <w:keepNext/>
              <w:tabs>
                <w:tab w:val="clear" w:pos="567"/>
                <w:tab w:val="clear" w:pos="1134"/>
                <w:tab w:val="clear" w:pos="1701"/>
                <w:tab w:val="clear" w:pos="2268"/>
                <w:tab w:val="num" w:pos="720"/>
              </w:tabs>
              <w:jc w:val="left"/>
              <w:textAlignment w:val="baseline"/>
              <w:rPr>
                <w:rFonts w:eastAsia="Times New Roman"/>
                <w:b/>
                <w:bCs/>
                <w:kern w:val="2"/>
                <w:sz w:val="20"/>
                <w:szCs w:val="20"/>
              </w:rPr>
            </w:pPr>
            <w:r w:rsidRPr="00F1574E">
              <w:rPr>
                <w:rFonts w:eastAsia="Times New Roman"/>
                <w:b/>
                <w:bCs/>
                <w:kern w:val="2"/>
                <w:sz w:val="20"/>
                <w:szCs w:val="20"/>
              </w:rPr>
              <w:t>Задача 6: Прекращение, сведение к минимуму, сокращение и/или смягчение воздействия инвазивных чужеродных видов на биоразнообразие и экосистемные услуги посредством выявления и регулирования путей интродукции инвазивных чужеродных видов, предупреждения интродукции и распространения приоритетных инвазивных чужеродных видов наряду с сокращением темпов интродукции и распространения других известных или потенциально инвазивных чужеродных видов как минимум на 50% к 2030 году, а также искоренением инвазивных чужеродных видов и контролем за ними, особенно на приоритетных объектах, таких как острова.</w:t>
            </w:r>
          </w:p>
        </w:tc>
      </w:tr>
      <w:tr w:rsidR="006937D3" w:rsidRPr="00F1574E" w14:paraId="4C0DE0DE" w14:textId="77777777" w:rsidTr="006937D3">
        <w:trPr>
          <w:cantSplit/>
          <w:trHeight w:val="244"/>
        </w:trPr>
        <w:tc>
          <w:tcPr>
            <w:tcW w:w="9934" w:type="dxa"/>
            <w:gridSpan w:val="3"/>
            <w:shd w:val="clear" w:color="auto" w:fill="FFFFFF"/>
          </w:tcPr>
          <w:p w14:paraId="69AA79C1" w14:textId="16B01B30" w:rsidR="006937D3" w:rsidRPr="00F1574E" w:rsidRDefault="00316274" w:rsidP="006937D3">
            <w:pPr>
              <w:tabs>
                <w:tab w:val="clear" w:pos="567"/>
                <w:tab w:val="clear" w:pos="1134"/>
                <w:tab w:val="clear" w:pos="1701"/>
                <w:tab w:val="clear" w:pos="2268"/>
                <w:tab w:val="num" w:pos="720"/>
              </w:tabs>
              <w:jc w:val="left"/>
              <w:textAlignment w:val="baseline"/>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Число стран, принимающих соответствующие нормативные акты, процессы и меры в целях сокращения воздействия инвазивных чужеродных видов. </w:t>
            </w:r>
          </w:p>
        </w:tc>
      </w:tr>
      <w:tr w:rsidR="006937D3" w:rsidRPr="00F1574E" w14:paraId="18D8583B" w14:textId="77777777" w:rsidTr="006937D3">
        <w:trPr>
          <w:cantSplit/>
          <w:trHeight w:val="983"/>
        </w:trPr>
        <w:tc>
          <w:tcPr>
            <w:tcW w:w="7545" w:type="dxa"/>
          </w:tcPr>
          <w:p w14:paraId="4B7872E0" w14:textId="73722A2F"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kern w:val="2"/>
                <w:sz w:val="20"/>
                <w:szCs w:val="20"/>
              </w:rPr>
            </w:pPr>
            <w:r w:rsidRPr="00F1574E">
              <w:rPr>
                <w:rFonts w:eastAsia="Times New Roman"/>
                <w:b/>
                <w:bCs/>
                <w:kern w:val="2"/>
                <w:sz w:val="20"/>
                <w:szCs w:val="20"/>
              </w:rPr>
              <w:lastRenderedPageBreak/>
              <w:t>6.1</w:t>
            </w:r>
            <w:r w:rsidRPr="00F1574E">
              <w:rPr>
                <w:rFonts w:eastAsia="Times New Roman"/>
                <w:kern w:val="2"/>
                <w:sz w:val="20"/>
                <w:szCs w:val="20"/>
              </w:rPr>
              <w:tab/>
              <w:t>Приняты ли в вашей стране законодательные акты и процессы, наделяющ</w:t>
            </w:r>
            <w:r w:rsidR="00E57BC1" w:rsidRPr="00F1574E">
              <w:rPr>
                <w:rFonts w:eastAsia="Times New Roman"/>
                <w:kern w:val="2"/>
                <w:sz w:val="20"/>
                <w:szCs w:val="20"/>
              </w:rPr>
              <w:t>и</w:t>
            </w:r>
            <w:r w:rsidRPr="00F1574E">
              <w:rPr>
                <w:rFonts w:eastAsia="Times New Roman"/>
                <w:kern w:val="2"/>
                <w:sz w:val="20"/>
                <w:szCs w:val="20"/>
              </w:rPr>
              <w:t>е соответствующие учреждения полномочиями по осуществлению мер, необходимых для сокращения интродукции и воздействия инвазивных чужеродных видов?</w:t>
            </w:r>
          </w:p>
        </w:tc>
        <w:tc>
          <w:tcPr>
            <w:tcW w:w="2389" w:type="dxa"/>
            <w:gridSpan w:val="2"/>
          </w:tcPr>
          <w:p w14:paraId="66DBC720"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187308F8"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102BCC9E"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7B55778D"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635C68E2" w14:textId="77777777" w:rsidTr="006937D3">
        <w:trPr>
          <w:cantSplit/>
          <w:trHeight w:val="983"/>
        </w:trPr>
        <w:tc>
          <w:tcPr>
            <w:tcW w:w="7545" w:type="dxa"/>
          </w:tcPr>
          <w:p w14:paraId="3EBD9A96"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kern w:val="2"/>
                <w:sz w:val="20"/>
                <w:szCs w:val="20"/>
              </w:rPr>
            </w:pPr>
            <w:r w:rsidRPr="00F1574E">
              <w:rPr>
                <w:rFonts w:eastAsia="Times New Roman"/>
                <w:b/>
                <w:bCs/>
                <w:kern w:val="2"/>
                <w:sz w:val="20"/>
                <w:szCs w:val="20"/>
              </w:rPr>
              <w:t>6.2</w:t>
            </w:r>
            <w:r w:rsidRPr="00F1574E">
              <w:rPr>
                <w:rFonts w:eastAsia="Times New Roman"/>
                <w:kern w:val="2"/>
                <w:sz w:val="20"/>
                <w:szCs w:val="20"/>
              </w:rPr>
              <w:tab/>
              <w:t>Приняты ли в вашей стране меры по предотвращению интродукции и распространения инвазивных чужеродных видов?</w:t>
            </w:r>
          </w:p>
          <w:p w14:paraId="0AE04D74"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sz w:val="20"/>
                <w:szCs w:val="20"/>
              </w:rPr>
            </w:pPr>
          </w:p>
        </w:tc>
        <w:tc>
          <w:tcPr>
            <w:tcW w:w="2389" w:type="dxa"/>
            <w:gridSpan w:val="2"/>
          </w:tcPr>
          <w:p w14:paraId="5A081043"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0264D23B"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70E1C685"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2089D927"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064E698E" w14:textId="77777777" w:rsidTr="006937D3">
        <w:trPr>
          <w:cantSplit/>
          <w:trHeight w:val="983"/>
        </w:trPr>
        <w:tc>
          <w:tcPr>
            <w:tcW w:w="7545" w:type="dxa"/>
          </w:tcPr>
          <w:p w14:paraId="6B309D63" w14:textId="34F7E1AA"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bCs/>
                <w:kern w:val="2"/>
                <w:sz w:val="20"/>
                <w:szCs w:val="20"/>
              </w:rPr>
            </w:pPr>
            <w:r w:rsidRPr="00F1574E">
              <w:rPr>
                <w:rFonts w:eastAsia="Times New Roman"/>
                <w:b/>
                <w:bCs/>
                <w:kern w:val="2"/>
                <w:sz w:val="20"/>
                <w:szCs w:val="20"/>
              </w:rPr>
              <w:t>6.3</w:t>
            </w:r>
            <w:r w:rsidRPr="00F1574E">
              <w:rPr>
                <w:rFonts w:eastAsia="Times New Roman"/>
                <w:kern w:val="2"/>
                <w:sz w:val="20"/>
                <w:szCs w:val="20"/>
              </w:rPr>
              <w:tab/>
              <w:t xml:space="preserve">Приняты ли в вашей стране меры по искоренению </w:t>
            </w:r>
            <w:r w:rsidR="008C0D7B" w:rsidRPr="00F1574E">
              <w:rPr>
                <w:rFonts w:eastAsia="Times New Roman"/>
                <w:kern w:val="2"/>
                <w:sz w:val="20"/>
                <w:szCs w:val="20"/>
              </w:rPr>
              <w:t>или регулированию ин</w:t>
            </w:r>
            <w:r w:rsidRPr="00F1574E">
              <w:rPr>
                <w:rFonts w:eastAsia="Times New Roman"/>
                <w:kern w:val="2"/>
                <w:sz w:val="20"/>
                <w:szCs w:val="20"/>
              </w:rPr>
              <w:t>вазивных чужеродных видов?</w:t>
            </w:r>
          </w:p>
        </w:tc>
        <w:tc>
          <w:tcPr>
            <w:tcW w:w="2389" w:type="dxa"/>
            <w:gridSpan w:val="2"/>
          </w:tcPr>
          <w:p w14:paraId="4312BF66"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41457D34"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21E102DE"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5037C35B"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315CC4DD" w14:textId="77777777" w:rsidTr="006937D3">
        <w:trPr>
          <w:cantSplit/>
          <w:trHeight w:val="300"/>
        </w:trPr>
        <w:tc>
          <w:tcPr>
            <w:tcW w:w="9934" w:type="dxa"/>
            <w:gridSpan w:val="3"/>
            <w:shd w:val="clear" w:color="auto" w:fill="F2F2F2"/>
          </w:tcPr>
          <w:p w14:paraId="09342ADB" w14:textId="77777777" w:rsidR="006937D3" w:rsidRPr="00F1574E" w:rsidRDefault="006937D3" w:rsidP="006937D3">
            <w:pPr>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t xml:space="preserve">Задача 8: Сведение к минимуму воздействия изменения климата и закисления океана для биоразнообразия и повышение его устойчивости путем принятия мер по смягчению последствий, адаптации и снижению риска бедствий, в том числе с помощью решений, основанных на природных факторах, и/или других экосистемных подходов, при сведении к минимуму негативных последствий и стимулировании позитивного воздействия мер по борьбе с изменением климата на биоразнообразие. </w:t>
            </w:r>
          </w:p>
        </w:tc>
      </w:tr>
      <w:tr w:rsidR="006937D3" w:rsidRPr="00F1574E" w14:paraId="455B791C" w14:textId="77777777" w:rsidTr="006937D3">
        <w:trPr>
          <w:cantSplit/>
          <w:trHeight w:val="300"/>
        </w:trPr>
        <w:tc>
          <w:tcPr>
            <w:tcW w:w="9934" w:type="dxa"/>
            <w:gridSpan w:val="3"/>
            <w:shd w:val="clear" w:color="auto" w:fill="FFFFFF"/>
          </w:tcPr>
          <w:p w14:paraId="4EF919B1" w14:textId="04589434" w:rsidR="006937D3" w:rsidRPr="00F1574E" w:rsidRDefault="00316274" w:rsidP="006937D3">
            <w:pPr>
              <w:tabs>
                <w:tab w:val="clear" w:pos="567"/>
                <w:tab w:val="clear" w:pos="1134"/>
                <w:tab w:val="clear" w:pos="1701"/>
                <w:tab w:val="clear" w:pos="2268"/>
                <w:tab w:val="num" w:pos="720"/>
              </w:tabs>
              <w:jc w:val="left"/>
              <w:textAlignment w:val="baseline"/>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Число стран, разработавших политику, направленную на сведение к минимуму воздействия изменения климата и закисления океана </w:t>
            </w:r>
            <w:r w:rsidR="008C0D7B" w:rsidRPr="00F1574E">
              <w:rPr>
                <w:rFonts w:eastAsia="Times New Roman"/>
                <w:b/>
                <w:bCs/>
                <w:color w:val="000000"/>
                <w:kern w:val="2"/>
                <w:sz w:val="20"/>
                <w:szCs w:val="20"/>
              </w:rPr>
              <w:t>на</w:t>
            </w:r>
            <w:r w:rsidR="006937D3" w:rsidRPr="00F1574E">
              <w:rPr>
                <w:rFonts w:eastAsia="Times New Roman"/>
                <w:b/>
                <w:bCs/>
                <w:color w:val="000000"/>
                <w:kern w:val="2"/>
                <w:sz w:val="20"/>
                <w:szCs w:val="20"/>
              </w:rPr>
              <w:t xml:space="preserve"> биоразнообрази</w:t>
            </w:r>
            <w:r w:rsidR="008C0D7B" w:rsidRPr="00F1574E">
              <w:rPr>
                <w:rFonts w:eastAsia="Times New Roman"/>
                <w:b/>
                <w:bCs/>
                <w:color w:val="000000"/>
                <w:kern w:val="2"/>
                <w:sz w:val="20"/>
                <w:szCs w:val="20"/>
              </w:rPr>
              <w:t>е</w:t>
            </w:r>
            <w:r w:rsidR="006937D3" w:rsidRPr="00F1574E">
              <w:rPr>
                <w:rFonts w:eastAsia="Times New Roman"/>
                <w:b/>
                <w:bCs/>
                <w:color w:val="000000"/>
                <w:kern w:val="2"/>
                <w:sz w:val="20"/>
                <w:szCs w:val="20"/>
              </w:rPr>
              <w:t xml:space="preserve">, а также сведение к минимуму и стимулирование позитивного воздействия мер по борьбе с изменением климата на биоразнообразие. </w:t>
            </w:r>
          </w:p>
        </w:tc>
      </w:tr>
      <w:tr w:rsidR="006937D3" w:rsidRPr="00F1574E" w14:paraId="7CB1B15F" w14:textId="77777777" w:rsidTr="006937D3">
        <w:trPr>
          <w:cantSplit/>
          <w:trHeight w:val="340"/>
        </w:trPr>
        <w:tc>
          <w:tcPr>
            <w:tcW w:w="7545" w:type="dxa"/>
          </w:tcPr>
          <w:p w14:paraId="614210E5" w14:textId="77777777" w:rsidR="006937D3" w:rsidRPr="00F1574E" w:rsidRDefault="006937D3" w:rsidP="006937D3">
            <w:pPr>
              <w:tabs>
                <w:tab w:val="clear" w:pos="567"/>
                <w:tab w:val="clear" w:pos="1134"/>
                <w:tab w:val="clear" w:pos="1701"/>
                <w:tab w:val="clear" w:pos="2268"/>
                <w:tab w:val="left" w:pos="596"/>
                <w:tab w:val="num" w:pos="720"/>
              </w:tabs>
              <w:jc w:val="left"/>
              <w:textAlignment w:val="baseline"/>
              <w:rPr>
                <w:rFonts w:eastAsia="Times New Roman"/>
                <w:kern w:val="2"/>
                <w:sz w:val="20"/>
                <w:szCs w:val="20"/>
              </w:rPr>
            </w:pPr>
            <w:r w:rsidRPr="00F1574E">
              <w:rPr>
                <w:rFonts w:eastAsia="Times New Roman"/>
                <w:b/>
                <w:bCs/>
                <w:kern w:val="2"/>
                <w:sz w:val="20"/>
                <w:szCs w:val="20"/>
              </w:rPr>
              <w:t>8.1</w:t>
            </w:r>
            <w:r w:rsidRPr="00F1574E">
              <w:rPr>
                <w:rFonts w:eastAsia="Times New Roman"/>
                <w:i/>
                <w:kern w:val="2"/>
                <w:sz w:val="20"/>
                <w:szCs w:val="20"/>
              </w:rPr>
              <w:tab/>
            </w:r>
            <w:r w:rsidRPr="00F1574E">
              <w:rPr>
                <w:rFonts w:eastAsia="Times New Roman"/>
                <w:kern w:val="2"/>
                <w:sz w:val="20"/>
                <w:szCs w:val="20"/>
              </w:rPr>
              <w:t xml:space="preserve">Включает ли национальная стратегия и план действий по сохранению биоразнообразия в вашей стране меры по предотвращению или сведению к минимуму воздействия следующих факторов (отметьте все применимые варианты): </w:t>
            </w:r>
          </w:p>
        </w:tc>
        <w:tc>
          <w:tcPr>
            <w:tcW w:w="2389" w:type="dxa"/>
            <w:gridSpan w:val="2"/>
          </w:tcPr>
          <w:p w14:paraId="3E8F0658"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(a)</w:t>
            </w:r>
            <w:r w:rsidRPr="00F1574E">
              <w:rPr>
                <w:rFonts w:eastAsia="Times New Roman"/>
                <w:kern w:val="2"/>
                <w:sz w:val="20"/>
                <w:szCs w:val="20"/>
              </w:rPr>
              <w:tab/>
              <w:t>Изменение климата</w:t>
            </w:r>
          </w:p>
          <w:p w14:paraId="0FF3400E"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Закисление океана</w:t>
            </w:r>
          </w:p>
          <w:p w14:paraId="01ED03A6"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   Ни один из перечисленных вариантов</w:t>
            </w:r>
          </w:p>
        </w:tc>
      </w:tr>
      <w:tr w:rsidR="006937D3" w:rsidRPr="00F1574E" w14:paraId="167C6106" w14:textId="77777777" w:rsidTr="006937D3">
        <w:trPr>
          <w:cantSplit/>
          <w:trHeight w:val="700"/>
        </w:trPr>
        <w:tc>
          <w:tcPr>
            <w:tcW w:w="7545" w:type="dxa"/>
          </w:tcPr>
          <w:p w14:paraId="47EE80F3" w14:textId="77777777" w:rsidR="006937D3" w:rsidRPr="00F1574E" w:rsidRDefault="006937D3" w:rsidP="006937D3">
            <w:pPr>
              <w:tabs>
                <w:tab w:val="clear" w:pos="567"/>
                <w:tab w:val="clear" w:pos="1134"/>
                <w:tab w:val="clear" w:pos="1701"/>
                <w:tab w:val="clear" w:pos="2268"/>
                <w:tab w:val="left" w:pos="596"/>
                <w:tab w:val="num" w:pos="720"/>
              </w:tabs>
              <w:jc w:val="left"/>
              <w:textAlignment w:val="baseline"/>
              <w:rPr>
                <w:rFonts w:eastAsia="Times New Roman"/>
                <w:color w:val="000000"/>
                <w:kern w:val="2"/>
                <w:sz w:val="20"/>
                <w:szCs w:val="20"/>
              </w:rPr>
            </w:pPr>
            <w:r w:rsidRPr="00F1574E">
              <w:rPr>
                <w:rFonts w:eastAsia="Times New Roman"/>
                <w:b/>
                <w:color w:val="000000"/>
                <w:kern w:val="2"/>
                <w:sz w:val="20"/>
                <w:szCs w:val="20"/>
              </w:rPr>
              <w:t>8.2</w:t>
            </w:r>
            <w:r w:rsidRPr="00F1574E">
              <w:rPr>
                <w:rFonts w:eastAsia="Times New Roman"/>
                <w:color w:val="000000"/>
                <w:kern w:val="2"/>
                <w:sz w:val="20"/>
                <w:szCs w:val="20"/>
              </w:rPr>
              <w:t xml:space="preserve"> </w:t>
            </w:r>
            <w:r w:rsidRPr="00F1574E">
              <w:rPr>
                <w:rFonts w:eastAsia="Times New Roman"/>
                <w:color w:val="000000"/>
                <w:kern w:val="2"/>
                <w:sz w:val="20"/>
                <w:szCs w:val="20"/>
              </w:rPr>
              <w:tab/>
              <w:t>Предполагает ли политика вашей страны в области изменения климата борьбу с воздействием изменения климата на биоразнообразие?</w:t>
            </w:r>
          </w:p>
        </w:tc>
        <w:tc>
          <w:tcPr>
            <w:tcW w:w="2389" w:type="dxa"/>
            <w:gridSpan w:val="2"/>
          </w:tcPr>
          <w:p w14:paraId="23D5C95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5B9ABB84"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5A18A2C6"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7E296E60"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5F33020C" w14:textId="77777777" w:rsidTr="006937D3">
        <w:trPr>
          <w:cantSplit/>
          <w:trHeight w:val="898"/>
        </w:trPr>
        <w:tc>
          <w:tcPr>
            <w:tcW w:w="7545" w:type="dxa"/>
          </w:tcPr>
          <w:p w14:paraId="3CA2D84E" w14:textId="77777777" w:rsidR="006937D3" w:rsidRPr="00F1574E" w:rsidRDefault="006937D3" w:rsidP="006937D3">
            <w:pPr>
              <w:tabs>
                <w:tab w:val="clear" w:pos="567"/>
                <w:tab w:val="clear" w:pos="1134"/>
                <w:tab w:val="clear" w:pos="1701"/>
                <w:tab w:val="clear" w:pos="2268"/>
                <w:tab w:val="left" w:pos="542"/>
              </w:tabs>
              <w:textAlignment w:val="baseline"/>
              <w:rPr>
                <w:rFonts w:eastAsia="Times New Roman"/>
                <w:color w:val="000000"/>
                <w:kern w:val="2"/>
                <w:sz w:val="20"/>
                <w:szCs w:val="20"/>
              </w:rPr>
            </w:pPr>
            <w:r w:rsidRPr="00F1574E">
              <w:rPr>
                <w:rFonts w:eastAsia="Times New Roman"/>
                <w:b/>
                <w:kern w:val="2"/>
                <w:sz w:val="20"/>
                <w:szCs w:val="20"/>
              </w:rPr>
              <w:t>8.3</w:t>
            </w:r>
            <w:r w:rsidRPr="00F1574E">
              <w:rPr>
                <w:rFonts w:eastAsia="Times New Roman"/>
                <w:kern w:val="2"/>
                <w:sz w:val="20"/>
                <w:szCs w:val="20"/>
              </w:rPr>
              <w:t xml:space="preserve"> </w:t>
            </w:r>
            <w:r w:rsidRPr="00F1574E">
              <w:rPr>
                <w:rFonts w:eastAsia="Times New Roman"/>
                <w:kern w:val="2"/>
                <w:sz w:val="20"/>
                <w:szCs w:val="20"/>
              </w:rPr>
              <w:tab/>
            </w:r>
            <w:r w:rsidRPr="00F1574E">
              <w:rPr>
                <w:rFonts w:eastAsia="Times New Roman"/>
                <w:color w:val="000000"/>
                <w:kern w:val="2"/>
                <w:sz w:val="20"/>
                <w:szCs w:val="20"/>
              </w:rPr>
              <w:t xml:space="preserve">Предполагает ли политика вашей страны в других областях борьбу с воздействием изменения климата на биоразнообразие? </w:t>
            </w:r>
          </w:p>
          <w:p w14:paraId="4E50F9DB"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color w:val="000000"/>
                <w:kern w:val="2"/>
                <w:sz w:val="20"/>
                <w:szCs w:val="20"/>
                <w:shd w:val="clear" w:color="auto" w:fill="FFFFFF"/>
              </w:rPr>
            </w:pPr>
          </w:p>
        </w:tc>
        <w:tc>
          <w:tcPr>
            <w:tcW w:w="2389" w:type="dxa"/>
            <w:gridSpan w:val="2"/>
          </w:tcPr>
          <w:p w14:paraId="138E386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52159157"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2075A7F9"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5CB9CE7A"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3D48599F" w14:textId="77777777" w:rsidTr="006937D3">
        <w:trPr>
          <w:cantSplit/>
          <w:trHeight w:val="902"/>
        </w:trPr>
        <w:tc>
          <w:tcPr>
            <w:tcW w:w="7545" w:type="dxa"/>
          </w:tcPr>
          <w:p w14:paraId="42E27D7F" w14:textId="77777777" w:rsidR="006937D3" w:rsidRPr="00F1574E" w:rsidRDefault="006937D3" w:rsidP="006937D3">
            <w:pPr>
              <w:tabs>
                <w:tab w:val="clear" w:pos="567"/>
                <w:tab w:val="clear" w:pos="1134"/>
                <w:tab w:val="clear" w:pos="1701"/>
                <w:tab w:val="clear" w:pos="2268"/>
                <w:tab w:val="left" w:pos="542"/>
              </w:tabs>
              <w:textAlignment w:val="baseline"/>
              <w:rPr>
                <w:rFonts w:eastAsia="Times New Roman"/>
                <w:kern w:val="2"/>
                <w:sz w:val="20"/>
                <w:szCs w:val="20"/>
              </w:rPr>
            </w:pPr>
            <w:r w:rsidRPr="00F1574E">
              <w:rPr>
                <w:rFonts w:eastAsia="Times New Roman"/>
                <w:b/>
                <w:kern w:val="2"/>
                <w:sz w:val="20"/>
                <w:szCs w:val="20"/>
              </w:rPr>
              <w:t>8.4</w:t>
            </w:r>
            <w:r w:rsidRPr="00F1574E">
              <w:rPr>
                <w:rFonts w:eastAsia="Times New Roman"/>
                <w:kern w:val="2"/>
                <w:sz w:val="20"/>
                <w:szCs w:val="20"/>
              </w:rPr>
              <w:t xml:space="preserve"> </w:t>
            </w:r>
            <w:r w:rsidRPr="00F1574E">
              <w:rPr>
                <w:rFonts w:eastAsia="Times New Roman"/>
                <w:kern w:val="2"/>
                <w:sz w:val="20"/>
                <w:szCs w:val="20"/>
              </w:rPr>
              <w:tab/>
            </w:r>
            <w:r w:rsidRPr="00F1574E">
              <w:rPr>
                <w:rFonts w:eastAsia="Times New Roman"/>
                <w:color w:val="000000"/>
                <w:kern w:val="2"/>
                <w:sz w:val="20"/>
                <w:szCs w:val="20"/>
              </w:rPr>
              <w:t xml:space="preserve">Предполагает ли политика вашей страны в других областях борьбу с воздействием закисления океана на биоразнообразие? </w:t>
            </w:r>
          </w:p>
          <w:p w14:paraId="05F543A3"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kern w:val="2"/>
                <w:sz w:val="20"/>
                <w:szCs w:val="20"/>
              </w:rPr>
            </w:pPr>
          </w:p>
        </w:tc>
        <w:tc>
          <w:tcPr>
            <w:tcW w:w="2389" w:type="dxa"/>
            <w:gridSpan w:val="2"/>
          </w:tcPr>
          <w:p w14:paraId="2D30772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375873E1"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57624E9C"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716EA8A3"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1789BD6B" w14:textId="77777777" w:rsidTr="006937D3">
        <w:trPr>
          <w:cantSplit/>
          <w:trHeight w:val="300"/>
        </w:trPr>
        <w:tc>
          <w:tcPr>
            <w:tcW w:w="7545" w:type="dxa"/>
          </w:tcPr>
          <w:p w14:paraId="1BA2EB86" w14:textId="77777777" w:rsidR="006937D3" w:rsidRPr="00F1574E" w:rsidRDefault="006937D3" w:rsidP="006937D3">
            <w:pPr>
              <w:tabs>
                <w:tab w:val="clear" w:pos="567"/>
                <w:tab w:val="clear" w:pos="1134"/>
                <w:tab w:val="clear" w:pos="1701"/>
                <w:tab w:val="clear" w:pos="2268"/>
                <w:tab w:val="left" w:pos="596"/>
                <w:tab w:val="num" w:pos="720"/>
              </w:tabs>
              <w:jc w:val="left"/>
              <w:textAlignment w:val="baseline"/>
              <w:rPr>
                <w:rFonts w:eastAsia="Times New Roman"/>
                <w:color w:val="000000"/>
                <w:kern w:val="2"/>
                <w:sz w:val="20"/>
                <w:szCs w:val="20"/>
              </w:rPr>
            </w:pPr>
            <w:r w:rsidRPr="00F1574E">
              <w:rPr>
                <w:rFonts w:eastAsia="Times New Roman"/>
                <w:b/>
                <w:bCs/>
                <w:color w:val="000000"/>
                <w:kern w:val="2"/>
                <w:sz w:val="20"/>
                <w:szCs w:val="20"/>
                <w:shd w:val="clear" w:color="auto" w:fill="FFFFFF"/>
              </w:rPr>
              <w:t>8.5</w:t>
            </w:r>
            <w:r w:rsidRPr="00F1574E">
              <w:rPr>
                <w:rFonts w:eastAsia="Times New Roman"/>
                <w:bCs/>
                <w:color w:val="000000"/>
                <w:kern w:val="2"/>
                <w:sz w:val="20"/>
                <w:szCs w:val="20"/>
              </w:rPr>
              <w:tab/>
            </w:r>
            <w:r w:rsidRPr="00F1574E">
              <w:rPr>
                <w:rFonts w:eastAsia="Times New Roman"/>
                <w:color w:val="000000"/>
                <w:kern w:val="2"/>
                <w:sz w:val="20"/>
                <w:szCs w:val="20"/>
                <w:shd w:val="clear" w:color="auto" w:fill="FFFFFF"/>
              </w:rPr>
              <w:t xml:space="preserve">Осуществляется ли </w:t>
            </w:r>
            <w:r w:rsidRPr="00F1574E">
              <w:rPr>
                <w:rFonts w:eastAsia="Times New Roman"/>
                <w:kern w:val="2"/>
                <w:sz w:val="20"/>
                <w:szCs w:val="20"/>
              </w:rPr>
              <w:t>мониторинг и представление отчетности о воздействии изменения климата</w:t>
            </w:r>
            <w:r w:rsidRPr="00F1574E">
              <w:rPr>
                <w:rFonts w:eastAsia="Times New Roman"/>
                <w:color w:val="000000"/>
                <w:kern w:val="2"/>
                <w:sz w:val="20"/>
                <w:szCs w:val="20"/>
              </w:rPr>
              <w:t xml:space="preserve"> </w:t>
            </w:r>
            <w:r w:rsidRPr="00F1574E">
              <w:rPr>
                <w:rFonts w:eastAsia="Times New Roman"/>
                <w:color w:val="000000"/>
                <w:kern w:val="2"/>
                <w:sz w:val="20"/>
                <w:szCs w:val="20"/>
                <w:shd w:val="clear" w:color="auto" w:fill="FFFFFF"/>
              </w:rPr>
              <w:t>на биоразнообразие?</w:t>
            </w:r>
          </w:p>
          <w:p w14:paraId="54324773"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color w:val="000000"/>
                <w:kern w:val="2"/>
                <w:sz w:val="20"/>
                <w:szCs w:val="20"/>
              </w:rPr>
            </w:pPr>
          </w:p>
          <w:p w14:paraId="27EBE377"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color w:val="000000"/>
                <w:kern w:val="2"/>
                <w:sz w:val="20"/>
                <w:szCs w:val="20"/>
              </w:rPr>
            </w:pPr>
          </w:p>
          <w:p w14:paraId="1F821A28"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color w:val="000000"/>
                <w:kern w:val="2"/>
                <w:sz w:val="20"/>
                <w:szCs w:val="20"/>
                <w:shd w:val="clear" w:color="auto" w:fill="FFFFFF"/>
              </w:rPr>
            </w:pPr>
          </w:p>
        </w:tc>
        <w:tc>
          <w:tcPr>
            <w:tcW w:w="2389" w:type="dxa"/>
            <w:gridSpan w:val="2"/>
          </w:tcPr>
          <w:p w14:paraId="5D3246C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6CD1F66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4DE639B6"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1440DDC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55B2F56E" w14:textId="77777777" w:rsidTr="006937D3">
        <w:trPr>
          <w:cantSplit/>
          <w:trHeight w:val="300"/>
        </w:trPr>
        <w:tc>
          <w:tcPr>
            <w:tcW w:w="7545" w:type="dxa"/>
          </w:tcPr>
          <w:p w14:paraId="1A347157"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color w:val="000000"/>
                <w:kern w:val="2"/>
                <w:sz w:val="20"/>
                <w:szCs w:val="20"/>
                <w:shd w:val="clear" w:color="auto" w:fill="FFFFFF"/>
              </w:rPr>
            </w:pPr>
            <w:r w:rsidRPr="00F1574E">
              <w:rPr>
                <w:rFonts w:eastAsia="Times New Roman"/>
                <w:b/>
                <w:bCs/>
                <w:color w:val="000000"/>
                <w:kern w:val="2"/>
                <w:sz w:val="20"/>
                <w:szCs w:val="20"/>
              </w:rPr>
              <w:t>8.6</w:t>
            </w:r>
            <w:r w:rsidRPr="00F1574E">
              <w:rPr>
                <w:rFonts w:eastAsia="Times New Roman"/>
                <w:bCs/>
                <w:color w:val="000000"/>
                <w:kern w:val="2"/>
                <w:sz w:val="20"/>
                <w:szCs w:val="20"/>
              </w:rPr>
              <w:tab/>
            </w:r>
            <w:r w:rsidRPr="00F1574E">
              <w:rPr>
                <w:rFonts w:eastAsia="Times New Roman"/>
                <w:color w:val="000000"/>
                <w:kern w:val="2"/>
                <w:sz w:val="20"/>
                <w:szCs w:val="20"/>
              </w:rPr>
              <w:t>Осуществляется ли</w:t>
            </w:r>
            <w:r w:rsidRPr="00F1574E">
              <w:rPr>
                <w:rFonts w:eastAsia="Times New Roman"/>
                <w:color w:val="000000"/>
                <w:kern w:val="2"/>
                <w:sz w:val="20"/>
                <w:szCs w:val="20"/>
                <w:shd w:val="clear" w:color="auto" w:fill="FFFFFF"/>
              </w:rPr>
              <w:t xml:space="preserve"> мониторинг и представление отчетности о воздействии закисления океана на биоразнообразие?</w:t>
            </w:r>
          </w:p>
        </w:tc>
        <w:tc>
          <w:tcPr>
            <w:tcW w:w="2389" w:type="dxa"/>
            <w:gridSpan w:val="2"/>
          </w:tcPr>
          <w:p w14:paraId="68ECC44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5E34034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0C6DDEC9"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6E087665"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36E399A2" w14:textId="77777777" w:rsidTr="006937D3">
        <w:trPr>
          <w:cantSplit/>
          <w:trHeight w:val="300"/>
        </w:trPr>
        <w:tc>
          <w:tcPr>
            <w:tcW w:w="7545" w:type="dxa"/>
          </w:tcPr>
          <w:p w14:paraId="4D7E56CD"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color w:val="000000"/>
                <w:kern w:val="2"/>
                <w:sz w:val="20"/>
                <w:szCs w:val="20"/>
              </w:rPr>
            </w:pPr>
            <w:r w:rsidRPr="00F1574E">
              <w:rPr>
                <w:rFonts w:eastAsia="Times New Roman"/>
                <w:b/>
                <w:bCs/>
                <w:color w:val="000000"/>
                <w:kern w:val="2"/>
                <w:sz w:val="20"/>
                <w:szCs w:val="20"/>
              </w:rPr>
              <w:lastRenderedPageBreak/>
              <w:t>8.7</w:t>
            </w:r>
            <w:r w:rsidRPr="00F1574E">
              <w:rPr>
                <w:rFonts w:eastAsia="Times New Roman"/>
                <w:i/>
                <w:color w:val="000000"/>
                <w:kern w:val="2"/>
                <w:sz w:val="20"/>
                <w:szCs w:val="20"/>
                <w:shd w:val="clear" w:color="auto" w:fill="FFFFFF"/>
              </w:rPr>
              <w:tab/>
            </w:r>
            <w:r w:rsidRPr="00F1574E">
              <w:rPr>
                <w:rFonts w:eastAsia="Times New Roman"/>
                <w:kern w:val="2"/>
                <w:sz w:val="20"/>
                <w:szCs w:val="20"/>
              </w:rPr>
              <w:t>Содержат ли принятые в вашей стране меры политики или планы действий по борьбе с воздействием изменения климата и закисления океана на биоразнообразие следующие виды мер, направленные на повышение устойчивости биоразнообразия или на снижение воздействия (от</w:t>
            </w:r>
            <w:r w:rsidRPr="00F1574E">
              <w:rPr>
                <w:rFonts w:eastAsia="Times New Roman"/>
                <w:color w:val="000000"/>
                <w:kern w:val="2"/>
                <w:sz w:val="20"/>
                <w:szCs w:val="20"/>
                <w:shd w:val="clear" w:color="auto" w:fill="FFFFFF"/>
              </w:rPr>
              <w:t xml:space="preserve">метьте все применимые варианты): </w:t>
            </w:r>
          </w:p>
        </w:tc>
        <w:tc>
          <w:tcPr>
            <w:tcW w:w="2389" w:type="dxa"/>
            <w:gridSpan w:val="2"/>
          </w:tcPr>
          <w:p w14:paraId="02D4C826"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(a)</w:t>
            </w:r>
            <w:r w:rsidRPr="00F1574E">
              <w:rPr>
                <w:rFonts w:eastAsia="Times New Roman"/>
                <w:kern w:val="2"/>
                <w:sz w:val="20"/>
                <w:szCs w:val="20"/>
              </w:rPr>
              <w:tab/>
              <w:t>Смягчение последствий</w:t>
            </w:r>
          </w:p>
          <w:p w14:paraId="380F0CD5"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(b)</w:t>
            </w:r>
            <w:r w:rsidRPr="00F1574E">
              <w:rPr>
                <w:rFonts w:eastAsia="Times New Roman"/>
                <w:kern w:val="2"/>
                <w:sz w:val="20"/>
                <w:szCs w:val="20"/>
              </w:rPr>
              <w:tab/>
              <w:t>Адаптация</w:t>
            </w:r>
          </w:p>
          <w:p w14:paraId="346C159B"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(c)</w:t>
            </w:r>
            <w:r w:rsidRPr="00F1574E">
              <w:rPr>
                <w:rFonts w:eastAsia="Times New Roman"/>
                <w:kern w:val="2"/>
                <w:sz w:val="20"/>
                <w:szCs w:val="20"/>
              </w:rPr>
              <w:tab/>
              <w:t>Снижение риска бедствий</w:t>
            </w:r>
          </w:p>
          <w:p w14:paraId="3185BE11" w14:textId="77777777" w:rsidR="006937D3" w:rsidRPr="00F1574E" w:rsidRDefault="006937D3" w:rsidP="006937D3">
            <w:pPr>
              <w:tabs>
                <w:tab w:val="clear" w:pos="567"/>
                <w:tab w:val="clear" w:pos="1134"/>
                <w:tab w:val="clear" w:pos="1701"/>
                <w:tab w:val="clear" w:pos="2268"/>
                <w:tab w:val="left" w:pos="275"/>
              </w:tabs>
              <w:ind w:left="360" w:hanging="360"/>
              <w:jc w:val="left"/>
              <w:rPr>
                <w:rFonts w:eastAsia="Times New Roman"/>
                <w:kern w:val="2"/>
                <w:sz w:val="20"/>
                <w:szCs w:val="20"/>
              </w:rPr>
            </w:pPr>
            <w:r w:rsidRPr="00F1574E">
              <w:rPr>
                <w:rFonts w:eastAsia="Times New Roman"/>
                <w:kern w:val="2"/>
                <w:sz w:val="20"/>
                <w:szCs w:val="20"/>
              </w:rPr>
              <w:t>(d)   Решения, основанные на природных факторах, и/или экосистемные подходы</w:t>
            </w:r>
          </w:p>
          <w:p w14:paraId="72D95515" w14:textId="1B23197F" w:rsidR="006937D3" w:rsidRPr="00F1574E" w:rsidRDefault="006937D3" w:rsidP="006937D3">
            <w:pPr>
              <w:tabs>
                <w:tab w:val="clear" w:pos="567"/>
                <w:tab w:val="clear" w:pos="1134"/>
                <w:tab w:val="clear" w:pos="1701"/>
                <w:tab w:val="clear" w:pos="2268"/>
                <w:tab w:val="left" w:pos="275"/>
              </w:tabs>
              <w:ind w:left="360" w:hanging="360"/>
              <w:jc w:val="left"/>
              <w:rPr>
                <w:rFonts w:eastAsia="Times New Roman"/>
                <w:kern w:val="2"/>
                <w:sz w:val="20"/>
                <w:szCs w:val="20"/>
              </w:rPr>
            </w:pPr>
            <w:r w:rsidRPr="00F1574E">
              <w:rPr>
                <w:rFonts w:eastAsia="Times New Roman"/>
                <w:kern w:val="2"/>
                <w:sz w:val="20"/>
                <w:szCs w:val="20"/>
              </w:rPr>
              <w:t xml:space="preserve">(e) </w:t>
            </w:r>
            <w:r w:rsidR="002B1D46" w:rsidRPr="00F1574E">
              <w:rPr>
                <w:rFonts w:eastAsia="Times New Roman"/>
                <w:kern w:val="2"/>
                <w:sz w:val="20"/>
                <w:szCs w:val="20"/>
              </w:rPr>
              <w:tab/>
              <w:t xml:space="preserve"> Меры</w:t>
            </w:r>
            <w:r w:rsidRPr="00F1574E">
              <w:rPr>
                <w:rFonts w:eastAsia="Times New Roman"/>
                <w:kern w:val="2"/>
                <w:sz w:val="20"/>
                <w:szCs w:val="20"/>
              </w:rPr>
              <w:t xml:space="preserve"> политики, направленные на сведение к минимуму негативного воздействия и стимулирование позитивного воздействия мер по борьбе с изменением климата на биоразнообразие</w:t>
            </w:r>
          </w:p>
          <w:p w14:paraId="16A20EB4"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(f)   Другое</w:t>
            </w:r>
          </w:p>
          <w:p w14:paraId="621ABD7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(g)  Ни один из перечисленных вариантов</w:t>
            </w:r>
          </w:p>
        </w:tc>
      </w:tr>
      <w:tr w:rsidR="006937D3" w:rsidRPr="00F1574E" w14:paraId="08DC0928" w14:textId="77777777" w:rsidTr="006937D3">
        <w:trPr>
          <w:cantSplit/>
          <w:trHeight w:val="300"/>
        </w:trPr>
        <w:tc>
          <w:tcPr>
            <w:tcW w:w="7545" w:type="dxa"/>
          </w:tcPr>
          <w:p w14:paraId="5489AB0D" w14:textId="77777777" w:rsidR="006937D3" w:rsidRPr="00F1574E" w:rsidRDefault="006937D3" w:rsidP="006937D3">
            <w:pPr>
              <w:tabs>
                <w:tab w:val="clear" w:pos="567"/>
                <w:tab w:val="clear" w:pos="1134"/>
                <w:tab w:val="clear" w:pos="1701"/>
                <w:tab w:val="clear" w:pos="2268"/>
                <w:tab w:val="num" w:pos="596"/>
              </w:tabs>
              <w:jc w:val="left"/>
              <w:rPr>
                <w:rFonts w:eastAsia="Times New Roman"/>
                <w:color w:val="000000"/>
                <w:kern w:val="2"/>
                <w:sz w:val="20"/>
                <w:szCs w:val="20"/>
              </w:rPr>
            </w:pPr>
            <w:r w:rsidRPr="00F1574E">
              <w:rPr>
                <w:rFonts w:eastAsia="Times New Roman"/>
                <w:b/>
                <w:bCs/>
                <w:color w:val="000000"/>
                <w:kern w:val="2"/>
                <w:sz w:val="20"/>
                <w:szCs w:val="20"/>
              </w:rPr>
              <w:t>8.8</w:t>
            </w:r>
            <w:r w:rsidRPr="00F1574E">
              <w:rPr>
                <w:rFonts w:eastAsia="Times New Roman"/>
                <w:color w:val="000000"/>
                <w:kern w:val="2"/>
                <w:sz w:val="20"/>
                <w:szCs w:val="20"/>
              </w:rPr>
              <w:tab/>
              <w:t>Включены ли в меры политики или планы действий вашей страны мероприятия, направленные на сведение к минимуму негативного воздействия мер по борьбе с изменением климата на биоразнообразие?</w:t>
            </w:r>
          </w:p>
        </w:tc>
        <w:tc>
          <w:tcPr>
            <w:tcW w:w="2389" w:type="dxa"/>
            <w:gridSpan w:val="2"/>
          </w:tcPr>
          <w:p w14:paraId="4073EB5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3A18255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4B5E9344"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064464CF"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1E040A8B" w14:textId="77777777" w:rsidTr="006937D3">
        <w:trPr>
          <w:cantSplit/>
          <w:trHeight w:val="300"/>
        </w:trPr>
        <w:tc>
          <w:tcPr>
            <w:tcW w:w="7545" w:type="dxa"/>
          </w:tcPr>
          <w:p w14:paraId="7C580098" w14:textId="77777777" w:rsidR="006937D3" w:rsidRPr="00F1574E" w:rsidRDefault="006937D3" w:rsidP="006937D3">
            <w:pPr>
              <w:tabs>
                <w:tab w:val="clear" w:pos="1134"/>
                <w:tab w:val="clear" w:pos="1701"/>
                <w:tab w:val="clear" w:pos="2268"/>
                <w:tab w:val="num" w:pos="596"/>
              </w:tabs>
              <w:jc w:val="left"/>
              <w:rPr>
                <w:rFonts w:eastAsia="Times New Roman"/>
                <w:color w:val="000000"/>
                <w:kern w:val="2"/>
                <w:sz w:val="20"/>
                <w:szCs w:val="20"/>
              </w:rPr>
            </w:pPr>
            <w:r w:rsidRPr="00F1574E">
              <w:rPr>
                <w:rFonts w:eastAsia="Times New Roman"/>
                <w:b/>
                <w:bCs/>
                <w:color w:val="000000"/>
                <w:kern w:val="2"/>
                <w:sz w:val="20"/>
                <w:szCs w:val="20"/>
              </w:rPr>
              <w:t>8.9</w:t>
            </w:r>
            <w:r w:rsidRPr="00F1574E">
              <w:rPr>
                <w:rFonts w:eastAsia="Times New Roman"/>
                <w:color w:val="000000"/>
                <w:kern w:val="2"/>
                <w:sz w:val="20"/>
                <w:szCs w:val="20"/>
              </w:rPr>
              <w:tab/>
              <w:t>Включены ли в меры политики или планы действий вашей страны мероприятия, направленные на стимулирование позитивного воздействия мер по борьбе с изменением климата на биоразнообразие?</w:t>
            </w:r>
          </w:p>
          <w:p w14:paraId="571BC8D8"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color w:val="000000"/>
                <w:kern w:val="2"/>
                <w:sz w:val="20"/>
                <w:szCs w:val="20"/>
              </w:rPr>
            </w:pPr>
          </w:p>
          <w:p w14:paraId="5FF4E999"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color w:val="000000"/>
                <w:kern w:val="2"/>
                <w:sz w:val="20"/>
                <w:szCs w:val="20"/>
              </w:rPr>
            </w:pPr>
          </w:p>
        </w:tc>
        <w:tc>
          <w:tcPr>
            <w:tcW w:w="2389" w:type="dxa"/>
            <w:gridSpan w:val="2"/>
          </w:tcPr>
          <w:p w14:paraId="51B27855" w14:textId="77777777" w:rsidR="006937D3" w:rsidRPr="00F1574E" w:rsidRDefault="006937D3" w:rsidP="00730717">
            <w:pPr>
              <w:numPr>
                <w:ilvl w:val="0"/>
                <w:numId w:val="25"/>
              </w:numPr>
              <w:tabs>
                <w:tab w:val="clear" w:pos="567"/>
                <w:tab w:val="clear" w:pos="1134"/>
                <w:tab w:val="clear" w:pos="1701"/>
                <w:tab w:val="clear" w:pos="2268"/>
              </w:tabs>
              <w:contextualSpacing/>
              <w:jc w:val="left"/>
              <w:rPr>
                <w:rFonts w:eastAsia="Times New Roman"/>
                <w:bCs/>
                <w:kern w:val="2"/>
                <w:sz w:val="20"/>
                <w:szCs w:val="20"/>
              </w:rPr>
            </w:pPr>
            <w:r w:rsidRPr="00F1574E">
              <w:rPr>
                <w:rFonts w:eastAsia="Times New Roman"/>
                <w:kern w:val="2"/>
                <w:sz w:val="20"/>
                <w:szCs w:val="20"/>
              </w:rPr>
              <w:t>Нет</w:t>
            </w:r>
          </w:p>
          <w:p w14:paraId="46BF4858" w14:textId="77777777" w:rsidR="006937D3" w:rsidRPr="00F1574E" w:rsidRDefault="006937D3" w:rsidP="00730717">
            <w:pPr>
              <w:numPr>
                <w:ilvl w:val="0"/>
                <w:numId w:val="25"/>
              </w:numPr>
              <w:tabs>
                <w:tab w:val="clear" w:pos="567"/>
                <w:tab w:val="clear" w:pos="1134"/>
                <w:tab w:val="clear" w:pos="1701"/>
                <w:tab w:val="clear" w:pos="2268"/>
              </w:tabs>
              <w:contextualSpacing/>
              <w:jc w:val="left"/>
              <w:rPr>
                <w:rFonts w:eastAsia="Times New Roman"/>
                <w:bCs/>
                <w:kern w:val="2"/>
                <w:sz w:val="20"/>
                <w:szCs w:val="20"/>
              </w:rPr>
            </w:pPr>
            <w:r w:rsidRPr="00F1574E">
              <w:rPr>
                <w:rFonts w:eastAsia="Times New Roman"/>
                <w:color w:val="222222"/>
                <w:kern w:val="2"/>
                <w:sz w:val="20"/>
                <w:szCs w:val="20"/>
                <w:shd w:val="clear" w:color="auto" w:fill="FFFFFF"/>
              </w:rPr>
              <w:t>В процессе разработки</w:t>
            </w:r>
          </w:p>
          <w:p w14:paraId="33472E4A" w14:textId="77777777" w:rsidR="006937D3" w:rsidRPr="00F1574E" w:rsidRDefault="006937D3" w:rsidP="00730717">
            <w:pPr>
              <w:numPr>
                <w:ilvl w:val="0"/>
                <w:numId w:val="25"/>
              </w:numPr>
              <w:tabs>
                <w:tab w:val="clear" w:pos="567"/>
                <w:tab w:val="clear" w:pos="1134"/>
                <w:tab w:val="clear" w:pos="1701"/>
                <w:tab w:val="clear" w:pos="2268"/>
              </w:tabs>
              <w:contextualSpacing/>
              <w:jc w:val="left"/>
              <w:rPr>
                <w:rFonts w:eastAsia="Times New Roman"/>
                <w:bCs/>
                <w:kern w:val="2"/>
                <w:sz w:val="20"/>
                <w:szCs w:val="20"/>
              </w:rPr>
            </w:pPr>
            <w:r w:rsidRPr="00F1574E">
              <w:rPr>
                <w:rFonts w:eastAsia="Times New Roman"/>
                <w:kern w:val="2"/>
                <w:sz w:val="20"/>
                <w:szCs w:val="20"/>
              </w:rPr>
              <w:t>Частично</w:t>
            </w:r>
          </w:p>
          <w:p w14:paraId="4CC789F3" w14:textId="77777777" w:rsidR="006937D3" w:rsidRPr="00F1574E" w:rsidRDefault="006937D3" w:rsidP="00730717">
            <w:pPr>
              <w:numPr>
                <w:ilvl w:val="0"/>
                <w:numId w:val="25"/>
              </w:numPr>
              <w:tabs>
                <w:tab w:val="clear" w:pos="567"/>
                <w:tab w:val="clear" w:pos="1134"/>
                <w:tab w:val="clear" w:pos="1701"/>
                <w:tab w:val="clear" w:pos="2268"/>
              </w:tabs>
              <w:contextualSpacing/>
              <w:jc w:val="left"/>
              <w:rPr>
                <w:rFonts w:eastAsia="Times New Roman"/>
                <w:bCs/>
                <w:kern w:val="2"/>
                <w:sz w:val="20"/>
                <w:szCs w:val="20"/>
              </w:rPr>
            </w:pPr>
            <w:r w:rsidRPr="00F1574E">
              <w:rPr>
                <w:rFonts w:eastAsia="Times New Roman"/>
                <w:kern w:val="2"/>
                <w:sz w:val="20"/>
                <w:szCs w:val="20"/>
              </w:rPr>
              <w:t>В полной мере</w:t>
            </w:r>
          </w:p>
        </w:tc>
      </w:tr>
      <w:tr w:rsidR="006937D3" w:rsidRPr="00F1574E" w14:paraId="7456B759" w14:textId="77777777" w:rsidTr="006937D3">
        <w:trPr>
          <w:cantSplit/>
          <w:trHeight w:val="300"/>
        </w:trPr>
        <w:tc>
          <w:tcPr>
            <w:tcW w:w="9934" w:type="dxa"/>
            <w:gridSpan w:val="3"/>
            <w:shd w:val="clear" w:color="auto" w:fill="F2F2F2"/>
          </w:tcPr>
          <w:p w14:paraId="1C15331E" w14:textId="77777777" w:rsidR="006937D3" w:rsidRPr="00F1574E" w:rsidRDefault="006937D3" w:rsidP="006937D3">
            <w:pPr>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br w:type="page"/>
              <w:t xml:space="preserve">Задача 9: Обеспечение устойчивости всех способов регулирования и использования диких видов и создание тем самым социальных, экономических и экологических выгод для всех людей, в особенности находящихся в уязвимом положении и в наибольшей степени зависящих от биоразнообразия, в том числе посредством устойчивой деятельности, продуктов и услуг, основанных на биоразнообразии, которые способствуют улучшению состояния биоразнообразия, а также путем защиты и поощрения практики устойчивого использования на основе обычая коренных народов и местных общин. </w:t>
            </w:r>
          </w:p>
        </w:tc>
      </w:tr>
      <w:tr w:rsidR="006937D3" w:rsidRPr="00F1574E" w14:paraId="41FACE47" w14:textId="77777777" w:rsidTr="006937D3">
        <w:trPr>
          <w:cantSplit/>
          <w:trHeight w:val="300"/>
        </w:trPr>
        <w:tc>
          <w:tcPr>
            <w:tcW w:w="9934" w:type="dxa"/>
            <w:gridSpan w:val="3"/>
            <w:shd w:val="clear" w:color="auto" w:fill="FFFFFF"/>
          </w:tcPr>
          <w:p w14:paraId="3DC4CD0A" w14:textId="61466D76" w:rsidR="006937D3" w:rsidRPr="00F1574E" w:rsidRDefault="00316274" w:rsidP="006937D3">
            <w:pPr>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Число стран, разработавших политические меры по устойчивому регулированию использования диких видов, </w:t>
            </w:r>
            <w:r w:rsidR="008C0D7B" w:rsidRPr="00F1574E">
              <w:rPr>
                <w:rFonts w:eastAsia="Times New Roman"/>
                <w:b/>
                <w:bCs/>
                <w:color w:val="000000"/>
                <w:kern w:val="2"/>
                <w:sz w:val="20"/>
                <w:szCs w:val="20"/>
              </w:rPr>
              <w:t>направленные на обеспечение социальных, экономических и экологических выгод для населения,</w:t>
            </w:r>
            <w:r w:rsidR="006937D3" w:rsidRPr="00F1574E">
              <w:rPr>
                <w:rFonts w:eastAsia="Times New Roman"/>
                <w:b/>
                <w:bCs/>
                <w:color w:val="000000"/>
                <w:kern w:val="2"/>
                <w:sz w:val="20"/>
                <w:szCs w:val="20"/>
              </w:rPr>
              <w:t xml:space="preserve"> а также </w:t>
            </w:r>
            <w:r w:rsidR="008C0D7B" w:rsidRPr="00F1574E">
              <w:rPr>
                <w:rFonts w:eastAsia="Times New Roman"/>
                <w:b/>
                <w:bCs/>
                <w:color w:val="000000"/>
                <w:kern w:val="2"/>
                <w:sz w:val="20"/>
                <w:szCs w:val="20"/>
              </w:rPr>
              <w:t xml:space="preserve">на защиту и поощрение </w:t>
            </w:r>
            <w:r w:rsidR="006937D3" w:rsidRPr="00F1574E">
              <w:rPr>
                <w:rFonts w:eastAsia="Times New Roman"/>
                <w:b/>
                <w:bCs/>
                <w:color w:val="000000"/>
                <w:kern w:val="2"/>
                <w:sz w:val="20"/>
                <w:szCs w:val="20"/>
              </w:rPr>
              <w:t>практик</w:t>
            </w:r>
            <w:r w:rsidR="008C0D7B" w:rsidRPr="00F1574E">
              <w:rPr>
                <w:rFonts w:eastAsia="Times New Roman"/>
                <w:b/>
                <w:bCs/>
                <w:color w:val="000000"/>
                <w:kern w:val="2"/>
                <w:sz w:val="20"/>
                <w:szCs w:val="20"/>
              </w:rPr>
              <w:t>и</w:t>
            </w:r>
            <w:r w:rsidR="006937D3" w:rsidRPr="00F1574E">
              <w:rPr>
                <w:rFonts w:eastAsia="Times New Roman"/>
                <w:b/>
                <w:bCs/>
                <w:color w:val="000000"/>
                <w:kern w:val="2"/>
                <w:sz w:val="20"/>
                <w:szCs w:val="20"/>
              </w:rPr>
              <w:t xml:space="preserve"> устойчивого использования на основе обычая коренных народов и местных общин. </w:t>
            </w:r>
          </w:p>
        </w:tc>
      </w:tr>
      <w:tr w:rsidR="006937D3" w:rsidRPr="00F1574E" w14:paraId="40A6E8E0" w14:textId="77777777" w:rsidTr="006937D3">
        <w:trPr>
          <w:cantSplit/>
          <w:trHeight w:val="487"/>
        </w:trPr>
        <w:tc>
          <w:tcPr>
            <w:tcW w:w="7545" w:type="dxa"/>
          </w:tcPr>
          <w:p w14:paraId="4DC844DF" w14:textId="77777777" w:rsidR="006937D3" w:rsidRPr="00F1574E" w:rsidRDefault="006937D3" w:rsidP="006937D3">
            <w:pPr>
              <w:tabs>
                <w:tab w:val="clear" w:pos="1134"/>
                <w:tab w:val="clear" w:pos="1701"/>
                <w:tab w:val="clear" w:pos="2268"/>
              </w:tabs>
              <w:jc w:val="left"/>
              <w:rPr>
                <w:rFonts w:eastAsia="Times New Roman"/>
                <w:kern w:val="2"/>
                <w:sz w:val="20"/>
                <w:szCs w:val="20"/>
                <w:shd w:val="clear" w:color="auto" w:fill="FFFFFF"/>
              </w:rPr>
            </w:pPr>
            <w:r w:rsidRPr="00F1574E">
              <w:rPr>
                <w:rFonts w:eastAsia="Times New Roman"/>
                <w:b/>
                <w:bCs/>
                <w:kern w:val="2"/>
                <w:sz w:val="20"/>
                <w:szCs w:val="20"/>
              </w:rPr>
              <w:t>9.1</w:t>
            </w:r>
            <w:r w:rsidRPr="00F1574E">
              <w:rPr>
                <w:rFonts w:eastAsia="Times New Roman"/>
                <w:i/>
                <w:kern w:val="2"/>
                <w:sz w:val="20"/>
                <w:szCs w:val="20"/>
              </w:rPr>
              <w:tab/>
            </w:r>
            <w:r w:rsidRPr="00F1574E">
              <w:rPr>
                <w:rFonts w:eastAsia="Times New Roman"/>
                <w:kern w:val="2"/>
                <w:sz w:val="20"/>
                <w:szCs w:val="20"/>
                <w:shd w:val="clear" w:color="auto" w:fill="FFFFFF"/>
              </w:rPr>
              <w:t xml:space="preserve">Имеются ли в вашей стране правовые документы или иные директивные нормы или административные меры для устойчивого регулирования и использования диких видов? </w:t>
            </w:r>
          </w:p>
        </w:tc>
        <w:tc>
          <w:tcPr>
            <w:tcW w:w="2389" w:type="dxa"/>
            <w:gridSpan w:val="2"/>
          </w:tcPr>
          <w:p w14:paraId="1706F90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018B549D"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5939B5D1"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1601084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503A3DC9" w14:textId="77777777" w:rsidTr="006937D3">
        <w:trPr>
          <w:cantSplit/>
          <w:trHeight w:val="300"/>
        </w:trPr>
        <w:tc>
          <w:tcPr>
            <w:tcW w:w="7545" w:type="dxa"/>
          </w:tcPr>
          <w:p w14:paraId="5E40C0D9" w14:textId="77777777"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lastRenderedPageBreak/>
              <w:t>9.2</w:t>
            </w:r>
            <w:r w:rsidRPr="00F1574E">
              <w:rPr>
                <w:rFonts w:eastAsia="Times New Roman"/>
                <w:kern w:val="2"/>
                <w:sz w:val="20"/>
                <w:szCs w:val="20"/>
              </w:rPr>
              <w:tab/>
              <w:t>Осуществляет ли ваша страна мониторинг устойчивого регулирования и использования диких видов?</w:t>
            </w:r>
          </w:p>
        </w:tc>
        <w:tc>
          <w:tcPr>
            <w:tcW w:w="2389" w:type="dxa"/>
            <w:gridSpan w:val="2"/>
          </w:tcPr>
          <w:p w14:paraId="75333F1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4A09262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5C09B8A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7BFDBCA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1A5930BD" w14:textId="77777777" w:rsidTr="006937D3">
        <w:trPr>
          <w:cantSplit/>
          <w:trHeight w:val="1370"/>
        </w:trPr>
        <w:tc>
          <w:tcPr>
            <w:tcW w:w="7545" w:type="dxa"/>
          </w:tcPr>
          <w:p w14:paraId="65612501" w14:textId="692247F9" w:rsidR="006937D3" w:rsidRPr="00F1574E" w:rsidRDefault="006937D3" w:rsidP="006937D3">
            <w:pPr>
              <w:tabs>
                <w:tab w:val="clear" w:pos="567"/>
                <w:tab w:val="clear" w:pos="1134"/>
                <w:tab w:val="clear" w:pos="1701"/>
                <w:tab w:val="clear" w:pos="2268"/>
                <w:tab w:val="left" w:pos="596"/>
              </w:tabs>
              <w:rPr>
                <w:rFonts w:eastAsia="Times New Roman"/>
                <w:kern w:val="2"/>
                <w:sz w:val="20"/>
                <w:szCs w:val="20"/>
              </w:rPr>
            </w:pPr>
            <w:r w:rsidRPr="00F1574E">
              <w:rPr>
                <w:rFonts w:eastAsia="Times New Roman"/>
                <w:b/>
                <w:bCs/>
                <w:color w:val="000000"/>
                <w:kern w:val="2"/>
                <w:sz w:val="20"/>
                <w:szCs w:val="20"/>
                <w:shd w:val="clear" w:color="auto" w:fill="FFFFFF"/>
              </w:rPr>
              <w:t>9.3</w:t>
            </w:r>
            <w:r w:rsidRPr="00F1574E">
              <w:rPr>
                <w:rFonts w:eastAsia="Times New Roman"/>
                <w:color w:val="000000"/>
                <w:kern w:val="2"/>
                <w:sz w:val="20"/>
                <w:szCs w:val="20"/>
                <w:shd w:val="clear" w:color="auto" w:fill="FFFFFF"/>
              </w:rPr>
              <w:tab/>
            </w:r>
            <w:r w:rsidRPr="00F1574E">
              <w:rPr>
                <w:rFonts w:eastAsia="Times New Roman"/>
                <w:kern w:val="2"/>
                <w:sz w:val="20"/>
                <w:szCs w:val="20"/>
              </w:rPr>
              <w:t xml:space="preserve">Осуществляется ли в вашей стране мониторинг социальных, экономических и экологических выгод от использования диких видов для </w:t>
            </w:r>
            <w:r w:rsidR="008C0D7B" w:rsidRPr="00F1574E">
              <w:rPr>
                <w:rFonts w:eastAsia="Times New Roman"/>
                <w:kern w:val="2"/>
                <w:sz w:val="20"/>
                <w:szCs w:val="20"/>
              </w:rPr>
              <w:t>населения,</w:t>
            </w:r>
            <w:r w:rsidRPr="00F1574E">
              <w:rPr>
                <w:rFonts w:eastAsia="Times New Roman"/>
                <w:kern w:val="2"/>
                <w:sz w:val="20"/>
                <w:szCs w:val="20"/>
              </w:rPr>
              <w:t xml:space="preserve"> в особенности для </w:t>
            </w:r>
            <w:r w:rsidR="008C0D7B" w:rsidRPr="00F1574E">
              <w:rPr>
                <w:rFonts w:eastAsia="Times New Roman"/>
                <w:kern w:val="2"/>
                <w:sz w:val="20"/>
                <w:szCs w:val="20"/>
              </w:rPr>
              <w:t>людей</w:t>
            </w:r>
            <w:r w:rsidRPr="00F1574E">
              <w:rPr>
                <w:rFonts w:eastAsia="Times New Roman"/>
                <w:kern w:val="2"/>
                <w:sz w:val="20"/>
                <w:szCs w:val="20"/>
              </w:rPr>
              <w:t>, наход</w:t>
            </w:r>
            <w:r w:rsidR="008C0D7B" w:rsidRPr="00F1574E">
              <w:rPr>
                <w:rFonts w:eastAsia="Times New Roman"/>
                <w:kern w:val="2"/>
                <w:sz w:val="20"/>
                <w:szCs w:val="20"/>
              </w:rPr>
              <w:t>ящихся</w:t>
            </w:r>
            <w:r w:rsidRPr="00F1574E">
              <w:rPr>
                <w:rFonts w:eastAsia="Times New Roman"/>
                <w:kern w:val="2"/>
                <w:sz w:val="20"/>
                <w:szCs w:val="20"/>
              </w:rPr>
              <w:t xml:space="preserve"> в уязвимом положении и в наибольшей степени завис</w:t>
            </w:r>
            <w:r w:rsidR="008C0D7B" w:rsidRPr="00F1574E">
              <w:rPr>
                <w:rFonts w:eastAsia="Times New Roman"/>
                <w:kern w:val="2"/>
                <w:sz w:val="20"/>
                <w:szCs w:val="20"/>
              </w:rPr>
              <w:t>ящих</w:t>
            </w:r>
            <w:r w:rsidRPr="00F1574E">
              <w:rPr>
                <w:rFonts w:eastAsia="Times New Roman"/>
                <w:kern w:val="2"/>
                <w:sz w:val="20"/>
                <w:szCs w:val="20"/>
              </w:rPr>
              <w:t xml:space="preserve"> от биоразнообразия? (Отметьте все применимые варианты)</w:t>
            </w:r>
          </w:p>
          <w:p w14:paraId="5AD58129" w14:textId="77777777" w:rsidR="006937D3" w:rsidRPr="00F1574E" w:rsidDel="00EC7A5C" w:rsidRDefault="006937D3" w:rsidP="006937D3">
            <w:pPr>
              <w:tabs>
                <w:tab w:val="clear" w:pos="567"/>
                <w:tab w:val="clear" w:pos="1134"/>
                <w:tab w:val="clear" w:pos="1701"/>
                <w:tab w:val="clear" w:pos="2268"/>
              </w:tabs>
              <w:rPr>
                <w:rFonts w:eastAsia="Times New Roman"/>
                <w:bCs/>
                <w:color w:val="000000"/>
                <w:kern w:val="2"/>
                <w:sz w:val="20"/>
                <w:szCs w:val="20"/>
              </w:rPr>
            </w:pPr>
          </w:p>
        </w:tc>
        <w:tc>
          <w:tcPr>
            <w:tcW w:w="2389" w:type="dxa"/>
            <w:gridSpan w:val="2"/>
          </w:tcPr>
          <w:p w14:paraId="4BC8EE0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765FED6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5923CCC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(c)</w:t>
            </w:r>
            <w:r w:rsidRPr="00F1574E">
              <w:rPr>
                <w:rFonts w:eastAsia="Times New Roman"/>
                <w:kern w:val="2"/>
                <w:sz w:val="20"/>
                <w:szCs w:val="20"/>
              </w:rPr>
              <w:tab/>
              <w:t>Частично</w:t>
            </w:r>
          </w:p>
          <w:p w14:paraId="4D74D7D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p w14:paraId="10B8B380" w14:textId="3FB94961" w:rsidR="006937D3" w:rsidRPr="00F1574E" w:rsidRDefault="006937D3" w:rsidP="005146C9">
            <w:pPr>
              <w:tabs>
                <w:tab w:val="clear" w:pos="567"/>
                <w:tab w:val="clear" w:pos="1134"/>
                <w:tab w:val="clear" w:pos="1701"/>
                <w:tab w:val="clear" w:pos="2268"/>
              </w:tabs>
              <w:spacing w:before="60"/>
              <w:jc w:val="left"/>
              <w:rPr>
                <w:rFonts w:eastAsia="Times New Roman"/>
                <w:kern w:val="2"/>
                <w:sz w:val="20"/>
                <w:szCs w:val="20"/>
              </w:rPr>
            </w:pPr>
            <w:r w:rsidRPr="00F1574E">
              <w:rPr>
                <w:rFonts w:eastAsia="Times New Roman"/>
                <w:kern w:val="2"/>
                <w:sz w:val="20"/>
                <w:szCs w:val="20"/>
              </w:rPr>
              <w:t xml:space="preserve">Если </w:t>
            </w:r>
            <w:r w:rsidR="000C57F7" w:rsidRPr="00F1574E">
              <w:rPr>
                <w:rFonts w:eastAsia="Times New Roman"/>
                <w:kern w:val="2"/>
                <w:sz w:val="20"/>
                <w:szCs w:val="20"/>
              </w:rPr>
              <w:t>ответ «</w:t>
            </w:r>
            <w:r w:rsidRPr="00F1574E">
              <w:rPr>
                <w:rFonts w:eastAsia="Times New Roman"/>
                <w:kern w:val="2"/>
                <w:sz w:val="20"/>
                <w:szCs w:val="20"/>
              </w:rPr>
              <w:t>в полной мере</w:t>
            </w:r>
            <w:r w:rsidR="000C57F7" w:rsidRPr="00F1574E">
              <w:rPr>
                <w:rFonts w:eastAsia="Times New Roman"/>
                <w:kern w:val="2"/>
                <w:sz w:val="20"/>
                <w:szCs w:val="20"/>
              </w:rPr>
              <w:t>»</w:t>
            </w:r>
            <w:r w:rsidRPr="00F1574E">
              <w:rPr>
                <w:rFonts w:eastAsia="Times New Roman"/>
                <w:kern w:val="2"/>
                <w:sz w:val="20"/>
                <w:szCs w:val="20"/>
              </w:rPr>
              <w:t xml:space="preserve"> или </w:t>
            </w:r>
            <w:r w:rsidR="000C57F7" w:rsidRPr="00F1574E">
              <w:rPr>
                <w:rFonts w:eastAsia="Times New Roman"/>
                <w:kern w:val="2"/>
                <w:sz w:val="20"/>
                <w:szCs w:val="20"/>
              </w:rPr>
              <w:t>«</w:t>
            </w:r>
            <w:r w:rsidRPr="00F1574E">
              <w:rPr>
                <w:rFonts w:eastAsia="Times New Roman"/>
                <w:kern w:val="2"/>
                <w:sz w:val="20"/>
                <w:szCs w:val="20"/>
              </w:rPr>
              <w:t>частично</w:t>
            </w:r>
            <w:r w:rsidR="000C57F7" w:rsidRPr="00F1574E">
              <w:rPr>
                <w:rFonts w:eastAsia="Times New Roman"/>
                <w:kern w:val="2"/>
                <w:sz w:val="20"/>
                <w:szCs w:val="20"/>
              </w:rPr>
              <w:t>»</w:t>
            </w:r>
            <w:r w:rsidRPr="00F1574E">
              <w:rPr>
                <w:rFonts w:eastAsia="Times New Roman"/>
                <w:kern w:val="2"/>
                <w:sz w:val="20"/>
                <w:szCs w:val="20"/>
              </w:rPr>
              <w:t xml:space="preserve">, сделайте разбивку по всем соответствующим группам населения, определенным на национальном уровне: </w:t>
            </w:r>
          </w:p>
          <w:p w14:paraId="18CAE070"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(a) Женщины и девочки</w:t>
            </w:r>
          </w:p>
          <w:p w14:paraId="3A10DF3C"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(b) Дети и молодежь</w:t>
            </w:r>
          </w:p>
          <w:p w14:paraId="3450E3A1" w14:textId="5EBC9909" w:rsidR="006937D3" w:rsidRPr="00F1574E" w:rsidRDefault="006937D3" w:rsidP="006937D3">
            <w:pPr>
              <w:tabs>
                <w:tab w:val="clear" w:pos="567"/>
                <w:tab w:val="clear" w:pos="1134"/>
                <w:tab w:val="clear" w:pos="1701"/>
                <w:tab w:val="clear" w:pos="2268"/>
              </w:tabs>
              <w:ind w:left="277" w:hanging="277"/>
              <w:jc w:val="left"/>
              <w:rPr>
                <w:rFonts w:eastAsia="Times New Roman"/>
                <w:bCs/>
                <w:kern w:val="2"/>
                <w:sz w:val="20"/>
                <w:szCs w:val="20"/>
              </w:rPr>
            </w:pPr>
            <w:r w:rsidRPr="00F1574E">
              <w:rPr>
                <w:rFonts w:eastAsia="Times New Roman"/>
                <w:kern w:val="2"/>
                <w:sz w:val="20"/>
                <w:szCs w:val="20"/>
              </w:rPr>
              <w:t xml:space="preserve">(c) </w:t>
            </w:r>
            <w:r w:rsidR="008C0D7B" w:rsidRPr="00F1574E">
              <w:rPr>
                <w:rFonts w:eastAsia="Times New Roman"/>
                <w:kern w:val="2"/>
                <w:sz w:val="20"/>
                <w:szCs w:val="20"/>
              </w:rPr>
              <w:t>Инвалиды</w:t>
            </w:r>
          </w:p>
          <w:p w14:paraId="1E39615F" w14:textId="77777777" w:rsidR="006937D3" w:rsidRPr="00F1574E" w:rsidDel="00EC7A5C" w:rsidRDefault="006937D3" w:rsidP="006937D3">
            <w:pPr>
              <w:tabs>
                <w:tab w:val="clear" w:pos="567"/>
                <w:tab w:val="clear" w:pos="1134"/>
                <w:tab w:val="clear" w:pos="1701"/>
                <w:tab w:val="clear" w:pos="2268"/>
              </w:tabs>
              <w:ind w:left="277" w:hanging="277"/>
              <w:jc w:val="left"/>
              <w:rPr>
                <w:rFonts w:eastAsia="Times New Roman"/>
                <w:bCs/>
                <w:kern w:val="2"/>
                <w:sz w:val="20"/>
                <w:szCs w:val="20"/>
              </w:rPr>
            </w:pPr>
            <w:r w:rsidRPr="00F1574E">
              <w:rPr>
                <w:rFonts w:eastAsia="Times New Roman"/>
                <w:kern w:val="2"/>
                <w:sz w:val="20"/>
                <w:szCs w:val="20"/>
              </w:rPr>
              <w:t>(d) Коренные народы и местные общины</w:t>
            </w:r>
          </w:p>
        </w:tc>
      </w:tr>
      <w:tr w:rsidR="006937D3" w:rsidRPr="00F1574E" w14:paraId="472F696E" w14:textId="77777777" w:rsidTr="006937D3">
        <w:trPr>
          <w:cantSplit/>
          <w:trHeight w:val="1253"/>
        </w:trPr>
        <w:tc>
          <w:tcPr>
            <w:tcW w:w="7545" w:type="dxa"/>
          </w:tcPr>
          <w:p w14:paraId="6AAF711D" w14:textId="53333CAF" w:rsidR="006937D3" w:rsidRPr="00F1574E" w:rsidRDefault="006937D3" w:rsidP="006937D3">
            <w:pPr>
              <w:tabs>
                <w:tab w:val="clear" w:pos="1134"/>
                <w:tab w:val="clear" w:pos="1701"/>
                <w:tab w:val="clear" w:pos="2268"/>
              </w:tabs>
              <w:rPr>
                <w:rFonts w:eastAsia="Times New Roman"/>
                <w:color w:val="000000"/>
                <w:sz w:val="20"/>
                <w:szCs w:val="20"/>
                <w:shd w:val="clear" w:color="auto" w:fill="FFFFFF"/>
              </w:rPr>
            </w:pPr>
            <w:r w:rsidRPr="00F1574E">
              <w:rPr>
                <w:rFonts w:eastAsia="Times New Roman"/>
                <w:b/>
                <w:bCs/>
                <w:color w:val="000000"/>
                <w:kern w:val="2"/>
                <w:sz w:val="20"/>
                <w:szCs w:val="20"/>
                <w:shd w:val="clear" w:color="auto" w:fill="FFFFFF"/>
              </w:rPr>
              <w:t>9.</w:t>
            </w:r>
            <w:r w:rsidR="00B67A23" w:rsidRPr="00F1574E">
              <w:rPr>
                <w:rFonts w:eastAsia="Times New Roman"/>
                <w:b/>
                <w:bCs/>
                <w:color w:val="000000"/>
                <w:kern w:val="2"/>
                <w:sz w:val="20"/>
                <w:szCs w:val="20"/>
                <w:shd w:val="clear" w:color="auto" w:fill="FFFFFF"/>
              </w:rPr>
              <w:t>4</w:t>
            </w:r>
            <w:r w:rsidRPr="00F1574E">
              <w:rPr>
                <w:rFonts w:eastAsia="Times New Roman"/>
                <w:color w:val="000000"/>
                <w:kern w:val="2"/>
                <w:sz w:val="20"/>
                <w:szCs w:val="20"/>
                <w:shd w:val="clear" w:color="auto" w:fill="FFFFFF"/>
              </w:rPr>
              <w:tab/>
              <w:t>Имеются ли в вашей стране правовые документы или иные директивные нормы по защите и поощрению устойчивого использования биоразнообразия на основе обычая коренными народами и местными общинами, например, план действий по устойчивому использованию биологического разнообразия на основе обычая или другие соответствующие инициативы?</w:t>
            </w:r>
          </w:p>
          <w:p w14:paraId="6793570D" w14:textId="77777777" w:rsidR="006937D3" w:rsidRPr="00F1574E" w:rsidRDefault="006937D3" w:rsidP="006937D3">
            <w:pPr>
              <w:tabs>
                <w:tab w:val="clear" w:pos="1134"/>
                <w:tab w:val="clear" w:pos="1701"/>
                <w:tab w:val="clear" w:pos="2268"/>
              </w:tabs>
              <w:rPr>
                <w:rFonts w:eastAsia="Times New Roman"/>
                <w:kern w:val="2"/>
                <w:sz w:val="20"/>
                <w:szCs w:val="20"/>
              </w:rPr>
            </w:pPr>
          </w:p>
        </w:tc>
        <w:tc>
          <w:tcPr>
            <w:tcW w:w="2389" w:type="dxa"/>
            <w:gridSpan w:val="2"/>
          </w:tcPr>
          <w:p w14:paraId="1A7F6EA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25C5E4B3"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33E3788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(c)</w:t>
            </w:r>
            <w:r w:rsidRPr="00F1574E">
              <w:rPr>
                <w:rFonts w:eastAsia="Times New Roman"/>
                <w:kern w:val="2"/>
                <w:sz w:val="20"/>
                <w:szCs w:val="20"/>
              </w:rPr>
              <w:tab/>
              <w:t>Частично</w:t>
            </w:r>
          </w:p>
          <w:p w14:paraId="389484A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p w14:paraId="34B2B75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(e)</w:t>
            </w:r>
            <w:r w:rsidRPr="00F1574E">
              <w:rPr>
                <w:rFonts w:eastAsia="Times New Roman"/>
                <w:kern w:val="2"/>
                <w:sz w:val="20"/>
                <w:szCs w:val="20"/>
              </w:rPr>
              <w:tab/>
              <w:t>Неприменимо</w:t>
            </w:r>
          </w:p>
        </w:tc>
      </w:tr>
      <w:tr w:rsidR="006937D3" w:rsidRPr="00F1574E" w14:paraId="0A2A47EB" w14:textId="77777777" w:rsidTr="006937D3">
        <w:trPr>
          <w:cantSplit/>
          <w:trHeight w:val="300"/>
        </w:trPr>
        <w:tc>
          <w:tcPr>
            <w:tcW w:w="9934" w:type="dxa"/>
            <w:gridSpan w:val="3"/>
            <w:shd w:val="clear" w:color="auto" w:fill="F2F2F2"/>
          </w:tcPr>
          <w:p w14:paraId="00EC73FC" w14:textId="77777777" w:rsidR="006937D3" w:rsidRPr="00F1574E" w:rsidRDefault="006937D3" w:rsidP="006937D3">
            <w:pPr>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br w:type="page"/>
              <w:t xml:space="preserve">Задача 12: Существенное увеличение площади и качества зеленых и голубых пространств в городах и густонаселенных районах, повышение их связности и доступности, а также выгод от их использования на долгосрочной основе путем содействия сохранению и устойчивому использованию биоразнообразия и обеспечение городского планирования с учетом биоразнообразия при улучшении состояния естественного биоразнообразия, повышении экологической связности и целостности, укреплении здоровья и благополучия человека, а также его связи с природой, и содействии инклюзивной и устойчивой урбанизации и предоставлению экосистемных функций и услуг. </w:t>
            </w:r>
          </w:p>
        </w:tc>
      </w:tr>
      <w:tr w:rsidR="006937D3" w:rsidRPr="00F1574E" w14:paraId="419252A7" w14:textId="77777777" w:rsidTr="006937D3">
        <w:trPr>
          <w:cantSplit/>
          <w:trHeight w:val="300"/>
        </w:trPr>
        <w:tc>
          <w:tcPr>
            <w:tcW w:w="9934" w:type="dxa"/>
            <w:gridSpan w:val="3"/>
            <w:shd w:val="clear" w:color="auto" w:fill="FFFFFF"/>
          </w:tcPr>
          <w:p w14:paraId="1315ACC9" w14:textId="2A1FCCA3" w:rsidR="006937D3" w:rsidRPr="00F1574E" w:rsidRDefault="00316274" w:rsidP="006937D3">
            <w:pPr>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Число стран, применяющих городское планирование с учетом биоразнообразия, включающее зеленые и голубые пространства. </w:t>
            </w:r>
          </w:p>
        </w:tc>
      </w:tr>
      <w:tr w:rsidR="006937D3" w:rsidRPr="00F1574E" w14:paraId="1A8E1F8A" w14:textId="77777777" w:rsidTr="006937D3">
        <w:trPr>
          <w:cantSplit/>
          <w:trHeight w:val="300"/>
        </w:trPr>
        <w:tc>
          <w:tcPr>
            <w:tcW w:w="7545" w:type="dxa"/>
            <w:shd w:val="clear" w:color="auto" w:fill="auto"/>
          </w:tcPr>
          <w:p w14:paraId="2579B8A2" w14:textId="77777777" w:rsidR="006937D3" w:rsidRPr="00F1574E" w:rsidRDefault="006937D3" w:rsidP="006937D3">
            <w:pPr>
              <w:tabs>
                <w:tab w:val="clear" w:pos="1134"/>
                <w:tab w:val="clear" w:pos="1701"/>
                <w:tab w:val="clear" w:pos="2268"/>
              </w:tabs>
              <w:jc w:val="left"/>
              <w:rPr>
                <w:rFonts w:eastAsia="Times New Roman"/>
                <w:sz w:val="20"/>
                <w:szCs w:val="20"/>
              </w:rPr>
            </w:pPr>
            <w:r w:rsidRPr="00F1574E">
              <w:rPr>
                <w:rFonts w:eastAsia="Times New Roman"/>
                <w:b/>
                <w:bCs/>
                <w:kern w:val="2"/>
                <w:sz w:val="20"/>
                <w:szCs w:val="20"/>
              </w:rPr>
              <w:t>12.1</w:t>
            </w:r>
            <w:r w:rsidRPr="00F1574E">
              <w:rPr>
                <w:rFonts w:eastAsia="Times New Roman"/>
                <w:kern w:val="2"/>
                <w:sz w:val="20"/>
                <w:szCs w:val="20"/>
              </w:rPr>
              <w:tab/>
              <w:t xml:space="preserve">Имеются ли в вашей стране городские районы, охваченные городским планированием с учетом биоразнообразия, которое включает аспекты управления зелеными или голубыми пространствами в интересах сохранения и устойчивого использования биоразнообразия?  </w:t>
            </w:r>
          </w:p>
        </w:tc>
        <w:tc>
          <w:tcPr>
            <w:tcW w:w="2389" w:type="dxa"/>
            <w:gridSpan w:val="2"/>
            <w:shd w:val="clear" w:color="auto" w:fill="auto"/>
          </w:tcPr>
          <w:p w14:paraId="49ACE67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0912EF67"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3676F96B"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0D4B3DCA"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7728C7C7" w14:textId="77777777" w:rsidTr="006937D3">
        <w:trPr>
          <w:cantSplit/>
          <w:trHeight w:val="1010"/>
        </w:trPr>
        <w:tc>
          <w:tcPr>
            <w:tcW w:w="7545" w:type="dxa"/>
            <w:shd w:val="clear" w:color="auto" w:fill="auto"/>
          </w:tcPr>
          <w:p w14:paraId="595CAA9A" w14:textId="77777777"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12.2</w:t>
            </w:r>
            <w:r w:rsidRPr="00F1574E">
              <w:rPr>
                <w:rFonts w:eastAsia="Times New Roman"/>
                <w:kern w:val="2"/>
                <w:sz w:val="20"/>
                <w:szCs w:val="20"/>
              </w:rPr>
              <w:tab/>
              <w:t>Имеются ли в вашей стране городские районы, охваченные городским планированием с учетом биоразнообразия, которое включает аспекты управления зелеными или голубыми пространствами в целях обеспечения экосистемных услуг и вклада природы на благо людей?</w:t>
            </w:r>
          </w:p>
          <w:p w14:paraId="5309BBFF" w14:textId="77777777" w:rsidR="006937D3" w:rsidRPr="00F1574E" w:rsidRDefault="006937D3" w:rsidP="006937D3">
            <w:pPr>
              <w:tabs>
                <w:tab w:val="clear" w:pos="567"/>
                <w:tab w:val="clear" w:pos="1134"/>
                <w:tab w:val="clear" w:pos="1701"/>
                <w:tab w:val="clear" w:pos="2268"/>
              </w:tabs>
              <w:spacing w:line="276" w:lineRule="auto"/>
              <w:jc w:val="left"/>
              <w:rPr>
                <w:rFonts w:eastAsia="Times New Roman"/>
                <w:kern w:val="2"/>
                <w:sz w:val="20"/>
                <w:szCs w:val="20"/>
              </w:rPr>
            </w:pPr>
          </w:p>
        </w:tc>
        <w:tc>
          <w:tcPr>
            <w:tcW w:w="2389" w:type="dxa"/>
            <w:gridSpan w:val="2"/>
            <w:shd w:val="clear" w:color="auto" w:fill="auto"/>
          </w:tcPr>
          <w:p w14:paraId="377E0E9D"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7A0362DD"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bCs/>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6EF4C393"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bCs/>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3EFFD204" w14:textId="77777777" w:rsidR="006937D3" w:rsidRPr="00F1574E" w:rsidRDefault="006937D3" w:rsidP="006937D3">
            <w:pPr>
              <w:tabs>
                <w:tab w:val="clear" w:pos="567"/>
                <w:tab w:val="clear" w:pos="1134"/>
                <w:tab w:val="clear" w:pos="1701"/>
                <w:tab w:val="clear" w:pos="2268"/>
              </w:tabs>
              <w:ind w:left="360" w:hanging="360"/>
              <w:jc w:val="left"/>
              <w:rPr>
                <w:rFonts w:eastAsia="Calibri"/>
                <w:bCs/>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7908749A" w14:textId="77777777" w:rsidTr="006937D3">
        <w:trPr>
          <w:cantSplit/>
          <w:trHeight w:val="300"/>
        </w:trPr>
        <w:tc>
          <w:tcPr>
            <w:tcW w:w="9934" w:type="dxa"/>
            <w:gridSpan w:val="3"/>
            <w:shd w:val="clear" w:color="auto" w:fill="F2F2F2"/>
          </w:tcPr>
          <w:p w14:paraId="728525CF" w14:textId="77777777" w:rsidR="006937D3" w:rsidRPr="00F1574E" w:rsidRDefault="006937D3" w:rsidP="006937D3">
            <w:pPr>
              <w:keepNext/>
              <w:tabs>
                <w:tab w:val="clear" w:pos="567"/>
                <w:tab w:val="clear" w:pos="1134"/>
                <w:tab w:val="clear" w:pos="1701"/>
                <w:tab w:val="clear" w:pos="2268"/>
                <w:tab w:val="num" w:pos="720"/>
              </w:tabs>
              <w:jc w:val="left"/>
              <w:textAlignment w:val="baseline"/>
              <w:rPr>
                <w:rFonts w:eastAsia="Times New Roman"/>
                <w:b/>
                <w:bCs/>
                <w:kern w:val="2"/>
                <w:sz w:val="20"/>
                <w:szCs w:val="20"/>
              </w:rPr>
            </w:pPr>
            <w:r w:rsidRPr="00F1574E">
              <w:rPr>
                <w:rFonts w:eastAsia="Times New Roman"/>
                <w:kern w:val="2"/>
                <w:sz w:val="20"/>
                <w:szCs w:val="20"/>
              </w:rPr>
              <w:lastRenderedPageBreak/>
              <w:br w:type="page"/>
            </w:r>
            <w:r w:rsidRPr="00F1574E">
              <w:rPr>
                <w:rFonts w:eastAsia="Times New Roman"/>
                <w:b/>
                <w:bCs/>
                <w:kern w:val="2"/>
                <w:sz w:val="20"/>
                <w:szCs w:val="20"/>
              </w:rPr>
              <w:t xml:space="preserve">Задача 13: Принятие эффективных правовых, политических, административных мер и мер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 и упрощение надлежащего доступа к генетическим ресурсам, а к 2030 году – содействие значительному увеличению масштабов совместного использования выгод в соответствии с применимыми международными документами, регулирующими доступ к генетическим ресурсам и совместное использование выгод. </w:t>
            </w:r>
          </w:p>
        </w:tc>
      </w:tr>
      <w:tr w:rsidR="006937D3" w:rsidRPr="00F1574E" w14:paraId="20258151" w14:textId="77777777" w:rsidTr="006937D3">
        <w:trPr>
          <w:cantSplit/>
          <w:trHeight w:val="300"/>
        </w:trPr>
        <w:tc>
          <w:tcPr>
            <w:tcW w:w="9934" w:type="dxa"/>
            <w:gridSpan w:val="3"/>
            <w:shd w:val="clear" w:color="auto" w:fill="FFFFFF"/>
          </w:tcPr>
          <w:p w14:paraId="546E2245" w14:textId="3FDC6B96" w:rsidR="006937D3" w:rsidRPr="00F1574E" w:rsidRDefault="00316274" w:rsidP="006937D3">
            <w:pPr>
              <w:tabs>
                <w:tab w:val="clear" w:pos="567"/>
                <w:tab w:val="clear" w:pos="1134"/>
                <w:tab w:val="clear" w:pos="1701"/>
                <w:tab w:val="clear" w:pos="2268"/>
                <w:tab w:val="num" w:pos="720"/>
              </w:tabs>
              <w:jc w:val="left"/>
              <w:textAlignment w:val="baseline"/>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w:t>
            </w:r>
            <w:r w:rsidR="006937D3" w:rsidRPr="00F1574E">
              <w:rPr>
                <w:rFonts w:eastAsia="Times New Roman"/>
                <w:b/>
                <w:bCs/>
                <w:kern w:val="2"/>
                <w:sz w:val="20"/>
                <w:szCs w:val="20"/>
              </w:rPr>
              <w:t>Число стран, принявших эффективные правовые, политические, административные меры и меры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w:t>
            </w:r>
            <w:r w:rsidR="006937D3" w:rsidRPr="00F1574E">
              <w:rPr>
                <w:rFonts w:eastAsia="Times New Roman"/>
                <w:b/>
                <w:bCs/>
                <w:color w:val="000000"/>
                <w:kern w:val="2"/>
                <w:sz w:val="20"/>
                <w:szCs w:val="20"/>
              </w:rPr>
              <w:t xml:space="preserve">.  </w:t>
            </w:r>
          </w:p>
        </w:tc>
      </w:tr>
      <w:tr w:rsidR="006937D3" w:rsidRPr="00F1574E" w14:paraId="4580F6A4" w14:textId="77777777" w:rsidTr="006937D3">
        <w:trPr>
          <w:cantSplit/>
          <w:trHeight w:val="1235"/>
        </w:trPr>
        <w:tc>
          <w:tcPr>
            <w:tcW w:w="7545" w:type="dxa"/>
          </w:tcPr>
          <w:p w14:paraId="59DEC881" w14:textId="042F721C"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kern w:val="2"/>
                <w:sz w:val="20"/>
                <w:szCs w:val="20"/>
              </w:rPr>
            </w:pPr>
            <w:r w:rsidRPr="00F1574E">
              <w:rPr>
                <w:rFonts w:eastAsia="Times New Roman"/>
                <w:b/>
                <w:bCs/>
                <w:kern w:val="2"/>
                <w:sz w:val="20"/>
                <w:szCs w:val="20"/>
              </w:rPr>
              <w:t>13.1</w:t>
            </w:r>
            <w:r w:rsidRPr="00F1574E">
              <w:rPr>
                <w:rFonts w:eastAsia="Times New Roman"/>
                <w:kern w:val="2"/>
                <w:sz w:val="20"/>
                <w:szCs w:val="20"/>
              </w:rPr>
              <w:tab/>
            </w:r>
            <w:r w:rsidR="00AE6FC9" w:rsidRPr="00F1574E">
              <w:rPr>
                <w:rFonts w:eastAsia="Times New Roman"/>
                <w:kern w:val="2"/>
                <w:sz w:val="20"/>
                <w:szCs w:val="20"/>
              </w:rPr>
              <w:t xml:space="preserve">Приняты ли в вашей стране </w:t>
            </w:r>
            <w:r w:rsidRPr="00F1574E">
              <w:rPr>
                <w:rFonts w:eastAsia="Times New Roman"/>
                <w:kern w:val="2"/>
                <w:sz w:val="20"/>
                <w:szCs w:val="20"/>
              </w:rPr>
              <w:t>эффективные законодательные, административные и политические меры по обеспечению совместного использования на справедливой и равной основе выгод от применения генетических ресурсов?</w:t>
            </w:r>
          </w:p>
          <w:p w14:paraId="52BEF306" w14:textId="77777777" w:rsidR="006937D3" w:rsidRPr="00F1574E" w:rsidRDefault="006937D3" w:rsidP="006937D3">
            <w:pPr>
              <w:tabs>
                <w:tab w:val="clear" w:pos="567"/>
                <w:tab w:val="clear" w:pos="1134"/>
                <w:tab w:val="clear" w:pos="1701"/>
                <w:tab w:val="clear" w:pos="2268"/>
                <w:tab w:val="num" w:pos="596"/>
                <w:tab w:val="left" w:pos="1304"/>
              </w:tabs>
              <w:rPr>
                <w:rFonts w:eastAsia="Times New Roman"/>
                <w:color w:val="000000"/>
                <w:kern w:val="2"/>
                <w:sz w:val="20"/>
                <w:szCs w:val="20"/>
              </w:rPr>
            </w:pPr>
          </w:p>
        </w:tc>
        <w:tc>
          <w:tcPr>
            <w:tcW w:w="2389" w:type="dxa"/>
            <w:gridSpan w:val="2"/>
          </w:tcPr>
          <w:p w14:paraId="027E182E" w14:textId="77777777" w:rsidR="006937D3" w:rsidRPr="00F1574E" w:rsidRDefault="006937D3" w:rsidP="006937D3">
            <w:pPr>
              <w:tabs>
                <w:tab w:val="clear" w:pos="567"/>
                <w:tab w:val="clear" w:pos="1134"/>
                <w:tab w:val="clear" w:pos="1701"/>
                <w:tab w:val="clear" w:pos="2268"/>
                <w:tab w:val="num" w:pos="720"/>
              </w:tabs>
              <w:ind w:left="360" w:hanging="368"/>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3A725EE0" w14:textId="77777777" w:rsidR="006937D3" w:rsidRPr="00F1574E" w:rsidRDefault="006937D3" w:rsidP="006937D3">
            <w:pPr>
              <w:tabs>
                <w:tab w:val="clear" w:pos="567"/>
                <w:tab w:val="clear" w:pos="1134"/>
                <w:tab w:val="clear" w:pos="1701"/>
                <w:tab w:val="clear" w:pos="2268"/>
                <w:tab w:val="num" w:pos="720"/>
              </w:tabs>
              <w:ind w:left="360" w:hanging="368"/>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w:t>
            </w:r>
          </w:p>
          <w:p w14:paraId="50AE79C3" w14:textId="77777777" w:rsidR="006937D3" w:rsidRPr="00F1574E" w:rsidRDefault="006937D3" w:rsidP="006937D3">
            <w:pPr>
              <w:tabs>
                <w:tab w:val="clear" w:pos="567"/>
                <w:tab w:val="clear" w:pos="1134"/>
                <w:tab w:val="clear" w:pos="1701"/>
                <w:tab w:val="clear" w:pos="2268"/>
              </w:tabs>
              <w:ind w:left="360" w:hanging="368"/>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 xml:space="preserve">Частично </w:t>
            </w:r>
          </w:p>
          <w:p w14:paraId="50821C22" w14:textId="77777777" w:rsidR="006937D3" w:rsidRPr="00F1574E" w:rsidRDefault="006937D3" w:rsidP="006937D3">
            <w:pPr>
              <w:tabs>
                <w:tab w:val="clear" w:pos="567"/>
                <w:tab w:val="clear" w:pos="1134"/>
                <w:tab w:val="clear" w:pos="1701"/>
                <w:tab w:val="clear" w:pos="2268"/>
              </w:tabs>
              <w:ind w:left="360" w:hanging="368"/>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p w14:paraId="2A7E2C94" w14:textId="77777777" w:rsidR="006937D3" w:rsidRPr="00F1574E" w:rsidRDefault="006937D3" w:rsidP="006937D3">
            <w:pPr>
              <w:tabs>
                <w:tab w:val="clear" w:pos="567"/>
                <w:tab w:val="clear" w:pos="1134"/>
                <w:tab w:val="clear" w:pos="1701"/>
                <w:tab w:val="clear" w:pos="2268"/>
              </w:tabs>
              <w:ind w:left="360" w:hanging="368"/>
              <w:jc w:val="left"/>
              <w:rPr>
                <w:rFonts w:eastAsia="Times New Roman"/>
                <w:kern w:val="2"/>
                <w:sz w:val="20"/>
                <w:szCs w:val="20"/>
              </w:rPr>
            </w:pPr>
            <w:r w:rsidRPr="00F1574E">
              <w:rPr>
                <w:rFonts w:eastAsia="Times New Roman"/>
                <w:kern w:val="2"/>
                <w:sz w:val="20"/>
                <w:szCs w:val="20"/>
              </w:rPr>
              <w:t>(e)</w:t>
            </w:r>
            <w:r w:rsidRPr="00F1574E">
              <w:rPr>
                <w:rFonts w:eastAsia="Times New Roman"/>
                <w:kern w:val="2"/>
                <w:sz w:val="20"/>
                <w:szCs w:val="20"/>
              </w:rPr>
              <w:tab/>
              <w:t>Неприменимо</w:t>
            </w:r>
          </w:p>
        </w:tc>
      </w:tr>
      <w:tr w:rsidR="006937D3" w:rsidRPr="00F1574E" w14:paraId="21174635" w14:textId="77777777" w:rsidTr="006937D3">
        <w:trPr>
          <w:cantSplit/>
          <w:trHeight w:val="1235"/>
        </w:trPr>
        <w:tc>
          <w:tcPr>
            <w:tcW w:w="7545" w:type="dxa"/>
          </w:tcPr>
          <w:p w14:paraId="7F82D95A" w14:textId="51F6365D"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kern w:val="2"/>
                <w:sz w:val="20"/>
                <w:szCs w:val="20"/>
              </w:rPr>
            </w:pPr>
            <w:r w:rsidRPr="00F1574E">
              <w:rPr>
                <w:rFonts w:eastAsia="Times New Roman"/>
                <w:b/>
                <w:bCs/>
                <w:kern w:val="2"/>
                <w:sz w:val="20"/>
                <w:szCs w:val="20"/>
              </w:rPr>
              <w:t>13.2</w:t>
            </w:r>
            <w:r w:rsidRPr="00F1574E">
              <w:rPr>
                <w:rFonts w:eastAsia="Times New Roman"/>
                <w:kern w:val="2"/>
                <w:sz w:val="20"/>
                <w:szCs w:val="20"/>
              </w:rPr>
              <w:tab/>
            </w:r>
            <w:r w:rsidR="00AE6FC9" w:rsidRPr="00F1574E">
              <w:rPr>
                <w:rFonts w:eastAsia="Times New Roman"/>
                <w:kern w:val="2"/>
                <w:sz w:val="20"/>
                <w:szCs w:val="20"/>
              </w:rPr>
              <w:t xml:space="preserve">Приняты ли в вашей стране </w:t>
            </w:r>
            <w:r w:rsidRPr="00F1574E">
              <w:rPr>
                <w:rFonts w:eastAsia="Times New Roman"/>
                <w:kern w:val="2"/>
                <w:sz w:val="20"/>
                <w:szCs w:val="20"/>
              </w:rPr>
              <w:t>меры по созданию потенциала для обеспечения совместного использования на справедливой и равной основе выгод от применения генетических ресурсов?</w:t>
            </w:r>
          </w:p>
        </w:tc>
        <w:tc>
          <w:tcPr>
            <w:tcW w:w="2389" w:type="dxa"/>
            <w:gridSpan w:val="2"/>
          </w:tcPr>
          <w:p w14:paraId="59D9417D" w14:textId="77777777" w:rsidR="006937D3" w:rsidRPr="00F1574E" w:rsidRDefault="006937D3" w:rsidP="006937D3">
            <w:pPr>
              <w:tabs>
                <w:tab w:val="clear" w:pos="567"/>
                <w:tab w:val="clear" w:pos="1134"/>
                <w:tab w:val="clear" w:pos="1701"/>
                <w:tab w:val="clear" w:pos="2268"/>
                <w:tab w:val="num" w:pos="720"/>
              </w:tabs>
              <w:ind w:left="360" w:hanging="368"/>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7EB2328C" w14:textId="77777777" w:rsidR="006937D3" w:rsidRPr="00F1574E" w:rsidRDefault="006937D3" w:rsidP="006937D3">
            <w:pPr>
              <w:tabs>
                <w:tab w:val="clear" w:pos="567"/>
                <w:tab w:val="clear" w:pos="1134"/>
                <w:tab w:val="clear" w:pos="1701"/>
                <w:tab w:val="clear" w:pos="2268"/>
                <w:tab w:val="num" w:pos="720"/>
              </w:tabs>
              <w:ind w:left="360" w:hanging="368"/>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w:t>
            </w:r>
          </w:p>
          <w:p w14:paraId="154A1268" w14:textId="77777777" w:rsidR="006937D3" w:rsidRPr="00F1574E" w:rsidRDefault="006937D3" w:rsidP="006937D3">
            <w:pPr>
              <w:tabs>
                <w:tab w:val="clear" w:pos="567"/>
                <w:tab w:val="clear" w:pos="1134"/>
                <w:tab w:val="clear" w:pos="1701"/>
                <w:tab w:val="clear" w:pos="2268"/>
              </w:tabs>
              <w:ind w:left="360" w:hanging="368"/>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 xml:space="preserve">Частично </w:t>
            </w:r>
          </w:p>
          <w:p w14:paraId="55B0E8D6" w14:textId="77777777" w:rsidR="006937D3" w:rsidRPr="00F1574E" w:rsidRDefault="006937D3" w:rsidP="006937D3">
            <w:pPr>
              <w:tabs>
                <w:tab w:val="clear" w:pos="567"/>
                <w:tab w:val="clear" w:pos="1134"/>
                <w:tab w:val="clear" w:pos="1701"/>
                <w:tab w:val="clear" w:pos="2268"/>
              </w:tabs>
              <w:ind w:left="360" w:hanging="368"/>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p w14:paraId="7EE13766" w14:textId="77777777" w:rsidR="006937D3" w:rsidRPr="00F1574E" w:rsidRDefault="006937D3" w:rsidP="006937D3">
            <w:pPr>
              <w:tabs>
                <w:tab w:val="clear" w:pos="567"/>
                <w:tab w:val="clear" w:pos="1134"/>
                <w:tab w:val="clear" w:pos="1701"/>
                <w:tab w:val="clear" w:pos="2268"/>
                <w:tab w:val="num" w:pos="720"/>
              </w:tabs>
              <w:ind w:left="360" w:hanging="368"/>
              <w:jc w:val="left"/>
              <w:textAlignment w:val="baseline"/>
              <w:rPr>
                <w:rFonts w:eastAsia="Times New Roman"/>
                <w:bCs/>
                <w:kern w:val="2"/>
                <w:sz w:val="20"/>
                <w:szCs w:val="20"/>
              </w:rPr>
            </w:pPr>
            <w:r w:rsidRPr="00F1574E">
              <w:rPr>
                <w:rFonts w:eastAsia="Times New Roman"/>
                <w:kern w:val="2"/>
                <w:sz w:val="20"/>
                <w:szCs w:val="20"/>
              </w:rPr>
              <w:t>(e)</w:t>
            </w:r>
            <w:r w:rsidRPr="00F1574E">
              <w:rPr>
                <w:rFonts w:eastAsia="Times New Roman"/>
                <w:kern w:val="2"/>
                <w:sz w:val="20"/>
                <w:szCs w:val="20"/>
              </w:rPr>
              <w:tab/>
              <w:t>Неприменимо</w:t>
            </w:r>
          </w:p>
        </w:tc>
      </w:tr>
      <w:tr w:rsidR="006937D3" w:rsidRPr="00F1574E" w14:paraId="255A199D" w14:textId="77777777" w:rsidTr="006937D3">
        <w:trPr>
          <w:trHeight w:val="1079"/>
        </w:trPr>
        <w:tc>
          <w:tcPr>
            <w:tcW w:w="7545" w:type="dxa"/>
          </w:tcPr>
          <w:p w14:paraId="14ED265D" w14:textId="368F15C6" w:rsidR="006937D3" w:rsidRPr="00F1574E" w:rsidRDefault="006937D3" w:rsidP="00932185">
            <w:pPr>
              <w:tabs>
                <w:tab w:val="clear" w:pos="567"/>
                <w:tab w:val="clear" w:pos="1134"/>
                <w:tab w:val="clear" w:pos="1701"/>
                <w:tab w:val="clear" w:pos="2268"/>
                <w:tab w:val="left" w:pos="542"/>
                <w:tab w:val="num" w:pos="720"/>
              </w:tabs>
              <w:jc w:val="left"/>
              <w:textAlignment w:val="baseline"/>
              <w:rPr>
                <w:rFonts w:eastAsia="Times New Roman"/>
                <w:kern w:val="2"/>
                <w:sz w:val="20"/>
                <w:szCs w:val="20"/>
              </w:rPr>
            </w:pPr>
            <w:r w:rsidRPr="00F1574E">
              <w:rPr>
                <w:rFonts w:eastAsia="Times New Roman"/>
                <w:b/>
                <w:kern w:val="2"/>
                <w:sz w:val="20"/>
                <w:szCs w:val="20"/>
              </w:rPr>
              <w:t>13.</w:t>
            </w:r>
            <w:r w:rsidR="002C2B81" w:rsidRPr="00F1574E">
              <w:rPr>
                <w:rFonts w:eastAsia="Times New Roman"/>
                <w:b/>
                <w:kern w:val="2"/>
                <w:sz w:val="20"/>
                <w:szCs w:val="20"/>
              </w:rPr>
              <w:t>3</w:t>
            </w:r>
            <w:r w:rsidR="002C2B81" w:rsidRPr="00F1574E">
              <w:rPr>
                <w:rFonts w:eastAsia="Times New Roman"/>
                <w:kern w:val="2"/>
                <w:sz w:val="20"/>
                <w:szCs w:val="20"/>
              </w:rPr>
              <w:tab/>
            </w:r>
            <w:r w:rsidRPr="00F1574E">
              <w:rPr>
                <w:rFonts w:eastAsia="Times New Roman"/>
                <w:kern w:val="2"/>
                <w:sz w:val="20"/>
                <w:szCs w:val="20"/>
              </w:rPr>
              <w:t xml:space="preserve">Приняты ли в вашей стране административные, политические или законодательные меры в </w:t>
            </w:r>
            <w:r w:rsidR="00623437" w:rsidRPr="00F1574E">
              <w:rPr>
                <w:rFonts w:eastAsia="Times New Roman"/>
                <w:kern w:val="2"/>
                <w:sz w:val="20"/>
                <w:szCs w:val="20"/>
              </w:rPr>
              <w:t>связи с</w:t>
            </w:r>
            <w:r w:rsidRPr="00F1574E">
              <w:rPr>
                <w:rFonts w:eastAsia="Times New Roman"/>
                <w:kern w:val="2"/>
                <w:sz w:val="20"/>
                <w:szCs w:val="20"/>
              </w:rPr>
              <w:t xml:space="preserve"> введени</w:t>
            </w:r>
            <w:r w:rsidR="00623437" w:rsidRPr="00F1574E">
              <w:rPr>
                <w:rFonts w:eastAsia="Times New Roman"/>
                <w:kern w:val="2"/>
                <w:sz w:val="20"/>
                <w:szCs w:val="20"/>
              </w:rPr>
              <w:t>ем</w:t>
            </w:r>
            <w:r w:rsidRPr="00F1574E">
              <w:rPr>
                <w:rFonts w:eastAsia="Times New Roman"/>
                <w:kern w:val="2"/>
                <w:sz w:val="20"/>
                <w:szCs w:val="20"/>
              </w:rPr>
              <w:t xml:space="preserve"> в действие многостороннего механизма</w:t>
            </w:r>
            <w:r w:rsidR="009330E1" w:rsidRPr="00F1574E">
              <w:rPr>
                <w:rFonts w:eastAsia="Times New Roman"/>
                <w:kern w:val="2"/>
                <w:sz w:val="20"/>
                <w:szCs w:val="20"/>
              </w:rPr>
              <w:t>, предусмотренного в решении 16/2</w:t>
            </w:r>
            <w:r w:rsidRPr="00F1574E">
              <w:rPr>
                <w:rFonts w:eastAsia="Times New Roman"/>
                <w:kern w:val="2"/>
                <w:sz w:val="20"/>
                <w:szCs w:val="20"/>
              </w:rPr>
              <w:t>?</w:t>
            </w:r>
          </w:p>
        </w:tc>
        <w:tc>
          <w:tcPr>
            <w:tcW w:w="2389" w:type="dxa"/>
            <w:gridSpan w:val="2"/>
          </w:tcPr>
          <w:p w14:paraId="68E57FB8" w14:textId="77777777" w:rsidR="006937D3" w:rsidRPr="00F1574E" w:rsidRDefault="006937D3" w:rsidP="006937D3">
            <w:pPr>
              <w:tabs>
                <w:tab w:val="clear" w:pos="567"/>
                <w:tab w:val="clear" w:pos="1134"/>
                <w:tab w:val="clear" w:pos="1701"/>
                <w:tab w:val="clear" w:pos="2268"/>
                <w:tab w:val="num" w:pos="720"/>
              </w:tabs>
              <w:ind w:left="360" w:hanging="368"/>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4761B00D" w14:textId="77777777" w:rsidR="006937D3" w:rsidRPr="00F1574E" w:rsidRDefault="006937D3" w:rsidP="006937D3">
            <w:pPr>
              <w:tabs>
                <w:tab w:val="clear" w:pos="567"/>
                <w:tab w:val="clear" w:pos="1134"/>
                <w:tab w:val="clear" w:pos="1701"/>
                <w:tab w:val="clear" w:pos="2268"/>
              </w:tabs>
              <w:ind w:left="360" w:hanging="368"/>
              <w:jc w:val="left"/>
              <w:rPr>
                <w:rFonts w:eastAsia="Times New Roman"/>
                <w:kern w:val="2"/>
                <w:sz w:val="20"/>
                <w:szCs w:val="20"/>
                <w:u w:val="single"/>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09ABC662" w14:textId="77777777" w:rsidR="006937D3" w:rsidRPr="00F1574E" w:rsidRDefault="006937D3" w:rsidP="006937D3">
            <w:pPr>
              <w:tabs>
                <w:tab w:val="clear" w:pos="567"/>
                <w:tab w:val="clear" w:pos="1134"/>
                <w:tab w:val="clear" w:pos="1701"/>
                <w:tab w:val="clear" w:pos="2268"/>
              </w:tabs>
              <w:ind w:left="360" w:hanging="368"/>
              <w:jc w:val="left"/>
              <w:rPr>
                <w:rFonts w:eastAsia="Times New Roman"/>
                <w:kern w:val="2"/>
                <w:sz w:val="20"/>
                <w:szCs w:val="20"/>
                <w:u w:val="single"/>
              </w:rPr>
            </w:pPr>
            <w:r w:rsidRPr="00F1574E">
              <w:rPr>
                <w:rFonts w:eastAsia="Times New Roman"/>
                <w:kern w:val="2"/>
                <w:sz w:val="20"/>
                <w:szCs w:val="20"/>
              </w:rPr>
              <w:t>(c)</w:t>
            </w:r>
            <w:r w:rsidRPr="00F1574E">
              <w:rPr>
                <w:rFonts w:eastAsia="Times New Roman"/>
                <w:kern w:val="2"/>
                <w:sz w:val="20"/>
                <w:szCs w:val="20"/>
              </w:rPr>
              <w:tab/>
              <w:t>Частично</w:t>
            </w:r>
          </w:p>
          <w:p w14:paraId="1DE6410C" w14:textId="77777777" w:rsidR="006937D3" w:rsidRPr="00F1574E" w:rsidRDefault="006937D3" w:rsidP="006937D3">
            <w:pPr>
              <w:tabs>
                <w:tab w:val="clear" w:pos="567"/>
                <w:tab w:val="clear" w:pos="1134"/>
                <w:tab w:val="clear" w:pos="1701"/>
                <w:tab w:val="clear" w:pos="2268"/>
              </w:tabs>
              <w:ind w:left="360" w:hanging="368"/>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5FBF7280" w14:textId="77777777" w:rsidTr="001D5415">
        <w:trPr>
          <w:cantSplit/>
          <w:trHeight w:val="718"/>
        </w:trPr>
        <w:tc>
          <w:tcPr>
            <w:tcW w:w="7545" w:type="dxa"/>
          </w:tcPr>
          <w:p w14:paraId="0C9574FA" w14:textId="029ECDE7" w:rsidR="006937D3" w:rsidRPr="00F1574E" w:rsidRDefault="006937D3" w:rsidP="006937D3">
            <w:pPr>
              <w:tabs>
                <w:tab w:val="clear" w:pos="567"/>
                <w:tab w:val="clear" w:pos="1134"/>
                <w:tab w:val="clear" w:pos="1701"/>
                <w:tab w:val="clear" w:pos="2268"/>
                <w:tab w:val="left" w:pos="596"/>
                <w:tab w:val="num" w:pos="720"/>
              </w:tabs>
              <w:jc w:val="left"/>
              <w:textAlignment w:val="baseline"/>
              <w:rPr>
                <w:rFonts w:eastAsia="Times New Roman"/>
                <w:kern w:val="2"/>
                <w:sz w:val="20"/>
                <w:szCs w:val="20"/>
              </w:rPr>
            </w:pPr>
            <w:r w:rsidRPr="00F1574E">
              <w:rPr>
                <w:rFonts w:eastAsia="Times New Roman"/>
                <w:b/>
                <w:bCs/>
                <w:kern w:val="2"/>
                <w:sz w:val="20"/>
                <w:szCs w:val="20"/>
              </w:rPr>
              <w:t>13.</w:t>
            </w:r>
            <w:r w:rsidR="003B55ED" w:rsidRPr="00F1574E">
              <w:rPr>
                <w:rFonts w:eastAsia="Times New Roman"/>
                <w:b/>
                <w:bCs/>
                <w:kern w:val="2"/>
                <w:sz w:val="20"/>
                <w:szCs w:val="20"/>
              </w:rPr>
              <w:t>4</w:t>
            </w:r>
            <w:r w:rsidRPr="00F1574E">
              <w:rPr>
                <w:rFonts w:eastAsia="Times New Roman"/>
                <w:kern w:val="2"/>
                <w:sz w:val="20"/>
                <w:szCs w:val="20"/>
              </w:rPr>
              <w:tab/>
              <w:t>Включают ли меры, упомянутые в вопросах 13.1 и 13.2, использование традиционных знаний, связанных с генетическими ресурсами?</w:t>
            </w:r>
          </w:p>
          <w:p w14:paraId="5CB56599"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kern w:val="2"/>
                <w:sz w:val="20"/>
                <w:szCs w:val="20"/>
              </w:rPr>
            </w:pPr>
          </w:p>
        </w:tc>
        <w:tc>
          <w:tcPr>
            <w:tcW w:w="2389" w:type="dxa"/>
            <w:gridSpan w:val="2"/>
          </w:tcPr>
          <w:p w14:paraId="36078310"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593BC68A"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(b)</w:t>
            </w:r>
            <w:r w:rsidRPr="00F1574E">
              <w:rPr>
                <w:rFonts w:eastAsia="Times New Roman"/>
                <w:kern w:val="2"/>
                <w:sz w:val="20"/>
                <w:szCs w:val="20"/>
              </w:rPr>
              <w:tab/>
              <w:t>Да</w:t>
            </w:r>
          </w:p>
          <w:p w14:paraId="653C9225"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Неприменимо</w:t>
            </w:r>
          </w:p>
        </w:tc>
      </w:tr>
      <w:tr w:rsidR="006937D3" w:rsidRPr="00F1574E" w14:paraId="64B0A325" w14:textId="77777777" w:rsidTr="006937D3">
        <w:trPr>
          <w:cantSplit/>
          <w:trHeight w:val="1141"/>
        </w:trPr>
        <w:tc>
          <w:tcPr>
            <w:tcW w:w="7545" w:type="dxa"/>
          </w:tcPr>
          <w:p w14:paraId="4E988944" w14:textId="5CD653B5"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sz w:val="20"/>
                <w:szCs w:val="20"/>
              </w:rPr>
            </w:pPr>
            <w:r w:rsidRPr="00F1574E">
              <w:rPr>
                <w:rFonts w:eastAsia="Times New Roman"/>
                <w:b/>
                <w:bCs/>
                <w:kern w:val="2"/>
                <w:sz w:val="20"/>
                <w:szCs w:val="20"/>
              </w:rPr>
              <w:t>13.</w:t>
            </w:r>
            <w:r w:rsidR="003B55ED" w:rsidRPr="00F1574E">
              <w:rPr>
                <w:rFonts w:eastAsia="Times New Roman"/>
                <w:b/>
                <w:bCs/>
                <w:kern w:val="2"/>
                <w:sz w:val="20"/>
                <w:szCs w:val="20"/>
              </w:rPr>
              <w:t>5</w:t>
            </w:r>
            <w:r w:rsidRPr="00F1574E">
              <w:rPr>
                <w:rFonts w:eastAsia="Times New Roman"/>
                <w:kern w:val="2"/>
                <w:sz w:val="20"/>
                <w:szCs w:val="20"/>
              </w:rPr>
              <w:tab/>
              <w:t>Осуществляется ли в вашей стране мониторинг денежных выгод, полученных от применения генетических ресурсов и/или традиционных знаний, связанных с генетическими ресурсами, доступ к которым был получен в вашей стране?</w:t>
            </w:r>
          </w:p>
          <w:p w14:paraId="4CD6DDB4"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kern w:val="2"/>
                <w:sz w:val="20"/>
                <w:szCs w:val="20"/>
              </w:rPr>
            </w:pPr>
          </w:p>
          <w:p w14:paraId="6A0420B9"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kern w:val="2"/>
                <w:sz w:val="20"/>
                <w:szCs w:val="20"/>
              </w:rPr>
            </w:pPr>
          </w:p>
        </w:tc>
        <w:tc>
          <w:tcPr>
            <w:tcW w:w="2389" w:type="dxa"/>
            <w:gridSpan w:val="2"/>
          </w:tcPr>
          <w:p w14:paraId="3B684D59"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2B6C17A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6CD3ACE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(c)</w:t>
            </w:r>
            <w:r w:rsidRPr="00F1574E">
              <w:rPr>
                <w:rFonts w:eastAsia="Times New Roman"/>
                <w:kern w:val="2"/>
                <w:sz w:val="20"/>
                <w:szCs w:val="20"/>
              </w:rPr>
              <w:tab/>
              <w:t>Частично</w:t>
            </w:r>
          </w:p>
          <w:p w14:paraId="0F9D920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p w14:paraId="2AF71A1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 xml:space="preserve">(e) </w:t>
            </w:r>
            <w:r w:rsidRPr="00F1574E">
              <w:rPr>
                <w:rFonts w:eastAsia="Times New Roman"/>
                <w:kern w:val="2"/>
                <w:sz w:val="20"/>
                <w:szCs w:val="20"/>
              </w:rPr>
              <w:tab/>
              <w:t>Неприменимо</w:t>
            </w:r>
          </w:p>
        </w:tc>
      </w:tr>
      <w:tr w:rsidR="006937D3" w:rsidRPr="00F1574E" w14:paraId="340E84DB" w14:textId="77777777" w:rsidTr="006937D3">
        <w:trPr>
          <w:cantSplit/>
          <w:trHeight w:val="1141"/>
        </w:trPr>
        <w:tc>
          <w:tcPr>
            <w:tcW w:w="7545" w:type="dxa"/>
          </w:tcPr>
          <w:p w14:paraId="676FA485" w14:textId="07950612"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kern w:val="2"/>
                <w:sz w:val="20"/>
                <w:szCs w:val="20"/>
              </w:rPr>
            </w:pPr>
            <w:r w:rsidRPr="00F1574E">
              <w:rPr>
                <w:rFonts w:eastAsia="Times New Roman"/>
                <w:b/>
                <w:kern w:val="2"/>
                <w:sz w:val="20"/>
                <w:szCs w:val="20"/>
              </w:rPr>
              <w:t>13.</w:t>
            </w:r>
            <w:r w:rsidR="003B55ED" w:rsidRPr="00F1574E">
              <w:rPr>
                <w:rFonts w:eastAsia="Times New Roman"/>
                <w:b/>
                <w:kern w:val="2"/>
                <w:sz w:val="20"/>
                <w:szCs w:val="20"/>
              </w:rPr>
              <w:t>6</w:t>
            </w:r>
            <w:r w:rsidRPr="00F1574E">
              <w:rPr>
                <w:rFonts w:eastAsia="Times New Roman"/>
                <w:kern w:val="2"/>
                <w:sz w:val="20"/>
                <w:szCs w:val="20"/>
              </w:rPr>
              <w:tab/>
              <w:t>Осуществляется ли в вашей стране мониторинг неденежных выгод, полученных от применения генетических ресурсов и/или традиционных знаний, связанных с генетическими ресурсами, доступ к которым был получен в вашей стране?</w:t>
            </w:r>
          </w:p>
          <w:p w14:paraId="4107799A"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kern w:val="2"/>
                <w:sz w:val="20"/>
                <w:szCs w:val="20"/>
              </w:rPr>
            </w:pPr>
          </w:p>
        </w:tc>
        <w:tc>
          <w:tcPr>
            <w:tcW w:w="2389" w:type="dxa"/>
            <w:gridSpan w:val="2"/>
          </w:tcPr>
          <w:p w14:paraId="56D0E961"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2795FF5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4070681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(c)</w:t>
            </w:r>
            <w:r w:rsidRPr="00F1574E">
              <w:rPr>
                <w:rFonts w:eastAsia="Times New Roman"/>
                <w:kern w:val="2"/>
                <w:sz w:val="20"/>
                <w:szCs w:val="20"/>
              </w:rPr>
              <w:tab/>
              <w:t>Частично</w:t>
            </w:r>
          </w:p>
          <w:p w14:paraId="3355435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p w14:paraId="69065C4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 xml:space="preserve">(e) </w:t>
            </w:r>
            <w:r w:rsidRPr="00F1574E">
              <w:rPr>
                <w:rFonts w:eastAsia="Times New Roman"/>
                <w:kern w:val="2"/>
                <w:sz w:val="20"/>
                <w:szCs w:val="20"/>
              </w:rPr>
              <w:tab/>
              <w:t>Неприменимо</w:t>
            </w:r>
          </w:p>
        </w:tc>
      </w:tr>
      <w:tr w:rsidR="006937D3" w:rsidRPr="00F1574E" w14:paraId="1B3D8587" w14:textId="77777777" w:rsidTr="006937D3">
        <w:trPr>
          <w:cantSplit/>
          <w:trHeight w:val="1141"/>
        </w:trPr>
        <w:tc>
          <w:tcPr>
            <w:tcW w:w="7545" w:type="dxa"/>
          </w:tcPr>
          <w:p w14:paraId="2C0B8B78" w14:textId="02B8C38B"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kern w:val="2"/>
                <w:sz w:val="20"/>
                <w:szCs w:val="20"/>
              </w:rPr>
            </w:pPr>
            <w:r w:rsidRPr="00F1574E">
              <w:rPr>
                <w:rFonts w:eastAsia="Times New Roman"/>
                <w:b/>
                <w:kern w:val="2"/>
                <w:sz w:val="20"/>
                <w:szCs w:val="20"/>
              </w:rPr>
              <w:t>13.</w:t>
            </w:r>
            <w:r w:rsidR="00DF3399" w:rsidRPr="00F1574E">
              <w:rPr>
                <w:rFonts w:eastAsia="Times New Roman"/>
                <w:b/>
                <w:kern w:val="2"/>
                <w:sz w:val="20"/>
                <w:szCs w:val="20"/>
              </w:rPr>
              <w:t>7</w:t>
            </w:r>
            <w:r w:rsidRPr="00F1574E">
              <w:rPr>
                <w:rFonts w:eastAsia="Times New Roman"/>
                <w:kern w:val="2"/>
                <w:sz w:val="20"/>
                <w:szCs w:val="20"/>
              </w:rPr>
              <w:t xml:space="preserve"> </w:t>
            </w:r>
            <w:r w:rsidR="00D51291" w:rsidRPr="00F1574E">
              <w:rPr>
                <w:rFonts w:eastAsia="Times New Roman"/>
                <w:kern w:val="2"/>
                <w:sz w:val="20"/>
                <w:szCs w:val="20"/>
              </w:rPr>
              <w:tab/>
            </w:r>
            <w:r w:rsidR="0086082F" w:rsidRPr="00F1574E">
              <w:rPr>
                <w:rFonts w:eastAsia="Times New Roman"/>
                <w:kern w:val="2"/>
                <w:sz w:val="20"/>
                <w:szCs w:val="20"/>
              </w:rPr>
              <w:t xml:space="preserve">Приняты ли в вашей стране </w:t>
            </w:r>
            <w:r w:rsidRPr="00F1574E">
              <w:rPr>
                <w:rFonts w:eastAsia="Times New Roman"/>
                <w:kern w:val="2"/>
                <w:sz w:val="20"/>
                <w:szCs w:val="20"/>
              </w:rPr>
              <w:t>меры для обеспечения совместного использования на справедливой и равной основе выгод от применения генетических ресурсов и/или традиционных знаний, связанных с генетическими ресурсами, доступ к которым был получен в другой стране?</w:t>
            </w:r>
          </w:p>
          <w:p w14:paraId="51F24020" w14:textId="77777777" w:rsidR="006937D3" w:rsidRPr="00F1574E" w:rsidRDefault="006937D3" w:rsidP="006937D3">
            <w:pPr>
              <w:tabs>
                <w:tab w:val="clear" w:pos="567"/>
                <w:tab w:val="clear" w:pos="1134"/>
                <w:tab w:val="clear" w:pos="1701"/>
                <w:tab w:val="clear" w:pos="2268"/>
                <w:tab w:val="num" w:pos="720"/>
              </w:tabs>
              <w:jc w:val="left"/>
              <w:textAlignment w:val="baseline"/>
              <w:rPr>
                <w:rFonts w:eastAsia="Times New Roman"/>
                <w:sz w:val="20"/>
                <w:szCs w:val="20"/>
              </w:rPr>
            </w:pPr>
          </w:p>
        </w:tc>
        <w:tc>
          <w:tcPr>
            <w:tcW w:w="2389" w:type="dxa"/>
            <w:gridSpan w:val="2"/>
          </w:tcPr>
          <w:p w14:paraId="5592FB0B"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02B5B2A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0F93B2D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(c)</w:t>
            </w:r>
            <w:r w:rsidRPr="00F1574E">
              <w:rPr>
                <w:rFonts w:eastAsia="Times New Roman"/>
                <w:kern w:val="2"/>
                <w:sz w:val="20"/>
                <w:szCs w:val="20"/>
              </w:rPr>
              <w:tab/>
              <w:t>Частично</w:t>
            </w:r>
          </w:p>
          <w:p w14:paraId="303FE953"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p w14:paraId="1EE6E720" w14:textId="77777777" w:rsidR="006937D3" w:rsidRPr="00F1574E" w:rsidRDefault="006937D3" w:rsidP="001D5415">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 xml:space="preserve">(e) </w:t>
            </w:r>
            <w:r w:rsidRPr="00F1574E">
              <w:rPr>
                <w:rFonts w:eastAsia="Times New Roman"/>
                <w:kern w:val="2"/>
                <w:sz w:val="20"/>
                <w:szCs w:val="20"/>
              </w:rPr>
              <w:tab/>
              <w:t>Неприменимо</w:t>
            </w:r>
          </w:p>
        </w:tc>
      </w:tr>
      <w:tr w:rsidR="006937D3" w:rsidRPr="00F1574E" w14:paraId="64737145" w14:textId="77777777" w:rsidTr="006937D3">
        <w:trPr>
          <w:cantSplit/>
          <w:trHeight w:val="300"/>
        </w:trPr>
        <w:tc>
          <w:tcPr>
            <w:tcW w:w="9934" w:type="dxa"/>
            <w:gridSpan w:val="3"/>
            <w:shd w:val="clear" w:color="auto" w:fill="F2F2F2"/>
          </w:tcPr>
          <w:p w14:paraId="223849C9" w14:textId="77777777" w:rsidR="006937D3" w:rsidRPr="00F1574E" w:rsidRDefault="006937D3" w:rsidP="006937D3">
            <w:pPr>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lastRenderedPageBreak/>
              <w:br w:type="page"/>
              <w:t xml:space="preserve">Задача 14: Обеспечение всестороннего интегрирования биоразнообразия и его многочисленных ценностей в меры политики, нормативные акты, планирование, процессы развития, стратегии искоренения нищеты, стратегические экологические оценки, оценки экологического воздействия и в соответствующих случаях национальную отчетность на всех уровнях управления и между ними и во всех секторах, в частности оказывающих существенное воздействие на биоразнообразие, при постепенном согласовании всех соответствующих государственных и частных мероприятий, а также налоговых и финансовых потоков с целями и задачами настоящей Куньминско-Монреальской глобальной рамочной программы в области биоразнообразия. </w:t>
            </w:r>
          </w:p>
        </w:tc>
      </w:tr>
      <w:tr w:rsidR="006937D3" w:rsidRPr="00F1574E" w14:paraId="4D5C4CFA" w14:textId="77777777" w:rsidTr="006937D3">
        <w:trPr>
          <w:cantSplit/>
          <w:trHeight w:val="300"/>
        </w:trPr>
        <w:tc>
          <w:tcPr>
            <w:tcW w:w="9934" w:type="dxa"/>
            <w:gridSpan w:val="3"/>
            <w:shd w:val="clear" w:color="auto" w:fill="FFFFFF"/>
          </w:tcPr>
          <w:p w14:paraId="3BCD4852" w14:textId="6A564B76" w:rsidR="006937D3" w:rsidRPr="00F1574E" w:rsidRDefault="00316274" w:rsidP="006937D3">
            <w:pPr>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w:t>
            </w:r>
            <w:r w:rsidR="006937D3" w:rsidRPr="00F1574E">
              <w:rPr>
                <w:rFonts w:eastAsia="Times New Roman"/>
                <w:b/>
                <w:bCs/>
                <w:kern w:val="2"/>
                <w:sz w:val="20"/>
                <w:szCs w:val="20"/>
              </w:rPr>
              <w:t xml:space="preserve">Число стран, интегрирующих биоразнообразие и его многочисленные ценности в меры политики, нормативные акты, планирование, процессы развития, стратегии искоренения нищеты и, в соответствующих случаях, национальные счета на всех уровнях и во всех секторах, и поступательно согласующих все соответствующие государственные и частные виды деятельности, а также налоговые и финансовые потоки с целями и задачами Рамочной программы. </w:t>
            </w:r>
          </w:p>
        </w:tc>
      </w:tr>
      <w:tr w:rsidR="006937D3" w:rsidRPr="00F1574E" w14:paraId="7563BDBF" w14:textId="77777777" w:rsidTr="006937D3">
        <w:trPr>
          <w:cantSplit/>
          <w:trHeight w:val="1025"/>
        </w:trPr>
        <w:tc>
          <w:tcPr>
            <w:tcW w:w="7545" w:type="dxa"/>
          </w:tcPr>
          <w:p w14:paraId="6901EED4" w14:textId="77777777" w:rsidR="006937D3" w:rsidRPr="00F1574E" w:rsidRDefault="006937D3" w:rsidP="006937D3">
            <w:pPr>
              <w:tabs>
                <w:tab w:val="clear" w:pos="567"/>
                <w:tab w:val="clear" w:pos="1134"/>
                <w:tab w:val="clear" w:pos="1701"/>
                <w:tab w:val="clear" w:pos="2268"/>
                <w:tab w:val="left" w:pos="542"/>
              </w:tabs>
              <w:jc w:val="left"/>
              <w:rPr>
                <w:rFonts w:eastAsia="Times New Roman"/>
                <w:kern w:val="2"/>
                <w:sz w:val="20"/>
                <w:szCs w:val="20"/>
              </w:rPr>
            </w:pPr>
            <w:r w:rsidRPr="00F1574E">
              <w:rPr>
                <w:rFonts w:eastAsia="Times New Roman"/>
                <w:b/>
                <w:bCs/>
                <w:kern w:val="2"/>
                <w:sz w:val="20"/>
                <w:szCs w:val="20"/>
              </w:rPr>
              <w:t>14.1</w:t>
            </w:r>
            <w:r w:rsidRPr="00F1574E">
              <w:rPr>
                <w:rFonts w:eastAsia="Times New Roman"/>
                <w:kern w:val="2"/>
                <w:sz w:val="20"/>
                <w:szCs w:val="20"/>
              </w:rPr>
              <w:tab/>
              <w:t>Интегрирует ли ваша страна биоразнообразие и его многочисленные ценности в меры политики, нормативные акты, планирование, процессы развития и стратегии искоренения нищеты на всех уровнях государственного управления?</w:t>
            </w:r>
          </w:p>
        </w:tc>
        <w:tc>
          <w:tcPr>
            <w:tcW w:w="2389" w:type="dxa"/>
            <w:gridSpan w:val="2"/>
          </w:tcPr>
          <w:p w14:paraId="0A343D5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1121216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xml:space="preserve"> </w:t>
            </w:r>
          </w:p>
          <w:p w14:paraId="3F0AF8C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22F6E96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04F1FB80" w14:textId="77777777" w:rsidTr="006937D3">
        <w:trPr>
          <w:cantSplit/>
          <w:trHeight w:val="20"/>
        </w:trPr>
        <w:tc>
          <w:tcPr>
            <w:tcW w:w="7545" w:type="dxa"/>
          </w:tcPr>
          <w:p w14:paraId="0E73393B" w14:textId="77777777" w:rsidR="006937D3" w:rsidRPr="00F1574E" w:rsidRDefault="006937D3" w:rsidP="006937D3">
            <w:pPr>
              <w:tabs>
                <w:tab w:val="clear" w:pos="1134"/>
                <w:tab w:val="clear" w:pos="1701"/>
                <w:tab w:val="clear" w:pos="2268"/>
              </w:tabs>
              <w:jc w:val="left"/>
              <w:rPr>
                <w:rFonts w:eastAsia="Times New Roman"/>
                <w:sz w:val="20"/>
                <w:szCs w:val="20"/>
              </w:rPr>
            </w:pPr>
            <w:r w:rsidRPr="00F1574E">
              <w:rPr>
                <w:rFonts w:eastAsia="Times New Roman"/>
                <w:b/>
                <w:bCs/>
                <w:kern w:val="2"/>
                <w:sz w:val="20"/>
                <w:szCs w:val="20"/>
              </w:rPr>
              <w:t>14.2</w:t>
            </w:r>
            <w:r w:rsidRPr="00F1574E">
              <w:rPr>
                <w:rFonts w:eastAsia="Times New Roman"/>
                <w:kern w:val="2"/>
                <w:sz w:val="20"/>
                <w:szCs w:val="20"/>
              </w:rPr>
              <w:tab/>
              <w:t>Используется ли в вашей стране эколого-экономический учет для количественной оценки денежных и неденежных ценностей биоразнообразия?</w:t>
            </w:r>
          </w:p>
        </w:tc>
        <w:tc>
          <w:tcPr>
            <w:tcW w:w="2389" w:type="dxa"/>
            <w:gridSpan w:val="2"/>
          </w:tcPr>
          <w:p w14:paraId="7567553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183BFA9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500938EA" w14:textId="77777777" w:rsidR="006937D3" w:rsidRPr="00F1574E" w:rsidRDefault="006937D3" w:rsidP="006937D3">
            <w:pPr>
              <w:tabs>
                <w:tab w:val="clear" w:pos="567"/>
                <w:tab w:val="clear" w:pos="1134"/>
                <w:tab w:val="clear" w:pos="1701"/>
                <w:tab w:val="clear" w:pos="2268"/>
              </w:tabs>
              <w:ind w:left="360" w:hanging="360"/>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 xml:space="preserve">Частично </w:t>
            </w:r>
          </w:p>
          <w:p w14:paraId="0CD93C7B" w14:textId="77777777" w:rsidR="006937D3" w:rsidRPr="00F1574E" w:rsidRDefault="006937D3" w:rsidP="006937D3">
            <w:pPr>
              <w:tabs>
                <w:tab w:val="clear" w:pos="567"/>
                <w:tab w:val="clear" w:pos="1134"/>
                <w:tab w:val="clear" w:pos="1701"/>
                <w:tab w:val="clear" w:pos="2268"/>
              </w:tabs>
              <w:ind w:left="360" w:hanging="360"/>
              <w:rPr>
                <w:rFonts w:eastAsia="Times New Roman"/>
                <w:kern w:val="2"/>
                <w:sz w:val="20"/>
                <w:szCs w:val="20"/>
                <w:u w:val="single"/>
              </w:rPr>
            </w:pPr>
            <w:r w:rsidRPr="00F1574E">
              <w:rPr>
                <w:rFonts w:eastAsia="Times New Roman"/>
                <w:kern w:val="2"/>
                <w:sz w:val="20"/>
                <w:szCs w:val="20"/>
              </w:rPr>
              <w:t>(d)</w:t>
            </w:r>
            <w:r w:rsidRPr="00F1574E">
              <w:rPr>
                <w:rFonts w:eastAsia="Times New Roman"/>
                <w:kern w:val="2"/>
                <w:sz w:val="20"/>
                <w:szCs w:val="20"/>
              </w:rPr>
              <w:tab/>
              <w:t xml:space="preserve">В полной мере </w:t>
            </w:r>
          </w:p>
        </w:tc>
      </w:tr>
      <w:tr w:rsidR="006937D3" w:rsidRPr="00F1574E" w14:paraId="6C411E8C" w14:textId="77777777" w:rsidTr="006937D3">
        <w:tc>
          <w:tcPr>
            <w:tcW w:w="7545" w:type="dxa"/>
          </w:tcPr>
          <w:p w14:paraId="524A158C" w14:textId="46FDEED4"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color w:val="000000"/>
                <w:kern w:val="2"/>
                <w:sz w:val="20"/>
                <w:szCs w:val="20"/>
              </w:rPr>
              <w:t>14.3</w:t>
            </w:r>
            <w:r w:rsidRPr="00F1574E">
              <w:rPr>
                <w:rFonts w:eastAsia="Times New Roman"/>
                <w:color w:val="000000"/>
                <w:kern w:val="2"/>
                <w:sz w:val="20"/>
                <w:szCs w:val="20"/>
              </w:rPr>
              <w:tab/>
            </w:r>
            <w:r w:rsidR="00F93DBF" w:rsidRPr="00F1574E">
              <w:rPr>
                <w:rFonts w:eastAsia="Times New Roman"/>
                <w:kern w:val="2"/>
                <w:sz w:val="20"/>
                <w:szCs w:val="20"/>
              </w:rPr>
              <w:t xml:space="preserve">Интегрирует </w:t>
            </w:r>
            <w:r w:rsidRPr="00F1574E">
              <w:rPr>
                <w:rFonts w:eastAsia="Times New Roman"/>
                <w:kern w:val="2"/>
                <w:sz w:val="20"/>
                <w:szCs w:val="20"/>
              </w:rPr>
              <w:t xml:space="preserve">ли ваша страна биоразнообразие и его многочисленные ценности в меры политики, нормативные акты, планы или стратегии во всех секторах </w:t>
            </w:r>
            <w:r w:rsidR="00F70F4D" w:rsidRPr="00F1574E">
              <w:rPr>
                <w:rFonts w:eastAsia="Times New Roman"/>
                <w:kern w:val="2"/>
                <w:sz w:val="20"/>
                <w:szCs w:val="20"/>
              </w:rPr>
              <w:t>для</w:t>
            </w:r>
            <w:r w:rsidRPr="00F1574E">
              <w:rPr>
                <w:rFonts w:eastAsia="Times New Roman"/>
                <w:kern w:val="2"/>
                <w:sz w:val="20"/>
                <w:szCs w:val="20"/>
              </w:rPr>
              <w:t xml:space="preserve"> обеспечения их учета? </w:t>
            </w:r>
          </w:p>
          <w:p w14:paraId="7F29709A" w14:textId="77777777" w:rsidR="006937D3" w:rsidRPr="00F1574E" w:rsidRDefault="006937D3" w:rsidP="006937D3">
            <w:pPr>
              <w:tabs>
                <w:tab w:val="clear" w:pos="567"/>
                <w:tab w:val="clear" w:pos="1134"/>
                <w:tab w:val="clear" w:pos="1701"/>
                <w:tab w:val="clear" w:pos="2268"/>
              </w:tabs>
              <w:jc w:val="left"/>
              <w:rPr>
                <w:rFonts w:eastAsia="Times New Roman"/>
                <w:color w:val="000000"/>
                <w:kern w:val="2"/>
                <w:sz w:val="20"/>
                <w:szCs w:val="20"/>
                <w:u w:val="single"/>
                <w:shd w:val="clear" w:color="auto" w:fill="FFFFFF"/>
              </w:rPr>
            </w:pPr>
          </w:p>
        </w:tc>
        <w:tc>
          <w:tcPr>
            <w:tcW w:w="2389" w:type="dxa"/>
            <w:gridSpan w:val="2"/>
          </w:tcPr>
          <w:p w14:paraId="73D1AE7E"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(a)</w:t>
            </w:r>
            <w:r w:rsidRPr="00F1574E">
              <w:rPr>
                <w:rFonts w:eastAsia="Times New Roman"/>
                <w:color w:val="000000"/>
                <w:kern w:val="2"/>
                <w:sz w:val="20"/>
                <w:szCs w:val="20"/>
              </w:rPr>
              <w:tab/>
              <w:t>Нет</w:t>
            </w:r>
          </w:p>
          <w:p w14:paraId="4E1FFD00"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(b)</w:t>
            </w:r>
            <w:r w:rsidRPr="00F1574E">
              <w:rPr>
                <w:rFonts w:eastAsia="Times New Roman"/>
                <w:color w:val="000000"/>
                <w:kern w:val="2"/>
                <w:sz w:val="20"/>
                <w:szCs w:val="20"/>
              </w:rPr>
              <w:tab/>
              <w:t xml:space="preserve">В процессе разработки </w:t>
            </w:r>
          </w:p>
          <w:p w14:paraId="3C39D220"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(c)</w:t>
            </w:r>
            <w:r w:rsidRPr="00F1574E">
              <w:rPr>
                <w:rFonts w:eastAsia="Times New Roman"/>
                <w:color w:val="000000"/>
                <w:kern w:val="2"/>
                <w:sz w:val="20"/>
                <w:szCs w:val="20"/>
              </w:rPr>
              <w:tab/>
              <w:t>Частично</w:t>
            </w:r>
          </w:p>
          <w:p w14:paraId="113EE966"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(d)</w:t>
            </w:r>
            <w:r w:rsidRPr="00F1574E">
              <w:rPr>
                <w:rFonts w:eastAsia="Times New Roman"/>
                <w:color w:val="000000"/>
                <w:kern w:val="2"/>
                <w:sz w:val="20"/>
                <w:szCs w:val="20"/>
              </w:rPr>
              <w:tab/>
              <w:t>В полной мере</w:t>
            </w:r>
          </w:p>
          <w:p w14:paraId="6F8AEB29" w14:textId="77777777" w:rsidR="006937D3" w:rsidRPr="00F1574E" w:rsidRDefault="006937D3" w:rsidP="00C80D72">
            <w:pPr>
              <w:tabs>
                <w:tab w:val="clear" w:pos="567"/>
                <w:tab w:val="clear" w:pos="1134"/>
                <w:tab w:val="clear" w:pos="1701"/>
                <w:tab w:val="clear" w:pos="2268"/>
              </w:tabs>
              <w:spacing w:before="120"/>
              <w:jc w:val="left"/>
              <w:rPr>
                <w:rFonts w:eastAsia="Times New Roman"/>
                <w:color w:val="000000"/>
                <w:kern w:val="2"/>
                <w:sz w:val="20"/>
                <w:szCs w:val="20"/>
              </w:rPr>
            </w:pPr>
            <w:r w:rsidRPr="00F1574E">
              <w:rPr>
                <w:rFonts w:eastAsia="Times New Roman"/>
                <w:color w:val="000000"/>
                <w:kern w:val="2"/>
                <w:sz w:val="20"/>
                <w:szCs w:val="20"/>
              </w:rPr>
              <w:t>Если в полной мере или частично, перечислите все соответствующие секторы, определенные на национальном уровне (факультативно):</w:t>
            </w:r>
          </w:p>
          <w:p w14:paraId="408A8B09"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Сельское хозяйство</w:t>
            </w:r>
          </w:p>
          <w:p w14:paraId="1E04BEA0"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Рыболовство</w:t>
            </w:r>
          </w:p>
          <w:p w14:paraId="3711B83F"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Лесное хозяйство</w:t>
            </w:r>
          </w:p>
          <w:p w14:paraId="3DD62499"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Аквакультура</w:t>
            </w:r>
          </w:p>
          <w:p w14:paraId="5B46E802"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Финансы</w:t>
            </w:r>
          </w:p>
          <w:p w14:paraId="4A3F7A2E"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Туризм</w:t>
            </w:r>
          </w:p>
          <w:p w14:paraId="003F0E4E"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Здравоохранение</w:t>
            </w:r>
          </w:p>
          <w:p w14:paraId="0E1486C7"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Инфраструктура</w:t>
            </w:r>
          </w:p>
          <w:p w14:paraId="44833BDD"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Энергетика</w:t>
            </w:r>
          </w:p>
          <w:p w14:paraId="799C5EA3"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Добыча полезных ископаемых</w:t>
            </w:r>
          </w:p>
          <w:p w14:paraId="7EE77EF5"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000000"/>
                <w:kern w:val="2"/>
                <w:sz w:val="20"/>
                <w:szCs w:val="20"/>
              </w:rPr>
            </w:pPr>
            <w:r w:rsidRPr="00F1574E">
              <w:rPr>
                <w:rFonts w:eastAsia="Times New Roman"/>
                <w:color w:val="000000"/>
                <w:kern w:val="2"/>
                <w:sz w:val="20"/>
                <w:szCs w:val="20"/>
              </w:rPr>
              <w:t>- Обрабатывающая и перерабатывающая промышленность</w:t>
            </w:r>
          </w:p>
          <w:p w14:paraId="11FE8500" w14:textId="77777777" w:rsidR="006937D3" w:rsidRPr="00F1574E" w:rsidRDefault="006937D3" w:rsidP="00932185">
            <w:pPr>
              <w:tabs>
                <w:tab w:val="clear" w:pos="567"/>
                <w:tab w:val="clear" w:pos="1134"/>
                <w:tab w:val="clear" w:pos="1701"/>
                <w:tab w:val="clear" w:pos="2268"/>
              </w:tabs>
              <w:ind w:left="360" w:hanging="360"/>
              <w:jc w:val="left"/>
              <w:rPr>
                <w:rFonts w:eastAsia="Times New Roman"/>
                <w:color w:val="000000"/>
                <w:kern w:val="2"/>
                <w:sz w:val="20"/>
                <w:szCs w:val="20"/>
                <w:u w:val="single"/>
              </w:rPr>
            </w:pPr>
            <w:r w:rsidRPr="00F1574E">
              <w:rPr>
                <w:rFonts w:eastAsia="Times New Roman"/>
                <w:color w:val="000000"/>
                <w:kern w:val="2"/>
                <w:sz w:val="20"/>
                <w:szCs w:val="20"/>
              </w:rPr>
              <w:t>- Прочее</w:t>
            </w:r>
          </w:p>
        </w:tc>
      </w:tr>
      <w:tr w:rsidR="006937D3" w:rsidRPr="00F1574E" w14:paraId="335B68E0" w14:textId="77777777" w:rsidTr="006937D3">
        <w:trPr>
          <w:cantSplit/>
          <w:trHeight w:val="1040"/>
        </w:trPr>
        <w:tc>
          <w:tcPr>
            <w:tcW w:w="7545" w:type="dxa"/>
          </w:tcPr>
          <w:p w14:paraId="193DE0FD" w14:textId="64887F66"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14.4</w:t>
            </w:r>
            <w:r w:rsidRPr="00F1574E">
              <w:rPr>
                <w:rFonts w:eastAsia="Times New Roman"/>
                <w:kern w:val="2"/>
                <w:sz w:val="20"/>
                <w:szCs w:val="20"/>
              </w:rPr>
              <w:tab/>
            </w:r>
            <w:r w:rsidR="00575086" w:rsidRPr="00F1574E">
              <w:rPr>
                <w:rFonts w:eastAsia="Times New Roman"/>
                <w:kern w:val="2"/>
                <w:sz w:val="20"/>
                <w:szCs w:val="20"/>
              </w:rPr>
              <w:t xml:space="preserve">Приняты </w:t>
            </w:r>
            <w:r w:rsidRPr="00F1574E">
              <w:rPr>
                <w:rFonts w:eastAsia="Times New Roman"/>
                <w:kern w:val="2"/>
                <w:sz w:val="20"/>
                <w:szCs w:val="20"/>
              </w:rPr>
              <w:t>ли в вашей стране меры политики, нормативные акты, стратегии или планы для постепенного согласования всех соответствующих видов государственной и частной деятельности с целями и задачами Рамочной программы?</w:t>
            </w:r>
          </w:p>
          <w:p w14:paraId="75ED14C3"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
        </w:tc>
        <w:tc>
          <w:tcPr>
            <w:tcW w:w="2389" w:type="dxa"/>
            <w:gridSpan w:val="2"/>
          </w:tcPr>
          <w:p w14:paraId="2342684A"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45A7A4A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xml:space="preserve"> </w:t>
            </w:r>
          </w:p>
          <w:p w14:paraId="4B64058A"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u w:val="single"/>
              </w:rPr>
            </w:pPr>
            <w:r w:rsidRPr="00F1574E">
              <w:rPr>
                <w:rFonts w:eastAsia="Times New Roman"/>
                <w:kern w:val="2"/>
                <w:sz w:val="20"/>
                <w:szCs w:val="20"/>
              </w:rPr>
              <w:t>(c)</w:t>
            </w:r>
            <w:r w:rsidRPr="00F1574E">
              <w:rPr>
                <w:rFonts w:eastAsia="Times New Roman"/>
                <w:kern w:val="2"/>
                <w:sz w:val="20"/>
                <w:szCs w:val="20"/>
              </w:rPr>
              <w:tab/>
              <w:t>Частично</w:t>
            </w:r>
          </w:p>
          <w:p w14:paraId="5735506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684A4F98" w14:textId="77777777" w:rsidTr="006937D3">
        <w:trPr>
          <w:cantSplit/>
          <w:trHeight w:val="1118"/>
        </w:trPr>
        <w:tc>
          <w:tcPr>
            <w:tcW w:w="7545" w:type="dxa"/>
          </w:tcPr>
          <w:p w14:paraId="54D315D7" w14:textId="4B2E17FD" w:rsidR="006937D3" w:rsidRPr="00F1574E" w:rsidRDefault="006937D3" w:rsidP="006937D3">
            <w:pPr>
              <w:tabs>
                <w:tab w:val="clear" w:pos="567"/>
                <w:tab w:val="clear" w:pos="1134"/>
                <w:tab w:val="clear" w:pos="1701"/>
                <w:tab w:val="clear" w:pos="2268"/>
                <w:tab w:val="left" w:pos="594"/>
                <w:tab w:val="num" w:pos="720"/>
              </w:tabs>
              <w:jc w:val="left"/>
              <w:textAlignment w:val="baseline"/>
              <w:rPr>
                <w:rFonts w:eastAsia="Times New Roman"/>
                <w:kern w:val="2"/>
                <w:sz w:val="20"/>
                <w:szCs w:val="20"/>
              </w:rPr>
            </w:pPr>
            <w:r w:rsidRPr="00F1574E">
              <w:rPr>
                <w:rFonts w:eastAsia="Times New Roman"/>
                <w:b/>
                <w:bCs/>
                <w:kern w:val="2"/>
                <w:sz w:val="20"/>
                <w:szCs w:val="20"/>
              </w:rPr>
              <w:lastRenderedPageBreak/>
              <w:t>14.5</w:t>
            </w:r>
            <w:r w:rsidRPr="00F1574E">
              <w:rPr>
                <w:rFonts w:eastAsia="Times New Roman"/>
                <w:kern w:val="2"/>
                <w:sz w:val="20"/>
                <w:szCs w:val="20"/>
              </w:rPr>
              <w:tab/>
            </w:r>
            <w:r w:rsidR="00496EBA" w:rsidRPr="00F1574E">
              <w:rPr>
                <w:rFonts w:eastAsia="Times New Roman"/>
                <w:kern w:val="2"/>
                <w:sz w:val="20"/>
                <w:szCs w:val="20"/>
              </w:rPr>
              <w:t xml:space="preserve">Приняты </w:t>
            </w:r>
            <w:r w:rsidRPr="00F1574E">
              <w:rPr>
                <w:rFonts w:eastAsia="Times New Roman"/>
                <w:kern w:val="2"/>
                <w:sz w:val="20"/>
                <w:szCs w:val="20"/>
              </w:rPr>
              <w:t>ли меры политики, нормативные акты, стратегии или планы для постепенного согласования налоговых и финансовых потоков с целями и задачами Рамочной программы?</w:t>
            </w:r>
          </w:p>
        </w:tc>
        <w:tc>
          <w:tcPr>
            <w:tcW w:w="2389" w:type="dxa"/>
            <w:gridSpan w:val="2"/>
          </w:tcPr>
          <w:p w14:paraId="40F9C95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49AE38E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3BCA6431" w14:textId="77777777" w:rsidR="006937D3" w:rsidRPr="00F1574E" w:rsidRDefault="006937D3" w:rsidP="006937D3">
            <w:pPr>
              <w:tabs>
                <w:tab w:val="clear" w:pos="567"/>
                <w:tab w:val="clear" w:pos="1134"/>
                <w:tab w:val="clear" w:pos="1701"/>
                <w:tab w:val="clear" w:pos="2268"/>
              </w:tabs>
              <w:ind w:left="360" w:hanging="360"/>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 xml:space="preserve">Частично </w:t>
            </w:r>
          </w:p>
          <w:p w14:paraId="5E7276F4" w14:textId="77777777" w:rsidR="006937D3" w:rsidRPr="00F1574E" w:rsidRDefault="006937D3" w:rsidP="006937D3">
            <w:pPr>
              <w:tabs>
                <w:tab w:val="clear" w:pos="567"/>
                <w:tab w:val="clear" w:pos="1134"/>
                <w:tab w:val="clear" w:pos="1701"/>
                <w:tab w:val="clear" w:pos="2268"/>
              </w:tabs>
              <w:ind w:left="360" w:hanging="360"/>
              <w:rPr>
                <w:rFonts w:eastAsia="Times New Roman"/>
                <w:bCs/>
                <w:kern w:val="2"/>
                <w:sz w:val="20"/>
                <w:szCs w:val="20"/>
              </w:rPr>
            </w:pPr>
            <w:r w:rsidRPr="00F1574E">
              <w:rPr>
                <w:rFonts w:eastAsia="Times New Roman"/>
                <w:kern w:val="2"/>
                <w:sz w:val="20"/>
                <w:szCs w:val="20"/>
              </w:rPr>
              <w:t>(d)</w:t>
            </w:r>
            <w:r w:rsidRPr="00F1574E">
              <w:rPr>
                <w:rFonts w:eastAsia="Times New Roman"/>
                <w:kern w:val="2"/>
                <w:sz w:val="20"/>
                <w:szCs w:val="20"/>
              </w:rPr>
              <w:tab/>
              <w:t xml:space="preserve">В полной мере </w:t>
            </w:r>
          </w:p>
        </w:tc>
      </w:tr>
      <w:tr w:rsidR="006937D3" w:rsidRPr="00F1574E" w14:paraId="7CD8C4F8" w14:textId="77777777" w:rsidTr="006937D3">
        <w:trPr>
          <w:trHeight w:val="300"/>
        </w:trPr>
        <w:tc>
          <w:tcPr>
            <w:tcW w:w="9934" w:type="dxa"/>
            <w:gridSpan w:val="3"/>
            <w:shd w:val="clear" w:color="auto" w:fill="F2F2F2"/>
          </w:tcPr>
          <w:p w14:paraId="05DC7C13" w14:textId="77777777" w:rsidR="006937D3" w:rsidRPr="00F1574E" w:rsidRDefault="006937D3" w:rsidP="008B060A">
            <w:pPr>
              <w:widowControl w:val="0"/>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br w:type="page"/>
              <w:t xml:space="preserve">Задача 15: Принятие законодательных, административных или политических мер для поощрения и стимулирования деловых кругов, в частности для обеспечения того, чтобы крупные и транснациональные компании и финансовые учреждения: </w:t>
            </w:r>
          </w:p>
          <w:p w14:paraId="7690900F" w14:textId="3C3457CE" w:rsidR="006937D3" w:rsidRPr="00F1574E" w:rsidRDefault="006937D3" w:rsidP="006937D3">
            <w:pPr>
              <w:widowControl w:val="0"/>
              <w:tabs>
                <w:tab w:val="clear" w:pos="567"/>
                <w:tab w:val="clear" w:pos="1134"/>
                <w:tab w:val="clear" w:pos="1701"/>
                <w:tab w:val="clear" w:pos="2268"/>
                <w:tab w:val="left" w:pos="370"/>
              </w:tabs>
              <w:jc w:val="left"/>
              <w:rPr>
                <w:rFonts w:eastAsia="Times New Roman"/>
                <w:b/>
                <w:bCs/>
                <w:kern w:val="2"/>
                <w:sz w:val="20"/>
                <w:szCs w:val="20"/>
              </w:rPr>
            </w:pPr>
            <w:r w:rsidRPr="00F1574E">
              <w:rPr>
                <w:rFonts w:eastAsia="Times New Roman"/>
                <w:b/>
                <w:bCs/>
                <w:kern w:val="2"/>
                <w:sz w:val="20"/>
                <w:szCs w:val="20"/>
              </w:rPr>
              <w:t>(a)</w:t>
            </w:r>
            <w:r w:rsidRPr="00F1574E">
              <w:rPr>
                <w:rFonts w:eastAsia="Times New Roman"/>
                <w:b/>
                <w:bCs/>
                <w:kern w:val="2"/>
                <w:sz w:val="20"/>
                <w:szCs w:val="20"/>
              </w:rPr>
              <w:tab/>
              <w:t>проводили регулярный мониторинг, оценку и прозрачным образом раскрывали информацию о рисках, своей зависимости от биоразнообразия и своем воздействии на него, в том числе путем введения требований ко всем крупным</w:t>
            </w:r>
            <w:r w:rsidR="00E94DE5" w:rsidRPr="00F1574E">
              <w:rPr>
                <w:rFonts w:eastAsia="Times New Roman"/>
                <w:b/>
                <w:bCs/>
                <w:kern w:val="2"/>
                <w:sz w:val="20"/>
                <w:szCs w:val="20"/>
              </w:rPr>
              <w:t>, а также</w:t>
            </w:r>
            <w:r w:rsidRPr="00F1574E">
              <w:rPr>
                <w:rFonts w:eastAsia="Times New Roman"/>
                <w:b/>
                <w:bCs/>
                <w:kern w:val="2"/>
                <w:sz w:val="20"/>
                <w:szCs w:val="20"/>
              </w:rPr>
              <w:t xml:space="preserve"> транснациональным компаниям</w:t>
            </w:r>
            <w:r w:rsidR="00024185" w:rsidRPr="00F1574E">
              <w:rPr>
                <w:rFonts w:eastAsia="Times New Roman"/>
                <w:b/>
                <w:bCs/>
                <w:kern w:val="2"/>
                <w:sz w:val="20"/>
                <w:szCs w:val="20"/>
              </w:rPr>
              <w:t xml:space="preserve"> и</w:t>
            </w:r>
            <w:r w:rsidRPr="00F1574E">
              <w:rPr>
                <w:rFonts w:eastAsia="Times New Roman"/>
                <w:b/>
                <w:bCs/>
                <w:kern w:val="2"/>
                <w:sz w:val="20"/>
                <w:szCs w:val="20"/>
              </w:rPr>
              <w:t xml:space="preserve"> финансовым учреждениям по всем операциям, производственно-сбытовым цепочкам и портфелям проектов; </w:t>
            </w:r>
          </w:p>
          <w:p w14:paraId="22F38144" w14:textId="77777777" w:rsidR="006937D3" w:rsidRPr="00F1574E" w:rsidRDefault="006937D3" w:rsidP="006937D3">
            <w:pPr>
              <w:keepNext/>
              <w:tabs>
                <w:tab w:val="clear" w:pos="567"/>
                <w:tab w:val="clear" w:pos="1134"/>
                <w:tab w:val="clear" w:pos="1701"/>
                <w:tab w:val="clear" w:pos="2268"/>
                <w:tab w:val="left" w:pos="370"/>
              </w:tabs>
              <w:jc w:val="left"/>
              <w:rPr>
                <w:rFonts w:eastAsia="Times New Roman"/>
                <w:b/>
                <w:bCs/>
                <w:kern w:val="2"/>
                <w:sz w:val="20"/>
                <w:szCs w:val="20"/>
              </w:rPr>
            </w:pPr>
            <w:r w:rsidRPr="00F1574E">
              <w:rPr>
                <w:rFonts w:eastAsia="Times New Roman"/>
                <w:b/>
                <w:bCs/>
                <w:kern w:val="2"/>
                <w:sz w:val="20"/>
                <w:szCs w:val="20"/>
              </w:rPr>
              <w:t>(b)</w:t>
            </w:r>
            <w:r w:rsidRPr="00F1574E">
              <w:rPr>
                <w:rFonts w:eastAsia="Times New Roman"/>
                <w:b/>
                <w:bCs/>
                <w:kern w:val="2"/>
                <w:sz w:val="20"/>
                <w:szCs w:val="20"/>
              </w:rPr>
              <w:tab/>
              <w:t xml:space="preserve">предоставляли потребителям информацию, необходимую для поощрения устойчивых моделей потребления; </w:t>
            </w:r>
          </w:p>
          <w:p w14:paraId="72B2E43E" w14:textId="77777777" w:rsidR="006937D3" w:rsidRPr="00F1574E" w:rsidRDefault="006937D3" w:rsidP="006937D3">
            <w:pPr>
              <w:keepNext/>
              <w:tabs>
                <w:tab w:val="clear" w:pos="567"/>
                <w:tab w:val="clear" w:pos="1134"/>
                <w:tab w:val="clear" w:pos="1701"/>
                <w:tab w:val="clear" w:pos="2268"/>
                <w:tab w:val="left" w:pos="370"/>
              </w:tabs>
              <w:jc w:val="left"/>
              <w:rPr>
                <w:rFonts w:eastAsia="Times New Roman"/>
                <w:b/>
                <w:bCs/>
                <w:kern w:val="2"/>
                <w:sz w:val="20"/>
                <w:szCs w:val="20"/>
              </w:rPr>
            </w:pPr>
            <w:r w:rsidRPr="00F1574E">
              <w:rPr>
                <w:rFonts w:eastAsia="Times New Roman"/>
                <w:b/>
                <w:bCs/>
                <w:kern w:val="2"/>
                <w:sz w:val="20"/>
                <w:szCs w:val="20"/>
              </w:rPr>
              <w:t>(c)</w:t>
            </w:r>
            <w:r w:rsidRPr="00F1574E">
              <w:rPr>
                <w:rFonts w:eastAsia="Times New Roman"/>
                <w:b/>
                <w:bCs/>
                <w:kern w:val="2"/>
                <w:sz w:val="20"/>
                <w:szCs w:val="20"/>
              </w:rPr>
              <w:tab/>
              <w:t xml:space="preserve">в соответствующих случаях представляли отчетность о соблюдении положений и мер, регулирующих доступ к генетическим ресурсам и совместное использование выгод; </w:t>
            </w:r>
          </w:p>
          <w:p w14:paraId="53EB16DB" w14:textId="77777777" w:rsidR="006937D3" w:rsidRPr="00F1574E" w:rsidRDefault="006937D3" w:rsidP="006937D3">
            <w:pPr>
              <w:keepNext/>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t>в целях постепенного сокращения негативного воздействия на биоразнообразие, увеличения положительного воздействия, снижения связанных с биоразнообразием рисков для предприятий и финансовых учреждений, а также поощрения мер по обеспечению устойчивых моделей производства.</w:t>
            </w:r>
          </w:p>
        </w:tc>
      </w:tr>
      <w:tr w:rsidR="006937D3" w:rsidRPr="00F1574E" w14:paraId="375413E0" w14:textId="77777777" w:rsidTr="006937D3">
        <w:trPr>
          <w:trHeight w:val="300"/>
        </w:trPr>
        <w:tc>
          <w:tcPr>
            <w:tcW w:w="9934" w:type="dxa"/>
            <w:gridSpan w:val="3"/>
            <w:shd w:val="clear" w:color="auto" w:fill="FFFFFF"/>
          </w:tcPr>
          <w:p w14:paraId="23095023" w14:textId="29101414" w:rsidR="006937D3" w:rsidRPr="00F1574E" w:rsidRDefault="00316274" w:rsidP="006937D3">
            <w:pPr>
              <w:keepNext/>
              <w:tabs>
                <w:tab w:val="clear" w:pos="567"/>
                <w:tab w:val="clear" w:pos="1134"/>
                <w:tab w:val="clear" w:pos="1701"/>
                <w:tab w:val="clear" w:pos="2268"/>
              </w:tabs>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Число стран, принявших законодательные, административные или политические меры, направленные на поощрение и создание возможностей для предприятий и финансовых учреждений, особенно для крупных и транснациональных компаний и финансовых организаций, для постепенного </w:t>
            </w:r>
            <w:r w:rsidR="006937D3" w:rsidRPr="00F1574E">
              <w:rPr>
                <w:rFonts w:eastAsia="Times New Roman"/>
                <w:b/>
                <w:bCs/>
                <w:kern w:val="2"/>
                <w:sz w:val="20"/>
                <w:szCs w:val="20"/>
              </w:rPr>
              <w:t xml:space="preserve">сокращения </w:t>
            </w:r>
            <w:r w:rsidR="006937D3" w:rsidRPr="00F1574E">
              <w:rPr>
                <w:rFonts w:eastAsia="Times New Roman"/>
                <w:b/>
                <w:bCs/>
                <w:color w:val="000000"/>
                <w:kern w:val="2"/>
                <w:sz w:val="20"/>
                <w:szCs w:val="20"/>
              </w:rPr>
              <w:t xml:space="preserve">их негативного воздействия на биоразнообразие, увеличения положительного воздействия их деятельности, </w:t>
            </w:r>
            <w:r w:rsidR="006937D3" w:rsidRPr="00F1574E">
              <w:rPr>
                <w:rFonts w:eastAsia="Times New Roman"/>
                <w:b/>
                <w:bCs/>
                <w:kern w:val="2"/>
                <w:sz w:val="20"/>
                <w:szCs w:val="20"/>
              </w:rPr>
              <w:t>снижения связанных с биоразнообразием рисков</w:t>
            </w:r>
            <w:r w:rsidR="006937D3" w:rsidRPr="00F1574E">
              <w:rPr>
                <w:rFonts w:eastAsia="Times New Roman"/>
                <w:b/>
                <w:bCs/>
                <w:color w:val="000000"/>
                <w:kern w:val="2"/>
                <w:sz w:val="20"/>
                <w:szCs w:val="20"/>
              </w:rPr>
              <w:t xml:space="preserve"> и поощрения мер по обеспечению устойчивых моделей производства.</w:t>
            </w:r>
          </w:p>
        </w:tc>
      </w:tr>
      <w:tr w:rsidR="006937D3" w:rsidRPr="00F1574E" w14:paraId="7B65337B" w14:textId="77777777" w:rsidTr="006937D3">
        <w:trPr>
          <w:trHeight w:val="992"/>
        </w:trPr>
        <w:tc>
          <w:tcPr>
            <w:tcW w:w="7545" w:type="dxa"/>
          </w:tcPr>
          <w:p w14:paraId="2F8B44F4" w14:textId="124C5F9F" w:rsidR="006937D3" w:rsidRPr="00F1574E" w:rsidRDefault="006937D3" w:rsidP="006937D3">
            <w:pPr>
              <w:tabs>
                <w:tab w:val="clear" w:pos="567"/>
                <w:tab w:val="clear" w:pos="1134"/>
                <w:tab w:val="clear" w:pos="1701"/>
                <w:tab w:val="clear" w:pos="2268"/>
                <w:tab w:val="left" w:pos="542"/>
                <w:tab w:val="num" w:pos="720"/>
              </w:tabs>
              <w:jc w:val="left"/>
              <w:textAlignment w:val="baseline"/>
              <w:rPr>
                <w:rFonts w:eastAsia="Times New Roman"/>
                <w:color w:val="000000"/>
                <w:kern w:val="2"/>
                <w:sz w:val="20"/>
                <w:szCs w:val="20"/>
                <w:bdr w:val="none" w:sz="0" w:space="0" w:color="auto" w:frame="1"/>
              </w:rPr>
            </w:pPr>
            <w:r w:rsidRPr="00F1574E">
              <w:rPr>
                <w:rFonts w:eastAsia="Times New Roman"/>
                <w:b/>
                <w:bCs/>
                <w:color w:val="000000"/>
                <w:kern w:val="2"/>
                <w:sz w:val="20"/>
                <w:szCs w:val="20"/>
              </w:rPr>
              <w:t>15.1</w:t>
            </w:r>
            <w:r w:rsidRPr="00F1574E">
              <w:rPr>
                <w:rFonts w:eastAsia="Times New Roman"/>
                <w:color w:val="000000"/>
                <w:kern w:val="2"/>
                <w:sz w:val="20"/>
                <w:szCs w:val="20"/>
              </w:rPr>
              <w:tab/>
            </w:r>
            <w:r w:rsidR="00471265" w:rsidRPr="00F1574E">
              <w:rPr>
                <w:rFonts w:eastAsia="Times New Roman"/>
                <w:color w:val="000000"/>
                <w:kern w:val="2"/>
                <w:sz w:val="20"/>
                <w:szCs w:val="20"/>
              </w:rPr>
              <w:t xml:space="preserve">Приняты ли в вашей стране </w:t>
            </w:r>
            <w:r w:rsidRPr="00F1574E">
              <w:rPr>
                <w:rFonts w:eastAsia="Times New Roman"/>
                <w:color w:val="000000"/>
                <w:kern w:val="2"/>
                <w:sz w:val="20"/>
                <w:szCs w:val="20"/>
                <w:bdr w:val="none" w:sz="0" w:space="0" w:color="auto" w:frame="1"/>
              </w:rPr>
              <w:t>правовые, административные или политические меры</w:t>
            </w:r>
            <w:r w:rsidR="00924779" w:rsidRPr="00F1574E">
              <w:rPr>
                <w:rFonts w:eastAsia="Times New Roman"/>
                <w:color w:val="000000"/>
                <w:kern w:val="2"/>
                <w:sz w:val="20"/>
                <w:szCs w:val="20"/>
                <w:bdr w:val="none" w:sz="0" w:space="0" w:color="auto" w:frame="1"/>
              </w:rPr>
              <w:t xml:space="preserve"> для </w:t>
            </w:r>
            <w:r w:rsidRPr="00F1574E">
              <w:rPr>
                <w:rFonts w:eastAsia="Times New Roman"/>
                <w:color w:val="000000"/>
                <w:kern w:val="2"/>
                <w:sz w:val="20"/>
                <w:szCs w:val="20"/>
                <w:bdr w:val="none" w:sz="0" w:space="0" w:color="auto" w:frame="1"/>
              </w:rPr>
              <w:t>обеспеч</w:t>
            </w:r>
            <w:r w:rsidR="00924779" w:rsidRPr="00F1574E">
              <w:rPr>
                <w:rFonts w:eastAsia="Times New Roman"/>
                <w:color w:val="000000"/>
                <w:kern w:val="2"/>
                <w:sz w:val="20"/>
                <w:szCs w:val="20"/>
                <w:bdr w:val="none" w:sz="0" w:space="0" w:color="auto" w:frame="1"/>
              </w:rPr>
              <w:t xml:space="preserve">ения </w:t>
            </w:r>
            <w:r w:rsidR="00924779" w:rsidRPr="00F1574E">
              <w:rPr>
                <w:rFonts w:eastAsia="Times New Roman"/>
                <w:color w:val="000000"/>
                <w:kern w:val="2"/>
                <w:sz w:val="20"/>
                <w:szCs w:val="20"/>
                <w:bdr w:val="none" w:sz="0" w:space="0" w:color="auto" w:frame="1"/>
              </w:rPr>
              <w:t>мониторинга, оценки и прозрачно</w:t>
            </w:r>
            <w:r w:rsidR="00924779" w:rsidRPr="00F1574E">
              <w:rPr>
                <w:rFonts w:eastAsia="Times New Roman"/>
                <w:color w:val="000000"/>
                <w:kern w:val="2"/>
                <w:sz w:val="20"/>
                <w:szCs w:val="20"/>
                <w:bdr w:val="none" w:sz="0" w:space="0" w:color="auto" w:frame="1"/>
              </w:rPr>
              <w:t>го</w:t>
            </w:r>
            <w:r w:rsidR="00924779" w:rsidRPr="00F1574E">
              <w:rPr>
                <w:rFonts w:eastAsia="Times New Roman"/>
                <w:color w:val="000000"/>
                <w:kern w:val="2"/>
                <w:sz w:val="20"/>
                <w:szCs w:val="20"/>
                <w:bdr w:val="none" w:sz="0" w:space="0" w:color="auto" w:frame="1"/>
              </w:rPr>
              <w:t xml:space="preserve"> раскрыти</w:t>
            </w:r>
            <w:r w:rsidR="00924779" w:rsidRPr="00F1574E">
              <w:rPr>
                <w:rFonts w:eastAsia="Times New Roman"/>
                <w:color w:val="000000"/>
                <w:kern w:val="2"/>
                <w:sz w:val="20"/>
                <w:szCs w:val="20"/>
                <w:bdr w:val="none" w:sz="0" w:space="0" w:color="auto" w:frame="1"/>
              </w:rPr>
              <w:t>я</w:t>
            </w:r>
            <w:r w:rsidR="00924779" w:rsidRPr="00F1574E">
              <w:rPr>
                <w:rFonts w:eastAsia="Times New Roman"/>
                <w:color w:val="000000"/>
                <w:kern w:val="2"/>
                <w:sz w:val="20"/>
                <w:szCs w:val="20"/>
                <w:bdr w:val="none" w:sz="0" w:space="0" w:color="auto" w:frame="1"/>
              </w:rPr>
              <w:t xml:space="preserve"> информации о рисках, зависимости </w:t>
            </w:r>
            <w:r w:rsidR="00924779" w:rsidRPr="00F1574E">
              <w:rPr>
                <w:rFonts w:eastAsia="Times New Roman"/>
                <w:color w:val="000000"/>
                <w:kern w:val="2"/>
                <w:sz w:val="20"/>
                <w:szCs w:val="20"/>
                <w:bdr w:val="none" w:sz="0" w:space="0" w:color="auto" w:frame="1"/>
              </w:rPr>
              <w:t xml:space="preserve">от </w:t>
            </w:r>
            <w:r w:rsidR="00924779" w:rsidRPr="00F1574E">
              <w:rPr>
                <w:rFonts w:eastAsia="Times New Roman"/>
                <w:color w:val="000000"/>
                <w:kern w:val="2"/>
                <w:sz w:val="20"/>
                <w:szCs w:val="20"/>
                <w:bdr w:val="none" w:sz="0" w:space="0" w:color="auto" w:frame="1"/>
              </w:rPr>
              <w:t>на биоразнообрази</w:t>
            </w:r>
            <w:r w:rsidR="00924779" w:rsidRPr="00F1574E">
              <w:rPr>
                <w:rFonts w:eastAsia="Times New Roman"/>
                <w:color w:val="000000"/>
                <w:kern w:val="2"/>
                <w:sz w:val="20"/>
                <w:szCs w:val="20"/>
                <w:bdr w:val="none" w:sz="0" w:space="0" w:color="auto" w:frame="1"/>
              </w:rPr>
              <w:t>е и</w:t>
            </w:r>
            <w:r w:rsidR="00924779" w:rsidRPr="00F1574E">
              <w:rPr>
                <w:rFonts w:eastAsia="Times New Roman"/>
                <w:color w:val="000000"/>
                <w:kern w:val="2"/>
                <w:sz w:val="20"/>
                <w:szCs w:val="20"/>
                <w:bdr w:val="none" w:sz="0" w:space="0" w:color="auto" w:frame="1"/>
              </w:rPr>
              <w:t xml:space="preserve"> воздействии</w:t>
            </w:r>
            <w:r w:rsidR="00924779" w:rsidRPr="00F1574E">
              <w:rPr>
                <w:rFonts w:eastAsia="Times New Roman"/>
                <w:color w:val="000000"/>
                <w:kern w:val="2"/>
                <w:sz w:val="20"/>
                <w:szCs w:val="20"/>
                <w:bdr w:val="none" w:sz="0" w:space="0" w:color="auto" w:frame="1"/>
              </w:rPr>
              <w:t xml:space="preserve"> на него со стороны</w:t>
            </w:r>
            <w:r w:rsidRPr="00F1574E">
              <w:rPr>
                <w:rFonts w:eastAsia="Times New Roman"/>
                <w:color w:val="000000"/>
                <w:kern w:val="2"/>
                <w:sz w:val="20"/>
                <w:szCs w:val="20"/>
                <w:bdr w:val="none" w:sz="0" w:space="0" w:color="auto" w:frame="1"/>
              </w:rPr>
              <w:t xml:space="preserve"> крупны</w:t>
            </w:r>
            <w:r w:rsidR="00924779" w:rsidRPr="00F1574E">
              <w:rPr>
                <w:rFonts w:eastAsia="Times New Roman"/>
                <w:color w:val="000000"/>
                <w:kern w:val="2"/>
                <w:sz w:val="20"/>
                <w:szCs w:val="20"/>
                <w:bdr w:val="none" w:sz="0" w:space="0" w:color="auto" w:frame="1"/>
              </w:rPr>
              <w:t>х</w:t>
            </w:r>
            <w:r w:rsidRPr="00F1574E">
              <w:rPr>
                <w:rFonts w:eastAsia="Times New Roman"/>
                <w:color w:val="000000"/>
                <w:kern w:val="2"/>
                <w:sz w:val="20"/>
                <w:szCs w:val="20"/>
                <w:bdr w:val="none" w:sz="0" w:space="0" w:color="auto" w:frame="1"/>
              </w:rPr>
              <w:t xml:space="preserve"> </w:t>
            </w:r>
            <w:r w:rsidR="00924779" w:rsidRPr="00F1574E">
              <w:rPr>
                <w:rFonts w:eastAsia="Times New Roman"/>
                <w:color w:val="000000"/>
                <w:kern w:val="2"/>
                <w:sz w:val="20"/>
                <w:szCs w:val="20"/>
                <w:bdr w:val="none" w:sz="0" w:space="0" w:color="auto" w:frame="1"/>
              </w:rPr>
              <w:t xml:space="preserve">и </w:t>
            </w:r>
            <w:r w:rsidRPr="00F1574E">
              <w:rPr>
                <w:rFonts w:eastAsia="Times New Roman"/>
                <w:color w:val="000000"/>
                <w:kern w:val="2"/>
                <w:sz w:val="20"/>
                <w:szCs w:val="20"/>
                <w:bdr w:val="none" w:sz="0" w:space="0" w:color="auto" w:frame="1"/>
              </w:rPr>
              <w:t>транснациональны</w:t>
            </w:r>
            <w:r w:rsidR="00924779" w:rsidRPr="00F1574E">
              <w:rPr>
                <w:rFonts w:eastAsia="Times New Roman"/>
                <w:color w:val="000000"/>
                <w:kern w:val="2"/>
                <w:sz w:val="20"/>
                <w:szCs w:val="20"/>
                <w:bdr w:val="none" w:sz="0" w:space="0" w:color="auto" w:frame="1"/>
              </w:rPr>
              <w:t xml:space="preserve">х </w:t>
            </w:r>
            <w:r w:rsidRPr="00F1574E">
              <w:rPr>
                <w:rFonts w:eastAsia="Times New Roman"/>
                <w:color w:val="000000"/>
                <w:kern w:val="2"/>
                <w:sz w:val="20"/>
                <w:szCs w:val="20"/>
                <w:bdr w:val="none" w:sz="0" w:space="0" w:color="auto" w:frame="1"/>
              </w:rPr>
              <w:t>компани</w:t>
            </w:r>
            <w:r w:rsidR="00924779" w:rsidRPr="00F1574E">
              <w:rPr>
                <w:rFonts w:eastAsia="Times New Roman"/>
                <w:color w:val="000000"/>
                <w:kern w:val="2"/>
                <w:sz w:val="20"/>
                <w:szCs w:val="20"/>
                <w:bdr w:val="none" w:sz="0" w:space="0" w:color="auto" w:frame="1"/>
              </w:rPr>
              <w:t>й, а также</w:t>
            </w:r>
            <w:r w:rsidRPr="00F1574E">
              <w:rPr>
                <w:rFonts w:eastAsia="Times New Roman"/>
                <w:color w:val="000000"/>
                <w:kern w:val="2"/>
                <w:sz w:val="20"/>
                <w:szCs w:val="20"/>
                <w:bdr w:val="none" w:sz="0" w:space="0" w:color="auto" w:frame="1"/>
              </w:rPr>
              <w:t xml:space="preserve"> финансовы</w:t>
            </w:r>
            <w:r w:rsidR="00924779" w:rsidRPr="00F1574E">
              <w:rPr>
                <w:rFonts w:eastAsia="Times New Roman"/>
                <w:color w:val="000000"/>
                <w:kern w:val="2"/>
                <w:sz w:val="20"/>
                <w:szCs w:val="20"/>
                <w:bdr w:val="none" w:sz="0" w:space="0" w:color="auto" w:frame="1"/>
              </w:rPr>
              <w:t>х учреждений</w:t>
            </w:r>
            <w:r w:rsidRPr="00F1574E">
              <w:rPr>
                <w:rFonts w:eastAsia="Times New Roman"/>
                <w:color w:val="000000"/>
                <w:kern w:val="2"/>
                <w:sz w:val="20"/>
                <w:szCs w:val="20"/>
                <w:bdr w:val="none" w:sz="0" w:space="0" w:color="auto" w:frame="1"/>
              </w:rPr>
              <w:t xml:space="preserve"> в рамках</w:t>
            </w:r>
            <w:r w:rsidR="00924779" w:rsidRPr="00F1574E">
              <w:rPr>
                <w:rFonts w:eastAsia="Times New Roman"/>
                <w:color w:val="000000"/>
                <w:kern w:val="2"/>
                <w:sz w:val="20"/>
                <w:szCs w:val="20"/>
                <w:bdr w:val="none" w:sz="0" w:space="0" w:color="auto" w:frame="1"/>
              </w:rPr>
              <w:t xml:space="preserve"> их деятельности</w:t>
            </w:r>
            <w:r w:rsidRPr="00F1574E">
              <w:rPr>
                <w:rFonts w:eastAsia="Times New Roman"/>
                <w:color w:val="000000"/>
                <w:kern w:val="2"/>
                <w:sz w:val="20"/>
                <w:szCs w:val="20"/>
                <w:bdr w:val="none" w:sz="0" w:space="0" w:color="auto" w:frame="1"/>
              </w:rPr>
              <w:t>, производственно-сбытовых цепочек и портфелей проектов?</w:t>
            </w:r>
          </w:p>
        </w:tc>
        <w:tc>
          <w:tcPr>
            <w:tcW w:w="2389" w:type="dxa"/>
            <w:gridSpan w:val="2"/>
          </w:tcPr>
          <w:p w14:paraId="0CE1108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31447E6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xml:space="preserve"> </w:t>
            </w:r>
          </w:p>
          <w:p w14:paraId="2BB25AC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7451A64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31F44B9F" w14:textId="77777777" w:rsidTr="006937D3">
        <w:trPr>
          <w:cantSplit/>
          <w:trHeight w:val="974"/>
        </w:trPr>
        <w:tc>
          <w:tcPr>
            <w:tcW w:w="7545" w:type="dxa"/>
          </w:tcPr>
          <w:p w14:paraId="7474E45A" w14:textId="1F085882"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color w:val="000000"/>
                <w:sz w:val="20"/>
                <w:szCs w:val="20"/>
              </w:rPr>
            </w:pPr>
            <w:r w:rsidRPr="00F1574E">
              <w:rPr>
                <w:rFonts w:eastAsia="Times New Roman"/>
                <w:b/>
                <w:bCs/>
                <w:color w:val="000000"/>
                <w:kern w:val="2"/>
                <w:sz w:val="20"/>
                <w:szCs w:val="20"/>
              </w:rPr>
              <w:t>15.2</w:t>
            </w:r>
            <w:r w:rsidRPr="00F1574E">
              <w:rPr>
                <w:rFonts w:eastAsia="Times New Roman"/>
                <w:color w:val="000000"/>
                <w:kern w:val="2"/>
                <w:sz w:val="20"/>
                <w:szCs w:val="20"/>
              </w:rPr>
              <w:tab/>
              <w:t>Приняты ли в вашей стране меры по обеспечению предоставления крупными и транснациональными компаниями</w:t>
            </w:r>
            <w:r w:rsidR="00836D9E" w:rsidRPr="00F1574E">
              <w:rPr>
                <w:rFonts w:eastAsia="Times New Roman"/>
                <w:color w:val="000000"/>
                <w:kern w:val="2"/>
                <w:sz w:val="20"/>
                <w:szCs w:val="20"/>
              </w:rPr>
              <w:t>, а также</w:t>
            </w:r>
            <w:r w:rsidRPr="00F1574E">
              <w:rPr>
                <w:rFonts w:eastAsia="Times New Roman"/>
                <w:color w:val="000000"/>
                <w:kern w:val="2"/>
                <w:sz w:val="20"/>
                <w:szCs w:val="20"/>
              </w:rPr>
              <w:t xml:space="preserve"> финансовыми </w:t>
            </w:r>
            <w:r w:rsidR="00836D9E" w:rsidRPr="00F1574E">
              <w:rPr>
                <w:rFonts w:eastAsia="Times New Roman"/>
                <w:color w:val="000000"/>
                <w:kern w:val="2"/>
                <w:sz w:val="20"/>
                <w:szCs w:val="20"/>
                <w:bdr w:val="none" w:sz="0" w:space="0" w:color="auto" w:frame="1"/>
              </w:rPr>
              <w:t>учреждени</w:t>
            </w:r>
            <w:r w:rsidR="00836D9E" w:rsidRPr="00F1574E">
              <w:rPr>
                <w:rFonts w:eastAsia="Times New Roman"/>
                <w:color w:val="000000"/>
                <w:kern w:val="2"/>
                <w:sz w:val="20"/>
                <w:szCs w:val="20"/>
                <w:bdr w:val="none" w:sz="0" w:space="0" w:color="auto" w:frame="1"/>
              </w:rPr>
              <w:t xml:space="preserve">ями </w:t>
            </w:r>
            <w:r w:rsidRPr="00F1574E">
              <w:rPr>
                <w:rFonts w:eastAsia="Times New Roman"/>
                <w:color w:val="000000"/>
                <w:kern w:val="2"/>
                <w:sz w:val="20"/>
                <w:szCs w:val="20"/>
              </w:rPr>
              <w:t>соответствующей информации потребителям</w:t>
            </w:r>
            <w:r w:rsidR="00836D9E" w:rsidRPr="00F1574E">
              <w:rPr>
                <w:rFonts w:eastAsia="Times New Roman"/>
                <w:color w:val="000000"/>
                <w:kern w:val="2"/>
                <w:sz w:val="20"/>
                <w:szCs w:val="20"/>
              </w:rPr>
              <w:t xml:space="preserve"> в целях</w:t>
            </w:r>
            <w:r w:rsidRPr="00F1574E">
              <w:rPr>
                <w:rFonts w:eastAsia="Times New Roman"/>
                <w:color w:val="000000"/>
                <w:kern w:val="2"/>
                <w:sz w:val="20"/>
                <w:szCs w:val="20"/>
              </w:rPr>
              <w:t xml:space="preserve"> поощрения устойчивых моделей потребления?</w:t>
            </w:r>
          </w:p>
        </w:tc>
        <w:tc>
          <w:tcPr>
            <w:tcW w:w="2389" w:type="dxa"/>
            <w:gridSpan w:val="2"/>
          </w:tcPr>
          <w:p w14:paraId="4369357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363548A3"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xml:space="preserve"> </w:t>
            </w:r>
          </w:p>
          <w:p w14:paraId="35305B5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1B2D3FC6" w14:textId="56011ACB"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w:t>
            </w:r>
            <w:r w:rsidR="00AF516E" w:rsidRPr="00F1574E">
              <w:rPr>
                <w:rFonts w:eastAsia="Times New Roman"/>
                <w:kern w:val="2"/>
                <w:sz w:val="20"/>
                <w:szCs w:val="20"/>
              </w:rPr>
              <w:t>d</w:t>
            </w:r>
            <w:r w:rsidRPr="00F1574E">
              <w:rPr>
                <w:rFonts w:eastAsia="Times New Roman"/>
                <w:kern w:val="2"/>
                <w:sz w:val="20"/>
                <w:szCs w:val="20"/>
              </w:rPr>
              <w:t>)</w:t>
            </w:r>
            <w:r w:rsidRPr="00F1574E">
              <w:rPr>
                <w:rFonts w:eastAsia="Times New Roman"/>
                <w:kern w:val="2"/>
                <w:sz w:val="20"/>
                <w:szCs w:val="20"/>
              </w:rPr>
              <w:tab/>
              <w:t>В полной мере</w:t>
            </w:r>
          </w:p>
        </w:tc>
      </w:tr>
      <w:tr w:rsidR="006937D3" w:rsidRPr="00F1574E" w14:paraId="73E8C14A" w14:textId="77777777" w:rsidTr="006937D3">
        <w:trPr>
          <w:cantSplit/>
          <w:trHeight w:val="974"/>
        </w:trPr>
        <w:tc>
          <w:tcPr>
            <w:tcW w:w="7545" w:type="dxa"/>
          </w:tcPr>
          <w:p w14:paraId="0405F18D" w14:textId="5E267D2E"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color w:val="000000"/>
                <w:sz w:val="20"/>
                <w:szCs w:val="20"/>
              </w:rPr>
            </w:pPr>
            <w:r w:rsidRPr="00F1574E">
              <w:rPr>
                <w:rFonts w:eastAsia="Times New Roman"/>
                <w:b/>
                <w:bCs/>
                <w:color w:val="000000"/>
                <w:kern w:val="2"/>
                <w:sz w:val="20"/>
                <w:szCs w:val="20"/>
              </w:rPr>
              <w:t>15.3</w:t>
            </w:r>
            <w:r w:rsidRPr="00F1574E">
              <w:rPr>
                <w:rFonts w:eastAsia="Times New Roman"/>
                <w:kern w:val="2"/>
                <w:sz w:val="20"/>
                <w:szCs w:val="20"/>
              </w:rPr>
              <w:tab/>
            </w:r>
            <w:r w:rsidRPr="00F1574E">
              <w:rPr>
                <w:rFonts w:eastAsia="Times New Roman"/>
                <w:color w:val="000000"/>
                <w:kern w:val="2"/>
                <w:sz w:val="20"/>
                <w:szCs w:val="20"/>
              </w:rPr>
              <w:t>Приняты ли в вашей стране меры по обеспечению представления крупными и транснациональными компаниями</w:t>
            </w:r>
            <w:r w:rsidR="00836D9E" w:rsidRPr="00F1574E">
              <w:rPr>
                <w:rFonts w:eastAsia="Times New Roman"/>
                <w:color w:val="000000"/>
                <w:kern w:val="2"/>
                <w:sz w:val="20"/>
                <w:szCs w:val="20"/>
              </w:rPr>
              <w:t>,</w:t>
            </w:r>
            <w:r w:rsidRPr="00F1574E">
              <w:rPr>
                <w:rFonts w:eastAsia="Times New Roman"/>
                <w:color w:val="000000"/>
                <w:kern w:val="2"/>
                <w:sz w:val="20"/>
                <w:szCs w:val="20"/>
              </w:rPr>
              <w:t xml:space="preserve"> </w:t>
            </w:r>
            <w:r w:rsidR="00836D9E" w:rsidRPr="00F1574E">
              <w:rPr>
                <w:rFonts w:eastAsia="Times New Roman"/>
                <w:color w:val="000000"/>
                <w:kern w:val="2"/>
                <w:sz w:val="20"/>
                <w:szCs w:val="20"/>
              </w:rPr>
              <w:t xml:space="preserve">а также финансовыми </w:t>
            </w:r>
            <w:r w:rsidR="00836D9E" w:rsidRPr="00F1574E">
              <w:rPr>
                <w:rFonts w:eastAsia="Times New Roman"/>
                <w:color w:val="000000"/>
                <w:kern w:val="2"/>
                <w:sz w:val="20"/>
                <w:szCs w:val="20"/>
                <w:bdr w:val="none" w:sz="0" w:space="0" w:color="auto" w:frame="1"/>
              </w:rPr>
              <w:t xml:space="preserve">учреждениями </w:t>
            </w:r>
            <w:r w:rsidRPr="00F1574E">
              <w:rPr>
                <w:rFonts w:eastAsia="Times New Roman"/>
                <w:color w:val="000000"/>
                <w:kern w:val="2"/>
                <w:sz w:val="20"/>
                <w:szCs w:val="20"/>
              </w:rPr>
              <w:t>отчетности о соблюдении положений, регулирующих доступ к генетическим ресурсам и совместное использование выгод?</w:t>
            </w:r>
          </w:p>
        </w:tc>
        <w:tc>
          <w:tcPr>
            <w:tcW w:w="2389" w:type="dxa"/>
            <w:gridSpan w:val="2"/>
          </w:tcPr>
          <w:p w14:paraId="7310591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5536509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xml:space="preserve"> </w:t>
            </w:r>
          </w:p>
          <w:p w14:paraId="1FBDD81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5116D4A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6D0DFA19" w14:textId="77777777" w:rsidTr="006937D3">
        <w:trPr>
          <w:cantSplit/>
          <w:trHeight w:val="974"/>
        </w:trPr>
        <w:tc>
          <w:tcPr>
            <w:tcW w:w="7545" w:type="dxa"/>
          </w:tcPr>
          <w:p w14:paraId="434C1DAF" w14:textId="69B6C660" w:rsidR="006937D3" w:rsidRPr="00F1574E" w:rsidRDefault="006937D3" w:rsidP="006937D3">
            <w:pPr>
              <w:tabs>
                <w:tab w:val="clear" w:pos="1134"/>
                <w:tab w:val="clear" w:pos="1701"/>
                <w:tab w:val="clear" w:pos="2268"/>
              </w:tabs>
              <w:jc w:val="left"/>
              <w:rPr>
                <w:rFonts w:eastAsia="Raleway"/>
                <w:bCs/>
                <w:kern w:val="2"/>
                <w:sz w:val="20"/>
                <w:szCs w:val="20"/>
              </w:rPr>
            </w:pPr>
            <w:r w:rsidRPr="00F1574E">
              <w:rPr>
                <w:rFonts w:eastAsia="Times New Roman"/>
                <w:b/>
                <w:bCs/>
                <w:kern w:val="2"/>
                <w:sz w:val="20"/>
                <w:szCs w:val="20"/>
              </w:rPr>
              <w:t>15.4</w:t>
            </w:r>
            <w:r w:rsidRPr="00F1574E">
              <w:rPr>
                <w:rFonts w:eastAsia="Times New Roman"/>
                <w:kern w:val="2"/>
                <w:sz w:val="20"/>
                <w:szCs w:val="20"/>
              </w:rPr>
              <w:tab/>
              <w:t>Приняты ли в вашей стране меры по обеспечению постепенного сокращения крупными и транснациональными компаниями</w:t>
            </w:r>
            <w:r w:rsidR="00F74D22" w:rsidRPr="00F1574E">
              <w:rPr>
                <w:rFonts w:eastAsia="Times New Roman"/>
                <w:kern w:val="2"/>
                <w:sz w:val="20"/>
                <w:szCs w:val="20"/>
              </w:rPr>
              <w:t xml:space="preserve">, </w:t>
            </w:r>
            <w:r w:rsidR="00F74D22" w:rsidRPr="00F1574E">
              <w:rPr>
                <w:rFonts w:eastAsia="Times New Roman"/>
                <w:color w:val="000000"/>
                <w:kern w:val="2"/>
                <w:sz w:val="20"/>
                <w:szCs w:val="20"/>
              </w:rPr>
              <w:t xml:space="preserve">а также финансовыми </w:t>
            </w:r>
            <w:r w:rsidR="00F74D22" w:rsidRPr="00F1574E">
              <w:rPr>
                <w:rFonts w:eastAsia="Times New Roman"/>
                <w:color w:val="000000"/>
                <w:kern w:val="2"/>
                <w:sz w:val="20"/>
                <w:szCs w:val="20"/>
                <w:bdr w:val="none" w:sz="0" w:space="0" w:color="auto" w:frame="1"/>
              </w:rPr>
              <w:t>учреждениями</w:t>
            </w:r>
            <w:r w:rsidRPr="00F1574E">
              <w:rPr>
                <w:rFonts w:eastAsia="Times New Roman"/>
                <w:kern w:val="2"/>
                <w:sz w:val="20"/>
                <w:szCs w:val="20"/>
              </w:rPr>
              <w:t xml:space="preserve"> их негативного воздействия на биоразнообразие и </w:t>
            </w:r>
            <w:r w:rsidRPr="00F1574E">
              <w:rPr>
                <w:rFonts w:eastAsia="Times New Roman"/>
                <w:bCs/>
                <w:color w:val="000000"/>
                <w:kern w:val="2"/>
                <w:sz w:val="20"/>
                <w:szCs w:val="20"/>
              </w:rPr>
              <w:t>увеличения положительного воздействия их деятельности</w:t>
            </w:r>
            <w:r w:rsidRPr="00F1574E">
              <w:rPr>
                <w:rFonts w:eastAsia="Times New Roman"/>
                <w:bCs/>
                <w:kern w:val="2"/>
                <w:sz w:val="20"/>
                <w:szCs w:val="20"/>
              </w:rPr>
              <w:t>?</w:t>
            </w:r>
          </w:p>
          <w:p w14:paraId="5A1B8855" w14:textId="77777777" w:rsidR="006937D3" w:rsidRPr="00F1574E" w:rsidRDefault="006937D3" w:rsidP="006937D3">
            <w:pPr>
              <w:tabs>
                <w:tab w:val="clear" w:pos="1134"/>
                <w:tab w:val="clear" w:pos="1701"/>
                <w:tab w:val="clear" w:pos="2268"/>
              </w:tabs>
              <w:jc w:val="left"/>
              <w:rPr>
                <w:rFonts w:eastAsia="Times New Roman"/>
                <w:color w:val="000000"/>
                <w:sz w:val="20"/>
                <w:szCs w:val="20"/>
              </w:rPr>
            </w:pPr>
          </w:p>
        </w:tc>
        <w:tc>
          <w:tcPr>
            <w:tcW w:w="2389" w:type="dxa"/>
            <w:gridSpan w:val="2"/>
          </w:tcPr>
          <w:p w14:paraId="6D4A02D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4B5BC36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xml:space="preserve"> </w:t>
            </w:r>
          </w:p>
          <w:p w14:paraId="1A64236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0EAF1038"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3D5B6DB0" w14:textId="77777777" w:rsidTr="006937D3">
        <w:trPr>
          <w:cantSplit/>
          <w:trHeight w:val="974"/>
        </w:trPr>
        <w:tc>
          <w:tcPr>
            <w:tcW w:w="7545" w:type="dxa"/>
          </w:tcPr>
          <w:p w14:paraId="4C409568" w14:textId="77777777"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15.5</w:t>
            </w:r>
            <w:r w:rsidRPr="00F1574E">
              <w:rPr>
                <w:rFonts w:eastAsia="Times New Roman"/>
                <w:b/>
                <w:bCs/>
                <w:kern w:val="2"/>
                <w:sz w:val="20"/>
                <w:szCs w:val="20"/>
              </w:rPr>
              <w:tab/>
            </w:r>
            <w:r w:rsidRPr="00F1574E">
              <w:rPr>
                <w:rFonts w:eastAsia="Times New Roman"/>
                <w:kern w:val="2"/>
                <w:sz w:val="20"/>
                <w:szCs w:val="20"/>
              </w:rPr>
              <w:t>Проводит ли ваша страна мониторинг постепенного сокращения негативного воздействия предприятий на биоразнообразие?</w:t>
            </w:r>
          </w:p>
          <w:p w14:paraId="64B0883A" w14:textId="77777777" w:rsidR="006937D3" w:rsidRPr="00F1574E" w:rsidRDefault="006937D3" w:rsidP="006937D3">
            <w:pPr>
              <w:tabs>
                <w:tab w:val="clear" w:pos="1134"/>
                <w:tab w:val="clear" w:pos="1701"/>
                <w:tab w:val="clear" w:pos="2268"/>
              </w:tabs>
              <w:jc w:val="left"/>
              <w:rPr>
                <w:rFonts w:eastAsia="Times New Roman"/>
                <w:bCs/>
                <w:kern w:val="2"/>
                <w:sz w:val="20"/>
                <w:szCs w:val="20"/>
              </w:rPr>
            </w:pPr>
          </w:p>
        </w:tc>
        <w:tc>
          <w:tcPr>
            <w:tcW w:w="2389" w:type="dxa"/>
            <w:gridSpan w:val="2"/>
          </w:tcPr>
          <w:p w14:paraId="636703E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020E28F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rPr>
              <w:t xml:space="preserve"> </w:t>
            </w:r>
          </w:p>
          <w:p w14:paraId="74462FF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43AC202E"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4722707F" w14:textId="77777777" w:rsidTr="006937D3">
        <w:trPr>
          <w:cantSplit/>
          <w:trHeight w:val="300"/>
        </w:trPr>
        <w:tc>
          <w:tcPr>
            <w:tcW w:w="9934" w:type="dxa"/>
            <w:gridSpan w:val="3"/>
            <w:shd w:val="clear" w:color="auto" w:fill="F2F2F2"/>
          </w:tcPr>
          <w:p w14:paraId="778BBEC5" w14:textId="77777777" w:rsidR="006937D3" w:rsidRPr="00F1574E" w:rsidRDefault="006937D3" w:rsidP="006937D3">
            <w:pPr>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kern w:val="2"/>
                <w:sz w:val="20"/>
                <w:szCs w:val="20"/>
              </w:rPr>
              <w:lastRenderedPageBreak/>
              <w:br w:type="page"/>
            </w:r>
            <w:r w:rsidRPr="00F1574E">
              <w:rPr>
                <w:rFonts w:eastAsia="Times New Roman"/>
                <w:b/>
                <w:bCs/>
                <w:color w:val="000000"/>
                <w:kern w:val="2"/>
                <w:sz w:val="20"/>
                <w:szCs w:val="20"/>
              </w:rPr>
              <w:t xml:space="preserve">Задача 16: </w:t>
            </w:r>
            <w:r w:rsidRPr="00F1574E">
              <w:rPr>
                <w:rFonts w:eastAsia="Times New Roman"/>
                <w:b/>
                <w:bCs/>
                <w:kern w:val="2"/>
                <w:sz w:val="20"/>
                <w:szCs w:val="20"/>
              </w:rPr>
              <w:t xml:space="preserve">Обеспечение людям стимулов и возможностей для выбора в пользу устойчивого потребления, в том числе путем формирования поддерживающей политики, законодательной или нормативно-правовой базы, просвещения и расширения доступа к актуальной и точной информации и альтернативам, и к 2030 году сокращение глобального следа потребления на справедливой основе, в частности посредством сокращения вдвое глобального объема пищевых отходов, значительного сокращения чрезмерного потребления и производства отходов, с тем чтобы все люди могли жить в гармонии с Матерью-Землей. </w:t>
            </w:r>
          </w:p>
        </w:tc>
      </w:tr>
      <w:tr w:rsidR="006937D3" w:rsidRPr="00F1574E" w14:paraId="06040B39" w14:textId="77777777" w:rsidTr="006937D3">
        <w:trPr>
          <w:cantSplit/>
          <w:trHeight w:val="524"/>
        </w:trPr>
        <w:tc>
          <w:tcPr>
            <w:tcW w:w="9934" w:type="dxa"/>
            <w:gridSpan w:val="3"/>
            <w:shd w:val="clear" w:color="auto" w:fill="FFFFFF"/>
          </w:tcPr>
          <w:p w14:paraId="0F428564" w14:textId="4F644966" w:rsidR="006937D3" w:rsidRPr="00F1574E" w:rsidRDefault="00316274" w:rsidP="006937D3">
            <w:pPr>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Число стран, разрабатывающих, принимающих или применяющих политические меры, направленные на обеспечение людям стимулов и возможностей для выбора в пользу устойчивого потребления.</w:t>
            </w:r>
          </w:p>
        </w:tc>
      </w:tr>
      <w:tr w:rsidR="006937D3" w:rsidRPr="00F1574E" w14:paraId="6A28D1D4" w14:textId="77777777" w:rsidTr="006937D3">
        <w:trPr>
          <w:cantSplit/>
          <w:trHeight w:val="1063"/>
        </w:trPr>
        <w:tc>
          <w:tcPr>
            <w:tcW w:w="7545" w:type="dxa"/>
          </w:tcPr>
          <w:p w14:paraId="642F3E88" w14:textId="77777777" w:rsidR="006937D3" w:rsidRPr="00F1574E" w:rsidRDefault="006937D3" w:rsidP="006937D3">
            <w:pPr>
              <w:tabs>
                <w:tab w:val="clear" w:pos="1134"/>
                <w:tab w:val="clear" w:pos="1701"/>
                <w:tab w:val="clear" w:pos="2268"/>
              </w:tabs>
              <w:jc w:val="left"/>
              <w:rPr>
                <w:rFonts w:eastAsia="Times New Roman"/>
                <w:color w:val="000000"/>
                <w:sz w:val="20"/>
                <w:szCs w:val="20"/>
                <w:shd w:val="clear" w:color="auto" w:fill="FFFFFF"/>
              </w:rPr>
            </w:pPr>
            <w:r w:rsidRPr="00F1574E">
              <w:rPr>
                <w:rFonts w:eastAsia="Times New Roman"/>
                <w:b/>
                <w:bCs/>
                <w:color w:val="000000"/>
                <w:kern w:val="2"/>
                <w:sz w:val="20"/>
                <w:szCs w:val="20"/>
                <w:shd w:val="clear" w:color="auto" w:fill="FFFFFF"/>
              </w:rPr>
              <w:t>16.1</w:t>
            </w:r>
            <w:r w:rsidRPr="00F1574E">
              <w:rPr>
                <w:rFonts w:eastAsia="Times New Roman"/>
                <w:color w:val="000000"/>
                <w:kern w:val="2"/>
                <w:sz w:val="20"/>
                <w:szCs w:val="20"/>
                <w:shd w:val="clear" w:color="auto" w:fill="FFFFFF"/>
              </w:rPr>
              <w:tab/>
              <w:t>Созданы ли в вашей стране механизмы, политическая, законодательная или нормативно-правовая база, направленные на содействие устойчивому потреблению?</w:t>
            </w:r>
          </w:p>
        </w:tc>
        <w:tc>
          <w:tcPr>
            <w:tcW w:w="2389" w:type="dxa"/>
            <w:gridSpan w:val="2"/>
          </w:tcPr>
          <w:p w14:paraId="037EC36C"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bCs/>
                <w:color w:val="000000"/>
                <w:kern w:val="2"/>
                <w:sz w:val="20"/>
                <w:szCs w:val="20"/>
                <w:u w:val="single"/>
              </w:rPr>
            </w:pPr>
            <w:r w:rsidRPr="00F1574E">
              <w:rPr>
                <w:rFonts w:eastAsia="Times New Roman"/>
                <w:kern w:val="2"/>
                <w:sz w:val="20"/>
                <w:szCs w:val="20"/>
              </w:rPr>
              <w:t>(a)</w:t>
            </w:r>
            <w:r w:rsidRPr="00F1574E">
              <w:rPr>
                <w:rFonts w:eastAsia="Times New Roman"/>
                <w:kern w:val="2"/>
                <w:sz w:val="20"/>
                <w:szCs w:val="20"/>
              </w:rPr>
              <w:tab/>
              <w:t>Нет</w:t>
            </w:r>
          </w:p>
          <w:p w14:paraId="311BBBCF"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1000C92C"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09324FB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54486FDB" w14:textId="77777777" w:rsidTr="006937D3">
        <w:trPr>
          <w:cantSplit/>
          <w:trHeight w:val="1019"/>
        </w:trPr>
        <w:tc>
          <w:tcPr>
            <w:tcW w:w="7545" w:type="dxa"/>
          </w:tcPr>
          <w:p w14:paraId="3B06B49E" w14:textId="6D4EF278" w:rsidR="006937D3" w:rsidRPr="00F1574E" w:rsidRDefault="006937D3" w:rsidP="006937D3">
            <w:pPr>
              <w:tabs>
                <w:tab w:val="clear" w:pos="1134"/>
                <w:tab w:val="clear" w:pos="1701"/>
                <w:tab w:val="clear" w:pos="2268"/>
              </w:tabs>
              <w:jc w:val="left"/>
              <w:rPr>
                <w:rFonts w:eastAsia="Times New Roman"/>
                <w:i/>
                <w:color w:val="000000"/>
                <w:sz w:val="20"/>
                <w:szCs w:val="20"/>
                <w:shd w:val="clear" w:color="auto" w:fill="FFFFFF"/>
              </w:rPr>
            </w:pPr>
            <w:r w:rsidRPr="00F1574E">
              <w:rPr>
                <w:rFonts w:eastAsia="Times New Roman"/>
                <w:b/>
                <w:bCs/>
                <w:color w:val="000000"/>
                <w:kern w:val="2"/>
                <w:sz w:val="20"/>
                <w:szCs w:val="20"/>
                <w:shd w:val="clear" w:color="auto" w:fill="FFFFFF"/>
              </w:rPr>
              <w:t>16.2</w:t>
            </w:r>
            <w:r w:rsidRPr="00F1574E">
              <w:rPr>
                <w:rFonts w:eastAsia="Times New Roman"/>
                <w:b/>
                <w:bCs/>
                <w:color w:val="000000"/>
                <w:kern w:val="2"/>
                <w:sz w:val="20"/>
                <w:szCs w:val="20"/>
                <w:shd w:val="clear" w:color="auto" w:fill="FFFFFF"/>
              </w:rPr>
              <w:tab/>
            </w:r>
            <w:r w:rsidRPr="00F1574E">
              <w:rPr>
                <w:rFonts w:eastAsia="Times New Roman"/>
                <w:color w:val="000000"/>
                <w:kern w:val="2"/>
                <w:sz w:val="20"/>
                <w:szCs w:val="20"/>
                <w:shd w:val="clear" w:color="auto" w:fill="FFFFFF"/>
              </w:rPr>
              <w:t xml:space="preserve">Введены ли в вашей стране механизмы для повышения осведомленности или просвещения </w:t>
            </w:r>
            <w:r w:rsidR="00F74D22" w:rsidRPr="00F1574E">
              <w:rPr>
                <w:rFonts w:eastAsia="Times New Roman"/>
                <w:color w:val="000000"/>
                <w:kern w:val="2"/>
                <w:sz w:val="20"/>
                <w:szCs w:val="20"/>
                <w:shd w:val="clear" w:color="auto" w:fill="FFFFFF"/>
              </w:rPr>
              <w:t>о влиянии</w:t>
            </w:r>
            <w:r w:rsidRPr="00F1574E">
              <w:rPr>
                <w:rFonts w:eastAsia="Times New Roman"/>
                <w:color w:val="000000"/>
                <w:kern w:val="2"/>
                <w:sz w:val="20"/>
                <w:szCs w:val="20"/>
                <w:shd w:val="clear" w:color="auto" w:fill="FFFFFF"/>
              </w:rPr>
              <w:t xml:space="preserve"> потребления на биоразнообразие и </w:t>
            </w:r>
            <w:r w:rsidR="00B15103" w:rsidRPr="00F1574E">
              <w:rPr>
                <w:rFonts w:eastAsia="Times New Roman"/>
                <w:color w:val="000000"/>
                <w:kern w:val="2"/>
                <w:sz w:val="20"/>
                <w:szCs w:val="20"/>
                <w:shd w:val="clear" w:color="auto" w:fill="FFFFFF"/>
              </w:rPr>
              <w:t>расширения</w:t>
            </w:r>
            <w:r w:rsidRPr="00F1574E">
              <w:rPr>
                <w:rFonts w:eastAsia="Times New Roman"/>
                <w:color w:val="000000"/>
                <w:kern w:val="2"/>
                <w:sz w:val="20"/>
                <w:szCs w:val="20"/>
                <w:shd w:val="clear" w:color="auto" w:fill="FFFFFF"/>
              </w:rPr>
              <w:t xml:space="preserve"> доступа к актуальной и точной информации и</w:t>
            </w:r>
            <w:r w:rsidR="00F74D22" w:rsidRPr="00F1574E">
              <w:rPr>
                <w:rFonts w:eastAsia="Times New Roman"/>
                <w:color w:val="000000"/>
                <w:kern w:val="2"/>
                <w:sz w:val="20"/>
                <w:szCs w:val="20"/>
                <w:shd w:val="clear" w:color="auto" w:fill="FFFFFF"/>
              </w:rPr>
              <w:t>ли</w:t>
            </w:r>
            <w:r w:rsidRPr="00F1574E">
              <w:rPr>
                <w:rFonts w:eastAsia="Times New Roman"/>
                <w:color w:val="000000"/>
                <w:kern w:val="2"/>
                <w:sz w:val="20"/>
                <w:szCs w:val="20"/>
                <w:shd w:val="clear" w:color="auto" w:fill="FFFFFF"/>
              </w:rPr>
              <w:t xml:space="preserve"> </w:t>
            </w:r>
            <w:r w:rsidR="00F74D22" w:rsidRPr="00F1574E">
              <w:rPr>
                <w:rFonts w:eastAsia="Times New Roman"/>
                <w:color w:val="000000"/>
                <w:kern w:val="2"/>
                <w:sz w:val="20"/>
                <w:szCs w:val="20"/>
                <w:shd w:val="clear" w:color="auto" w:fill="FFFFFF"/>
              </w:rPr>
              <w:t xml:space="preserve">к </w:t>
            </w:r>
            <w:r w:rsidRPr="00F1574E">
              <w:rPr>
                <w:rFonts w:eastAsia="Times New Roman"/>
                <w:color w:val="000000"/>
                <w:kern w:val="2"/>
                <w:sz w:val="20"/>
                <w:szCs w:val="20"/>
                <w:shd w:val="clear" w:color="auto" w:fill="FFFFFF"/>
              </w:rPr>
              <w:t>альтернативам, способствующим устойчивому потреблению?</w:t>
            </w:r>
          </w:p>
        </w:tc>
        <w:tc>
          <w:tcPr>
            <w:tcW w:w="2389" w:type="dxa"/>
            <w:gridSpan w:val="2"/>
          </w:tcPr>
          <w:p w14:paraId="0B4BDBE1"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783F0F57"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263C7D2F"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799B4239"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09908DD2" w14:textId="77777777" w:rsidTr="006937D3">
        <w:trPr>
          <w:cantSplit/>
          <w:trHeight w:val="752"/>
        </w:trPr>
        <w:tc>
          <w:tcPr>
            <w:tcW w:w="7545" w:type="dxa"/>
          </w:tcPr>
          <w:p w14:paraId="79F7F4CE" w14:textId="179E10C9" w:rsidR="006937D3" w:rsidRPr="00F1574E" w:rsidRDefault="006937D3" w:rsidP="006937D3">
            <w:pPr>
              <w:tabs>
                <w:tab w:val="clear" w:pos="1134"/>
                <w:tab w:val="clear" w:pos="1701"/>
                <w:tab w:val="clear" w:pos="2268"/>
              </w:tabs>
              <w:jc w:val="left"/>
              <w:rPr>
                <w:rFonts w:eastAsia="Times New Roman"/>
                <w:color w:val="000000"/>
                <w:sz w:val="20"/>
                <w:szCs w:val="20"/>
                <w:shd w:val="clear" w:color="auto" w:fill="FFFFFF"/>
              </w:rPr>
            </w:pPr>
            <w:r w:rsidRPr="00F1574E">
              <w:rPr>
                <w:rFonts w:eastAsia="Times New Roman"/>
                <w:b/>
                <w:bCs/>
                <w:color w:val="000000"/>
                <w:kern w:val="2"/>
                <w:sz w:val="20"/>
                <w:szCs w:val="20"/>
                <w:shd w:val="clear" w:color="auto" w:fill="FFFFFF"/>
              </w:rPr>
              <w:t>16.3</w:t>
            </w:r>
            <w:r w:rsidRPr="00F1574E">
              <w:rPr>
                <w:rFonts w:eastAsia="Times New Roman"/>
                <w:b/>
                <w:bCs/>
                <w:color w:val="000000"/>
                <w:kern w:val="2"/>
                <w:sz w:val="20"/>
                <w:szCs w:val="20"/>
                <w:shd w:val="clear" w:color="auto" w:fill="FFFFFF"/>
              </w:rPr>
              <w:tab/>
            </w:r>
            <w:r w:rsidR="007446BF" w:rsidRPr="00F1574E">
              <w:rPr>
                <w:rFonts w:eastAsia="Times New Roman"/>
                <w:color w:val="000000"/>
                <w:kern w:val="2"/>
                <w:sz w:val="20"/>
                <w:szCs w:val="20"/>
                <w:shd w:val="clear" w:color="auto" w:fill="FFFFFF"/>
              </w:rPr>
              <w:t>Приняты</w:t>
            </w:r>
            <w:r w:rsidRPr="00F1574E">
              <w:rPr>
                <w:rFonts w:eastAsia="Times New Roman"/>
                <w:color w:val="000000"/>
                <w:kern w:val="2"/>
                <w:sz w:val="20"/>
                <w:szCs w:val="20"/>
                <w:shd w:val="clear" w:color="auto" w:fill="FFFFFF"/>
              </w:rPr>
              <w:t xml:space="preserve"> ли или </w:t>
            </w:r>
            <w:r w:rsidR="00140F35" w:rsidRPr="00F1574E">
              <w:rPr>
                <w:rFonts w:eastAsia="Times New Roman"/>
                <w:color w:val="000000"/>
                <w:kern w:val="2"/>
                <w:sz w:val="20"/>
                <w:szCs w:val="20"/>
                <w:shd w:val="clear" w:color="auto" w:fill="FFFFFF"/>
              </w:rPr>
              <w:t>осуществляются</w:t>
            </w:r>
            <w:r w:rsidRPr="00F1574E">
              <w:rPr>
                <w:rFonts w:eastAsia="Times New Roman"/>
                <w:color w:val="000000"/>
                <w:kern w:val="2"/>
                <w:sz w:val="20"/>
                <w:szCs w:val="20"/>
                <w:shd w:val="clear" w:color="auto" w:fill="FFFFFF"/>
              </w:rPr>
              <w:t xml:space="preserve"> ли в вашей стране </w:t>
            </w:r>
            <w:r w:rsidR="00CE07F0" w:rsidRPr="00F1574E">
              <w:rPr>
                <w:rFonts w:eastAsia="Times New Roman"/>
                <w:color w:val="000000"/>
                <w:kern w:val="2"/>
                <w:sz w:val="20"/>
                <w:szCs w:val="20"/>
              </w:rPr>
              <w:t xml:space="preserve">политические меры, направленные на </w:t>
            </w:r>
            <w:r w:rsidR="00F74D22" w:rsidRPr="00F1574E">
              <w:rPr>
                <w:rFonts w:eastAsia="Times New Roman"/>
                <w:color w:val="000000"/>
                <w:kern w:val="2"/>
                <w:sz w:val="20"/>
                <w:szCs w:val="20"/>
              </w:rPr>
              <w:t>предоставлени</w:t>
            </w:r>
            <w:r w:rsidR="00F74D22" w:rsidRPr="00F1574E">
              <w:rPr>
                <w:rFonts w:eastAsia="Times New Roman"/>
                <w:color w:val="000000"/>
                <w:kern w:val="2"/>
                <w:sz w:val="20"/>
                <w:szCs w:val="20"/>
              </w:rPr>
              <w:t>е</w:t>
            </w:r>
            <w:r w:rsidR="00F74D22" w:rsidRPr="00F1574E">
              <w:rPr>
                <w:rFonts w:eastAsia="Times New Roman"/>
                <w:color w:val="000000"/>
                <w:kern w:val="2"/>
                <w:sz w:val="20"/>
                <w:szCs w:val="20"/>
              </w:rPr>
              <w:t xml:space="preserve"> </w:t>
            </w:r>
            <w:r w:rsidR="00CE07F0" w:rsidRPr="00F1574E">
              <w:rPr>
                <w:rFonts w:eastAsia="Times New Roman"/>
                <w:color w:val="000000"/>
                <w:kern w:val="2"/>
                <w:sz w:val="20"/>
                <w:szCs w:val="20"/>
              </w:rPr>
              <w:t>людям стимулов и возможностей для выбора в пользу устойчивого потребления</w:t>
            </w:r>
            <w:r w:rsidRPr="00F1574E">
              <w:rPr>
                <w:rFonts w:eastAsia="Times New Roman"/>
                <w:color w:val="000000"/>
                <w:kern w:val="2"/>
                <w:sz w:val="20"/>
                <w:szCs w:val="20"/>
                <w:shd w:val="clear" w:color="auto" w:fill="FFFFFF"/>
              </w:rPr>
              <w:t xml:space="preserve">, в том числе путем </w:t>
            </w:r>
            <w:r w:rsidR="00F74D22" w:rsidRPr="00F1574E">
              <w:rPr>
                <w:rFonts w:eastAsia="Times New Roman"/>
                <w:color w:val="000000"/>
                <w:kern w:val="2"/>
                <w:sz w:val="20"/>
                <w:szCs w:val="20"/>
                <w:shd w:val="clear" w:color="auto" w:fill="FFFFFF"/>
              </w:rPr>
              <w:t xml:space="preserve">сокращения </w:t>
            </w:r>
            <w:r w:rsidRPr="00F1574E">
              <w:rPr>
                <w:rFonts w:eastAsia="Times New Roman"/>
                <w:color w:val="000000"/>
                <w:kern w:val="2"/>
                <w:sz w:val="20"/>
                <w:szCs w:val="20"/>
                <w:shd w:val="clear" w:color="auto" w:fill="FFFFFF"/>
              </w:rPr>
              <w:t>объема пищевых отходов, избыточного потребления и производства отходов?</w:t>
            </w:r>
          </w:p>
        </w:tc>
        <w:tc>
          <w:tcPr>
            <w:tcW w:w="2389" w:type="dxa"/>
            <w:gridSpan w:val="2"/>
          </w:tcPr>
          <w:p w14:paraId="38777148"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5941A71B"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46B48961"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17072E86" w14:textId="77777777" w:rsidR="006937D3" w:rsidRPr="00F1574E" w:rsidRDefault="006937D3" w:rsidP="006937D3">
            <w:pPr>
              <w:tabs>
                <w:tab w:val="clear" w:pos="567"/>
                <w:tab w:val="clear" w:pos="1134"/>
                <w:tab w:val="clear" w:pos="1701"/>
                <w:tab w:val="clear" w:pos="2268"/>
                <w:tab w:val="num" w:pos="720"/>
              </w:tabs>
              <w:ind w:left="360" w:hanging="360"/>
              <w:jc w:val="left"/>
              <w:textAlignment w:val="baseline"/>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74BF956D" w14:textId="77777777" w:rsidTr="006937D3">
        <w:trPr>
          <w:cantSplit/>
          <w:trHeight w:val="300"/>
        </w:trPr>
        <w:tc>
          <w:tcPr>
            <w:tcW w:w="9934" w:type="dxa"/>
            <w:gridSpan w:val="3"/>
            <w:shd w:val="clear" w:color="auto" w:fill="F2F2F2"/>
          </w:tcPr>
          <w:p w14:paraId="099D5B2D" w14:textId="77777777" w:rsidR="006937D3" w:rsidRPr="00F1574E" w:rsidRDefault="006937D3" w:rsidP="006937D3">
            <w:pPr>
              <w:keepNext/>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br w:type="page"/>
              <w:t>Задача 17: Разработка и применение во всех странах мер биобезопасности, предусмотренных статьей 8</w:t>
            </w:r>
            <w:r w:rsidR="008B060A" w:rsidRPr="00F1574E">
              <w:rPr>
                <w:rFonts w:eastAsia="Times New Roman"/>
                <w:b/>
                <w:bCs/>
                <w:kern w:val="2"/>
                <w:sz w:val="20"/>
                <w:szCs w:val="20"/>
              </w:rPr>
              <w:t> </w:t>
            </w:r>
            <w:r w:rsidRPr="00F1574E">
              <w:rPr>
                <w:rFonts w:eastAsia="Times New Roman"/>
                <w:b/>
                <w:bCs/>
                <w:kern w:val="2"/>
                <w:sz w:val="20"/>
                <w:szCs w:val="20"/>
              </w:rPr>
              <w:t xml:space="preserve">(g) Конвенции о биологическом разнообразии, а также мер по обращению с биотехнологиями и распределению выгод от их применения, предусмотренных статьей 19 Конвенции, и укрепление соответствующего потенциала. </w:t>
            </w:r>
          </w:p>
        </w:tc>
      </w:tr>
      <w:tr w:rsidR="006937D3" w:rsidRPr="00F1574E" w14:paraId="145D398D" w14:textId="77777777" w:rsidTr="006937D3">
        <w:trPr>
          <w:cantSplit/>
          <w:trHeight w:val="300"/>
        </w:trPr>
        <w:tc>
          <w:tcPr>
            <w:tcW w:w="9934" w:type="dxa"/>
            <w:gridSpan w:val="3"/>
            <w:shd w:val="clear" w:color="auto" w:fill="FFFFFF"/>
          </w:tcPr>
          <w:p w14:paraId="74D46CC2" w14:textId="448B3962" w:rsidR="006937D3" w:rsidRPr="00F1574E" w:rsidRDefault="00316274" w:rsidP="006937D3">
            <w:pPr>
              <w:keepNext/>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Число стран, прин</w:t>
            </w:r>
            <w:r w:rsidR="00F74D22" w:rsidRPr="00F1574E">
              <w:rPr>
                <w:rFonts w:eastAsia="Times New Roman"/>
                <w:b/>
                <w:bCs/>
                <w:color w:val="000000"/>
                <w:kern w:val="2"/>
                <w:sz w:val="20"/>
                <w:szCs w:val="20"/>
              </w:rPr>
              <w:t>явш</w:t>
            </w:r>
            <w:r w:rsidR="006937D3" w:rsidRPr="00F1574E">
              <w:rPr>
                <w:rFonts w:eastAsia="Times New Roman"/>
                <w:b/>
                <w:bCs/>
                <w:color w:val="000000"/>
                <w:kern w:val="2"/>
                <w:sz w:val="20"/>
                <w:szCs w:val="20"/>
              </w:rPr>
              <w:t>их меры биобезопасности, предусмотренные статьей 8</w:t>
            </w:r>
            <w:r w:rsidR="008B060A" w:rsidRPr="00F1574E">
              <w:rPr>
                <w:rFonts w:eastAsia="Times New Roman"/>
                <w:b/>
                <w:bCs/>
                <w:color w:val="000000"/>
                <w:kern w:val="2"/>
                <w:sz w:val="20"/>
                <w:szCs w:val="20"/>
              </w:rPr>
              <w:t> </w:t>
            </w:r>
            <w:r w:rsidR="006937D3" w:rsidRPr="00F1574E">
              <w:rPr>
                <w:rFonts w:eastAsia="Times New Roman"/>
                <w:b/>
                <w:bCs/>
                <w:color w:val="000000"/>
                <w:kern w:val="2"/>
                <w:sz w:val="20"/>
                <w:szCs w:val="20"/>
              </w:rPr>
              <w:t>(g) Конвенции, а также меры по обращению с биотехнологиями и распределению выгод от их применения, предусмотренные статьей 19 Конвенции.</w:t>
            </w:r>
          </w:p>
        </w:tc>
      </w:tr>
      <w:tr w:rsidR="006937D3" w:rsidRPr="00F1574E" w14:paraId="34D36E68" w14:textId="77777777" w:rsidTr="006937D3">
        <w:trPr>
          <w:cantSplit/>
          <w:trHeight w:val="972"/>
        </w:trPr>
        <w:tc>
          <w:tcPr>
            <w:tcW w:w="7545" w:type="dxa"/>
            <w:shd w:val="clear" w:color="auto" w:fill="auto"/>
          </w:tcPr>
          <w:p w14:paraId="57759F6D" w14:textId="77777777" w:rsidR="006937D3" w:rsidRPr="00F1574E" w:rsidRDefault="006937D3" w:rsidP="006937D3">
            <w:pPr>
              <w:tabs>
                <w:tab w:val="clear" w:pos="567"/>
                <w:tab w:val="clear" w:pos="1134"/>
                <w:tab w:val="clear" w:pos="1701"/>
                <w:tab w:val="clear" w:pos="2268"/>
                <w:tab w:val="left" w:pos="542"/>
                <w:tab w:val="num" w:pos="720"/>
              </w:tabs>
              <w:jc w:val="left"/>
              <w:textAlignment w:val="baseline"/>
              <w:rPr>
                <w:rFonts w:eastAsia="Times New Roman"/>
                <w:sz w:val="20"/>
                <w:szCs w:val="20"/>
              </w:rPr>
            </w:pPr>
            <w:r w:rsidRPr="00F1574E">
              <w:rPr>
                <w:rFonts w:eastAsia="Times New Roman"/>
                <w:b/>
                <w:bCs/>
                <w:kern w:val="2"/>
                <w:sz w:val="20"/>
                <w:szCs w:val="20"/>
              </w:rPr>
              <w:t>17.1</w:t>
            </w:r>
            <w:r w:rsidRPr="00F1574E">
              <w:rPr>
                <w:rFonts w:eastAsia="Times New Roman"/>
                <w:kern w:val="2"/>
                <w:sz w:val="20"/>
                <w:szCs w:val="20"/>
              </w:rPr>
              <w:tab/>
              <w:t xml:space="preserve">Приняты ли в вашей стране политические, правовые, административные и другие меры в области биобезопасности, </w:t>
            </w:r>
            <w:r w:rsidRPr="00F1574E">
              <w:rPr>
                <w:rFonts w:eastAsia="Times New Roman"/>
                <w:bCs/>
                <w:color w:val="000000"/>
                <w:kern w:val="2"/>
                <w:sz w:val="20"/>
                <w:szCs w:val="20"/>
              </w:rPr>
              <w:t>предусмотренные статьей</w:t>
            </w:r>
            <w:r w:rsidRPr="00F1574E">
              <w:rPr>
                <w:rFonts w:eastAsia="Times New Roman"/>
                <w:color w:val="000000"/>
                <w:kern w:val="2"/>
                <w:sz w:val="20"/>
                <w:szCs w:val="20"/>
              </w:rPr>
              <w:t xml:space="preserve"> </w:t>
            </w:r>
            <w:r w:rsidRPr="00F1574E">
              <w:rPr>
                <w:rFonts w:eastAsia="Times New Roman"/>
                <w:kern w:val="2"/>
                <w:sz w:val="20"/>
                <w:szCs w:val="20"/>
              </w:rPr>
              <w:t>8</w:t>
            </w:r>
            <w:r w:rsidR="008B060A" w:rsidRPr="00F1574E">
              <w:rPr>
                <w:rFonts w:eastAsia="Times New Roman"/>
                <w:kern w:val="2"/>
                <w:sz w:val="20"/>
                <w:szCs w:val="20"/>
              </w:rPr>
              <w:t> </w:t>
            </w:r>
            <w:r w:rsidRPr="00F1574E">
              <w:rPr>
                <w:rFonts w:eastAsia="Times New Roman"/>
                <w:kern w:val="2"/>
                <w:sz w:val="20"/>
                <w:szCs w:val="20"/>
              </w:rPr>
              <w:t>(g) Конвенции?</w:t>
            </w:r>
          </w:p>
        </w:tc>
        <w:tc>
          <w:tcPr>
            <w:tcW w:w="2389" w:type="dxa"/>
            <w:gridSpan w:val="2"/>
            <w:shd w:val="clear" w:color="auto" w:fill="auto"/>
          </w:tcPr>
          <w:p w14:paraId="5672043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kern w:val="2"/>
                <w:sz w:val="20"/>
                <w:szCs w:val="20"/>
                <w:shd w:val="clear" w:color="auto" w:fill="FFFFFF"/>
              </w:rPr>
              <w:t>Нет</w:t>
            </w:r>
          </w:p>
          <w:p w14:paraId="6F17C5B5"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r w:rsidRPr="00F1574E">
              <w:rPr>
                <w:rFonts w:eastAsia="Times New Roman"/>
                <w:kern w:val="2"/>
                <w:sz w:val="20"/>
                <w:szCs w:val="20"/>
                <w:shd w:val="clear" w:color="auto" w:fill="FFFFFF"/>
              </w:rPr>
              <w:t xml:space="preserve"> </w:t>
            </w:r>
          </w:p>
          <w:p w14:paraId="7E089EE5"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kern w:val="2"/>
                <w:sz w:val="20"/>
                <w:szCs w:val="20"/>
                <w:shd w:val="clear" w:color="auto" w:fill="FFFFFF"/>
              </w:rPr>
              <w:t>Частично</w:t>
            </w:r>
          </w:p>
          <w:p w14:paraId="2BC4B7F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kern w:val="2"/>
                <w:sz w:val="20"/>
                <w:szCs w:val="20"/>
                <w:shd w:val="clear" w:color="auto" w:fill="FFFFFF"/>
              </w:rPr>
              <w:t>В полной мере</w:t>
            </w:r>
          </w:p>
        </w:tc>
      </w:tr>
      <w:tr w:rsidR="006937D3" w:rsidRPr="00F1574E" w14:paraId="58BD8B61" w14:textId="77777777" w:rsidTr="006937D3">
        <w:trPr>
          <w:cantSplit/>
          <w:trHeight w:val="254"/>
        </w:trPr>
        <w:tc>
          <w:tcPr>
            <w:tcW w:w="7545" w:type="dxa"/>
            <w:shd w:val="clear" w:color="auto" w:fill="auto"/>
          </w:tcPr>
          <w:p w14:paraId="2E3F4B2C"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kern w:val="2"/>
                <w:sz w:val="20"/>
                <w:szCs w:val="20"/>
              </w:rPr>
            </w:pPr>
            <w:r w:rsidRPr="00F1574E">
              <w:rPr>
                <w:rFonts w:eastAsia="Times New Roman"/>
                <w:b/>
                <w:bCs/>
                <w:kern w:val="2"/>
                <w:sz w:val="20"/>
                <w:szCs w:val="20"/>
              </w:rPr>
              <w:t>17.2</w:t>
            </w:r>
            <w:r w:rsidRPr="00F1574E">
              <w:rPr>
                <w:rFonts w:eastAsia="Times New Roman"/>
                <w:kern w:val="2"/>
                <w:sz w:val="20"/>
                <w:szCs w:val="20"/>
              </w:rPr>
              <w:tab/>
              <w:t>Принимает ли ваша страна меры в области биобезопасности, предусмотренные статьей 8</w:t>
            </w:r>
            <w:r w:rsidR="008B060A" w:rsidRPr="00F1574E">
              <w:rPr>
                <w:rFonts w:eastAsia="Times New Roman"/>
                <w:kern w:val="2"/>
                <w:sz w:val="20"/>
                <w:szCs w:val="20"/>
              </w:rPr>
              <w:t> </w:t>
            </w:r>
            <w:r w:rsidRPr="00F1574E">
              <w:rPr>
                <w:rFonts w:eastAsia="Times New Roman"/>
                <w:kern w:val="2"/>
                <w:sz w:val="20"/>
                <w:szCs w:val="20"/>
              </w:rPr>
              <w:t>(g) Конвенции?</w:t>
            </w:r>
          </w:p>
        </w:tc>
        <w:tc>
          <w:tcPr>
            <w:tcW w:w="2389" w:type="dxa"/>
            <w:gridSpan w:val="2"/>
            <w:shd w:val="clear" w:color="auto" w:fill="auto"/>
          </w:tcPr>
          <w:p w14:paraId="4D33A41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shd w:val="clear" w:color="auto" w:fill="FFFFFF"/>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kern w:val="2"/>
                <w:sz w:val="20"/>
                <w:szCs w:val="20"/>
                <w:shd w:val="clear" w:color="auto" w:fill="FFFFFF"/>
              </w:rPr>
              <w:t>Нет</w:t>
            </w:r>
          </w:p>
          <w:p w14:paraId="512AB64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shd w:val="clear" w:color="auto" w:fill="FFFFFF"/>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6EA0D82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shd w:val="clear" w:color="auto" w:fill="FFFFFF"/>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kern w:val="2"/>
                <w:sz w:val="20"/>
                <w:szCs w:val="20"/>
                <w:shd w:val="clear" w:color="auto" w:fill="FFFFFF"/>
              </w:rPr>
              <w:t>Частично</w:t>
            </w:r>
          </w:p>
          <w:p w14:paraId="2B90454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u w:val="single"/>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kern w:val="2"/>
                <w:sz w:val="20"/>
                <w:szCs w:val="20"/>
                <w:shd w:val="clear" w:color="auto" w:fill="FFFFFF"/>
              </w:rPr>
              <w:t>В полной мере</w:t>
            </w:r>
          </w:p>
        </w:tc>
      </w:tr>
      <w:tr w:rsidR="006937D3" w:rsidRPr="00F1574E" w14:paraId="5B53CFEC" w14:textId="77777777" w:rsidTr="006937D3">
        <w:trPr>
          <w:trHeight w:val="429"/>
        </w:trPr>
        <w:tc>
          <w:tcPr>
            <w:tcW w:w="7545" w:type="dxa"/>
            <w:shd w:val="clear" w:color="auto" w:fill="auto"/>
          </w:tcPr>
          <w:p w14:paraId="7A98EDFD" w14:textId="3CF553DB" w:rsidR="006937D3" w:rsidRPr="00F1574E" w:rsidRDefault="006937D3" w:rsidP="006937D3">
            <w:pPr>
              <w:tabs>
                <w:tab w:val="clear" w:pos="1134"/>
                <w:tab w:val="clear" w:pos="1701"/>
                <w:tab w:val="clear" w:pos="2268"/>
              </w:tabs>
              <w:rPr>
                <w:rFonts w:eastAsia="Times New Roman"/>
                <w:kern w:val="2"/>
                <w:sz w:val="20"/>
                <w:szCs w:val="20"/>
              </w:rPr>
            </w:pPr>
            <w:r w:rsidRPr="00F1574E">
              <w:rPr>
                <w:rFonts w:eastAsia="Times New Roman"/>
                <w:b/>
                <w:bCs/>
                <w:kern w:val="2"/>
                <w:sz w:val="20"/>
                <w:szCs w:val="20"/>
              </w:rPr>
              <w:t>17.3</w:t>
            </w:r>
            <w:r w:rsidRPr="00F1574E">
              <w:rPr>
                <w:rFonts w:eastAsia="Times New Roman"/>
                <w:kern w:val="2"/>
                <w:sz w:val="20"/>
                <w:szCs w:val="20"/>
              </w:rPr>
              <w:tab/>
              <w:t xml:space="preserve">Приняла ли ваша страна в надлежащих случаях правовые, административные или политические меры </w:t>
            </w:r>
            <w:r w:rsidR="00F74D22" w:rsidRPr="00F1574E">
              <w:rPr>
                <w:rFonts w:eastAsia="Times New Roman"/>
                <w:kern w:val="2"/>
                <w:sz w:val="20"/>
                <w:szCs w:val="20"/>
              </w:rPr>
              <w:t xml:space="preserve">в зависимости от обстоятельств </w:t>
            </w:r>
            <w:r w:rsidRPr="00F1574E">
              <w:rPr>
                <w:rFonts w:eastAsia="Times New Roman"/>
                <w:kern w:val="2"/>
                <w:sz w:val="20"/>
                <w:szCs w:val="20"/>
              </w:rPr>
              <w:t xml:space="preserve">для обеспечения эффективного участия в биотехнологических исследованиях тех Сторон, </w:t>
            </w:r>
            <w:r w:rsidR="00F74D22" w:rsidRPr="00F1574E">
              <w:rPr>
                <w:rFonts w:eastAsia="Times New Roman"/>
                <w:kern w:val="2"/>
                <w:sz w:val="20"/>
                <w:szCs w:val="20"/>
              </w:rPr>
              <w:t>в частности</w:t>
            </w:r>
            <w:r w:rsidRPr="00F1574E">
              <w:rPr>
                <w:rFonts w:eastAsia="Times New Roman"/>
                <w:kern w:val="2"/>
                <w:sz w:val="20"/>
                <w:szCs w:val="20"/>
              </w:rPr>
              <w:t xml:space="preserve"> развивающихся стран, которые предоставляют генетические ресурсы для таких исследований, как </w:t>
            </w:r>
            <w:r w:rsidR="00F74D22" w:rsidRPr="00F1574E">
              <w:rPr>
                <w:rFonts w:eastAsia="Times New Roman"/>
                <w:kern w:val="2"/>
                <w:sz w:val="20"/>
                <w:szCs w:val="20"/>
              </w:rPr>
              <w:t xml:space="preserve">это </w:t>
            </w:r>
            <w:r w:rsidRPr="00F1574E">
              <w:rPr>
                <w:rFonts w:eastAsia="Times New Roman"/>
                <w:kern w:val="2"/>
                <w:sz w:val="20"/>
                <w:szCs w:val="20"/>
              </w:rPr>
              <w:t>предусмотрено в пункте 1 статьи 19 Конвенции?</w:t>
            </w:r>
          </w:p>
        </w:tc>
        <w:tc>
          <w:tcPr>
            <w:tcW w:w="2389" w:type="dxa"/>
            <w:gridSpan w:val="2"/>
            <w:shd w:val="clear" w:color="auto" w:fill="auto"/>
          </w:tcPr>
          <w:p w14:paraId="57EEF66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kern w:val="2"/>
                <w:sz w:val="20"/>
                <w:szCs w:val="20"/>
                <w:shd w:val="clear" w:color="auto" w:fill="FFFFFF"/>
              </w:rPr>
              <w:t>Нет</w:t>
            </w:r>
          </w:p>
          <w:p w14:paraId="056E9745"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7EADF61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kern w:val="2"/>
                <w:sz w:val="20"/>
                <w:szCs w:val="20"/>
                <w:shd w:val="clear" w:color="auto" w:fill="FFFFFF"/>
              </w:rPr>
              <w:t>Частично</w:t>
            </w:r>
          </w:p>
          <w:p w14:paraId="72C71A9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kern w:val="2"/>
                <w:sz w:val="20"/>
                <w:szCs w:val="20"/>
                <w:shd w:val="clear" w:color="auto" w:fill="FFFFFF"/>
              </w:rPr>
              <w:t>В полной мере</w:t>
            </w:r>
          </w:p>
        </w:tc>
      </w:tr>
      <w:tr w:rsidR="006937D3" w:rsidRPr="00F1574E" w14:paraId="4115CD39" w14:textId="77777777" w:rsidTr="006937D3">
        <w:trPr>
          <w:trHeight w:val="429"/>
        </w:trPr>
        <w:tc>
          <w:tcPr>
            <w:tcW w:w="7545" w:type="dxa"/>
            <w:shd w:val="clear" w:color="auto" w:fill="auto"/>
          </w:tcPr>
          <w:p w14:paraId="395C6C13" w14:textId="6B3C62D1" w:rsidR="006937D3" w:rsidRPr="00F1574E" w:rsidDel="00A755A6" w:rsidRDefault="006937D3" w:rsidP="006937D3">
            <w:pPr>
              <w:tabs>
                <w:tab w:val="clear" w:pos="1134"/>
                <w:tab w:val="clear" w:pos="1701"/>
                <w:tab w:val="clear" w:pos="2268"/>
              </w:tabs>
              <w:rPr>
                <w:rFonts w:eastAsia="Times New Roman"/>
                <w:kern w:val="2"/>
                <w:sz w:val="20"/>
                <w:szCs w:val="20"/>
              </w:rPr>
            </w:pPr>
            <w:r w:rsidRPr="00F1574E">
              <w:rPr>
                <w:rFonts w:eastAsia="Times New Roman"/>
                <w:b/>
                <w:bCs/>
                <w:kern w:val="2"/>
                <w:sz w:val="20"/>
                <w:szCs w:val="20"/>
              </w:rPr>
              <w:t>17.4</w:t>
            </w:r>
            <w:r w:rsidRPr="00F1574E">
              <w:rPr>
                <w:rFonts w:eastAsia="Times New Roman"/>
                <w:b/>
                <w:bCs/>
                <w:kern w:val="2"/>
                <w:sz w:val="20"/>
                <w:szCs w:val="20"/>
              </w:rPr>
              <w:tab/>
            </w:r>
            <w:r w:rsidRPr="00F1574E">
              <w:rPr>
                <w:rFonts w:eastAsia="Times New Roman"/>
                <w:kern w:val="2"/>
                <w:sz w:val="20"/>
                <w:szCs w:val="20"/>
              </w:rPr>
              <w:t xml:space="preserve">Приняла ли ваша страна практически осуществимые меры для обеспечения и расширения приоритетного доступа Сторон, </w:t>
            </w:r>
            <w:r w:rsidR="009138D4" w:rsidRPr="00F1574E">
              <w:rPr>
                <w:rFonts w:eastAsia="Times New Roman"/>
                <w:kern w:val="2"/>
                <w:sz w:val="20"/>
                <w:szCs w:val="20"/>
              </w:rPr>
              <w:t xml:space="preserve">в частности </w:t>
            </w:r>
            <w:r w:rsidRPr="00F1574E">
              <w:rPr>
                <w:rFonts w:eastAsia="Times New Roman"/>
                <w:kern w:val="2"/>
                <w:sz w:val="20"/>
                <w:szCs w:val="20"/>
              </w:rPr>
              <w:t>развивающихся стран, на справедливой и равной основе к результатам и выгодам, вытекающим из биотехнологий, основанных на генетических ресурсах, предоставленных этими Сторонами, как предусмотрено в пункте 2 статьи 19 Конвенции?</w:t>
            </w:r>
          </w:p>
        </w:tc>
        <w:tc>
          <w:tcPr>
            <w:tcW w:w="2389" w:type="dxa"/>
            <w:gridSpan w:val="2"/>
            <w:shd w:val="clear" w:color="auto" w:fill="auto"/>
          </w:tcPr>
          <w:p w14:paraId="29AAD87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kern w:val="2"/>
                <w:sz w:val="20"/>
                <w:szCs w:val="20"/>
                <w:shd w:val="clear" w:color="auto" w:fill="FFFFFF"/>
              </w:rPr>
              <w:t>Нет</w:t>
            </w:r>
          </w:p>
          <w:p w14:paraId="1A40071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255D6C8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kern w:val="2"/>
                <w:sz w:val="20"/>
                <w:szCs w:val="20"/>
                <w:shd w:val="clear" w:color="auto" w:fill="FFFFFF"/>
              </w:rPr>
              <w:t>Частично</w:t>
            </w:r>
          </w:p>
          <w:p w14:paraId="0C194918" w14:textId="77777777"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kern w:val="2"/>
                <w:sz w:val="20"/>
                <w:szCs w:val="20"/>
                <w:shd w:val="clear" w:color="auto" w:fill="FFFFFF"/>
              </w:rPr>
              <w:t>В полной мере</w:t>
            </w:r>
          </w:p>
        </w:tc>
      </w:tr>
      <w:tr w:rsidR="006937D3" w:rsidRPr="00F1574E" w14:paraId="4C9B4DF1" w14:textId="77777777" w:rsidTr="006937D3">
        <w:trPr>
          <w:cantSplit/>
          <w:trHeight w:val="1134"/>
        </w:trPr>
        <w:tc>
          <w:tcPr>
            <w:tcW w:w="7545" w:type="dxa"/>
            <w:shd w:val="clear" w:color="auto" w:fill="auto"/>
          </w:tcPr>
          <w:p w14:paraId="7C6EE3B0"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sz w:val="20"/>
                <w:szCs w:val="20"/>
              </w:rPr>
            </w:pPr>
            <w:r w:rsidRPr="00F1574E">
              <w:rPr>
                <w:rFonts w:eastAsia="Times New Roman"/>
                <w:b/>
                <w:bCs/>
                <w:kern w:val="2"/>
                <w:sz w:val="20"/>
                <w:szCs w:val="20"/>
              </w:rPr>
              <w:lastRenderedPageBreak/>
              <w:t>17.5</w:t>
            </w:r>
            <w:r w:rsidRPr="00F1574E">
              <w:rPr>
                <w:rFonts w:eastAsia="Times New Roman"/>
                <w:kern w:val="2"/>
                <w:sz w:val="20"/>
                <w:szCs w:val="20"/>
              </w:rPr>
              <w:tab/>
              <w:t>Проводит ли ваша страна научно обоснованные оценки рисков, связанных с использованием и высвобождением живых измененных организмов?</w:t>
            </w:r>
          </w:p>
        </w:tc>
        <w:tc>
          <w:tcPr>
            <w:tcW w:w="2389" w:type="dxa"/>
            <w:gridSpan w:val="2"/>
            <w:shd w:val="clear" w:color="auto" w:fill="auto"/>
          </w:tcPr>
          <w:p w14:paraId="4521CAE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3C72C6D5"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1A429FF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color w:val="222222"/>
                <w:kern w:val="2"/>
                <w:sz w:val="20"/>
                <w:szCs w:val="20"/>
                <w:shd w:val="clear" w:color="auto" w:fill="FFFFFF"/>
              </w:rPr>
              <w:t>Частично</w:t>
            </w:r>
          </w:p>
          <w:p w14:paraId="08FF7E4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r w:rsidR="006937D3" w:rsidRPr="00F1574E" w14:paraId="75A7435D" w14:textId="77777777" w:rsidTr="006937D3">
        <w:trPr>
          <w:cantSplit/>
          <w:trHeight w:val="744"/>
        </w:trPr>
        <w:tc>
          <w:tcPr>
            <w:tcW w:w="7545" w:type="dxa"/>
            <w:shd w:val="clear" w:color="auto" w:fill="auto"/>
          </w:tcPr>
          <w:p w14:paraId="7D09F794"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kern w:val="2"/>
                <w:sz w:val="20"/>
                <w:szCs w:val="20"/>
              </w:rPr>
            </w:pPr>
            <w:r w:rsidRPr="00F1574E">
              <w:rPr>
                <w:rFonts w:eastAsia="Times New Roman"/>
                <w:b/>
                <w:bCs/>
                <w:kern w:val="2"/>
                <w:sz w:val="20"/>
                <w:szCs w:val="20"/>
              </w:rPr>
              <w:t>17.6</w:t>
            </w:r>
            <w:r w:rsidRPr="00F1574E">
              <w:rPr>
                <w:rFonts w:eastAsia="Times New Roman"/>
                <w:kern w:val="2"/>
                <w:sz w:val="20"/>
                <w:szCs w:val="20"/>
              </w:rPr>
              <w:tab/>
              <w:t>Предоставляет ли ваша страна доступ к информации, связанной с биобезопасностью, для безопасной передачи, обработки и использования живых измененных организмов?</w:t>
            </w:r>
          </w:p>
          <w:p w14:paraId="026BF197" w14:textId="77777777" w:rsidR="006937D3" w:rsidRPr="00F1574E" w:rsidRDefault="006937D3" w:rsidP="006937D3">
            <w:pPr>
              <w:tabs>
                <w:tab w:val="clear" w:pos="567"/>
                <w:tab w:val="clear" w:pos="1134"/>
                <w:tab w:val="clear" w:pos="1701"/>
                <w:tab w:val="clear" w:pos="2268"/>
                <w:tab w:val="num" w:pos="596"/>
              </w:tabs>
              <w:jc w:val="left"/>
              <w:textAlignment w:val="baseline"/>
              <w:rPr>
                <w:rFonts w:eastAsia="Times New Roman"/>
                <w:sz w:val="20"/>
                <w:szCs w:val="20"/>
              </w:rPr>
            </w:pPr>
          </w:p>
        </w:tc>
        <w:tc>
          <w:tcPr>
            <w:tcW w:w="2389" w:type="dxa"/>
            <w:gridSpan w:val="2"/>
            <w:shd w:val="clear" w:color="auto" w:fill="auto"/>
          </w:tcPr>
          <w:p w14:paraId="021FD50C"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222222"/>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rPr>
              <w:t>Нет</w:t>
            </w:r>
          </w:p>
          <w:p w14:paraId="1A3CE0C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 xml:space="preserve">(b) </w:t>
            </w:r>
            <w:r w:rsidRPr="00F1574E">
              <w:rPr>
                <w:rFonts w:eastAsia="Times New Roman"/>
                <w:color w:val="222222"/>
                <w:kern w:val="2"/>
                <w:sz w:val="20"/>
                <w:szCs w:val="20"/>
                <w:shd w:val="clear" w:color="auto" w:fill="FFFFFF"/>
              </w:rPr>
              <w:t>В процессе разработки</w:t>
            </w:r>
          </w:p>
          <w:p w14:paraId="2C877A8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color w:val="222222"/>
                <w:kern w:val="2"/>
                <w:sz w:val="20"/>
                <w:szCs w:val="20"/>
              </w:rPr>
              <w:t>Частично</w:t>
            </w:r>
          </w:p>
          <w:p w14:paraId="6474F35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rPr>
              <w:t>В полной мере</w:t>
            </w:r>
          </w:p>
        </w:tc>
      </w:tr>
      <w:tr w:rsidR="006937D3" w:rsidRPr="00F1574E" w14:paraId="4AFE63BA" w14:textId="77777777" w:rsidTr="006937D3">
        <w:trPr>
          <w:cantSplit/>
          <w:trHeight w:val="300"/>
        </w:trPr>
        <w:tc>
          <w:tcPr>
            <w:tcW w:w="9934" w:type="dxa"/>
            <w:gridSpan w:val="3"/>
            <w:shd w:val="clear" w:color="auto" w:fill="F2F2F2"/>
          </w:tcPr>
          <w:p w14:paraId="2CD037EE" w14:textId="77777777" w:rsidR="006937D3" w:rsidRPr="00F1574E" w:rsidRDefault="006937D3" w:rsidP="006937D3">
            <w:pPr>
              <w:keepNext/>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color w:val="1D2228"/>
                <w:kern w:val="2"/>
                <w:sz w:val="20"/>
                <w:szCs w:val="20"/>
              </w:rPr>
              <w:t xml:space="preserve">Задача 20: </w:t>
            </w:r>
            <w:r w:rsidRPr="00F1574E">
              <w:rPr>
                <w:rFonts w:eastAsia="Times New Roman"/>
                <w:b/>
                <w:bCs/>
                <w:kern w:val="2"/>
                <w:sz w:val="20"/>
                <w:szCs w:val="20"/>
              </w:rPr>
              <w:t>Укрепление создания и развития потенциала, расширение доступа к технологиям и их передачи, содействие развитию инноваций и расширению доступа к ним, а также научно-техническому сотрудничеству, в том числе по линии Юг-Юг, Север-Юг и трехстороннему сотрудничеству, для удовлетворения потребностей, имеющих отношение к эффективному осуществлению, в частности в развивающихся странах, при повышении эффективности совместной разработки технологий и совместных научно-исследовательских программ в интересах сохранения и устойчивого использования биоразнообразия и укрепления научно-исследовательского потенциала и мониторинга в соответствии с масштабом целей и задач Рамочной программы.</w:t>
            </w:r>
          </w:p>
        </w:tc>
      </w:tr>
      <w:tr w:rsidR="006937D3" w:rsidRPr="00F1574E" w14:paraId="11DD2192" w14:textId="77777777" w:rsidTr="006937D3">
        <w:trPr>
          <w:cantSplit/>
          <w:trHeight w:val="300"/>
        </w:trPr>
        <w:tc>
          <w:tcPr>
            <w:tcW w:w="9934" w:type="dxa"/>
            <w:gridSpan w:val="3"/>
            <w:shd w:val="clear" w:color="auto" w:fill="FFFFFF"/>
          </w:tcPr>
          <w:p w14:paraId="1C44AE3D" w14:textId="273C0DF7" w:rsidR="006937D3" w:rsidRPr="00F1574E" w:rsidRDefault="00316274" w:rsidP="006937D3">
            <w:pPr>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w:t>
            </w:r>
            <w:r w:rsidR="00CC6093" w:rsidRPr="00F1574E">
              <w:rPr>
                <w:rFonts w:eastAsia="Times New Roman"/>
                <w:b/>
                <w:bCs/>
                <w:color w:val="000000"/>
                <w:kern w:val="2"/>
                <w:sz w:val="20"/>
                <w:szCs w:val="20"/>
              </w:rPr>
              <w:t>Число стран, принимающих существенные меры по созданию и развитию потенциала, расширению доступа к технологиям и их передаче, а также по содействию развитию инноваций и доступу к ним и научно-техническому сотрудничеству</w:t>
            </w:r>
            <w:r w:rsidR="006937D3" w:rsidRPr="00F1574E">
              <w:rPr>
                <w:rFonts w:eastAsia="Times New Roman"/>
                <w:b/>
                <w:bCs/>
                <w:color w:val="000000"/>
                <w:kern w:val="2"/>
                <w:sz w:val="20"/>
                <w:szCs w:val="20"/>
              </w:rPr>
              <w:t>.</w:t>
            </w:r>
          </w:p>
        </w:tc>
      </w:tr>
      <w:tr w:rsidR="006937D3" w:rsidRPr="00F1574E" w14:paraId="6830AD9F" w14:textId="77777777" w:rsidTr="006937D3">
        <w:trPr>
          <w:cantSplit/>
          <w:trHeight w:val="992"/>
        </w:trPr>
        <w:tc>
          <w:tcPr>
            <w:tcW w:w="7545" w:type="dxa"/>
            <w:shd w:val="clear" w:color="auto" w:fill="auto"/>
          </w:tcPr>
          <w:p w14:paraId="6B5D957C" w14:textId="0B4E027F" w:rsidR="006937D3" w:rsidRPr="00F1574E" w:rsidRDefault="006937D3" w:rsidP="006937D3">
            <w:pPr>
              <w:shd w:val="clear" w:color="auto" w:fill="FFFFFF"/>
              <w:tabs>
                <w:tab w:val="clear" w:pos="1134"/>
                <w:tab w:val="clear" w:pos="1701"/>
                <w:tab w:val="clear" w:pos="2268"/>
              </w:tabs>
              <w:spacing w:line="233" w:lineRule="atLeast"/>
              <w:ind w:left="-36"/>
              <w:rPr>
                <w:rFonts w:eastAsia="Times New Roman"/>
                <w:color w:val="1D2228"/>
                <w:kern w:val="2"/>
                <w:sz w:val="20"/>
                <w:szCs w:val="20"/>
              </w:rPr>
            </w:pPr>
            <w:r w:rsidRPr="00F1574E">
              <w:rPr>
                <w:rFonts w:eastAsia="Times New Roman"/>
                <w:b/>
                <w:bCs/>
                <w:color w:val="1D2228"/>
                <w:kern w:val="2"/>
                <w:sz w:val="20"/>
                <w:szCs w:val="20"/>
              </w:rPr>
              <w:t>20.1</w:t>
            </w:r>
            <w:r w:rsidRPr="00F1574E">
              <w:rPr>
                <w:rFonts w:eastAsia="Times New Roman"/>
                <w:kern w:val="2"/>
                <w:sz w:val="20"/>
                <w:szCs w:val="20"/>
              </w:rPr>
              <w:tab/>
              <w:t>Име</w:t>
            </w:r>
            <w:r w:rsidR="00C768EC" w:rsidRPr="00F1574E">
              <w:rPr>
                <w:rFonts w:eastAsia="Times New Roman"/>
                <w:kern w:val="2"/>
                <w:sz w:val="20"/>
                <w:szCs w:val="20"/>
              </w:rPr>
              <w:t>ю</w:t>
            </w:r>
            <w:r w:rsidRPr="00F1574E">
              <w:rPr>
                <w:rFonts w:eastAsia="Times New Roman"/>
                <w:kern w:val="2"/>
                <w:sz w:val="20"/>
                <w:szCs w:val="20"/>
              </w:rPr>
              <w:t>тся ли в вашей стране планы, меры политики или инструменты для удовлетворения потребностей в создании и развитии потенциала в области биоразнообразия?</w:t>
            </w:r>
          </w:p>
        </w:tc>
        <w:tc>
          <w:tcPr>
            <w:tcW w:w="2389" w:type="dxa"/>
            <w:gridSpan w:val="2"/>
            <w:shd w:val="clear" w:color="auto" w:fill="auto"/>
          </w:tcPr>
          <w:p w14:paraId="003C9FC6"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30CA2DC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574BADC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color w:val="222222"/>
                <w:kern w:val="2"/>
                <w:sz w:val="20"/>
                <w:szCs w:val="20"/>
                <w:shd w:val="clear" w:color="auto" w:fill="FFFFFF"/>
              </w:rPr>
              <w:t>Частично</w:t>
            </w:r>
          </w:p>
          <w:p w14:paraId="0D57464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r w:rsidR="006937D3" w:rsidRPr="00F1574E" w14:paraId="3E19F1A6" w14:textId="77777777" w:rsidTr="006937D3">
        <w:trPr>
          <w:cantSplit/>
          <w:trHeight w:val="992"/>
        </w:trPr>
        <w:tc>
          <w:tcPr>
            <w:tcW w:w="7545" w:type="dxa"/>
            <w:shd w:val="clear" w:color="auto" w:fill="auto"/>
          </w:tcPr>
          <w:p w14:paraId="2E8188B3" w14:textId="7F2EE952" w:rsidR="006937D3" w:rsidRPr="00F1574E" w:rsidRDefault="006937D3" w:rsidP="006937D3">
            <w:pPr>
              <w:tabs>
                <w:tab w:val="clear" w:pos="567"/>
                <w:tab w:val="clear" w:pos="1134"/>
                <w:tab w:val="clear" w:pos="1701"/>
                <w:tab w:val="clear" w:pos="2268"/>
                <w:tab w:val="num" w:pos="596"/>
              </w:tabs>
              <w:textAlignment w:val="baseline"/>
              <w:rPr>
                <w:rFonts w:eastAsia="Times New Roman"/>
                <w:color w:val="000000"/>
                <w:kern w:val="2"/>
                <w:sz w:val="20"/>
                <w:szCs w:val="20"/>
              </w:rPr>
            </w:pPr>
            <w:r w:rsidRPr="00F1574E">
              <w:rPr>
                <w:rFonts w:eastAsia="Times New Roman"/>
                <w:b/>
                <w:bCs/>
                <w:color w:val="000000"/>
                <w:kern w:val="2"/>
                <w:sz w:val="20"/>
                <w:szCs w:val="20"/>
              </w:rPr>
              <w:t>20.2</w:t>
            </w:r>
            <w:r w:rsidRPr="00F1574E">
              <w:rPr>
                <w:rFonts w:eastAsia="Times New Roman"/>
                <w:kern w:val="2"/>
                <w:sz w:val="20"/>
                <w:szCs w:val="20"/>
              </w:rPr>
              <w:tab/>
            </w:r>
            <w:r w:rsidRPr="00F1574E">
              <w:rPr>
                <w:rFonts w:eastAsia="Times New Roman"/>
                <w:color w:val="000000"/>
                <w:kern w:val="2"/>
                <w:sz w:val="20"/>
                <w:szCs w:val="20"/>
              </w:rPr>
              <w:t xml:space="preserve">Принимаются ли в вашей стране меры для обеспечения всестороннего и эффективного участия коренных народов и местных общин, женщин и девочек, детей и молодежи, а также </w:t>
            </w:r>
            <w:r w:rsidR="009138D4" w:rsidRPr="00F1574E">
              <w:rPr>
                <w:rFonts w:eastAsia="Times New Roman"/>
                <w:color w:val="1D2228"/>
                <w:kern w:val="2"/>
                <w:sz w:val="20"/>
                <w:szCs w:val="20"/>
              </w:rPr>
              <w:t xml:space="preserve">инвалидов </w:t>
            </w:r>
            <w:r w:rsidRPr="00F1574E">
              <w:rPr>
                <w:rFonts w:eastAsia="Times New Roman"/>
                <w:color w:val="000000"/>
                <w:kern w:val="2"/>
                <w:sz w:val="20"/>
                <w:szCs w:val="20"/>
              </w:rPr>
              <w:t>в создании и развитии потенциала в области сохранения и устойчивого использования биоразнообразия?  (Отметьте все применимые варианты)</w:t>
            </w:r>
          </w:p>
          <w:p w14:paraId="3A660FFF" w14:textId="77777777" w:rsidR="006937D3" w:rsidRPr="00F1574E" w:rsidDel="00895BA8" w:rsidRDefault="006937D3" w:rsidP="006937D3">
            <w:pPr>
              <w:shd w:val="clear" w:color="auto" w:fill="FFFFFF"/>
              <w:tabs>
                <w:tab w:val="clear" w:pos="567"/>
                <w:tab w:val="clear" w:pos="1134"/>
                <w:tab w:val="clear" w:pos="1701"/>
                <w:tab w:val="clear" w:pos="2268"/>
              </w:tabs>
              <w:spacing w:line="233" w:lineRule="atLeast"/>
              <w:ind w:left="-36"/>
              <w:rPr>
                <w:rFonts w:eastAsia="Times New Roman"/>
                <w:color w:val="1D2228"/>
                <w:kern w:val="2"/>
                <w:sz w:val="20"/>
                <w:szCs w:val="20"/>
              </w:rPr>
            </w:pPr>
          </w:p>
        </w:tc>
        <w:tc>
          <w:tcPr>
            <w:tcW w:w="2389" w:type="dxa"/>
            <w:gridSpan w:val="2"/>
            <w:shd w:val="clear" w:color="auto" w:fill="auto"/>
          </w:tcPr>
          <w:p w14:paraId="6420F7D1" w14:textId="77777777" w:rsidR="009138D4" w:rsidRPr="00F1574E" w:rsidRDefault="006937D3" w:rsidP="009138D4">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 xml:space="preserve">(a) </w:t>
            </w:r>
            <w:r w:rsidR="009138D4" w:rsidRPr="00F1574E">
              <w:rPr>
                <w:rFonts w:eastAsia="Times New Roman"/>
                <w:kern w:val="2"/>
                <w:sz w:val="20"/>
                <w:szCs w:val="20"/>
              </w:rPr>
              <w:t>Женщины и девочки</w:t>
            </w:r>
          </w:p>
          <w:p w14:paraId="5FD00436" w14:textId="77777777" w:rsidR="009138D4" w:rsidRPr="00F1574E" w:rsidRDefault="009138D4" w:rsidP="009138D4">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(b) Дети и молодежь</w:t>
            </w:r>
          </w:p>
          <w:p w14:paraId="4A3E6C0D" w14:textId="77777777" w:rsidR="009138D4" w:rsidRPr="00F1574E" w:rsidRDefault="009138D4" w:rsidP="009138D4">
            <w:pPr>
              <w:tabs>
                <w:tab w:val="clear" w:pos="567"/>
                <w:tab w:val="clear" w:pos="1134"/>
                <w:tab w:val="clear" w:pos="1701"/>
                <w:tab w:val="clear" w:pos="2268"/>
              </w:tabs>
              <w:ind w:left="277" w:hanging="277"/>
              <w:jc w:val="left"/>
              <w:rPr>
                <w:rFonts w:eastAsia="Times New Roman"/>
                <w:bCs/>
                <w:kern w:val="2"/>
                <w:sz w:val="20"/>
                <w:szCs w:val="20"/>
              </w:rPr>
            </w:pPr>
            <w:r w:rsidRPr="00F1574E">
              <w:rPr>
                <w:rFonts w:eastAsia="Times New Roman"/>
                <w:kern w:val="2"/>
                <w:sz w:val="20"/>
                <w:szCs w:val="20"/>
              </w:rPr>
              <w:t>(c) Инвалиды</w:t>
            </w:r>
          </w:p>
          <w:p w14:paraId="57C3FFCB" w14:textId="77777777" w:rsidR="009138D4" w:rsidRPr="00F1574E" w:rsidRDefault="009138D4" w:rsidP="009138D4">
            <w:pPr>
              <w:tabs>
                <w:tab w:val="clear" w:pos="567"/>
                <w:tab w:val="clear" w:pos="1134"/>
                <w:tab w:val="clear" w:pos="1701"/>
                <w:tab w:val="clear" w:pos="2268"/>
              </w:tabs>
              <w:ind w:left="277" w:hanging="277"/>
              <w:jc w:val="left"/>
              <w:rPr>
                <w:rFonts w:eastAsia="Times New Roman"/>
                <w:bCs/>
                <w:kern w:val="2"/>
                <w:sz w:val="20"/>
                <w:szCs w:val="20"/>
              </w:rPr>
            </w:pPr>
            <w:r w:rsidRPr="00F1574E">
              <w:rPr>
                <w:rFonts w:eastAsia="Times New Roman"/>
                <w:kern w:val="2"/>
                <w:sz w:val="20"/>
                <w:szCs w:val="20"/>
              </w:rPr>
              <w:t>(d) Коренные народы и местные общины</w:t>
            </w:r>
          </w:p>
          <w:p w14:paraId="1020318F" w14:textId="1538FD1E" w:rsidR="006937D3" w:rsidRPr="00F1574E" w:rsidRDefault="009138D4" w:rsidP="009138D4">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(e) Другие</w:t>
            </w:r>
          </w:p>
        </w:tc>
      </w:tr>
      <w:tr w:rsidR="006937D3" w:rsidRPr="00F1574E" w14:paraId="3536E746" w14:textId="77777777" w:rsidTr="006937D3">
        <w:trPr>
          <w:cantSplit/>
          <w:trHeight w:val="992"/>
        </w:trPr>
        <w:tc>
          <w:tcPr>
            <w:tcW w:w="7545" w:type="dxa"/>
            <w:shd w:val="clear" w:color="auto" w:fill="auto"/>
          </w:tcPr>
          <w:p w14:paraId="045837B6" w14:textId="77777777" w:rsidR="006937D3" w:rsidRPr="00F1574E" w:rsidRDefault="006937D3" w:rsidP="006937D3">
            <w:pPr>
              <w:shd w:val="clear" w:color="auto" w:fill="FFFFFF"/>
              <w:tabs>
                <w:tab w:val="clear" w:pos="1134"/>
                <w:tab w:val="clear" w:pos="1701"/>
                <w:tab w:val="clear" w:pos="2268"/>
              </w:tabs>
              <w:spacing w:line="233" w:lineRule="atLeast"/>
              <w:rPr>
                <w:rFonts w:eastAsia="Times New Roman"/>
                <w:color w:val="1D2228"/>
                <w:kern w:val="2"/>
                <w:sz w:val="20"/>
                <w:szCs w:val="20"/>
              </w:rPr>
            </w:pPr>
            <w:r w:rsidRPr="00F1574E">
              <w:rPr>
                <w:rFonts w:eastAsia="Times New Roman"/>
                <w:b/>
                <w:bCs/>
                <w:color w:val="1D2228"/>
                <w:kern w:val="2"/>
                <w:sz w:val="20"/>
                <w:szCs w:val="20"/>
              </w:rPr>
              <w:t>20.3</w:t>
            </w:r>
            <w:r w:rsidRPr="00F1574E">
              <w:rPr>
                <w:rFonts w:eastAsia="Times New Roman"/>
                <w:color w:val="1D2228"/>
                <w:kern w:val="2"/>
                <w:sz w:val="20"/>
                <w:szCs w:val="20"/>
              </w:rPr>
              <w:tab/>
              <w:t>Проводилась ли в вашей стране национальная самооценка потенциала или другие процессы для оценки потребностей в создании потенциала в области</w:t>
            </w:r>
            <w:r w:rsidRPr="00F1574E">
              <w:rPr>
                <w:rFonts w:eastAsia="Times New Roman"/>
                <w:kern w:val="2"/>
                <w:sz w:val="20"/>
                <w:szCs w:val="20"/>
              </w:rPr>
              <w:t xml:space="preserve"> сохранения и устойчивого использования биоразнообразия</w:t>
            </w:r>
            <w:r w:rsidRPr="00F1574E">
              <w:rPr>
                <w:rFonts w:eastAsia="Times New Roman"/>
                <w:color w:val="1D2228"/>
                <w:kern w:val="2"/>
                <w:sz w:val="20"/>
                <w:szCs w:val="20"/>
              </w:rPr>
              <w:t xml:space="preserve">? </w:t>
            </w:r>
          </w:p>
        </w:tc>
        <w:tc>
          <w:tcPr>
            <w:tcW w:w="2389" w:type="dxa"/>
            <w:gridSpan w:val="2"/>
            <w:shd w:val="clear" w:color="auto" w:fill="auto"/>
          </w:tcPr>
          <w:p w14:paraId="475E02C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7C9C8472"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222222"/>
                <w:kern w:val="2"/>
                <w:sz w:val="20"/>
                <w:szCs w:val="20"/>
                <w:shd w:val="clear" w:color="auto" w:fill="FFFFFF"/>
              </w:rPr>
            </w:pPr>
            <w:r w:rsidRPr="00F1574E">
              <w:rPr>
                <w:rFonts w:eastAsia="Times New Roman"/>
                <w:color w:val="222222"/>
                <w:kern w:val="2"/>
                <w:sz w:val="20"/>
                <w:szCs w:val="20"/>
              </w:rPr>
              <w:t>(b)</w:t>
            </w:r>
            <w:r w:rsidRPr="00F1574E">
              <w:rPr>
                <w:rFonts w:eastAsia="Times New Roman"/>
                <w:color w:val="222222"/>
                <w:kern w:val="2"/>
                <w:sz w:val="20"/>
                <w:szCs w:val="20"/>
              </w:rPr>
              <w:tab/>
            </w:r>
            <w:r w:rsidRPr="00F1574E">
              <w:rPr>
                <w:rFonts w:eastAsia="Times New Roman"/>
                <w:color w:val="222222"/>
                <w:kern w:val="2"/>
                <w:sz w:val="20"/>
                <w:szCs w:val="20"/>
                <w:shd w:val="clear" w:color="auto" w:fill="FFFFFF"/>
              </w:rPr>
              <w:t>В процессе разработки</w:t>
            </w:r>
          </w:p>
          <w:p w14:paraId="1B91FD8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color w:val="222222"/>
                <w:kern w:val="2"/>
                <w:sz w:val="20"/>
                <w:szCs w:val="20"/>
                <w:shd w:val="clear" w:color="auto" w:fill="FFFFFF"/>
              </w:rPr>
              <w:t>Частично</w:t>
            </w:r>
          </w:p>
          <w:p w14:paraId="4AB8F90B"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222222"/>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r w:rsidR="006937D3" w:rsidRPr="00F1574E" w14:paraId="4BEB09E1" w14:textId="77777777" w:rsidTr="006937D3">
        <w:trPr>
          <w:cantSplit/>
          <w:trHeight w:val="1070"/>
        </w:trPr>
        <w:tc>
          <w:tcPr>
            <w:tcW w:w="7545" w:type="dxa"/>
            <w:shd w:val="clear" w:color="auto" w:fill="auto"/>
          </w:tcPr>
          <w:p w14:paraId="16533ED3" w14:textId="3155BB23" w:rsidR="006937D3" w:rsidRPr="00F1574E" w:rsidRDefault="006937D3" w:rsidP="006937D3">
            <w:pPr>
              <w:shd w:val="clear" w:color="auto" w:fill="FFFFFF"/>
              <w:tabs>
                <w:tab w:val="clear" w:pos="1134"/>
                <w:tab w:val="clear" w:pos="1701"/>
                <w:tab w:val="clear" w:pos="2268"/>
              </w:tabs>
              <w:spacing w:line="233" w:lineRule="atLeast"/>
              <w:rPr>
                <w:rFonts w:eastAsia="MS Gothic"/>
                <w:bCs/>
                <w:color w:val="1D2228"/>
                <w:kern w:val="2"/>
                <w:sz w:val="20"/>
                <w:szCs w:val="20"/>
              </w:rPr>
            </w:pPr>
            <w:r w:rsidRPr="00F1574E">
              <w:rPr>
                <w:rFonts w:eastAsia="Times New Roman"/>
                <w:b/>
                <w:bCs/>
                <w:kern w:val="2"/>
                <w:sz w:val="20"/>
                <w:szCs w:val="20"/>
              </w:rPr>
              <w:t>20.4</w:t>
            </w:r>
            <w:r w:rsidRPr="00F1574E">
              <w:rPr>
                <w:rFonts w:eastAsia="Times New Roman"/>
                <w:kern w:val="2"/>
                <w:sz w:val="20"/>
                <w:szCs w:val="20"/>
              </w:rPr>
              <w:tab/>
              <w:t xml:space="preserve">Проводилась ли в вашей стране национальная оценка потребностей </w:t>
            </w:r>
            <w:r w:rsidRPr="00F1574E">
              <w:rPr>
                <w:rFonts w:eastAsia="Times New Roman"/>
                <w:color w:val="1D2228"/>
                <w:kern w:val="2"/>
                <w:sz w:val="20"/>
                <w:szCs w:val="20"/>
              </w:rPr>
              <w:t xml:space="preserve">коренных народов и местных общин, женщин и девочек, детей и молодежи, а </w:t>
            </w:r>
            <w:r w:rsidR="009138D4" w:rsidRPr="00F1574E">
              <w:rPr>
                <w:rFonts w:eastAsia="Times New Roman"/>
                <w:color w:val="1D2228"/>
                <w:kern w:val="2"/>
                <w:sz w:val="20"/>
                <w:szCs w:val="20"/>
              </w:rPr>
              <w:t>также инвалидов</w:t>
            </w:r>
            <w:r w:rsidRPr="00F1574E">
              <w:rPr>
                <w:rFonts w:eastAsia="Times New Roman"/>
                <w:color w:val="1D2228"/>
                <w:kern w:val="2"/>
                <w:sz w:val="20"/>
                <w:szCs w:val="20"/>
              </w:rPr>
              <w:t xml:space="preserve"> в создании и развитии потенциала в области сохранения и устойчивого использования биоразнообразия? (Отметьте все применимые варианты)</w:t>
            </w:r>
          </w:p>
        </w:tc>
        <w:tc>
          <w:tcPr>
            <w:tcW w:w="2389" w:type="dxa"/>
            <w:gridSpan w:val="2"/>
            <w:shd w:val="clear" w:color="auto" w:fill="auto"/>
          </w:tcPr>
          <w:p w14:paraId="129DE8B1" w14:textId="3807B80C"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(a) Женщин</w:t>
            </w:r>
            <w:r w:rsidR="009138D4" w:rsidRPr="00F1574E">
              <w:rPr>
                <w:rFonts w:eastAsia="Times New Roman"/>
                <w:kern w:val="2"/>
                <w:sz w:val="20"/>
                <w:szCs w:val="20"/>
              </w:rPr>
              <w:t>ы</w:t>
            </w:r>
            <w:r w:rsidRPr="00F1574E">
              <w:rPr>
                <w:rFonts w:eastAsia="Times New Roman"/>
                <w:kern w:val="2"/>
                <w:sz w:val="20"/>
                <w:szCs w:val="20"/>
              </w:rPr>
              <w:t xml:space="preserve"> и девоч</w:t>
            </w:r>
            <w:r w:rsidR="009138D4" w:rsidRPr="00F1574E">
              <w:rPr>
                <w:rFonts w:eastAsia="Times New Roman"/>
                <w:kern w:val="2"/>
                <w:sz w:val="20"/>
                <w:szCs w:val="20"/>
              </w:rPr>
              <w:t>ки</w:t>
            </w:r>
          </w:p>
          <w:p w14:paraId="4EF47F14" w14:textId="64CABDAF" w:rsidR="006937D3" w:rsidRPr="00F1574E" w:rsidRDefault="006937D3" w:rsidP="006937D3">
            <w:pPr>
              <w:tabs>
                <w:tab w:val="clear" w:pos="567"/>
                <w:tab w:val="clear" w:pos="1134"/>
                <w:tab w:val="clear" w:pos="1701"/>
                <w:tab w:val="clear" w:pos="2268"/>
              </w:tabs>
              <w:ind w:left="360" w:hanging="360"/>
              <w:jc w:val="left"/>
              <w:rPr>
                <w:rFonts w:eastAsia="Times New Roman"/>
                <w:bCs/>
                <w:kern w:val="2"/>
                <w:sz w:val="20"/>
                <w:szCs w:val="20"/>
              </w:rPr>
            </w:pPr>
            <w:r w:rsidRPr="00F1574E">
              <w:rPr>
                <w:rFonts w:eastAsia="Times New Roman"/>
                <w:kern w:val="2"/>
                <w:sz w:val="20"/>
                <w:szCs w:val="20"/>
              </w:rPr>
              <w:t>(b) Дет</w:t>
            </w:r>
            <w:r w:rsidR="009138D4" w:rsidRPr="00F1574E">
              <w:rPr>
                <w:rFonts w:eastAsia="Times New Roman"/>
                <w:kern w:val="2"/>
                <w:sz w:val="20"/>
                <w:szCs w:val="20"/>
              </w:rPr>
              <w:t>и</w:t>
            </w:r>
            <w:r w:rsidRPr="00F1574E">
              <w:rPr>
                <w:rFonts w:eastAsia="Times New Roman"/>
                <w:kern w:val="2"/>
                <w:sz w:val="20"/>
                <w:szCs w:val="20"/>
              </w:rPr>
              <w:t xml:space="preserve"> и молодеж</w:t>
            </w:r>
            <w:r w:rsidR="009138D4" w:rsidRPr="00F1574E">
              <w:rPr>
                <w:rFonts w:eastAsia="Times New Roman"/>
                <w:kern w:val="2"/>
                <w:sz w:val="20"/>
                <w:szCs w:val="20"/>
              </w:rPr>
              <w:t>ь</w:t>
            </w:r>
          </w:p>
          <w:p w14:paraId="14BC05A0" w14:textId="1B915B88" w:rsidR="006937D3" w:rsidRPr="00F1574E" w:rsidRDefault="006937D3" w:rsidP="006937D3">
            <w:pPr>
              <w:tabs>
                <w:tab w:val="clear" w:pos="567"/>
                <w:tab w:val="clear" w:pos="1134"/>
                <w:tab w:val="clear" w:pos="1701"/>
                <w:tab w:val="clear" w:pos="2268"/>
              </w:tabs>
              <w:ind w:left="277" w:hanging="277"/>
              <w:jc w:val="left"/>
              <w:rPr>
                <w:rFonts w:eastAsia="Times New Roman"/>
                <w:bCs/>
                <w:kern w:val="2"/>
                <w:sz w:val="20"/>
                <w:szCs w:val="20"/>
              </w:rPr>
            </w:pPr>
            <w:r w:rsidRPr="00F1574E">
              <w:rPr>
                <w:rFonts w:eastAsia="Times New Roman"/>
                <w:kern w:val="2"/>
                <w:sz w:val="20"/>
                <w:szCs w:val="20"/>
              </w:rPr>
              <w:t xml:space="preserve">(c) </w:t>
            </w:r>
            <w:r w:rsidR="009138D4" w:rsidRPr="00F1574E">
              <w:rPr>
                <w:rFonts w:eastAsia="Times New Roman"/>
                <w:kern w:val="2"/>
                <w:sz w:val="20"/>
                <w:szCs w:val="20"/>
              </w:rPr>
              <w:t>Инвалиды</w:t>
            </w:r>
          </w:p>
          <w:p w14:paraId="0C30790F" w14:textId="36707AE7" w:rsidR="006937D3" w:rsidRPr="00F1574E" w:rsidRDefault="006937D3" w:rsidP="006937D3">
            <w:pPr>
              <w:tabs>
                <w:tab w:val="clear" w:pos="567"/>
                <w:tab w:val="clear" w:pos="1134"/>
                <w:tab w:val="clear" w:pos="1701"/>
                <w:tab w:val="clear" w:pos="2268"/>
              </w:tabs>
              <w:ind w:left="277" w:hanging="277"/>
              <w:jc w:val="left"/>
              <w:rPr>
                <w:rFonts w:eastAsia="Times New Roman"/>
                <w:bCs/>
                <w:kern w:val="2"/>
                <w:sz w:val="20"/>
                <w:szCs w:val="20"/>
              </w:rPr>
            </w:pPr>
            <w:r w:rsidRPr="00F1574E">
              <w:rPr>
                <w:rFonts w:eastAsia="Times New Roman"/>
                <w:kern w:val="2"/>
                <w:sz w:val="20"/>
                <w:szCs w:val="20"/>
              </w:rPr>
              <w:t>(d) Коренны</w:t>
            </w:r>
            <w:r w:rsidR="009138D4" w:rsidRPr="00F1574E">
              <w:rPr>
                <w:rFonts w:eastAsia="Times New Roman"/>
                <w:kern w:val="2"/>
                <w:sz w:val="20"/>
                <w:szCs w:val="20"/>
              </w:rPr>
              <w:t>е</w:t>
            </w:r>
            <w:r w:rsidRPr="00F1574E">
              <w:rPr>
                <w:rFonts w:eastAsia="Times New Roman"/>
                <w:kern w:val="2"/>
                <w:sz w:val="20"/>
                <w:szCs w:val="20"/>
              </w:rPr>
              <w:t xml:space="preserve"> народ</w:t>
            </w:r>
            <w:r w:rsidR="009138D4" w:rsidRPr="00F1574E">
              <w:rPr>
                <w:rFonts w:eastAsia="Times New Roman"/>
                <w:kern w:val="2"/>
                <w:sz w:val="20"/>
                <w:szCs w:val="20"/>
              </w:rPr>
              <w:t>ы</w:t>
            </w:r>
            <w:r w:rsidRPr="00F1574E">
              <w:rPr>
                <w:rFonts w:eastAsia="Times New Roman"/>
                <w:kern w:val="2"/>
                <w:sz w:val="20"/>
                <w:szCs w:val="20"/>
              </w:rPr>
              <w:t xml:space="preserve"> и местны</w:t>
            </w:r>
            <w:r w:rsidR="009138D4" w:rsidRPr="00F1574E">
              <w:rPr>
                <w:rFonts w:eastAsia="Times New Roman"/>
                <w:kern w:val="2"/>
                <w:sz w:val="20"/>
                <w:szCs w:val="20"/>
              </w:rPr>
              <w:t>е</w:t>
            </w:r>
            <w:r w:rsidRPr="00F1574E">
              <w:rPr>
                <w:rFonts w:eastAsia="Times New Roman"/>
                <w:kern w:val="2"/>
                <w:sz w:val="20"/>
                <w:szCs w:val="20"/>
              </w:rPr>
              <w:t xml:space="preserve"> общин</w:t>
            </w:r>
            <w:r w:rsidR="009138D4" w:rsidRPr="00F1574E">
              <w:rPr>
                <w:rFonts w:eastAsia="Times New Roman"/>
                <w:kern w:val="2"/>
                <w:sz w:val="20"/>
                <w:szCs w:val="20"/>
              </w:rPr>
              <w:t>ы</w:t>
            </w:r>
          </w:p>
          <w:p w14:paraId="3AA0F530" w14:textId="316DDC01"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(e) Друг</w:t>
            </w:r>
            <w:r w:rsidR="009138D4" w:rsidRPr="00F1574E">
              <w:rPr>
                <w:rFonts w:eastAsia="Times New Roman"/>
                <w:kern w:val="2"/>
                <w:sz w:val="20"/>
                <w:szCs w:val="20"/>
              </w:rPr>
              <w:t>ие</w:t>
            </w:r>
          </w:p>
        </w:tc>
      </w:tr>
      <w:tr w:rsidR="006937D3" w:rsidRPr="00F1574E" w14:paraId="65A1C37F" w14:textId="77777777" w:rsidTr="008B060A">
        <w:trPr>
          <w:cantSplit/>
          <w:trHeight w:val="1915"/>
        </w:trPr>
        <w:tc>
          <w:tcPr>
            <w:tcW w:w="7545" w:type="dxa"/>
            <w:shd w:val="clear" w:color="auto" w:fill="auto"/>
          </w:tcPr>
          <w:p w14:paraId="12E6D59B" w14:textId="1B8A2BC1" w:rsidR="006937D3" w:rsidRPr="00F1574E" w:rsidRDefault="006937D3" w:rsidP="006937D3">
            <w:pPr>
              <w:shd w:val="clear" w:color="auto" w:fill="FFFFFF"/>
              <w:tabs>
                <w:tab w:val="clear" w:pos="1134"/>
                <w:tab w:val="clear" w:pos="1701"/>
                <w:tab w:val="clear" w:pos="2268"/>
              </w:tabs>
              <w:jc w:val="left"/>
              <w:rPr>
                <w:rFonts w:eastAsia="MS Gothic"/>
                <w:kern w:val="2"/>
                <w:sz w:val="20"/>
                <w:szCs w:val="20"/>
              </w:rPr>
            </w:pPr>
            <w:r w:rsidRPr="00F1574E">
              <w:rPr>
                <w:rFonts w:eastAsia="Times New Roman"/>
                <w:b/>
                <w:bCs/>
                <w:kern w:val="2"/>
                <w:sz w:val="20"/>
                <w:szCs w:val="20"/>
              </w:rPr>
              <w:t>20.5</w:t>
            </w:r>
            <w:r w:rsidRPr="00F1574E">
              <w:rPr>
                <w:rFonts w:eastAsia="Times New Roman"/>
                <w:kern w:val="2"/>
                <w:sz w:val="20"/>
                <w:szCs w:val="20"/>
              </w:rPr>
              <w:tab/>
              <w:t>Установила ли ваша страна партнерские отношения для содействия совместной разработке технологий и осуществлени</w:t>
            </w:r>
            <w:r w:rsidR="00D0038D" w:rsidRPr="00F1574E">
              <w:rPr>
                <w:rFonts w:eastAsia="Times New Roman"/>
                <w:kern w:val="2"/>
                <w:sz w:val="20"/>
                <w:szCs w:val="20"/>
              </w:rPr>
              <w:t>я</w:t>
            </w:r>
            <w:r w:rsidRPr="00F1574E">
              <w:rPr>
                <w:rFonts w:eastAsia="Times New Roman"/>
                <w:kern w:val="2"/>
                <w:sz w:val="20"/>
                <w:szCs w:val="20"/>
              </w:rPr>
              <w:t xml:space="preserve"> совместных научно-исследовательских программ в целях сохранения и устойчивого использования биоразнообразия и укрепления потенциала научных исследований и мониторинга, в том числе по линии Юг-Юг, Север-Юг и в рамках трехстороннего сотрудничества?</w:t>
            </w:r>
          </w:p>
          <w:p w14:paraId="3C9D5F1F" w14:textId="77777777" w:rsidR="006937D3" w:rsidRPr="00F1574E" w:rsidRDefault="006937D3" w:rsidP="006937D3">
            <w:pPr>
              <w:shd w:val="clear" w:color="auto" w:fill="FFFFFF"/>
              <w:tabs>
                <w:tab w:val="clear" w:pos="1134"/>
                <w:tab w:val="clear" w:pos="1701"/>
                <w:tab w:val="clear" w:pos="2268"/>
              </w:tabs>
              <w:jc w:val="left"/>
              <w:rPr>
                <w:rFonts w:eastAsia="MS Gothic"/>
                <w:kern w:val="2"/>
                <w:sz w:val="20"/>
                <w:szCs w:val="20"/>
              </w:rPr>
            </w:pPr>
          </w:p>
          <w:p w14:paraId="7C56EA7F" w14:textId="77777777" w:rsidR="006937D3" w:rsidRPr="00F1574E" w:rsidRDefault="006937D3" w:rsidP="006937D3">
            <w:pPr>
              <w:shd w:val="clear" w:color="auto" w:fill="FFFFFF"/>
              <w:tabs>
                <w:tab w:val="clear" w:pos="1134"/>
                <w:tab w:val="clear" w:pos="1701"/>
                <w:tab w:val="clear" w:pos="2268"/>
              </w:tabs>
              <w:jc w:val="left"/>
              <w:rPr>
                <w:rFonts w:eastAsia="Times New Roman"/>
                <w:color w:val="1D2228"/>
                <w:kern w:val="2"/>
                <w:sz w:val="20"/>
                <w:szCs w:val="20"/>
              </w:rPr>
            </w:pPr>
          </w:p>
        </w:tc>
        <w:tc>
          <w:tcPr>
            <w:tcW w:w="2389" w:type="dxa"/>
            <w:gridSpan w:val="2"/>
            <w:shd w:val="clear" w:color="auto" w:fill="auto"/>
          </w:tcPr>
          <w:p w14:paraId="2D6EF9D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157419CF"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222222"/>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220EC61C"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222222"/>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2BD2E495" w14:textId="77777777" w:rsidR="006937D3" w:rsidRPr="00F1574E" w:rsidRDefault="006937D3" w:rsidP="006937D3">
            <w:pPr>
              <w:tabs>
                <w:tab w:val="clear" w:pos="567"/>
                <w:tab w:val="clear" w:pos="1134"/>
                <w:tab w:val="clear" w:pos="1701"/>
                <w:tab w:val="clear" w:pos="2268"/>
              </w:tabs>
              <w:ind w:left="360" w:hanging="360"/>
              <w:jc w:val="left"/>
              <w:rPr>
                <w:rFonts w:eastAsia="Times New Roman"/>
                <w:color w:val="222222"/>
                <w:kern w:val="2"/>
                <w:sz w:val="20"/>
                <w:szCs w:val="20"/>
                <w:shd w:val="clear" w:color="auto" w:fill="FFFFFF"/>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p w14:paraId="5497FBBF" w14:textId="77777777" w:rsidR="006937D3" w:rsidRPr="00F1574E" w:rsidRDefault="006937D3" w:rsidP="00290F24">
            <w:pPr>
              <w:tabs>
                <w:tab w:val="clear" w:pos="567"/>
                <w:tab w:val="clear" w:pos="1134"/>
                <w:tab w:val="clear" w:pos="1701"/>
                <w:tab w:val="clear" w:pos="2268"/>
              </w:tabs>
              <w:jc w:val="left"/>
              <w:rPr>
                <w:rFonts w:eastAsia="Times New Roman"/>
                <w:kern w:val="2"/>
                <w:sz w:val="20"/>
                <w:szCs w:val="20"/>
              </w:rPr>
            </w:pPr>
            <w:r w:rsidRPr="00F1574E">
              <w:rPr>
                <w:rFonts w:eastAsia="Times New Roman"/>
                <w:kern w:val="2"/>
                <w:sz w:val="20"/>
                <w:szCs w:val="20"/>
              </w:rPr>
              <w:t>(Уточните по каждому виду сотрудничества (факультативно))</w:t>
            </w:r>
          </w:p>
        </w:tc>
      </w:tr>
      <w:tr w:rsidR="006937D3" w:rsidRPr="00F1574E" w14:paraId="6C59049D" w14:textId="77777777" w:rsidTr="006937D3">
        <w:trPr>
          <w:cantSplit/>
          <w:trHeight w:val="300"/>
        </w:trPr>
        <w:tc>
          <w:tcPr>
            <w:tcW w:w="9934" w:type="dxa"/>
            <w:gridSpan w:val="3"/>
            <w:shd w:val="clear" w:color="auto" w:fill="F2F2F2"/>
          </w:tcPr>
          <w:p w14:paraId="09D5DBAC" w14:textId="77777777" w:rsidR="006937D3" w:rsidRPr="00F1574E" w:rsidRDefault="006937D3" w:rsidP="006937D3">
            <w:pPr>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lastRenderedPageBreak/>
              <w:br w:type="page"/>
              <w:t xml:space="preserve">Задача 22: Обеспечение с учетом гендерной проблематики всестороннего, равноправного, инклюзивного и эффективного представительства и участия коренных народов и местных общин в процессе принятия решений, касающихся биоразнообразия, а также доступа к правосудию и информации при уважении их культуры и их прав на земли, территории, ресурсы и традиционные знания, включая права женщин и девочек, детей и молодежи, а также лиц с ограниченными возможностями, и обеспечение всесторонней защиты экологических правозащитников. </w:t>
            </w:r>
          </w:p>
        </w:tc>
      </w:tr>
      <w:tr w:rsidR="006937D3" w:rsidRPr="00F1574E" w14:paraId="24F0365E" w14:textId="77777777" w:rsidTr="006937D3">
        <w:trPr>
          <w:cantSplit/>
          <w:trHeight w:val="300"/>
        </w:trPr>
        <w:tc>
          <w:tcPr>
            <w:tcW w:w="9934" w:type="dxa"/>
            <w:gridSpan w:val="3"/>
            <w:shd w:val="clear" w:color="auto" w:fill="FFFFFF"/>
          </w:tcPr>
          <w:p w14:paraId="2E12DE8B" w14:textId="5C163B93" w:rsidR="006937D3" w:rsidRPr="00F1574E" w:rsidRDefault="00316274" w:rsidP="006937D3">
            <w:pPr>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w:t>
            </w:r>
            <w:r w:rsidR="006937D3" w:rsidRPr="00F1574E">
              <w:rPr>
                <w:rFonts w:eastAsia="Times New Roman"/>
                <w:b/>
                <w:bCs/>
                <w:kern w:val="2"/>
                <w:sz w:val="20"/>
                <w:szCs w:val="20"/>
              </w:rPr>
              <w:t xml:space="preserve">Число стран, </w:t>
            </w:r>
            <w:r w:rsidR="006C3115" w:rsidRPr="00F1574E">
              <w:rPr>
                <w:rFonts w:eastAsia="Times New Roman"/>
                <w:b/>
                <w:bCs/>
                <w:kern w:val="2"/>
                <w:sz w:val="20"/>
                <w:szCs w:val="20"/>
              </w:rPr>
              <w:t xml:space="preserve">принимающих меры по обеспечению всестороннего, </w:t>
            </w:r>
            <w:r w:rsidR="00DE6257" w:rsidRPr="00F1574E">
              <w:rPr>
                <w:rFonts w:eastAsia="Times New Roman"/>
                <w:b/>
                <w:bCs/>
                <w:kern w:val="2"/>
                <w:sz w:val="20"/>
                <w:szCs w:val="20"/>
              </w:rPr>
              <w:t>равноправного</w:t>
            </w:r>
            <w:r w:rsidR="006C3115" w:rsidRPr="00F1574E">
              <w:rPr>
                <w:rFonts w:eastAsia="Times New Roman"/>
                <w:b/>
                <w:bCs/>
                <w:kern w:val="2"/>
                <w:sz w:val="20"/>
                <w:szCs w:val="20"/>
              </w:rPr>
              <w:t>, инклюзивного, эффективного и учитывающего гендерные аспекты представительства и участия коренных народов и местных общин в принятии решений, а также их доступа к правосудию и информации о биоразнообразии, при уважении их культурных традиций и прав на земл</w:t>
            </w:r>
            <w:r w:rsidR="00DF6FBC" w:rsidRPr="00F1574E">
              <w:rPr>
                <w:rFonts w:eastAsia="Times New Roman"/>
                <w:b/>
                <w:bCs/>
                <w:kern w:val="2"/>
                <w:sz w:val="20"/>
                <w:szCs w:val="20"/>
              </w:rPr>
              <w:t>и</w:t>
            </w:r>
            <w:r w:rsidR="006C3115" w:rsidRPr="00F1574E">
              <w:rPr>
                <w:rFonts w:eastAsia="Times New Roman"/>
                <w:b/>
                <w:bCs/>
                <w:kern w:val="2"/>
                <w:sz w:val="20"/>
                <w:szCs w:val="20"/>
              </w:rPr>
              <w:t>, территории и ресурсы, а также традиционных знаний, охватывая при этом женщин и девочек, детей, молодежь и инвалидов</w:t>
            </w:r>
            <w:r w:rsidR="006937D3" w:rsidRPr="00F1574E">
              <w:rPr>
                <w:rFonts w:eastAsia="Times New Roman"/>
                <w:b/>
                <w:bCs/>
                <w:kern w:val="2"/>
                <w:sz w:val="20"/>
                <w:szCs w:val="20"/>
              </w:rPr>
              <w:t>, и всесторонней защит</w:t>
            </w:r>
            <w:r w:rsidR="00BA77BD" w:rsidRPr="00F1574E">
              <w:rPr>
                <w:rFonts w:eastAsia="Times New Roman"/>
                <w:b/>
                <w:bCs/>
                <w:kern w:val="2"/>
                <w:sz w:val="20"/>
                <w:szCs w:val="20"/>
              </w:rPr>
              <w:t>ы</w:t>
            </w:r>
            <w:r w:rsidR="006937D3" w:rsidRPr="00F1574E">
              <w:rPr>
                <w:rFonts w:eastAsia="Times New Roman"/>
                <w:b/>
                <w:bCs/>
                <w:kern w:val="2"/>
                <w:sz w:val="20"/>
                <w:szCs w:val="20"/>
              </w:rPr>
              <w:t xml:space="preserve"> экологических правозащитников.</w:t>
            </w:r>
          </w:p>
        </w:tc>
      </w:tr>
      <w:tr w:rsidR="006937D3" w:rsidRPr="00F1574E" w14:paraId="3466C02D" w14:textId="77777777" w:rsidTr="006937D3">
        <w:trPr>
          <w:cantSplit/>
          <w:trHeight w:val="300"/>
        </w:trPr>
        <w:tc>
          <w:tcPr>
            <w:tcW w:w="7545" w:type="dxa"/>
          </w:tcPr>
          <w:p w14:paraId="2E626CA5" w14:textId="6F6B5B54"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22.1</w:t>
            </w:r>
            <w:r w:rsidRPr="00F1574E">
              <w:rPr>
                <w:rFonts w:eastAsia="Times New Roman"/>
                <w:kern w:val="2"/>
                <w:sz w:val="20"/>
                <w:szCs w:val="20"/>
              </w:rPr>
              <w:tab/>
              <w:t xml:space="preserve">Имеются ли в вашей стране политическая и законодательно-административная </w:t>
            </w:r>
            <w:r w:rsidR="009138D4" w:rsidRPr="00F1574E">
              <w:rPr>
                <w:rFonts w:eastAsia="Times New Roman"/>
                <w:kern w:val="2"/>
                <w:sz w:val="20"/>
                <w:szCs w:val="20"/>
              </w:rPr>
              <w:t xml:space="preserve">механизмы </w:t>
            </w:r>
            <w:r w:rsidRPr="00F1574E">
              <w:rPr>
                <w:rFonts w:eastAsia="Times New Roman"/>
                <w:kern w:val="2"/>
                <w:sz w:val="20"/>
                <w:szCs w:val="20"/>
              </w:rPr>
              <w:t>на национальном и субнациональном уровнях, которые</w:t>
            </w:r>
          </w:p>
        </w:tc>
        <w:tc>
          <w:tcPr>
            <w:tcW w:w="2389" w:type="dxa"/>
            <w:gridSpan w:val="2"/>
          </w:tcPr>
          <w:p w14:paraId="10EECE23"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
        </w:tc>
      </w:tr>
      <w:tr w:rsidR="006937D3" w:rsidRPr="00F1574E" w14:paraId="701871A7" w14:textId="77777777" w:rsidTr="006937D3">
        <w:trPr>
          <w:cantSplit/>
          <w:trHeight w:val="1180"/>
        </w:trPr>
        <w:tc>
          <w:tcPr>
            <w:tcW w:w="7545" w:type="dxa"/>
          </w:tcPr>
          <w:p w14:paraId="64E73F4F" w14:textId="3CC27B2C" w:rsidR="006937D3" w:rsidRPr="00F1574E" w:rsidRDefault="006937D3" w:rsidP="006937D3">
            <w:pPr>
              <w:tabs>
                <w:tab w:val="clear" w:pos="567"/>
                <w:tab w:val="clear" w:pos="1134"/>
                <w:tab w:val="clear" w:pos="1701"/>
                <w:tab w:val="clear" w:pos="2268"/>
                <w:tab w:val="left" w:pos="360"/>
              </w:tabs>
              <w:ind w:hanging="720"/>
              <w:jc w:val="left"/>
              <w:rPr>
                <w:rFonts w:eastAsia="Times New Roman"/>
                <w:kern w:val="2"/>
                <w:sz w:val="20"/>
                <w:szCs w:val="20"/>
              </w:rPr>
            </w:pPr>
            <w:r w:rsidRPr="00F1574E">
              <w:rPr>
                <w:rFonts w:eastAsia="Times New Roman"/>
                <w:kern w:val="2"/>
                <w:sz w:val="20"/>
                <w:szCs w:val="20"/>
              </w:rPr>
              <w:t>1.</w:t>
            </w:r>
            <w:r w:rsidRPr="00F1574E">
              <w:rPr>
                <w:rFonts w:eastAsia="Times New Roman"/>
                <w:kern w:val="2"/>
                <w:sz w:val="20"/>
                <w:szCs w:val="20"/>
              </w:rPr>
              <w:tab/>
              <w:t>(a)</w:t>
            </w:r>
            <w:r w:rsidRPr="00F1574E">
              <w:rPr>
                <w:rFonts w:eastAsia="Times New Roman"/>
                <w:kern w:val="2"/>
                <w:sz w:val="20"/>
                <w:szCs w:val="20"/>
              </w:rPr>
              <w:tab/>
              <w:t>обеспечивают всестороннее, равноправное, инклюзивное</w:t>
            </w:r>
            <w:r w:rsidR="00671183" w:rsidRPr="00F1574E">
              <w:rPr>
                <w:rFonts w:eastAsia="Times New Roman"/>
                <w:kern w:val="2"/>
                <w:sz w:val="20"/>
                <w:szCs w:val="20"/>
              </w:rPr>
              <w:t xml:space="preserve">, </w:t>
            </w:r>
            <w:r w:rsidRPr="00F1574E">
              <w:rPr>
                <w:rFonts w:eastAsia="Times New Roman"/>
                <w:kern w:val="2"/>
                <w:sz w:val="20"/>
                <w:szCs w:val="20"/>
              </w:rPr>
              <w:t xml:space="preserve">эффективное </w:t>
            </w:r>
            <w:r w:rsidR="007F3EBD" w:rsidRPr="00F1574E">
              <w:rPr>
                <w:rFonts w:eastAsia="Times New Roman"/>
                <w:kern w:val="2"/>
                <w:sz w:val="20"/>
                <w:szCs w:val="20"/>
              </w:rPr>
              <w:t xml:space="preserve">и </w:t>
            </w:r>
            <w:r w:rsidR="00671183" w:rsidRPr="00F1574E">
              <w:rPr>
                <w:rFonts w:eastAsia="Times New Roman"/>
                <w:kern w:val="2"/>
                <w:sz w:val="20"/>
                <w:szCs w:val="20"/>
              </w:rPr>
              <w:t>учитывающе</w:t>
            </w:r>
            <w:r w:rsidR="007F3EBD" w:rsidRPr="00F1574E">
              <w:rPr>
                <w:rFonts w:eastAsia="Times New Roman"/>
                <w:kern w:val="2"/>
                <w:sz w:val="20"/>
                <w:szCs w:val="20"/>
              </w:rPr>
              <w:t>е</w:t>
            </w:r>
            <w:r w:rsidR="00671183" w:rsidRPr="00F1574E">
              <w:rPr>
                <w:rFonts w:eastAsia="Times New Roman"/>
                <w:kern w:val="2"/>
                <w:sz w:val="20"/>
                <w:szCs w:val="20"/>
              </w:rPr>
              <w:t xml:space="preserve"> гендерные аспекты </w:t>
            </w:r>
            <w:r w:rsidRPr="00F1574E">
              <w:rPr>
                <w:rFonts w:eastAsia="Times New Roman"/>
                <w:kern w:val="2"/>
                <w:sz w:val="20"/>
                <w:szCs w:val="20"/>
              </w:rPr>
              <w:t>представительство и участие в процессе принятия решений, касающихся биоразнообразия, следующих категорий (отметьте все применимые варианты):</w:t>
            </w:r>
          </w:p>
        </w:tc>
        <w:tc>
          <w:tcPr>
            <w:tcW w:w="2389" w:type="dxa"/>
            <w:gridSpan w:val="2"/>
          </w:tcPr>
          <w:p w14:paraId="1674A60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Коренные народы и местные общины</w:t>
            </w:r>
          </w:p>
          <w:p w14:paraId="1412E6D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Женщины и девочки</w:t>
            </w:r>
          </w:p>
          <w:p w14:paraId="342F713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Дети и молодежь</w:t>
            </w:r>
          </w:p>
          <w:p w14:paraId="1B174F62" w14:textId="6295F082"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009138D4" w:rsidRPr="00F1574E">
              <w:rPr>
                <w:rFonts w:eastAsia="Times New Roman"/>
                <w:kern w:val="2"/>
                <w:sz w:val="20"/>
                <w:szCs w:val="20"/>
              </w:rPr>
              <w:t>Инвалиды</w:t>
            </w:r>
          </w:p>
          <w:p w14:paraId="684D1480" w14:textId="5633EE23"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 xml:space="preserve">(e) </w:t>
            </w:r>
            <w:r w:rsidRPr="00F1574E">
              <w:rPr>
                <w:rFonts w:eastAsia="Times New Roman"/>
                <w:kern w:val="2"/>
                <w:sz w:val="20"/>
                <w:szCs w:val="20"/>
              </w:rPr>
              <w:tab/>
              <w:t>Друг</w:t>
            </w:r>
            <w:r w:rsidR="009138D4" w:rsidRPr="00F1574E">
              <w:rPr>
                <w:rFonts w:eastAsia="Times New Roman"/>
                <w:kern w:val="2"/>
                <w:sz w:val="20"/>
                <w:szCs w:val="20"/>
              </w:rPr>
              <w:t>ие</w:t>
            </w:r>
            <w:r w:rsidRPr="00F1574E">
              <w:rPr>
                <w:rFonts w:eastAsia="Times New Roman"/>
                <w:kern w:val="2"/>
                <w:sz w:val="20"/>
                <w:szCs w:val="20"/>
              </w:rPr>
              <w:t xml:space="preserve"> </w:t>
            </w:r>
          </w:p>
        </w:tc>
      </w:tr>
      <w:tr w:rsidR="006937D3" w:rsidRPr="00F1574E" w14:paraId="22AF3EB6" w14:textId="77777777" w:rsidTr="006937D3">
        <w:trPr>
          <w:cantSplit/>
          <w:trHeight w:val="300"/>
        </w:trPr>
        <w:tc>
          <w:tcPr>
            <w:tcW w:w="7545" w:type="dxa"/>
          </w:tcPr>
          <w:p w14:paraId="74CCF6DF" w14:textId="77777777" w:rsidR="006937D3" w:rsidRPr="00F1574E" w:rsidRDefault="006937D3" w:rsidP="006937D3">
            <w:pPr>
              <w:tabs>
                <w:tab w:val="clear" w:pos="567"/>
                <w:tab w:val="clear" w:pos="1134"/>
                <w:tab w:val="clear" w:pos="1701"/>
                <w:tab w:val="clear" w:pos="2268"/>
                <w:tab w:val="left" w:pos="326"/>
              </w:tabs>
              <w:contextualSpacing/>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обеспечивают уважение культуры и соблюдение прав коренных народов и местных общин (отметьте все применимые варианты):</w:t>
            </w:r>
          </w:p>
        </w:tc>
        <w:tc>
          <w:tcPr>
            <w:tcW w:w="2389" w:type="dxa"/>
            <w:gridSpan w:val="2"/>
          </w:tcPr>
          <w:p w14:paraId="7627B5B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 xml:space="preserve">Культура и обычаи </w:t>
            </w:r>
          </w:p>
          <w:p w14:paraId="6C73B65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Права на земли и территории</w:t>
            </w:r>
          </w:p>
          <w:p w14:paraId="2E27786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Права на ресурсы</w:t>
            </w:r>
          </w:p>
          <w:p w14:paraId="3B43F6CB"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Права на традиционные знания</w:t>
            </w:r>
          </w:p>
          <w:p w14:paraId="395F93A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(e)</w:t>
            </w:r>
            <w:r w:rsidRPr="00F1574E">
              <w:rPr>
                <w:rFonts w:eastAsia="Times New Roman"/>
                <w:kern w:val="2"/>
                <w:sz w:val="20"/>
                <w:szCs w:val="20"/>
              </w:rPr>
              <w:tab/>
              <w:t>Неприменимо</w:t>
            </w:r>
          </w:p>
        </w:tc>
      </w:tr>
      <w:tr w:rsidR="006937D3" w:rsidRPr="00F1574E" w14:paraId="3FE6E3CD" w14:textId="77777777" w:rsidTr="006937D3">
        <w:trPr>
          <w:cantSplit/>
          <w:trHeight w:val="300"/>
        </w:trPr>
        <w:tc>
          <w:tcPr>
            <w:tcW w:w="7545" w:type="dxa"/>
          </w:tcPr>
          <w:p w14:paraId="3805A0F0" w14:textId="42A11A53" w:rsidR="006937D3" w:rsidRPr="00F1574E" w:rsidRDefault="006937D3" w:rsidP="006937D3">
            <w:pPr>
              <w:tabs>
                <w:tab w:val="clear" w:pos="567"/>
                <w:tab w:val="clear" w:pos="1134"/>
                <w:tab w:val="clear" w:pos="1701"/>
                <w:tab w:val="clear" w:pos="2268"/>
                <w:tab w:val="left" w:pos="326"/>
              </w:tabs>
              <w:contextualSpacing/>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обеспечивают всестороннюю защиту экологических правозащитников?</w:t>
            </w:r>
          </w:p>
        </w:tc>
        <w:tc>
          <w:tcPr>
            <w:tcW w:w="2389" w:type="dxa"/>
            <w:gridSpan w:val="2"/>
          </w:tcPr>
          <w:p w14:paraId="4AFBE25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3C27049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Да</w:t>
            </w:r>
          </w:p>
        </w:tc>
      </w:tr>
      <w:tr w:rsidR="006937D3" w:rsidRPr="00F1574E" w14:paraId="6E28A571" w14:textId="77777777" w:rsidTr="006937D3">
        <w:trPr>
          <w:cantSplit/>
          <w:trHeight w:val="300"/>
        </w:trPr>
        <w:tc>
          <w:tcPr>
            <w:tcW w:w="7545" w:type="dxa"/>
          </w:tcPr>
          <w:p w14:paraId="17BE00FF" w14:textId="77777777" w:rsidR="006937D3" w:rsidRPr="00F1574E" w:rsidRDefault="006937D3" w:rsidP="006937D3">
            <w:pPr>
              <w:tabs>
                <w:tab w:val="clear" w:pos="567"/>
                <w:tab w:val="clear" w:pos="1134"/>
                <w:tab w:val="clear" w:pos="1701"/>
                <w:tab w:val="clear" w:pos="2268"/>
                <w:tab w:val="left" w:pos="326"/>
              </w:tabs>
              <w:contextualSpacing/>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обеспечивают доступ к информации, связанной с биоразнообразием, для следующих групп (отметьте все применимые варианты):</w:t>
            </w:r>
          </w:p>
          <w:p w14:paraId="6F390216" w14:textId="77777777" w:rsidR="006937D3" w:rsidRPr="00F1574E" w:rsidRDefault="006937D3" w:rsidP="006937D3">
            <w:pPr>
              <w:tabs>
                <w:tab w:val="clear" w:pos="567"/>
                <w:tab w:val="clear" w:pos="1134"/>
                <w:tab w:val="clear" w:pos="1701"/>
                <w:tab w:val="clear" w:pos="2268"/>
                <w:tab w:val="left" w:pos="326"/>
              </w:tabs>
              <w:contextualSpacing/>
              <w:jc w:val="left"/>
              <w:rPr>
                <w:rFonts w:eastAsia="Times New Roman"/>
                <w:kern w:val="2"/>
                <w:sz w:val="20"/>
                <w:szCs w:val="20"/>
              </w:rPr>
            </w:pPr>
          </w:p>
        </w:tc>
        <w:tc>
          <w:tcPr>
            <w:tcW w:w="2389" w:type="dxa"/>
            <w:gridSpan w:val="2"/>
          </w:tcPr>
          <w:p w14:paraId="791202D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 xml:space="preserve">Коренные народы и местные общины </w:t>
            </w:r>
          </w:p>
          <w:p w14:paraId="430323C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 xml:space="preserve">Женщины и девочки </w:t>
            </w:r>
          </w:p>
          <w:p w14:paraId="6A8176D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 xml:space="preserve">Дети и молодежь </w:t>
            </w:r>
          </w:p>
          <w:p w14:paraId="03BA051C" w14:textId="4D684F92" w:rsidR="006937D3" w:rsidRPr="00F1574E" w:rsidRDefault="006937D3" w:rsidP="006937D3">
            <w:pPr>
              <w:tabs>
                <w:tab w:val="clear" w:pos="567"/>
                <w:tab w:val="clear" w:pos="1134"/>
                <w:tab w:val="clear" w:pos="1701"/>
                <w:tab w:val="clear" w:pos="2268"/>
                <w:tab w:val="left" w:pos="417"/>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009138D4" w:rsidRPr="00F1574E">
              <w:rPr>
                <w:rFonts w:eastAsia="Times New Roman"/>
                <w:kern w:val="2"/>
                <w:sz w:val="20"/>
                <w:szCs w:val="20"/>
              </w:rPr>
              <w:t>Инвалиды</w:t>
            </w:r>
          </w:p>
          <w:p w14:paraId="1262AA36" w14:textId="2E93A77E" w:rsidR="006937D3" w:rsidRPr="00F1574E" w:rsidRDefault="006937D3" w:rsidP="006937D3">
            <w:pPr>
              <w:tabs>
                <w:tab w:val="clear" w:pos="567"/>
                <w:tab w:val="clear" w:pos="1134"/>
                <w:tab w:val="clear" w:pos="1701"/>
                <w:tab w:val="clear" w:pos="2268"/>
                <w:tab w:val="left" w:pos="417"/>
              </w:tabs>
              <w:ind w:left="360" w:hanging="360"/>
              <w:jc w:val="left"/>
              <w:rPr>
                <w:rFonts w:eastAsia="Times New Roman"/>
                <w:kern w:val="2"/>
                <w:sz w:val="20"/>
                <w:szCs w:val="20"/>
              </w:rPr>
            </w:pPr>
            <w:r w:rsidRPr="00F1574E">
              <w:rPr>
                <w:rFonts w:eastAsia="Times New Roman"/>
                <w:kern w:val="2"/>
                <w:sz w:val="20"/>
                <w:szCs w:val="20"/>
              </w:rPr>
              <w:t xml:space="preserve">(e) </w:t>
            </w:r>
            <w:r w:rsidRPr="00F1574E">
              <w:rPr>
                <w:rFonts w:eastAsia="Times New Roman"/>
                <w:kern w:val="2"/>
                <w:sz w:val="20"/>
                <w:szCs w:val="20"/>
              </w:rPr>
              <w:tab/>
              <w:t>Друг</w:t>
            </w:r>
            <w:r w:rsidR="009138D4" w:rsidRPr="00F1574E">
              <w:rPr>
                <w:rFonts w:eastAsia="Times New Roman"/>
                <w:kern w:val="2"/>
                <w:sz w:val="20"/>
                <w:szCs w:val="20"/>
              </w:rPr>
              <w:t>ие</w:t>
            </w:r>
          </w:p>
        </w:tc>
      </w:tr>
      <w:tr w:rsidR="006937D3" w:rsidRPr="00F1574E" w14:paraId="12EA5E4D" w14:textId="77777777" w:rsidTr="006937D3">
        <w:trPr>
          <w:cantSplit/>
          <w:trHeight w:val="300"/>
        </w:trPr>
        <w:tc>
          <w:tcPr>
            <w:tcW w:w="7545" w:type="dxa"/>
          </w:tcPr>
          <w:p w14:paraId="285FD95D" w14:textId="77777777" w:rsidR="006937D3" w:rsidRPr="00F1574E" w:rsidRDefault="006937D3" w:rsidP="006937D3">
            <w:pPr>
              <w:tabs>
                <w:tab w:val="clear" w:pos="567"/>
                <w:tab w:val="clear" w:pos="1134"/>
                <w:tab w:val="clear" w:pos="1701"/>
                <w:tab w:val="clear" w:pos="2268"/>
                <w:tab w:val="left" w:pos="326"/>
              </w:tabs>
              <w:contextualSpacing/>
              <w:jc w:val="left"/>
              <w:rPr>
                <w:rFonts w:eastAsia="Times New Roman"/>
                <w:kern w:val="2"/>
                <w:sz w:val="20"/>
                <w:szCs w:val="20"/>
              </w:rPr>
            </w:pPr>
            <w:r w:rsidRPr="00F1574E">
              <w:rPr>
                <w:rFonts w:eastAsia="Times New Roman"/>
                <w:kern w:val="2"/>
                <w:sz w:val="20"/>
                <w:szCs w:val="20"/>
              </w:rPr>
              <w:t>(e)</w:t>
            </w:r>
            <w:r w:rsidRPr="00F1574E">
              <w:rPr>
                <w:rFonts w:eastAsia="Times New Roman"/>
                <w:kern w:val="2"/>
                <w:sz w:val="20"/>
                <w:szCs w:val="20"/>
              </w:rPr>
              <w:tab/>
              <w:t>обеспечивают доступ к правосудию для одной или нескольких обозначенных категорий (отметьте все применимые варианты):</w:t>
            </w:r>
          </w:p>
        </w:tc>
        <w:tc>
          <w:tcPr>
            <w:tcW w:w="2389" w:type="dxa"/>
            <w:gridSpan w:val="2"/>
          </w:tcPr>
          <w:p w14:paraId="00227B43"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Коренные народы и местные общины</w:t>
            </w:r>
          </w:p>
          <w:p w14:paraId="45DF6ED7"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Женщины и девочки</w:t>
            </w:r>
          </w:p>
          <w:p w14:paraId="27ABFC1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Дети и молодежь</w:t>
            </w:r>
          </w:p>
          <w:p w14:paraId="0BF38369" w14:textId="711AC4E8"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009138D4" w:rsidRPr="00F1574E">
              <w:rPr>
                <w:rFonts w:eastAsia="Times New Roman"/>
                <w:kern w:val="2"/>
                <w:sz w:val="20"/>
                <w:szCs w:val="20"/>
              </w:rPr>
              <w:t>Инвалиды</w:t>
            </w:r>
          </w:p>
          <w:p w14:paraId="18050054" w14:textId="7FC02678"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 xml:space="preserve">(e) </w:t>
            </w:r>
            <w:r w:rsidRPr="00F1574E">
              <w:rPr>
                <w:rFonts w:eastAsia="Times New Roman"/>
                <w:kern w:val="2"/>
                <w:sz w:val="20"/>
                <w:szCs w:val="20"/>
              </w:rPr>
              <w:tab/>
              <w:t>Друг</w:t>
            </w:r>
            <w:r w:rsidR="009138D4" w:rsidRPr="00F1574E">
              <w:rPr>
                <w:rFonts w:eastAsia="Times New Roman"/>
                <w:kern w:val="2"/>
                <w:sz w:val="20"/>
                <w:szCs w:val="20"/>
              </w:rPr>
              <w:t>ие</w:t>
            </w:r>
          </w:p>
        </w:tc>
      </w:tr>
      <w:tr w:rsidR="006937D3" w:rsidRPr="00F1574E" w14:paraId="04C00BE9" w14:textId="77777777" w:rsidTr="006937D3">
        <w:trPr>
          <w:cantSplit/>
          <w:trHeight w:val="300"/>
        </w:trPr>
        <w:tc>
          <w:tcPr>
            <w:tcW w:w="7545" w:type="dxa"/>
          </w:tcPr>
          <w:p w14:paraId="443063E6" w14:textId="13027B98"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22.2</w:t>
            </w:r>
            <w:r w:rsidRPr="00F1574E">
              <w:rPr>
                <w:rFonts w:eastAsia="Times New Roman"/>
                <w:kern w:val="2"/>
                <w:sz w:val="20"/>
                <w:szCs w:val="20"/>
              </w:rPr>
              <w:tab/>
              <w:t xml:space="preserve">Имеются ли в вашей стране оперативные стратегии и механизмы, связанные с политической и законодательно-административной базами, </w:t>
            </w:r>
            <w:r w:rsidR="009138D4" w:rsidRPr="00F1574E">
              <w:rPr>
                <w:rFonts w:eastAsia="Times New Roman"/>
                <w:kern w:val="2"/>
                <w:sz w:val="20"/>
                <w:szCs w:val="20"/>
              </w:rPr>
              <w:t xml:space="preserve">перечисленными </w:t>
            </w:r>
            <w:r w:rsidRPr="00F1574E">
              <w:rPr>
                <w:rFonts w:eastAsia="Times New Roman"/>
                <w:kern w:val="2"/>
                <w:sz w:val="20"/>
                <w:szCs w:val="20"/>
              </w:rPr>
              <w:t>в вопросе 22.1?</w:t>
            </w:r>
          </w:p>
        </w:tc>
        <w:tc>
          <w:tcPr>
            <w:tcW w:w="2389" w:type="dxa"/>
            <w:gridSpan w:val="2"/>
          </w:tcPr>
          <w:p w14:paraId="0F7543A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 xml:space="preserve">Нет </w:t>
            </w:r>
          </w:p>
          <w:p w14:paraId="20B20483"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6863E61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Частично</w:t>
            </w:r>
          </w:p>
          <w:p w14:paraId="5B7DD0C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В полной мере</w:t>
            </w:r>
          </w:p>
        </w:tc>
      </w:tr>
      <w:tr w:rsidR="006937D3" w:rsidRPr="00F1574E" w14:paraId="368ABA89" w14:textId="77777777" w:rsidTr="006937D3">
        <w:trPr>
          <w:cantSplit/>
          <w:trHeight w:val="380"/>
        </w:trPr>
        <w:tc>
          <w:tcPr>
            <w:tcW w:w="7545" w:type="dxa"/>
            <w:vAlign w:val="center"/>
          </w:tcPr>
          <w:p w14:paraId="5695AF67" w14:textId="77777777" w:rsidR="006937D3" w:rsidRPr="00F1574E" w:rsidRDefault="006937D3" w:rsidP="006937D3">
            <w:pPr>
              <w:keepNext/>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lastRenderedPageBreak/>
              <w:t>22.3</w:t>
            </w:r>
            <w:r w:rsidRPr="00F1574E">
              <w:rPr>
                <w:rFonts w:eastAsia="Times New Roman"/>
                <w:kern w:val="2"/>
                <w:sz w:val="20"/>
                <w:szCs w:val="20"/>
              </w:rPr>
              <w:tab/>
              <w:t>Осуществляется ли в вашей стране мониторинг следующих аспектов:</w:t>
            </w:r>
          </w:p>
        </w:tc>
        <w:tc>
          <w:tcPr>
            <w:tcW w:w="2389" w:type="dxa"/>
            <w:gridSpan w:val="2"/>
            <w:vAlign w:val="center"/>
          </w:tcPr>
          <w:p w14:paraId="4776E061" w14:textId="77777777" w:rsidR="006937D3" w:rsidRPr="00F1574E" w:rsidRDefault="006937D3" w:rsidP="006937D3">
            <w:pPr>
              <w:tabs>
                <w:tab w:val="clear" w:pos="567"/>
                <w:tab w:val="clear" w:pos="1134"/>
                <w:tab w:val="clear" w:pos="1701"/>
                <w:tab w:val="clear" w:pos="2268"/>
              </w:tabs>
              <w:jc w:val="left"/>
              <w:rPr>
                <w:rFonts w:eastAsia="Times New Roman"/>
                <w:kern w:val="2"/>
                <w:sz w:val="20"/>
                <w:szCs w:val="20"/>
              </w:rPr>
            </w:pPr>
          </w:p>
        </w:tc>
      </w:tr>
      <w:tr w:rsidR="006937D3" w:rsidRPr="00F1574E" w14:paraId="6E5AD743" w14:textId="77777777" w:rsidTr="006937D3">
        <w:trPr>
          <w:cantSplit/>
          <w:trHeight w:val="300"/>
        </w:trPr>
        <w:tc>
          <w:tcPr>
            <w:tcW w:w="7545" w:type="dxa"/>
          </w:tcPr>
          <w:p w14:paraId="0322F6AF" w14:textId="27705262" w:rsidR="006937D3" w:rsidRPr="00F1574E" w:rsidRDefault="006937D3" w:rsidP="006937D3">
            <w:pPr>
              <w:tabs>
                <w:tab w:val="clear" w:pos="567"/>
                <w:tab w:val="clear" w:pos="1134"/>
                <w:tab w:val="clear" w:pos="1701"/>
                <w:tab w:val="clear" w:pos="2268"/>
                <w:tab w:val="left" w:pos="339"/>
              </w:tabs>
              <w:contextualSpacing/>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всестороннее, равноправное, инклюзивное</w:t>
            </w:r>
            <w:r w:rsidR="00F86850" w:rsidRPr="00F1574E">
              <w:rPr>
                <w:rFonts w:eastAsia="Times New Roman"/>
                <w:kern w:val="2"/>
                <w:sz w:val="20"/>
                <w:szCs w:val="20"/>
              </w:rPr>
              <w:t xml:space="preserve">, эффективное и учитывающее гендерные аспекты </w:t>
            </w:r>
            <w:r w:rsidRPr="00F1574E">
              <w:rPr>
                <w:rFonts w:eastAsia="Times New Roman"/>
                <w:kern w:val="2"/>
                <w:sz w:val="20"/>
                <w:szCs w:val="20"/>
              </w:rPr>
              <w:t>представительство и участие в процессе принятия решений, касающихся биоразнообразия, следующих категорий (отметьте все применимые варианты):</w:t>
            </w:r>
          </w:p>
        </w:tc>
        <w:tc>
          <w:tcPr>
            <w:tcW w:w="2389" w:type="dxa"/>
            <w:gridSpan w:val="2"/>
          </w:tcPr>
          <w:p w14:paraId="6F5E540A"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Коренные народы и местные общины</w:t>
            </w:r>
          </w:p>
          <w:p w14:paraId="10CAF3E2"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Женщины и девочки</w:t>
            </w:r>
          </w:p>
          <w:p w14:paraId="54FACD0A"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Дети и молодежь</w:t>
            </w:r>
          </w:p>
          <w:p w14:paraId="3498CB5B" w14:textId="68725DC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009138D4" w:rsidRPr="00F1574E">
              <w:rPr>
                <w:rFonts w:eastAsia="Times New Roman"/>
                <w:kern w:val="2"/>
                <w:sz w:val="20"/>
                <w:szCs w:val="20"/>
              </w:rPr>
              <w:t>Инвалиды</w:t>
            </w:r>
          </w:p>
          <w:p w14:paraId="64BE29EA" w14:textId="35AC59F2"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 xml:space="preserve">(e) </w:t>
            </w:r>
            <w:r w:rsidRPr="00F1574E">
              <w:rPr>
                <w:rFonts w:eastAsia="Times New Roman"/>
                <w:kern w:val="2"/>
                <w:sz w:val="20"/>
                <w:szCs w:val="20"/>
              </w:rPr>
              <w:tab/>
              <w:t>Друг</w:t>
            </w:r>
            <w:r w:rsidR="002F6B17" w:rsidRPr="00F1574E">
              <w:rPr>
                <w:rFonts w:eastAsia="Times New Roman"/>
                <w:kern w:val="2"/>
                <w:sz w:val="20"/>
                <w:szCs w:val="20"/>
              </w:rPr>
              <w:t>ие</w:t>
            </w:r>
          </w:p>
        </w:tc>
      </w:tr>
      <w:tr w:rsidR="006937D3" w:rsidRPr="00F1574E" w14:paraId="6A7D61DE" w14:textId="77777777" w:rsidTr="008B060A">
        <w:trPr>
          <w:trHeight w:val="727"/>
        </w:trPr>
        <w:tc>
          <w:tcPr>
            <w:tcW w:w="7545" w:type="dxa"/>
          </w:tcPr>
          <w:p w14:paraId="2E011CB4" w14:textId="77777777" w:rsidR="006937D3" w:rsidRPr="00F1574E" w:rsidRDefault="006937D3" w:rsidP="006937D3">
            <w:pPr>
              <w:tabs>
                <w:tab w:val="clear" w:pos="567"/>
                <w:tab w:val="clear" w:pos="1134"/>
                <w:tab w:val="clear" w:pos="1701"/>
                <w:tab w:val="clear" w:pos="2268"/>
                <w:tab w:val="left" w:pos="326"/>
              </w:tabs>
              <w:contextualSpacing/>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уважение культуры и соблюдение следующих прав коренных народов и местных общин (отметьте все применимые варианты):</w:t>
            </w:r>
          </w:p>
        </w:tc>
        <w:tc>
          <w:tcPr>
            <w:tcW w:w="2389" w:type="dxa"/>
            <w:gridSpan w:val="2"/>
          </w:tcPr>
          <w:p w14:paraId="7BB6E680"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 xml:space="preserve">Культура и обычаи </w:t>
            </w:r>
          </w:p>
          <w:p w14:paraId="32B5B6C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Права на земли и территории</w:t>
            </w:r>
          </w:p>
          <w:p w14:paraId="0032014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Права на природные ресурсы</w:t>
            </w:r>
          </w:p>
          <w:p w14:paraId="1967ECD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t>Права на традиционные знания</w:t>
            </w:r>
          </w:p>
          <w:p w14:paraId="42F5CB1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(e)</w:t>
            </w:r>
            <w:r w:rsidRPr="00F1574E">
              <w:rPr>
                <w:rFonts w:eastAsia="Times New Roman"/>
                <w:kern w:val="2"/>
                <w:sz w:val="20"/>
                <w:szCs w:val="20"/>
              </w:rPr>
              <w:tab/>
              <w:t>Неприменимо</w:t>
            </w:r>
          </w:p>
        </w:tc>
      </w:tr>
      <w:tr w:rsidR="006937D3" w:rsidRPr="00F1574E" w14:paraId="6343CCA7" w14:textId="77777777" w:rsidTr="006937D3">
        <w:trPr>
          <w:trHeight w:val="300"/>
        </w:trPr>
        <w:tc>
          <w:tcPr>
            <w:tcW w:w="7545" w:type="dxa"/>
          </w:tcPr>
          <w:p w14:paraId="67206141" w14:textId="77777777" w:rsidR="006937D3" w:rsidRPr="00F1574E" w:rsidRDefault="006937D3" w:rsidP="006937D3">
            <w:pPr>
              <w:tabs>
                <w:tab w:val="clear" w:pos="567"/>
                <w:tab w:val="clear" w:pos="1134"/>
                <w:tab w:val="clear" w:pos="1701"/>
                <w:tab w:val="clear" w:pos="2268"/>
                <w:tab w:val="left" w:pos="326"/>
              </w:tabs>
              <w:contextualSpacing/>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t>всесторонняя защита экологических правозащитников?</w:t>
            </w:r>
          </w:p>
        </w:tc>
        <w:tc>
          <w:tcPr>
            <w:tcW w:w="2389" w:type="dxa"/>
            <w:gridSpan w:val="2"/>
          </w:tcPr>
          <w:p w14:paraId="603FF21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t>Нет</w:t>
            </w:r>
          </w:p>
          <w:p w14:paraId="1038849A"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t>Да</w:t>
            </w:r>
          </w:p>
        </w:tc>
      </w:tr>
      <w:tr w:rsidR="006937D3" w:rsidRPr="00F1574E" w14:paraId="4C389386" w14:textId="77777777" w:rsidTr="006937D3">
        <w:trPr>
          <w:trHeight w:val="20"/>
        </w:trPr>
        <w:tc>
          <w:tcPr>
            <w:tcW w:w="9934" w:type="dxa"/>
            <w:gridSpan w:val="3"/>
            <w:shd w:val="clear" w:color="auto" w:fill="F2F2F2"/>
          </w:tcPr>
          <w:p w14:paraId="3B0F1229" w14:textId="77777777" w:rsidR="006937D3" w:rsidRPr="00F1574E" w:rsidRDefault="006937D3" w:rsidP="006937D3">
            <w:pPr>
              <w:keepNext/>
              <w:tabs>
                <w:tab w:val="clear" w:pos="567"/>
                <w:tab w:val="clear" w:pos="1134"/>
                <w:tab w:val="clear" w:pos="1701"/>
                <w:tab w:val="clear" w:pos="2268"/>
              </w:tabs>
              <w:jc w:val="left"/>
              <w:rPr>
                <w:rFonts w:eastAsia="Times New Roman"/>
                <w:b/>
                <w:bCs/>
                <w:kern w:val="2"/>
                <w:sz w:val="20"/>
                <w:szCs w:val="20"/>
              </w:rPr>
            </w:pPr>
            <w:r w:rsidRPr="00F1574E">
              <w:rPr>
                <w:rFonts w:eastAsia="Times New Roman"/>
                <w:b/>
                <w:bCs/>
                <w:kern w:val="2"/>
                <w:sz w:val="20"/>
                <w:szCs w:val="20"/>
              </w:rPr>
              <w:br w:type="page"/>
              <w:t>Задача 23: Обеспечение гендерного равенства при осуществлении Рамочной программы на основе гендерного подхода, в соответствии с которым все женщины и девочки имеют равные возможности и потенциал для внесения вклада в достижение трех целей Конвенции, в том числе путем признания их равных прав и доступа к земле и природным ресурсам и их полного, равноправного, значимого и информированного участия и лидирующей роли на всех уровнях действий, взаимодействия, политики и принятия решений, связанных с биоразнообразием.</w:t>
            </w:r>
          </w:p>
        </w:tc>
      </w:tr>
      <w:tr w:rsidR="006937D3" w:rsidRPr="00F1574E" w14:paraId="230A44BE" w14:textId="77777777" w:rsidTr="006937D3">
        <w:trPr>
          <w:trHeight w:val="20"/>
        </w:trPr>
        <w:tc>
          <w:tcPr>
            <w:tcW w:w="9934" w:type="dxa"/>
            <w:gridSpan w:val="3"/>
            <w:shd w:val="clear" w:color="auto" w:fill="FFFFFF"/>
          </w:tcPr>
          <w:p w14:paraId="31805359" w14:textId="159A524F" w:rsidR="006937D3" w:rsidRPr="00F1574E" w:rsidRDefault="00316274" w:rsidP="006937D3">
            <w:pPr>
              <w:keepNext/>
              <w:tabs>
                <w:tab w:val="clear" w:pos="567"/>
                <w:tab w:val="clear" w:pos="1134"/>
                <w:tab w:val="clear" w:pos="1701"/>
                <w:tab w:val="clear" w:pos="2268"/>
              </w:tabs>
              <w:jc w:val="left"/>
              <w:rPr>
                <w:rFonts w:eastAsia="Times New Roman"/>
                <w:b/>
                <w:bCs/>
                <w:color w:val="000000"/>
                <w:kern w:val="2"/>
                <w:sz w:val="20"/>
                <w:szCs w:val="20"/>
              </w:rPr>
            </w:pPr>
            <w:r w:rsidRPr="00F1574E">
              <w:rPr>
                <w:rFonts w:eastAsia="Times New Roman"/>
                <w:b/>
                <w:bCs/>
                <w:color w:val="000000"/>
                <w:kern w:val="2"/>
                <w:sz w:val="20"/>
                <w:szCs w:val="20"/>
              </w:rPr>
              <w:t>Индикатор</w:t>
            </w:r>
            <w:r w:rsidR="006937D3" w:rsidRPr="00F1574E">
              <w:rPr>
                <w:rFonts w:eastAsia="Times New Roman"/>
                <w:b/>
                <w:bCs/>
                <w:color w:val="000000"/>
                <w:kern w:val="2"/>
                <w:sz w:val="20"/>
                <w:szCs w:val="20"/>
              </w:rPr>
              <w:t xml:space="preserve">: </w:t>
            </w:r>
            <w:r w:rsidR="00F8182D" w:rsidRPr="00F1574E">
              <w:rPr>
                <w:rFonts w:eastAsia="Times New Roman"/>
                <w:b/>
                <w:bCs/>
                <w:color w:val="000000"/>
                <w:kern w:val="2"/>
                <w:sz w:val="20"/>
                <w:szCs w:val="20"/>
              </w:rPr>
              <w:t xml:space="preserve">Число стран, имеющих правовые, административные или политические рамочные документы, направленные, в частности, на осуществление </w:t>
            </w:r>
            <w:r w:rsidR="002F6B17" w:rsidRPr="00F1574E">
              <w:rPr>
                <w:rFonts w:eastAsia="Times New Roman"/>
                <w:b/>
                <w:bCs/>
                <w:color w:val="000000"/>
                <w:kern w:val="2"/>
                <w:sz w:val="20"/>
                <w:szCs w:val="20"/>
              </w:rPr>
              <w:t>П</w:t>
            </w:r>
            <w:r w:rsidR="00F8182D" w:rsidRPr="00F1574E">
              <w:rPr>
                <w:rFonts w:eastAsia="Times New Roman"/>
                <w:b/>
                <w:bCs/>
                <w:color w:val="000000"/>
                <w:kern w:val="2"/>
                <w:sz w:val="20"/>
                <w:szCs w:val="20"/>
              </w:rPr>
              <w:t>лана действий по обеспечению гендерного равенства (2023</w:t>
            </w:r>
            <w:r w:rsidR="002F6B17" w:rsidRPr="00F1574E">
              <w:rPr>
                <w:rFonts w:eastAsia="Times New Roman"/>
                <w:b/>
                <w:bCs/>
                <w:color w:val="000000"/>
                <w:kern w:val="2"/>
                <w:sz w:val="20"/>
                <w:szCs w:val="20"/>
              </w:rPr>
              <w:t>-2</w:t>
            </w:r>
            <w:r w:rsidR="00F8182D" w:rsidRPr="00F1574E">
              <w:rPr>
                <w:rFonts w:eastAsia="Times New Roman"/>
                <w:b/>
                <w:bCs/>
                <w:color w:val="000000"/>
                <w:kern w:val="2"/>
                <w:sz w:val="20"/>
                <w:szCs w:val="20"/>
              </w:rPr>
              <w:t>030 годы) в целях обеспечения того, чтобы все женщины и девочки имели равные возможности и потенциал для содействия достижению трех целей Конвенции,</w:t>
            </w:r>
            <w:r w:rsidR="006937D3" w:rsidRPr="00F1574E">
              <w:rPr>
                <w:rFonts w:eastAsia="Times New Roman"/>
                <w:b/>
                <w:bCs/>
                <w:color w:val="000000"/>
                <w:kern w:val="2"/>
                <w:sz w:val="20"/>
                <w:szCs w:val="20"/>
              </w:rPr>
              <w:t xml:space="preserve"> </w:t>
            </w:r>
            <w:r w:rsidR="00F8182D" w:rsidRPr="00F1574E">
              <w:rPr>
                <w:rFonts w:eastAsia="Times New Roman"/>
                <w:b/>
                <w:bCs/>
                <w:color w:val="000000"/>
                <w:kern w:val="2"/>
                <w:sz w:val="20"/>
                <w:szCs w:val="20"/>
              </w:rPr>
              <w:t>в том числе путем обеспечения равных прав и доступа женщин к земельным и природным ресурсам</w:t>
            </w:r>
            <w:r w:rsidR="006937D3" w:rsidRPr="00F1574E">
              <w:rPr>
                <w:rFonts w:eastAsia="Times New Roman"/>
                <w:b/>
                <w:bCs/>
                <w:color w:val="000000"/>
                <w:kern w:val="2"/>
                <w:sz w:val="20"/>
                <w:szCs w:val="20"/>
              </w:rPr>
              <w:t xml:space="preserve">. </w:t>
            </w:r>
          </w:p>
        </w:tc>
      </w:tr>
      <w:tr w:rsidR="006937D3" w:rsidRPr="00F1574E" w14:paraId="1294A58D" w14:textId="77777777" w:rsidTr="006937D3">
        <w:trPr>
          <w:trHeight w:val="20"/>
        </w:trPr>
        <w:tc>
          <w:tcPr>
            <w:tcW w:w="7545" w:type="dxa"/>
          </w:tcPr>
          <w:p w14:paraId="5BFBE478" w14:textId="741A46BF"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23.1</w:t>
            </w:r>
            <w:r w:rsidRPr="00F1574E">
              <w:rPr>
                <w:rFonts w:eastAsia="Times New Roman"/>
                <w:kern w:val="2"/>
                <w:sz w:val="20"/>
                <w:szCs w:val="20"/>
              </w:rPr>
              <w:tab/>
              <w:t xml:space="preserve">Имеются ли в вашей стране механизмы, способствующие </w:t>
            </w:r>
            <w:r w:rsidR="00EF32C8" w:rsidRPr="00F1574E">
              <w:rPr>
                <w:rFonts w:eastAsia="Times New Roman"/>
                <w:kern w:val="2"/>
                <w:sz w:val="20"/>
                <w:szCs w:val="20"/>
              </w:rPr>
              <w:t>всестороннему</w:t>
            </w:r>
            <w:r w:rsidRPr="00F1574E">
              <w:rPr>
                <w:rFonts w:eastAsia="Times New Roman"/>
                <w:kern w:val="2"/>
                <w:sz w:val="20"/>
                <w:szCs w:val="20"/>
              </w:rPr>
              <w:t>, равноправному, значимому и информированному участию и лидирующей роли всех женщин и девочек на всех уровнях действий, взаимодействия, политики и принятия решений, связанных с биоразнообразием?</w:t>
            </w:r>
          </w:p>
        </w:tc>
        <w:tc>
          <w:tcPr>
            <w:tcW w:w="2389" w:type="dxa"/>
            <w:gridSpan w:val="2"/>
          </w:tcPr>
          <w:p w14:paraId="6978B95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576A3D9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21C938D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color w:val="222222"/>
                <w:kern w:val="2"/>
                <w:sz w:val="20"/>
                <w:szCs w:val="20"/>
                <w:shd w:val="clear" w:color="auto" w:fill="FFFFFF"/>
              </w:rPr>
              <w:t>Частично</w:t>
            </w:r>
          </w:p>
          <w:p w14:paraId="3F96ADC1"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r w:rsidR="006937D3" w:rsidRPr="00F1574E" w14:paraId="14AF2BDF" w14:textId="77777777" w:rsidTr="006937D3">
        <w:trPr>
          <w:trHeight w:val="20"/>
        </w:trPr>
        <w:tc>
          <w:tcPr>
            <w:tcW w:w="7545" w:type="dxa"/>
          </w:tcPr>
          <w:p w14:paraId="6B9FBCEE" w14:textId="56C81641"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23.2</w:t>
            </w:r>
            <w:r w:rsidRPr="00F1574E">
              <w:rPr>
                <w:rFonts w:eastAsia="Times New Roman"/>
                <w:kern w:val="2"/>
                <w:sz w:val="20"/>
                <w:szCs w:val="20"/>
              </w:rPr>
              <w:tab/>
              <w:t>Приняты ли в вашей стране правовые, административные или политические меры, которые непосредственно признают и защищают права всех женщин и девочек и их доступ к зем</w:t>
            </w:r>
            <w:r w:rsidR="002F6B17" w:rsidRPr="00F1574E">
              <w:rPr>
                <w:rFonts w:eastAsia="Times New Roman"/>
                <w:kern w:val="2"/>
                <w:sz w:val="20"/>
                <w:szCs w:val="20"/>
              </w:rPr>
              <w:t>ельным</w:t>
            </w:r>
            <w:r w:rsidRPr="00F1574E">
              <w:rPr>
                <w:rFonts w:eastAsia="Times New Roman"/>
                <w:kern w:val="2"/>
                <w:sz w:val="20"/>
                <w:szCs w:val="20"/>
              </w:rPr>
              <w:t xml:space="preserve"> и природным ресурсам?</w:t>
            </w:r>
          </w:p>
        </w:tc>
        <w:tc>
          <w:tcPr>
            <w:tcW w:w="2389" w:type="dxa"/>
            <w:gridSpan w:val="2"/>
          </w:tcPr>
          <w:p w14:paraId="6A1FE4D4"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649A884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176B283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color w:val="222222"/>
                <w:kern w:val="2"/>
                <w:sz w:val="20"/>
                <w:szCs w:val="20"/>
                <w:shd w:val="clear" w:color="auto" w:fill="FFFFFF"/>
              </w:rPr>
              <w:t>Частично</w:t>
            </w:r>
          </w:p>
          <w:p w14:paraId="04F3B68E"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r w:rsidR="006937D3" w:rsidRPr="00F1574E" w14:paraId="56384B77" w14:textId="77777777" w:rsidTr="006937D3">
        <w:trPr>
          <w:trHeight w:val="20"/>
        </w:trPr>
        <w:tc>
          <w:tcPr>
            <w:tcW w:w="7545" w:type="dxa"/>
          </w:tcPr>
          <w:p w14:paraId="1F32CC07" w14:textId="5EA2CA0B"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23.3</w:t>
            </w:r>
            <w:r w:rsidRPr="00F1574E">
              <w:rPr>
                <w:rFonts w:eastAsia="Times New Roman"/>
                <w:kern w:val="2"/>
                <w:sz w:val="20"/>
                <w:szCs w:val="20"/>
              </w:rPr>
              <w:tab/>
              <w:t xml:space="preserve">Применяет ли ваша страна непосредственным </w:t>
            </w:r>
            <w:r w:rsidRPr="00F1574E">
              <w:rPr>
                <w:rFonts w:eastAsia="Times New Roman"/>
                <w:color w:val="000000"/>
                <w:kern w:val="2"/>
                <w:sz w:val="20"/>
                <w:szCs w:val="20"/>
              </w:rPr>
              <w:t xml:space="preserve">образом гендерный подход и признает ли </w:t>
            </w:r>
            <w:r w:rsidR="00762091" w:rsidRPr="00F1574E">
              <w:rPr>
                <w:rFonts w:eastAsia="Times New Roman"/>
                <w:color w:val="000000"/>
                <w:kern w:val="2"/>
                <w:sz w:val="20"/>
                <w:szCs w:val="20"/>
              </w:rPr>
              <w:t>вклад и роль женщин и девочек</w:t>
            </w:r>
            <w:r w:rsidR="00762091" w:rsidRPr="00F1574E">
              <w:rPr>
                <w:rFonts w:eastAsia="Times New Roman"/>
                <w:kern w:val="2"/>
                <w:sz w:val="20"/>
                <w:szCs w:val="20"/>
              </w:rPr>
              <w:t xml:space="preserve"> в осуществлении Рамочной программы </w:t>
            </w:r>
            <w:r w:rsidRPr="00F1574E">
              <w:rPr>
                <w:rFonts w:eastAsia="Times New Roman"/>
                <w:color w:val="000000"/>
                <w:kern w:val="2"/>
                <w:sz w:val="20"/>
                <w:szCs w:val="20"/>
              </w:rPr>
              <w:t xml:space="preserve">в своих национальных докладах </w:t>
            </w:r>
            <w:r w:rsidR="000C1889" w:rsidRPr="00F1574E">
              <w:rPr>
                <w:rFonts w:eastAsia="Times New Roman"/>
                <w:color w:val="000000"/>
                <w:kern w:val="2"/>
                <w:sz w:val="20"/>
                <w:szCs w:val="20"/>
              </w:rPr>
              <w:t>или</w:t>
            </w:r>
            <w:r w:rsidRPr="00F1574E">
              <w:rPr>
                <w:rFonts w:eastAsia="Times New Roman"/>
                <w:color w:val="000000"/>
                <w:kern w:val="2"/>
                <w:sz w:val="20"/>
                <w:szCs w:val="20"/>
              </w:rPr>
              <w:t xml:space="preserve"> национальной стратегии и плане действий по сохранению биоразнообразия</w:t>
            </w:r>
            <w:r w:rsidRPr="00F1574E">
              <w:rPr>
                <w:rFonts w:eastAsia="Times New Roman"/>
                <w:kern w:val="2"/>
                <w:sz w:val="20"/>
                <w:szCs w:val="20"/>
              </w:rPr>
              <w:t>?</w:t>
            </w:r>
          </w:p>
        </w:tc>
        <w:tc>
          <w:tcPr>
            <w:tcW w:w="2389" w:type="dxa"/>
            <w:gridSpan w:val="2"/>
          </w:tcPr>
          <w:p w14:paraId="7AC9DCFD"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2D2FDBCF"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В процессе разработки</w:t>
            </w:r>
          </w:p>
          <w:p w14:paraId="20105E75"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color w:val="222222"/>
                <w:kern w:val="2"/>
                <w:sz w:val="20"/>
                <w:szCs w:val="20"/>
                <w:shd w:val="clear" w:color="auto" w:fill="FFFFFF"/>
              </w:rPr>
              <w:t>Частично</w:t>
            </w:r>
          </w:p>
          <w:p w14:paraId="2F046235"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r w:rsidR="006937D3" w:rsidRPr="00F1574E" w14:paraId="2137B2C4" w14:textId="77777777" w:rsidTr="006937D3">
        <w:trPr>
          <w:cantSplit/>
          <w:trHeight w:val="979"/>
        </w:trPr>
        <w:tc>
          <w:tcPr>
            <w:tcW w:w="7545" w:type="dxa"/>
          </w:tcPr>
          <w:p w14:paraId="48B4079F" w14:textId="77777777" w:rsidR="006937D3" w:rsidRPr="00F1574E" w:rsidRDefault="006937D3" w:rsidP="006937D3">
            <w:pPr>
              <w:tabs>
                <w:tab w:val="clear" w:pos="1134"/>
                <w:tab w:val="clear" w:pos="1701"/>
                <w:tab w:val="clear" w:pos="2268"/>
              </w:tabs>
              <w:jc w:val="left"/>
              <w:rPr>
                <w:rFonts w:eastAsia="Times New Roman"/>
                <w:kern w:val="2"/>
                <w:sz w:val="20"/>
                <w:szCs w:val="20"/>
              </w:rPr>
            </w:pPr>
            <w:r w:rsidRPr="00F1574E">
              <w:rPr>
                <w:rFonts w:eastAsia="Times New Roman"/>
                <w:b/>
                <w:bCs/>
                <w:kern w:val="2"/>
                <w:sz w:val="20"/>
                <w:szCs w:val="20"/>
              </w:rPr>
              <w:t>23.4</w:t>
            </w:r>
            <w:r w:rsidRPr="00F1574E">
              <w:rPr>
                <w:rFonts w:eastAsia="Times New Roman"/>
                <w:kern w:val="2"/>
                <w:sz w:val="20"/>
                <w:szCs w:val="20"/>
              </w:rPr>
              <w:tab/>
              <w:t>Проводились ли в вашей стране сбор и анализ данных с разбивкой по полу для оценки дифференцированного воздействия политики и программ в области биоразнообразия?</w:t>
            </w:r>
          </w:p>
        </w:tc>
        <w:tc>
          <w:tcPr>
            <w:tcW w:w="2389" w:type="dxa"/>
            <w:gridSpan w:val="2"/>
          </w:tcPr>
          <w:p w14:paraId="3D952E1C"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(a)</w:t>
            </w:r>
            <w:r w:rsidRPr="00F1574E">
              <w:rPr>
                <w:rFonts w:eastAsia="Times New Roman"/>
                <w:kern w:val="2"/>
                <w:sz w:val="20"/>
                <w:szCs w:val="20"/>
              </w:rPr>
              <w:tab/>
            </w:r>
            <w:r w:rsidRPr="00F1574E">
              <w:rPr>
                <w:rFonts w:eastAsia="Times New Roman"/>
                <w:color w:val="222222"/>
                <w:kern w:val="2"/>
                <w:sz w:val="20"/>
                <w:szCs w:val="20"/>
                <w:shd w:val="clear" w:color="auto" w:fill="FFFFFF"/>
              </w:rPr>
              <w:t>Нет</w:t>
            </w:r>
          </w:p>
          <w:p w14:paraId="1F16CFBA"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(b)</w:t>
            </w:r>
            <w:r w:rsidRPr="00F1574E">
              <w:rPr>
                <w:rFonts w:eastAsia="Times New Roman"/>
                <w:kern w:val="2"/>
                <w:sz w:val="20"/>
                <w:szCs w:val="20"/>
              </w:rPr>
              <w:tab/>
            </w:r>
            <w:r w:rsidRPr="00F1574E">
              <w:rPr>
                <w:rFonts w:eastAsia="Times New Roman"/>
                <w:color w:val="222222"/>
                <w:kern w:val="2"/>
                <w:sz w:val="20"/>
                <w:szCs w:val="20"/>
                <w:shd w:val="clear" w:color="auto" w:fill="FFFFFF"/>
              </w:rPr>
              <w:t xml:space="preserve">В процессе разработки </w:t>
            </w:r>
          </w:p>
          <w:p w14:paraId="492BC718"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(c)</w:t>
            </w:r>
            <w:r w:rsidRPr="00F1574E">
              <w:rPr>
                <w:rFonts w:eastAsia="Times New Roman"/>
                <w:kern w:val="2"/>
                <w:sz w:val="20"/>
                <w:szCs w:val="20"/>
              </w:rPr>
              <w:tab/>
            </w:r>
            <w:r w:rsidRPr="00F1574E">
              <w:rPr>
                <w:rFonts w:eastAsia="Times New Roman"/>
                <w:color w:val="222222"/>
                <w:kern w:val="2"/>
                <w:sz w:val="20"/>
                <w:szCs w:val="20"/>
                <w:shd w:val="clear" w:color="auto" w:fill="FFFFFF"/>
              </w:rPr>
              <w:t>Частично</w:t>
            </w:r>
          </w:p>
          <w:p w14:paraId="2F81CA39" w14:textId="77777777" w:rsidR="006937D3" w:rsidRPr="00F1574E" w:rsidRDefault="006937D3" w:rsidP="006937D3">
            <w:pPr>
              <w:tabs>
                <w:tab w:val="clear" w:pos="567"/>
                <w:tab w:val="clear" w:pos="1134"/>
                <w:tab w:val="clear" w:pos="1701"/>
                <w:tab w:val="clear" w:pos="2268"/>
              </w:tabs>
              <w:ind w:left="360" w:hanging="360"/>
              <w:jc w:val="left"/>
              <w:rPr>
                <w:rFonts w:eastAsia="Times New Roman"/>
                <w:kern w:val="2"/>
                <w:sz w:val="20"/>
                <w:szCs w:val="20"/>
              </w:rPr>
            </w:pPr>
            <w:r w:rsidRPr="00F1574E">
              <w:rPr>
                <w:rFonts w:eastAsia="Times New Roman"/>
                <w:kern w:val="2"/>
                <w:sz w:val="20"/>
                <w:szCs w:val="20"/>
              </w:rPr>
              <w:t>(d)</w:t>
            </w:r>
            <w:r w:rsidRPr="00F1574E">
              <w:rPr>
                <w:rFonts w:eastAsia="Times New Roman"/>
                <w:kern w:val="2"/>
                <w:sz w:val="20"/>
                <w:szCs w:val="20"/>
              </w:rPr>
              <w:tab/>
            </w:r>
            <w:r w:rsidRPr="00F1574E">
              <w:rPr>
                <w:rFonts w:eastAsia="Times New Roman"/>
                <w:color w:val="222222"/>
                <w:kern w:val="2"/>
                <w:sz w:val="20"/>
                <w:szCs w:val="20"/>
                <w:shd w:val="clear" w:color="auto" w:fill="FFFFFF"/>
              </w:rPr>
              <w:t>В полной мере</w:t>
            </w:r>
          </w:p>
        </w:tc>
      </w:tr>
    </w:tbl>
    <w:p w14:paraId="70D1DCAC" w14:textId="6FABD76E" w:rsidR="00932185" w:rsidRPr="00F1574E" w:rsidRDefault="00932185" w:rsidP="00932185"/>
    <w:p w14:paraId="3DD24E0E" w14:textId="77777777" w:rsidR="0032284E" w:rsidRPr="00F1574E" w:rsidRDefault="0032284E" w:rsidP="0032284E">
      <w:pPr>
        <w:pStyle w:val="Paragraphedeliste"/>
        <w:suppressLineNumbers/>
        <w:suppressAutoHyphens/>
        <w:kinsoku w:val="0"/>
        <w:overflowPunct w:val="0"/>
        <w:autoSpaceDE w:val="0"/>
        <w:autoSpaceDN w:val="0"/>
        <w:adjustRightInd w:val="0"/>
        <w:snapToGrid w:val="0"/>
        <w:ind w:left="0"/>
        <w:contextualSpacing w:val="0"/>
        <w:jc w:val="center"/>
        <w:rPr>
          <w:rFonts w:asciiTheme="majorBidi" w:hAnsiTheme="majorBidi"/>
          <w:kern w:val="22"/>
          <w:sz w:val="20"/>
        </w:rPr>
      </w:pPr>
      <w:r w:rsidRPr="00F1574E">
        <w:rPr>
          <w:rFonts w:asciiTheme="majorBidi" w:hAnsiTheme="majorBidi"/>
          <w:kern w:val="22"/>
          <w:sz w:val="20"/>
        </w:rPr>
        <w:t>____________________</w:t>
      </w:r>
    </w:p>
    <w:sectPr w:rsidR="0032284E" w:rsidRPr="00F1574E" w:rsidSect="00E1067A">
      <w:headerReference w:type="first" r:id="rId217"/>
      <w:footerReference w:type="first" r:id="rId21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8E70B" w14:textId="77777777" w:rsidR="0061162D" w:rsidRPr="00BD4344" w:rsidRDefault="0061162D" w:rsidP="00A96B21">
      <w:r w:rsidRPr="00BD4344">
        <w:separator/>
      </w:r>
    </w:p>
  </w:endnote>
  <w:endnote w:type="continuationSeparator" w:id="0">
    <w:p w14:paraId="27220B3C" w14:textId="77777777" w:rsidR="0061162D" w:rsidRPr="00BD4344" w:rsidRDefault="0061162D" w:rsidP="00A96B21">
      <w:r w:rsidRPr="00BD43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1A112D0" w14:textId="77777777" w:rsidR="002322D9" w:rsidRPr="00BD4344" w:rsidRDefault="002322D9">
            <w:pPr>
              <w:pStyle w:val="Pieddepage"/>
            </w:pPr>
            <w:r w:rsidRPr="00BD4344">
              <w:rPr>
                <w:szCs w:val="20"/>
              </w:rPr>
              <w:fldChar w:fldCharType="begin"/>
            </w:r>
            <w:r w:rsidRPr="00BD4344">
              <w:rPr>
                <w:szCs w:val="20"/>
              </w:rPr>
              <w:instrText xml:space="preserve"> PAGE </w:instrText>
            </w:r>
            <w:r w:rsidRPr="00BD4344">
              <w:rPr>
                <w:szCs w:val="20"/>
              </w:rPr>
              <w:fldChar w:fldCharType="separate"/>
            </w:r>
            <w:r w:rsidR="0086020A" w:rsidRPr="00BD4344">
              <w:rPr>
                <w:szCs w:val="20"/>
              </w:rPr>
              <w:t>2</w:t>
            </w:r>
            <w:r w:rsidRPr="00BD4344">
              <w:rPr>
                <w:szCs w:val="20"/>
              </w:rPr>
              <w:fldChar w:fldCharType="end"/>
            </w:r>
            <w:r w:rsidRPr="00BD4344">
              <w:rPr>
                <w:szCs w:val="20"/>
              </w:rPr>
              <w:t>/</w:t>
            </w:r>
            <w:r w:rsidRPr="00BD4344">
              <w:rPr>
                <w:szCs w:val="20"/>
              </w:rPr>
              <w:fldChar w:fldCharType="begin"/>
            </w:r>
            <w:r w:rsidRPr="00BD4344">
              <w:rPr>
                <w:szCs w:val="20"/>
              </w:rPr>
              <w:instrText xml:space="preserve"> NUMPAGES  </w:instrText>
            </w:r>
            <w:r w:rsidRPr="00BD4344">
              <w:rPr>
                <w:szCs w:val="20"/>
              </w:rPr>
              <w:fldChar w:fldCharType="separate"/>
            </w:r>
            <w:r w:rsidR="0086020A" w:rsidRPr="00BD4344">
              <w:rPr>
                <w:szCs w:val="20"/>
              </w:rPr>
              <w:t>41</w:t>
            </w:r>
            <w:r w:rsidRPr="00BD4344">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0C1C94C" w14:textId="77777777" w:rsidR="002322D9" w:rsidRPr="00BD4344" w:rsidRDefault="002322D9" w:rsidP="002B559C">
            <w:pPr>
              <w:pStyle w:val="Pieddepage"/>
              <w:jc w:val="right"/>
            </w:pPr>
            <w:r w:rsidRPr="00BD4344">
              <w:rPr>
                <w:szCs w:val="20"/>
              </w:rPr>
              <w:fldChar w:fldCharType="begin"/>
            </w:r>
            <w:r w:rsidRPr="00BD4344">
              <w:rPr>
                <w:szCs w:val="20"/>
              </w:rPr>
              <w:instrText xml:space="preserve"> PAGE </w:instrText>
            </w:r>
            <w:r w:rsidRPr="00BD4344">
              <w:rPr>
                <w:szCs w:val="20"/>
              </w:rPr>
              <w:fldChar w:fldCharType="separate"/>
            </w:r>
            <w:r w:rsidR="00932185" w:rsidRPr="00BD4344">
              <w:rPr>
                <w:szCs w:val="20"/>
              </w:rPr>
              <w:t>3</w:t>
            </w:r>
            <w:r w:rsidRPr="00BD4344">
              <w:rPr>
                <w:szCs w:val="20"/>
              </w:rPr>
              <w:fldChar w:fldCharType="end"/>
            </w:r>
            <w:r w:rsidRPr="00BD4344">
              <w:rPr>
                <w:szCs w:val="20"/>
              </w:rPr>
              <w:t>/</w:t>
            </w:r>
            <w:r w:rsidRPr="00BD4344">
              <w:rPr>
                <w:szCs w:val="20"/>
              </w:rPr>
              <w:fldChar w:fldCharType="begin"/>
            </w:r>
            <w:r w:rsidRPr="00BD4344">
              <w:rPr>
                <w:szCs w:val="20"/>
              </w:rPr>
              <w:instrText xml:space="preserve"> NUMPAGES  </w:instrText>
            </w:r>
            <w:r w:rsidRPr="00BD4344">
              <w:rPr>
                <w:szCs w:val="20"/>
              </w:rPr>
              <w:fldChar w:fldCharType="separate"/>
            </w:r>
            <w:r w:rsidR="00932185" w:rsidRPr="00BD4344">
              <w:rPr>
                <w:szCs w:val="20"/>
              </w:rPr>
              <w:t>41</w:t>
            </w:r>
            <w:r w:rsidRPr="00BD4344">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640C" w14:textId="7DD4EB3E" w:rsidR="009D69BB" w:rsidRPr="00BD4344" w:rsidRDefault="009D69BB" w:rsidP="009D69BB">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9750" w14:textId="37797764" w:rsidR="00A01000" w:rsidRPr="00BD4344" w:rsidRDefault="00A01000" w:rsidP="009D69BB">
    <w:pPr>
      <w:pStyle w:val="Pieddepage"/>
      <w:jc w:val="right"/>
    </w:pPr>
    <w:r w:rsidRPr="00BD4344">
      <w:fldChar w:fldCharType="begin"/>
    </w:r>
    <w:r w:rsidRPr="00BD4344">
      <w:instrText>PAGE   \* MERGEFORMAT</w:instrText>
    </w:r>
    <w:r w:rsidRPr="00BD4344">
      <w:fldChar w:fldCharType="separate"/>
    </w:r>
    <w:r w:rsidRPr="00BD4344">
      <w:t>1</w:t>
    </w:r>
    <w:r w:rsidRPr="00BD4344">
      <w:fldChar w:fldCharType="end"/>
    </w:r>
    <w:r w:rsidRPr="00BD4344">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9F81B" w14:textId="77777777" w:rsidR="0061162D" w:rsidRPr="00BD4344" w:rsidRDefault="0061162D" w:rsidP="00A96B21">
      <w:r w:rsidRPr="00BD4344">
        <w:separator/>
      </w:r>
    </w:p>
  </w:footnote>
  <w:footnote w:type="continuationSeparator" w:id="0">
    <w:p w14:paraId="7BD30B20" w14:textId="77777777" w:rsidR="0061162D" w:rsidRPr="00BD4344" w:rsidRDefault="0061162D" w:rsidP="00A96B21">
      <w:r w:rsidRPr="00BD4344">
        <w:continuationSeparator/>
      </w:r>
    </w:p>
  </w:footnote>
  <w:footnote w:id="1">
    <w:p w14:paraId="377F9FF9" w14:textId="6C6D6141"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См. </w:t>
      </w:r>
      <w:hyperlink r:id="rId1" w:history="1">
        <w:proofErr w:type="spellStart"/>
        <w:r w:rsidR="00D14C26" w:rsidRPr="00BD4344">
          <w:rPr>
            <w:rStyle w:val="Lienhypertexte"/>
            <w:szCs w:val="18"/>
          </w:rPr>
          <w:t>CBD</w:t>
        </w:r>
        <w:proofErr w:type="spellEnd"/>
        <w:r w:rsidR="00D14C26" w:rsidRPr="00BD4344">
          <w:rPr>
            <w:rStyle w:val="Lienhypertexte"/>
            <w:szCs w:val="18"/>
          </w:rPr>
          <w:t>/FM/</w:t>
        </w:r>
        <w:proofErr w:type="spellStart"/>
        <w:r w:rsidR="00D14C26" w:rsidRPr="00BD4344">
          <w:rPr>
            <w:rStyle w:val="Lienhypertexte"/>
            <w:szCs w:val="18"/>
          </w:rPr>
          <w:t>TEG</w:t>
        </w:r>
        <w:proofErr w:type="spellEnd"/>
        <w:r w:rsidR="00D14C26" w:rsidRPr="00BD4344">
          <w:rPr>
            <w:rStyle w:val="Lienhypertexte"/>
            <w:szCs w:val="18"/>
          </w:rPr>
          <w:t>/2024/1/2</w:t>
        </w:r>
      </w:hyperlink>
      <w:r w:rsidRPr="00BD4344">
        <w:rPr>
          <w:szCs w:val="18"/>
        </w:rPr>
        <w:t>.</w:t>
      </w:r>
    </w:p>
  </w:footnote>
  <w:footnote w:id="2">
    <w:p w14:paraId="3628F28B" w14:textId="5DDECAE5"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См. </w:t>
      </w:r>
      <w:hyperlink r:id="rId2" w:history="1">
        <w:proofErr w:type="spellStart"/>
        <w:r w:rsidR="00EB7346" w:rsidRPr="00BD4344">
          <w:rPr>
            <w:rStyle w:val="Lienhypertexte"/>
            <w:szCs w:val="18"/>
          </w:rPr>
          <w:t>CBD</w:t>
        </w:r>
        <w:proofErr w:type="spellEnd"/>
        <w:r w:rsidR="00EB7346" w:rsidRPr="00BD4344">
          <w:rPr>
            <w:rStyle w:val="Lienhypertexte"/>
            <w:szCs w:val="18"/>
          </w:rPr>
          <w:t>/</w:t>
        </w:r>
        <w:proofErr w:type="spellStart"/>
        <w:r w:rsidR="00EB7346" w:rsidRPr="00BD4344">
          <w:rPr>
            <w:rStyle w:val="Lienhypertexte"/>
            <w:szCs w:val="18"/>
          </w:rPr>
          <w:t>TSC</w:t>
        </w:r>
        <w:proofErr w:type="spellEnd"/>
        <w:r w:rsidR="00EB7346" w:rsidRPr="00BD4344">
          <w:rPr>
            <w:rStyle w:val="Lienhypertexte"/>
            <w:szCs w:val="18"/>
          </w:rPr>
          <w:t>/</w:t>
        </w:r>
        <w:proofErr w:type="spellStart"/>
        <w:r w:rsidR="00EB7346" w:rsidRPr="00BD4344">
          <w:rPr>
            <w:rStyle w:val="Lienhypertexte"/>
            <w:szCs w:val="18"/>
          </w:rPr>
          <w:t>IAG</w:t>
        </w:r>
        <w:proofErr w:type="spellEnd"/>
        <w:r w:rsidR="00EB7346" w:rsidRPr="00BD4344">
          <w:rPr>
            <w:rStyle w:val="Lienhypertexte"/>
            <w:szCs w:val="18"/>
          </w:rPr>
          <w:t>/2024/1/2</w:t>
        </w:r>
      </w:hyperlink>
      <w:r w:rsidRPr="00BD4344">
        <w:rPr>
          <w:szCs w:val="18"/>
        </w:rPr>
        <w:t>.</w:t>
      </w:r>
    </w:p>
  </w:footnote>
  <w:footnote w:id="3">
    <w:p w14:paraId="5BED853A" w14:textId="73855E85"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w:t>
      </w:r>
      <w:r w:rsidR="002F6B17" w:rsidRPr="00005C9F">
        <w:rPr>
          <w:color w:val="000000"/>
          <w:szCs w:val="18"/>
        </w:rPr>
        <w:t xml:space="preserve">United Nations, </w:t>
      </w:r>
      <w:proofErr w:type="spellStart"/>
      <w:r w:rsidR="002F6B17" w:rsidRPr="00005C9F">
        <w:rPr>
          <w:i/>
          <w:iCs/>
          <w:color w:val="000000"/>
          <w:szCs w:val="18"/>
        </w:rPr>
        <w:t>Treaty</w:t>
      </w:r>
      <w:proofErr w:type="spellEnd"/>
      <w:r w:rsidR="002F6B17" w:rsidRPr="00005C9F">
        <w:rPr>
          <w:i/>
          <w:iCs/>
          <w:color w:val="000000"/>
          <w:szCs w:val="18"/>
        </w:rPr>
        <w:t> Series</w:t>
      </w:r>
      <w:r w:rsidR="002F6B17" w:rsidRPr="00005C9F">
        <w:rPr>
          <w:iCs/>
          <w:color w:val="000000"/>
          <w:szCs w:val="18"/>
        </w:rPr>
        <w:t>,</w:t>
      </w:r>
      <w:r w:rsidR="002F6B17" w:rsidRPr="00005C9F">
        <w:rPr>
          <w:i/>
          <w:iCs/>
          <w:color w:val="000000"/>
          <w:szCs w:val="18"/>
        </w:rPr>
        <w:t xml:space="preserve"> </w:t>
      </w:r>
      <w:proofErr w:type="spellStart"/>
      <w:r w:rsidR="002F6B17" w:rsidRPr="00005C9F">
        <w:rPr>
          <w:color w:val="000000"/>
          <w:szCs w:val="18"/>
        </w:rPr>
        <w:t>vol</w:t>
      </w:r>
      <w:proofErr w:type="spellEnd"/>
      <w:r w:rsidR="002F6B17" w:rsidRPr="00005C9F">
        <w:rPr>
          <w:color w:val="000000"/>
          <w:szCs w:val="18"/>
        </w:rPr>
        <w:t>. 1760, No. 30619</w:t>
      </w:r>
      <w:r w:rsidRPr="00BD4344">
        <w:rPr>
          <w:color w:val="000000"/>
          <w:szCs w:val="18"/>
        </w:rPr>
        <w:t>.</w:t>
      </w:r>
    </w:p>
  </w:footnote>
  <w:footnote w:id="4">
    <w:p w14:paraId="421CEDE4" w14:textId="5794DB9D"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См. </w:t>
      </w:r>
      <w:hyperlink r:id="rId3" w:history="1">
        <w:proofErr w:type="spellStart"/>
        <w:r w:rsidR="0099797B" w:rsidRPr="00BD4344">
          <w:rPr>
            <w:rStyle w:val="Lienhypertexte"/>
            <w:szCs w:val="18"/>
          </w:rPr>
          <w:t>CBD</w:t>
        </w:r>
        <w:proofErr w:type="spellEnd"/>
        <w:r w:rsidR="0099797B" w:rsidRPr="00BD4344">
          <w:rPr>
            <w:rStyle w:val="Lienhypertexte"/>
            <w:szCs w:val="18"/>
          </w:rPr>
          <w:t>/</w:t>
        </w:r>
        <w:proofErr w:type="spellStart"/>
        <w:r w:rsidR="0099797B" w:rsidRPr="00BD4344">
          <w:rPr>
            <w:rStyle w:val="Lienhypertexte"/>
            <w:szCs w:val="18"/>
          </w:rPr>
          <w:t>SBSTTA</w:t>
        </w:r>
        <w:proofErr w:type="spellEnd"/>
        <w:r w:rsidR="0099797B" w:rsidRPr="00BD4344">
          <w:rPr>
            <w:rStyle w:val="Lienhypertexte"/>
            <w:szCs w:val="18"/>
          </w:rPr>
          <w:t>/26/</w:t>
        </w:r>
        <w:proofErr w:type="spellStart"/>
        <w:r w:rsidR="0099797B" w:rsidRPr="00BD4344">
          <w:rPr>
            <w:rStyle w:val="Lienhypertexte"/>
            <w:szCs w:val="18"/>
          </w:rPr>
          <w:t>INF</w:t>
        </w:r>
        <w:proofErr w:type="spellEnd"/>
        <w:r w:rsidR="0099797B" w:rsidRPr="00BD4344">
          <w:rPr>
            <w:rStyle w:val="Lienhypertexte"/>
            <w:szCs w:val="18"/>
          </w:rPr>
          <w:t>/11</w:t>
        </w:r>
      </w:hyperlink>
      <w:r w:rsidRPr="00BD4344">
        <w:rPr>
          <w:szCs w:val="18"/>
        </w:rPr>
        <w:t>.</w:t>
      </w:r>
    </w:p>
  </w:footnote>
  <w:footnote w:id="5">
    <w:p w14:paraId="6ADF2C47" w14:textId="06BEA129" w:rsidR="002322D9" w:rsidRPr="00BD4344" w:rsidRDefault="002322D9" w:rsidP="008B7594">
      <w:pPr>
        <w:pStyle w:val="Notedebasdepage"/>
      </w:pPr>
      <w:r w:rsidRPr="00BD4344">
        <w:rPr>
          <w:rStyle w:val="Appelnotedebasdep"/>
        </w:rPr>
        <w:footnoteRef/>
      </w:r>
      <w:r w:rsidRPr="00BD4344">
        <w:t xml:space="preserve"> См. рекомендацию</w:t>
      </w:r>
      <w:r w:rsidR="009246C8" w:rsidRPr="00BD4344">
        <w:t xml:space="preserve"> </w:t>
      </w:r>
      <w:hyperlink r:id="rId4" w:history="1">
        <w:r w:rsidR="009246C8" w:rsidRPr="00BD4344">
          <w:rPr>
            <w:rStyle w:val="Lienhypertexte"/>
          </w:rPr>
          <w:t>2/1</w:t>
        </w:r>
      </w:hyperlink>
      <w:r w:rsidR="009246C8" w:rsidRPr="00BD4344">
        <w:t xml:space="preserve"> </w:t>
      </w:r>
      <w:r w:rsidRPr="00BD4344">
        <w:t>Специальной рабочей группы открытого состава по совместному использованию выгод от применения цифровой информации о последовательностях в отношении генетических ресурсов.</w:t>
      </w:r>
    </w:p>
  </w:footnote>
  <w:footnote w:id="6">
    <w:p w14:paraId="0EB28194" w14:textId="29A1FBC0"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См. </w:t>
      </w:r>
      <w:hyperlink r:id="rId5" w:history="1">
        <w:proofErr w:type="spellStart"/>
        <w:r w:rsidR="000A5E3B" w:rsidRPr="00BD4344">
          <w:rPr>
            <w:rStyle w:val="Lienhypertexte"/>
            <w:szCs w:val="18"/>
          </w:rPr>
          <w:t>CBD</w:t>
        </w:r>
        <w:proofErr w:type="spellEnd"/>
        <w:r w:rsidR="000A5E3B" w:rsidRPr="00BD4344">
          <w:rPr>
            <w:rStyle w:val="Lienhypertexte"/>
            <w:szCs w:val="18"/>
          </w:rPr>
          <w:t>/</w:t>
        </w:r>
        <w:proofErr w:type="spellStart"/>
        <w:r w:rsidR="000A5E3B" w:rsidRPr="00BD4344">
          <w:rPr>
            <w:rStyle w:val="Lienhypertexte"/>
            <w:szCs w:val="18"/>
          </w:rPr>
          <w:t>SBSTTA</w:t>
        </w:r>
        <w:proofErr w:type="spellEnd"/>
        <w:r w:rsidR="000A5E3B" w:rsidRPr="00BD4344">
          <w:rPr>
            <w:rStyle w:val="Lienhypertexte"/>
            <w:szCs w:val="18"/>
          </w:rPr>
          <w:t>/26/</w:t>
        </w:r>
        <w:proofErr w:type="spellStart"/>
        <w:r w:rsidR="000A5E3B" w:rsidRPr="00BD4344">
          <w:rPr>
            <w:rStyle w:val="Lienhypertexte"/>
            <w:szCs w:val="18"/>
          </w:rPr>
          <w:t>INF</w:t>
        </w:r>
        <w:proofErr w:type="spellEnd"/>
        <w:r w:rsidR="000A5E3B" w:rsidRPr="00BD4344">
          <w:rPr>
            <w:rStyle w:val="Lienhypertexte"/>
            <w:szCs w:val="18"/>
          </w:rPr>
          <w:t>/13</w:t>
        </w:r>
      </w:hyperlink>
      <w:r w:rsidRPr="00BD4344">
        <w:rPr>
          <w:szCs w:val="18"/>
        </w:rPr>
        <w:t>.</w:t>
      </w:r>
    </w:p>
  </w:footnote>
  <w:footnote w:id="7">
    <w:p w14:paraId="7121BFE3" w14:textId="1B43DCAA"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Решение 15/4, приложение</w:t>
      </w:r>
      <w:r w:rsidR="00204B6D" w:rsidRPr="00BD4344">
        <w:rPr>
          <w:szCs w:val="18"/>
        </w:rPr>
        <w:t>.</w:t>
      </w:r>
    </w:p>
  </w:footnote>
  <w:footnote w:id="8">
    <w:p w14:paraId="36CB5F5A" w14:textId="77777777"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См. </w:t>
      </w:r>
      <w:hyperlink r:id="rId6" w:history="1">
        <w:r w:rsidRPr="00BD4344">
          <w:rPr>
            <w:rStyle w:val="Lienhypertexte"/>
            <w:szCs w:val="18"/>
          </w:rPr>
          <w:t>www.unep.org/events/conference/bern-iii-conference-cooperation-among-biodiversity-related-conventions</w:t>
        </w:r>
      </w:hyperlink>
      <w:r w:rsidRPr="00BD4344">
        <w:rPr>
          <w:color w:val="0000FF"/>
          <w:szCs w:val="18"/>
          <w:u w:val="single"/>
        </w:rPr>
        <w:t xml:space="preserve">. </w:t>
      </w:r>
    </w:p>
  </w:footnote>
  <w:footnote w:id="9">
    <w:p w14:paraId="3315CB26" w14:textId="68A4A371"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См. также </w:t>
      </w:r>
      <w:r w:rsidR="00216451" w:rsidRPr="00BD4344">
        <w:rPr>
          <w:rFonts w:eastAsia="MS Mincho"/>
          <w:szCs w:val="18"/>
        </w:rPr>
        <w:t>решения 16/20 и 16/19, соответственно</w:t>
      </w:r>
      <w:r w:rsidRPr="00BD4344">
        <w:rPr>
          <w:rFonts w:eastAsia="MS Mincho"/>
          <w:szCs w:val="18"/>
        </w:rPr>
        <w:t>.</w:t>
      </w:r>
    </w:p>
  </w:footnote>
  <w:footnote w:id="10">
    <w:p w14:paraId="661F4745" w14:textId="77777777"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Решение 15/11, приложение.</w:t>
      </w:r>
    </w:p>
  </w:footnote>
  <w:footnote w:id="11">
    <w:p w14:paraId="58FE136F" w14:textId="63A76AA1" w:rsidR="002322D9" w:rsidRPr="00BD4344" w:rsidRDefault="002322D9" w:rsidP="008B7594">
      <w:pPr>
        <w:pStyle w:val="Notedebasdepage"/>
      </w:pPr>
      <w:r w:rsidRPr="00BD4344">
        <w:rPr>
          <w:rStyle w:val="Appelnotedebasdep"/>
          <w:szCs w:val="18"/>
        </w:rPr>
        <w:footnoteRef/>
      </w:r>
      <w:r w:rsidRPr="00BD4344">
        <w:rPr>
          <w:szCs w:val="18"/>
        </w:rPr>
        <w:t xml:space="preserve"> Women4</w:t>
      </w:r>
      <w:r w:rsidR="000027B7" w:rsidRPr="00BD4344">
        <w:rPr>
          <w:szCs w:val="18"/>
        </w:rPr>
        <w:t>B</w:t>
      </w:r>
      <w:r w:rsidRPr="00BD4344">
        <w:rPr>
          <w:szCs w:val="18"/>
        </w:rPr>
        <w:t xml:space="preserve">iodiversity в сотрудничестве со Всемирным центром мониторинга охраны природы Программы ООН по окружающей среде поддерживает совместную разработку методологии (см. </w:t>
      </w:r>
      <w:hyperlink r:id="rId7" w:history="1">
        <w:r w:rsidRPr="00BD4344">
          <w:rPr>
            <w:rStyle w:val="Lienhypertexte"/>
            <w:szCs w:val="18"/>
          </w:rPr>
          <w:t>www.gbf-indicators.org/metadata/other/23-1-C</w:t>
        </w:r>
      </w:hyperlink>
      <w:r w:rsidRPr="00BD4344">
        <w:rPr>
          <w:rStyle w:val="Lienhypertexte"/>
          <w:szCs w:val="18"/>
        </w:rPr>
        <w:t>).</w:t>
      </w:r>
    </w:p>
  </w:footnote>
  <w:footnote w:id="12">
    <w:p w14:paraId="263C5C59" w14:textId="0188B5B7" w:rsidR="002322D9" w:rsidRPr="00BD4344" w:rsidRDefault="002322D9" w:rsidP="008B7594">
      <w:pPr>
        <w:pStyle w:val="Notedebasdepage"/>
      </w:pPr>
      <w:r w:rsidRPr="00BD4344">
        <w:rPr>
          <w:rStyle w:val="Appelnotedebasdep"/>
          <w:rFonts w:eastAsia="MS Gothic"/>
        </w:rPr>
        <w:footnoteRef/>
      </w:r>
      <w:r w:rsidRPr="00BD4344">
        <w:rPr>
          <w:shd w:val="clear" w:color="auto" w:fill="FFFFFF"/>
        </w:rPr>
        <w:t xml:space="preserve"> </w:t>
      </w:r>
      <w:hyperlink r:id="rId8" w:history="1">
        <w:proofErr w:type="spellStart"/>
        <w:r w:rsidR="00913920" w:rsidRPr="00BD4344">
          <w:rPr>
            <w:rStyle w:val="Lienhypertexte"/>
          </w:rPr>
          <w:t>CBD</w:t>
        </w:r>
        <w:proofErr w:type="spellEnd"/>
        <w:r w:rsidR="00913920" w:rsidRPr="00BD4344">
          <w:rPr>
            <w:rStyle w:val="Lienhypertexte"/>
          </w:rPr>
          <w:t>/</w:t>
        </w:r>
        <w:proofErr w:type="spellStart"/>
        <w:r w:rsidR="00913920" w:rsidRPr="00BD4344">
          <w:rPr>
            <w:rStyle w:val="Lienhypertexte"/>
            <w:szCs w:val="18"/>
          </w:rPr>
          <w:t>COP</w:t>
        </w:r>
        <w:proofErr w:type="spellEnd"/>
        <w:r w:rsidR="00913920" w:rsidRPr="00BD4344">
          <w:rPr>
            <w:rStyle w:val="Lienhypertexte"/>
            <w:szCs w:val="18"/>
          </w:rPr>
          <w:t>/16</w:t>
        </w:r>
        <w:r w:rsidR="00913920" w:rsidRPr="00BD4344">
          <w:rPr>
            <w:rStyle w:val="Lienhypertexte"/>
          </w:rPr>
          <w:t>/</w:t>
        </w:r>
        <w:proofErr w:type="spellStart"/>
        <w:r w:rsidR="00913920" w:rsidRPr="00BD4344">
          <w:rPr>
            <w:rStyle w:val="Lienhypertexte"/>
          </w:rPr>
          <w:t>INF</w:t>
        </w:r>
        <w:proofErr w:type="spellEnd"/>
        <w:r w:rsidR="00913920" w:rsidRPr="00BD4344">
          <w:rPr>
            <w:rStyle w:val="Lienhypertexte"/>
          </w:rPr>
          <w:t>/</w:t>
        </w:r>
        <w:r w:rsidR="00913920" w:rsidRPr="00BD4344">
          <w:rPr>
            <w:rStyle w:val="Lienhypertexte"/>
            <w:szCs w:val="18"/>
          </w:rPr>
          <w:t>3/Rev.1</w:t>
        </w:r>
      </w:hyperlink>
      <w:r w:rsidR="00913920" w:rsidRPr="00BD4344">
        <w:rPr>
          <w:szCs w:val="18"/>
        </w:rPr>
        <w:t xml:space="preserve"> и </w:t>
      </w:r>
      <w:hyperlink r:id="rId9" w:history="1">
        <w:proofErr w:type="spellStart"/>
        <w:r w:rsidR="00913920" w:rsidRPr="00BD4344">
          <w:rPr>
            <w:rStyle w:val="Lienhypertexte"/>
            <w:szCs w:val="18"/>
          </w:rPr>
          <w:t>CBD</w:t>
        </w:r>
        <w:proofErr w:type="spellEnd"/>
        <w:r w:rsidR="00913920" w:rsidRPr="00BD4344">
          <w:rPr>
            <w:rStyle w:val="Lienhypertexte"/>
            <w:szCs w:val="18"/>
          </w:rPr>
          <w:t>/</w:t>
        </w:r>
        <w:proofErr w:type="spellStart"/>
        <w:r w:rsidR="00913920" w:rsidRPr="00BD4344">
          <w:rPr>
            <w:rStyle w:val="Lienhypertexte"/>
            <w:szCs w:val="18"/>
          </w:rPr>
          <w:t>COP</w:t>
        </w:r>
        <w:proofErr w:type="spellEnd"/>
        <w:r w:rsidR="00913920" w:rsidRPr="00BD4344">
          <w:rPr>
            <w:rStyle w:val="Lienhypertexte"/>
            <w:szCs w:val="18"/>
          </w:rPr>
          <w:t>/16/</w:t>
        </w:r>
        <w:proofErr w:type="spellStart"/>
        <w:r w:rsidR="00913920" w:rsidRPr="00BD4344">
          <w:rPr>
            <w:rStyle w:val="Lienhypertexte"/>
            <w:szCs w:val="18"/>
          </w:rPr>
          <w:t>INF</w:t>
        </w:r>
        <w:proofErr w:type="spellEnd"/>
        <w:r w:rsidR="00913920" w:rsidRPr="00BD4344">
          <w:rPr>
            <w:rStyle w:val="Lienhypertexte"/>
            <w:szCs w:val="18"/>
          </w:rPr>
          <w:t>/4</w:t>
        </w:r>
      </w:hyperlink>
      <w:r w:rsidRPr="00BD4344">
        <w:rPr>
          <w:shd w:val="clear" w:color="auto" w:fill="FFFFFF"/>
        </w:rPr>
        <w:t>.</w:t>
      </w:r>
    </w:p>
  </w:footnote>
  <w:footnote w:id="13">
    <w:p w14:paraId="74AF7FB2" w14:textId="53D0CE44" w:rsidR="002322D9" w:rsidRPr="00BD4344" w:rsidRDefault="002322D9" w:rsidP="008B7594">
      <w:pPr>
        <w:pStyle w:val="Notedebasdepage"/>
        <w:rPr>
          <w:szCs w:val="18"/>
        </w:rPr>
      </w:pPr>
      <w:r w:rsidRPr="00BD4344">
        <w:rPr>
          <w:rStyle w:val="Appelnotedebasdep"/>
          <w:szCs w:val="18"/>
        </w:rPr>
        <w:footnoteRef/>
      </w:r>
      <w:r w:rsidRPr="00BD4344">
        <w:rPr>
          <w:szCs w:val="18"/>
        </w:rPr>
        <w:t xml:space="preserve"> Многие пробелы в механизме мониторинга связаны с потребностью в научно-технических инструментах и руководящих указаниях для поддержки выполнения задач Рамочной программы, как описано в документе </w:t>
      </w:r>
      <w:hyperlink r:id="rId10" w:history="1">
        <w:proofErr w:type="spellStart"/>
        <w:r w:rsidRPr="00BD4344">
          <w:rPr>
            <w:rStyle w:val="Lienhypertexte"/>
            <w:szCs w:val="18"/>
          </w:rPr>
          <w:t>CBD</w:t>
        </w:r>
        <w:proofErr w:type="spellEnd"/>
        <w:r w:rsidRPr="00BD4344">
          <w:rPr>
            <w:rStyle w:val="Lienhypertexte"/>
            <w:szCs w:val="18"/>
          </w:rPr>
          <w:t>/</w:t>
        </w:r>
        <w:proofErr w:type="spellStart"/>
        <w:r w:rsidRPr="00BD4344">
          <w:rPr>
            <w:rStyle w:val="Lienhypertexte"/>
            <w:szCs w:val="18"/>
          </w:rPr>
          <w:t>SBSTTA</w:t>
        </w:r>
        <w:proofErr w:type="spellEnd"/>
        <w:r w:rsidRPr="00BD4344">
          <w:rPr>
            <w:rStyle w:val="Lienhypertexte"/>
            <w:szCs w:val="18"/>
          </w:rPr>
          <w:t>/26/3</w:t>
        </w:r>
      </w:hyperlink>
      <w:r w:rsidRPr="00BD4344">
        <w:rPr>
          <w:szCs w:val="18"/>
        </w:rPr>
        <w:t xml:space="preserve"> и сопутствующих информационных документах </w:t>
      </w:r>
      <w:hyperlink r:id="rId11" w:history="1">
        <w:proofErr w:type="spellStart"/>
        <w:r w:rsidR="003F5BED" w:rsidRPr="00BD4344">
          <w:rPr>
            <w:rStyle w:val="Lienhypertexte"/>
          </w:rPr>
          <w:t>CBD</w:t>
        </w:r>
        <w:proofErr w:type="spellEnd"/>
        <w:r w:rsidR="003F5BED" w:rsidRPr="00BD4344">
          <w:rPr>
            <w:rStyle w:val="Lienhypertexte"/>
          </w:rPr>
          <w:t>/</w:t>
        </w:r>
        <w:proofErr w:type="spellStart"/>
        <w:r w:rsidR="003F5BED" w:rsidRPr="00BD4344">
          <w:rPr>
            <w:rStyle w:val="Lienhypertexte"/>
          </w:rPr>
          <w:t>SBSTTA</w:t>
        </w:r>
        <w:proofErr w:type="spellEnd"/>
        <w:r w:rsidR="003F5BED" w:rsidRPr="00BD4344">
          <w:rPr>
            <w:rStyle w:val="Lienhypertexte"/>
          </w:rPr>
          <w:t>/26/</w:t>
        </w:r>
        <w:proofErr w:type="spellStart"/>
        <w:r w:rsidR="003F5BED" w:rsidRPr="00BD4344">
          <w:rPr>
            <w:rStyle w:val="Lienhypertexte"/>
          </w:rPr>
          <w:t>INF</w:t>
        </w:r>
        <w:proofErr w:type="spellEnd"/>
        <w:r w:rsidR="003F5BED" w:rsidRPr="00BD4344">
          <w:rPr>
            <w:rStyle w:val="Lienhypertexte"/>
          </w:rPr>
          <w:t>/15</w:t>
        </w:r>
      </w:hyperlink>
      <w:r w:rsidR="003F5BED" w:rsidRPr="00BD4344">
        <w:t xml:space="preserve"> и </w:t>
      </w:r>
      <w:hyperlink r:id="rId12" w:history="1">
        <w:proofErr w:type="spellStart"/>
        <w:r w:rsidR="003F5BED" w:rsidRPr="00BD4344">
          <w:rPr>
            <w:rStyle w:val="Lienhypertexte"/>
          </w:rPr>
          <w:t>CBD</w:t>
        </w:r>
        <w:proofErr w:type="spellEnd"/>
        <w:r w:rsidR="003F5BED" w:rsidRPr="00BD4344">
          <w:rPr>
            <w:rStyle w:val="Lienhypertexte"/>
          </w:rPr>
          <w:t>/</w:t>
        </w:r>
        <w:proofErr w:type="spellStart"/>
        <w:r w:rsidR="003F5BED" w:rsidRPr="00BD4344">
          <w:rPr>
            <w:rStyle w:val="Lienhypertexte"/>
          </w:rPr>
          <w:t>SBSTTA</w:t>
        </w:r>
        <w:proofErr w:type="spellEnd"/>
        <w:r w:rsidR="003F5BED" w:rsidRPr="00BD4344">
          <w:rPr>
            <w:rStyle w:val="Lienhypertexte"/>
          </w:rPr>
          <w:t>/26/</w:t>
        </w:r>
        <w:proofErr w:type="spellStart"/>
        <w:r w:rsidR="003F5BED" w:rsidRPr="00BD4344">
          <w:rPr>
            <w:rStyle w:val="Lienhypertexte"/>
          </w:rPr>
          <w:t>INF</w:t>
        </w:r>
        <w:proofErr w:type="spellEnd"/>
        <w:r w:rsidR="003F5BED" w:rsidRPr="00BD4344">
          <w:rPr>
            <w:rStyle w:val="Lienhypertexte"/>
          </w:rPr>
          <w:t>/16/Rev.1</w:t>
        </w:r>
      </w:hyperlink>
      <w:r w:rsidRPr="00BD4344">
        <w:rPr>
          <w:szCs w:val="18"/>
        </w:rPr>
        <w:t>.</w:t>
      </w:r>
    </w:p>
  </w:footnote>
  <w:footnote w:id="14">
    <w:p w14:paraId="1F2E4237" w14:textId="70E15E75" w:rsidR="009E5E16" w:rsidRPr="00BD4344" w:rsidRDefault="009E5E16" w:rsidP="009E5E16">
      <w:pPr>
        <w:pStyle w:val="Notedebasdepage"/>
      </w:pPr>
      <w:r w:rsidRPr="00BD4344">
        <w:rPr>
          <w:rStyle w:val="Appelnotedebasdep"/>
        </w:rPr>
        <w:footnoteRef/>
      </w:r>
      <w:r w:rsidRPr="00BD4344">
        <w:t xml:space="preserve"> </w:t>
      </w:r>
      <w:r w:rsidR="00475E68" w:rsidRPr="00BD4344">
        <w:t>См. решение</w:t>
      </w:r>
      <w:r w:rsidRPr="00BD4344">
        <w:t xml:space="preserve"> 16/3.</w:t>
      </w:r>
    </w:p>
  </w:footnote>
  <w:footnote w:id="15">
    <w:p w14:paraId="22D96CBD" w14:textId="2EAC2E32" w:rsidR="00310840" w:rsidRPr="00BD4344" w:rsidRDefault="00310840" w:rsidP="00310840">
      <w:pPr>
        <w:pStyle w:val="Notedebasdepage"/>
      </w:pPr>
      <w:r w:rsidRPr="00BD4344">
        <w:rPr>
          <w:rStyle w:val="Appelnotedebasdep"/>
        </w:rPr>
        <w:footnoteRef/>
      </w:r>
      <w:r w:rsidRPr="00BD4344">
        <w:t xml:space="preserve"> Следует отметить, что Продовольственная и сельскохозяйственная организация Объединенных Наций, которая указана как ответственная организация</w:t>
      </w:r>
      <w:r w:rsidR="009135C7" w:rsidRPr="00BD4344">
        <w:t xml:space="preserve"> за реализацию основного индикатора 7.2 </w:t>
      </w:r>
      <w:r w:rsidRPr="00BD4344">
        <w:t xml:space="preserve">в таблице 1 приложения II к документу </w:t>
      </w:r>
      <w:hyperlink r:id="rId13" w:history="1">
        <w:proofErr w:type="spellStart"/>
        <w:r w:rsidR="009135C7" w:rsidRPr="00BD4344">
          <w:rPr>
            <w:rStyle w:val="Lienhypertexte"/>
          </w:rPr>
          <w:t>CBD</w:t>
        </w:r>
        <w:proofErr w:type="spellEnd"/>
        <w:r w:rsidR="009135C7" w:rsidRPr="00BD4344">
          <w:rPr>
            <w:rStyle w:val="Lienhypertexte"/>
          </w:rPr>
          <w:t>/</w:t>
        </w:r>
        <w:proofErr w:type="spellStart"/>
        <w:r w:rsidR="009135C7" w:rsidRPr="00BD4344">
          <w:rPr>
            <w:rStyle w:val="Lienhypertexte"/>
          </w:rPr>
          <w:t>SBSTTA</w:t>
        </w:r>
        <w:proofErr w:type="spellEnd"/>
        <w:r w:rsidR="009135C7" w:rsidRPr="00BD4344">
          <w:rPr>
            <w:rStyle w:val="Lienhypertexte"/>
          </w:rPr>
          <w:t>/26/2</w:t>
        </w:r>
      </w:hyperlink>
      <w:r w:rsidR="009135C7" w:rsidRPr="00BD4344">
        <w:t>, в настоящее время содействует дальнейшей разработке и тестированию агрегированного основного индикатора, касающегося совокупной общей токсичности.</w:t>
      </w:r>
    </w:p>
  </w:footnote>
  <w:footnote w:id="16">
    <w:p w14:paraId="0BC2C6CE" w14:textId="790EC121" w:rsidR="002322D9" w:rsidRPr="00BD4344" w:rsidRDefault="002322D9" w:rsidP="006937D3">
      <w:pPr>
        <w:pStyle w:val="Notedebasdepage"/>
        <w:rPr>
          <w:szCs w:val="18"/>
        </w:rPr>
      </w:pPr>
      <w:r w:rsidRPr="00BD4344">
        <w:rPr>
          <w:rStyle w:val="Appelnotedebasdep"/>
          <w:szCs w:val="18"/>
        </w:rPr>
        <w:footnoteRef/>
      </w:r>
      <w:r w:rsidR="00727CFC" w:rsidRPr="00BD4344">
        <w:rPr>
          <w:szCs w:val="18"/>
        </w:rPr>
        <w:t xml:space="preserve"> </w:t>
      </w:r>
      <w:r w:rsidR="00563A1E" w:rsidRPr="00BD4344">
        <w:rPr>
          <w:rFonts w:asciiTheme="majorBidi" w:hAnsiTheme="majorBidi" w:cstheme="majorBidi"/>
          <w:szCs w:val="18"/>
        </w:rPr>
        <w:t>По возможности Стороны могут выбрать для отчетности любой из индикаторов в соответствии со своими национальными и техническими возможностями и в зависимости от наличия данных, и оба индикатора предоставляют ценную информацию для оценки прогресса в выполнении задачи.</w:t>
      </w:r>
    </w:p>
  </w:footnote>
  <w:footnote w:id="17">
    <w:p w14:paraId="6CA77CEB" w14:textId="418E3647" w:rsidR="00FF088A" w:rsidRPr="00BD4344" w:rsidRDefault="00FF088A" w:rsidP="00FF088A">
      <w:pPr>
        <w:pStyle w:val="Notedebasdepage"/>
      </w:pPr>
      <w:r w:rsidRPr="00BD4344">
        <w:rPr>
          <w:rStyle w:val="Appelnotedebasdep"/>
        </w:rPr>
        <w:t>*</w:t>
      </w:r>
      <w:r w:rsidRPr="00BD4344">
        <w:t xml:space="preserve"> В соответствии с пунктами 2 (a) и (b) приложения I к решению </w:t>
      </w:r>
      <w:hyperlink r:id="rId14" w:history="1">
        <w:r w:rsidR="002F6B17" w:rsidRPr="001073DF">
          <w:rPr>
            <w:rStyle w:val="Lienhypertexte"/>
          </w:rPr>
          <w:t>15/5</w:t>
        </w:r>
      </w:hyperlink>
      <w:r w:rsidRPr="00BD4344">
        <w:t xml:space="preserve">, относящиеся к индикаторам данные </w:t>
      </w:r>
      <w:r w:rsidR="002F6B17">
        <w:t xml:space="preserve">и </w:t>
      </w:r>
      <w:r w:rsidR="002F6B17" w:rsidRPr="00BD4344">
        <w:t>методология</w:t>
      </w:r>
      <w:r w:rsidR="002F6B17" w:rsidRPr="00BD4344">
        <w:t xml:space="preserve"> </w:t>
      </w:r>
      <w:r w:rsidRPr="00BD4344">
        <w:t xml:space="preserve">должны предаваться гласности и быть общедоступными. </w:t>
      </w:r>
    </w:p>
  </w:footnote>
  <w:footnote w:id="18">
    <w:p w14:paraId="4A51791E" w14:textId="77777777" w:rsidR="002322D9" w:rsidRPr="00BD4344" w:rsidRDefault="002322D9" w:rsidP="006937D3">
      <w:pPr>
        <w:pStyle w:val="Notedebasdepage"/>
      </w:pPr>
      <w:r w:rsidRPr="00BD4344">
        <w:rPr>
          <w:rStyle w:val="Appelnotedebasdep"/>
        </w:rPr>
        <w:footnoteRef/>
      </w:r>
      <w:r w:rsidRPr="00BD4344">
        <w:t xml:space="preserve"> </w:t>
      </w:r>
      <w:r w:rsidRPr="00BD4344">
        <w:rPr>
          <w:szCs w:val="18"/>
        </w:rPr>
        <w:t>Конкретные индексы Красного списка в разбивке также включены в соответствующие задачи в качестве дополнительных индикаторов.</w:t>
      </w:r>
    </w:p>
  </w:footnote>
  <w:footnote w:id="19">
    <w:p w14:paraId="32A05B27" w14:textId="14650A1A" w:rsidR="002322D9" w:rsidRPr="00BD4344" w:rsidRDefault="002322D9" w:rsidP="006937D3">
      <w:pPr>
        <w:pStyle w:val="Notedebasdepage"/>
        <w:rPr>
          <w:sz w:val="20"/>
        </w:rPr>
      </w:pPr>
      <w:r w:rsidRPr="00BD4344">
        <w:rPr>
          <w:rStyle w:val="Appelnotedebasdep"/>
          <w:szCs w:val="18"/>
        </w:rPr>
        <w:footnoteRef/>
      </w:r>
      <w:r w:rsidRPr="00BD4344">
        <w:rPr>
          <w:szCs w:val="18"/>
        </w:rPr>
        <w:t xml:space="preserve"> </w:t>
      </w:r>
      <w:r w:rsidR="002141B6" w:rsidRPr="00BD4344">
        <w:rPr>
          <w:szCs w:val="18"/>
        </w:rPr>
        <w:t xml:space="preserve">В зависимости от доступности методологии и в соответствии со своими национальными обстоятельствами и техническими возможностями Стороны могут по выбору представлять отчетность по индикатору концентрации пестицидов в окружающей среде </w:t>
      </w:r>
      <w:r w:rsidR="002141B6" w:rsidRPr="00BD4344">
        <w:rPr>
          <w:rFonts w:eastAsia="Times New Roman"/>
          <w:kern w:val="2"/>
          <w:szCs w:val="18"/>
        </w:rPr>
        <w:t>и/или по индикатору совокупного объема применяемых токсичных веществ.</w:t>
      </w:r>
    </w:p>
  </w:footnote>
  <w:footnote w:id="20">
    <w:p w14:paraId="4CD5A62F" w14:textId="77777777" w:rsidR="002322D9" w:rsidRPr="006E10BA" w:rsidRDefault="002322D9" w:rsidP="006937D3">
      <w:pPr>
        <w:pStyle w:val="Notedebasdepage"/>
      </w:pPr>
      <w:r w:rsidRPr="00BD4344">
        <w:rPr>
          <w:rStyle w:val="Appelnotedebasdep"/>
        </w:rPr>
        <w:footnoteRef/>
      </w:r>
      <w:r w:rsidRPr="00BD4344">
        <w:t xml:space="preserve"> В механизме мониторинга признается, что никакие элементы данного механизма не должны пониматься как изменяющие права и обязательства Сторон в рамках Всемирной торговой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7802784"/>
  <w:bookmarkStart w:id="3" w:name="_Hlk137802785"/>
  <w:p w14:paraId="1A55E32C" w14:textId="2EB66ED5" w:rsidR="004A2755" w:rsidRPr="00BD4344" w:rsidRDefault="002279E2" w:rsidP="00342C89">
    <w:pPr>
      <w:pStyle w:val="En-tte"/>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4A2755" w:rsidRPr="00BD4344">
          <w:rPr>
            <w:szCs w:val="20"/>
          </w:rPr>
          <w:t>CBD</w:t>
        </w:r>
        <w:proofErr w:type="spellEnd"/>
        <w:r w:rsidR="004A2755" w:rsidRPr="00BD4344">
          <w:rPr>
            <w:szCs w:val="20"/>
          </w:rPr>
          <w:t>/</w:t>
        </w:r>
        <w:proofErr w:type="spellStart"/>
        <w:r w:rsidR="004A2755" w:rsidRPr="00BD4344">
          <w:rPr>
            <w:szCs w:val="20"/>
          </w:rPr>
          <w:t>COP</w:t>
        </w:r>
        <w:proofErr w:type="spellEnd"/>
        <w:r w:rsidR="004A2755" w:rsidRPr="00BD4344">
          <w:rPr>
            <w:szCs w:val="20"/>
          </w:rPr>
          <w:t>/</w:t>
        </w:r>
        <w:proofErr w:type="spellStart"/>
        <w:r w:rsidR="00B67A23" w:rsidRPr="00BD4344">
          <w:rPr>
            <w:szCs w:val="20"/>
          </w:rPr>
          <w:t>DEC</w:t>
        </w:r>
        <w:proofErr w:type="spellEnd"/>
        <w:r w:rsidR="00B67A23" w:rsidRPr="00BD4344">
          <w:rPr>
            <w:szCs w:val="20"/>
          </w:rPr>
          <w:t>/</w:t>
        </w:r>
        <w:r w:rsidR="004A2755" w:rsidRPr="00BD4344">
          <w:rPr>
            <w:szCs w:val="20"/>
          </w:rPr>
          <w:t>16/</w:t>
        </w:r>
        <w:r w:rsidR="00B67A23" w:rsidRPr="00BD4344">
          <w:rPr>
            <w:szCs w:val="20"/>
          </w:rPr>
          <w:t>3</w:t>
        </w:r>
        <w:r w:rsidR="004A2755" w:rsidRPr="00BD4344">
          <w:rPr>
            <w:szCs w:val="20"/>
          </w:rPr>
          <w:t>1</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D25F3" w14:textId="4470A85F" w:rsidR="002322D9" w:rsidRPr="00BD4344" w:rsidRDefault="00B67A23" w:rsidP="002B559C">
        <w:pPr>
          <w:pStyle w:val="En-tte"/>
          <w:spacing w:after="240"/>
          <w:jc w:val="right"/>
          <w:rPr>
            <w:szCs w:val="20"/>
          </w:rPr>
        </w:pPr>
        <w:proofErr w:type="spellStart"/>
        <w:r w:rsidRPr="00BD4344">
          <w:rPr>
            <w:szCs w:val="20"/>
          </w:rPr>
          <w:t>CBD</w:t>
        </w:r>
        <w:proofErr w:type="spellEnd"/>
        <w:r w:rsidRPr="00BD4344">
          <w:rPr>
            <w:szCs w:val="20"/>
          </w:rPr>
          <w:t>/</w:t>
        </w:r>
        <w:proofErr w:type="spellStart"/>
        <w:r w:rsidRPr="00BD4344">
          <w:rPr>
            <w:szCs w:val="20"/>
          </w:rPr>
          <w:t>COP</w:t>
        </w:r>
        <w:proofErr w:type="spellEnd"/>
        <w:r w:rsidRPr="00BD4344">
          <w:rPr>
            <w:szCs w:val="20"/>
          </w:rPr>
          <w:t>/</w:t>
        </w:r>
        <w:proofErr w:type="spellStart"/>
        <w:r w:rsidRPr="00BD4344">
          <w:rPr>
            <w:szCs w:val="20"/>
          </w:rPr>
          <w:t>DEC</w:t>
        </w:r>
        <w:proofErr w:type="spellEnd"/>
        <w:r w:rsidRPr="00BD4344">
          <w:rPr>
            <w:szCs w:val="20"/>
          </w:rPr>
          <w:t>/16/31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1F5D" w14:textId="77777777" w:rsidR="002322D9" w:rsidRPr="00BD4344" w:rsidRDefault="002322D9" w:rsidP="001662BF">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0C68" w14:textId="3C1858B1" w:rsidR="00107C60" w:rsidRPr="00BD4344" w:rsidRDefault="002279E2" w:rsidP="00E1067A">
    <w:pPr>
      <w:pStyle w:val="En-tte"/>
      <w:pBdr>
        <w:bottom w:val="none" w:sz="0" w:space="0" w:color="auto"/>
      </w:pBdr>
      <w:jc w:val="right"/>
    </w:pPr>
    <w:sdt>
      <w:sdtPr>
        <w:rPr>
          <w:szCs w:val="20"/>
        </w:rPr>
        <w:alias w:val="Subject"/>
        <w:tag w:val=""/>
        <w:id w:val="289786218"/>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B67A23" w:rsidRPr="00BD4344">
          <w:rPr>
            <w:szCs w:val="20"/>
          </w:rPr>
          <w:t>CBD</w:t>
        </w:r>
        <w:proofErr w:type="spellEnd"/>
        <w:r w:rsidR="00B67A23" w:rsidRPr="00BD4344">
          <w:rPr>
            <w:szCs w:val="20"/>
          </w:rPr>
          <w:t>/</w:t>
        </w:r>
        <w:proofErr w:type="spellStart"/>
        <w:r w:rsidR="00B67A23" w:rsidRPr="00BD4344">
          <w:rPr>
            <w:szCs w:val="20"/>
          </w:rPr>
          <w:t>COP</w:t>
        </w:r>
        <w:proofErr w:type="spellEnd"/>
        <w:r w:rsidR="00B67A23" w:rsidRPr="00BD4344">
          <w:rPr>
            <w:szCs w:val="20"/>
          </w:rPr>
          <w:t>/</w:t>
        </w:r>
        <w:proofErr w:type="spellStart"/>
        <w:r w:rsidR="00B67A23" w:rsidRPr="00BD4344">
          <w:rPr>
            <w:szCs w:val="20"/>
          </w:rPr>
          <w:t>DEC</w:t>
        </w:r>
        <w:proofErr w:type="spellEnd"/>
        <w:r w:rsidR="00B67A23" w:rsidRPr="00BD4344">
          <w:rPr>
            <w:szCs w:val="20"/>
          </w:rPr>
          <w:t>/16/31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B8A5266"/>
    <w:styleLink w:val="CurrentList621"/>
    <w:lvl w:ilvl="0">
      <w:start w:val="1"/>
      <w:numFmt w:val="bullet"/>
      <w:pStyle w:val="Listepuces3"/>
      <w:lvlText w:val=""/>
      <w:lvlJc w:val="left"/>
      <w:pPr>
        <w:tabs>
          <w:tab w:val="num" w:pos="566"/>
        </w:tabs>
        <w:ind w:left="566" w:hanging="360"/>
      </w:pPr>
      <w:rPr>
        <w:rFonts w:ascii="Symbol" w:hAnsi="Symbol" w:hint="default"/>
      </w:rPr>
    </w:lvl>
  </w:abstractNum>
  <w:abstractNum w:abstractNumId="1" w15:restartNumberingAfterBreak="0">
    <w:nsid w:val="023732E5"/>
    <w:multiLevelType w:val="hybridMultilevel"/>
    <w:tmpl w:val="85768172"/>
    <w:lvl w:ilvl="0" w:tplc="AD58BE8E">
      <w:start w:val="1"/>
      <w:numFmt w:val="decimal"/>
      <w:lvlText w:val="22.CY.%1"/>
      <w:lvlJc w:val="left"/>
      <w:pPr>
        <w:ind w:left="136" w:hanging="360"/>
      </w:pPr>
      <w:rPr>
        <w:rFonts w:hint="default"/>
        <w:kern w:val="0"/>
      </w:rPr>
    </w:lvl>
    <w:lvl w:ilvl="1" w:tplc="7CBCD81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165957"/>
    <w:multiLevelType w:val="hybridMultilevel"/>
    <w:tmpl w:val="3AC03D8C"/>
    <w:lvl w:ilvl="0" w:tplc="32AECA2E">
      <w:start w:val="1"/>
      <w:numFmt w:val="decimal"/>
      <w:lvlText w:val="4.CT.%1"/>
      <w:lvlJc w:val="left"/>
      <w:pPr>
        <w:ind w:left="304"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9C621B"/>
    <w:multiLevelType w:val="hybridMultilevel"/>
    <w:tmpl w:val="CF1AC36E"/>
    <w:lvl w:ilvl="0" w:tplc="9336FD0C">
      <w:start w:val="1"/>
      <w:numFmt w:val="decimal"/>
      <w:lvlText w:val="21.CT.%1"/>
      <w:lvlJc w:val="left"/>
      <w:pPr>
        <w:ind w:left="136"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862C09"/>
    <w:multiLevelType w:val="hybridMultilevel"/>
    <w:tmpl w:val="20746DA4"/>
    <w:lvl w:ilvl="0" w:tplc="A460A0C0">
      <w:start w:val="1"/>
      <w:numFmt w:val="decimal"/>
      <w:lvlText w:val="7.CT.%1"/>
      <w:lvlJc w:val="left"/>
      <w:pPr>
        <w:ind w:left="248"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746451"/>
    <w:multiLevelType w:val="hybridMultilevel"/>
    <w:tmpl w:val="28A80946"/>
    <w:styleLink w:val="CurrentList421"/>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935E77"/>
    <w:multiLevelType w:val="hybridMultilevel"/>
    <w:tmpl w:val="6CD6E6F2"/>
    <w:lvl w:ilvl="0" w:tplc="37B2378A">
      <w:start w:val="1"/>
      <w:numFmt w:val="decimal"/>
      <w:lvlText w:val="8.CY%1"/>
      <w:lvlJc w:val="left"/>
      <w:pPr>
        <w:ind w:left="304"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C0245C"/>
    <w:multiLevelType w:val="hybridMultilevel"/>
    <w:tmpl w:val="5D4E14FE"/>
    <w:lvl w:ilvl="0" w:tplc="5002DB94">
      <w:start w:val="1"/>
      <w:numFmt w:val="decimal"/>
      <w:lvlText w:val="D.CY.%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A10EDB"/>
    <w:multiLevelType w:val="multilevel"/>
    <w:tmpl w:val="D3D65B76"/>
    <w:styleLink w:val="Style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907A1D"/>
    <w:multiLevelType w:val="hybridMultilevel"/>
    <w:tmpl w:val="1A047144"/>
    <w:lvl w:ilvl="0" w:tplc="D7FED792">
      <w:start w:val="1"/>
      <w:numFmt w:val="decimal"/>
      <w:lvlText w:val="16.CY.%1"/>
      <w:lvlJc w:val="left"/>
      <w:pPr>
        <w:ind w:left="248"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47306A"/>
    <w:multiLevelType w:val="hybridMultilevel"/>
    <w:tmpl w:val="6E60F7DC"/>
    <w:styleLink w:val="CurrentList111"/>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1" w15:restartNumberingAfterBreak="0">
    <w:nsid w:val="226B13E9"/>
    <w:multiLevelType w:val="multilevel"/>
    <w:tmpl w:val="720CC4D4"/>
    <w:styleLink w:val="CBDHeadings1"/>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490239"/>
    <w:multiLevelType w:val="hybridMultilevel"/>
    <w:tmpl w:val="E934F4CA"/>
    <w:lvl w:ilvl="0" w:tplc="E902A4B6">
      <w:start w:val="1"/>
      <w:numFmt w:val="decimal"/>
      <w:lvlText w:val="A.CY.%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C92250A"/>
    <w:multiLevelType w:val="hybridMultilevel"/>
    <w:tmpl w:val="FCECA4E6"/>
    <w:styleLink w:val="ListCBD3"/>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6877FE"/>
    <w:multiLevelType w:val="hybridMultilevel"/>
    <w:tmpl w:val="15AE1104"/>
    <w:lvl w:ilvl="0" w:tplc="F068768C">
      <w:start w:val="1"/>
      <w:numFmt w:val="decimal"/>
      <w:lvlText w:val="21.CY.%1"/>
      <w:lvlJc w:val="left"/>
      <w:pPr>
        <w:ind w:left="136"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F7587E"/>
    <w:multiLevelType w:val="hybridMultilevel"/>
    <w:tmpl w:val="2E6E8A26"/>
    <w:lvl w:ilvl="0" w:tplc="302EB43E">
      <w:start w:val="12"/>
      <w:numFmt w:val="decimal"/>
      <w:lvlText w:val="D.CY.%1"/>
      <w:lvlJc w:val="left"/>
      <w:pPr>
        <w:ind w:left="360"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D24641"/>
    <w:multiLevelType w:val="hybridMultilevel"/>
    <w:tmpl w:val="F4A06176"/>
    <w:styleLink w:val="CurrentList411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410CD"/>
    <w:multiLevelType w:val="hybridMultilevel"/>
    <w:tmpl w:val="BC20CBB8"/>
    <w:styleLink w:val="CurrentList2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41831204"/>
    <w:multiLevelType w:val="multilevel"/>
    <w:tmpl w:val="0409001D"/>
    <w:styleLink w:val="CurrentList42"/>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860027"/>
    <w:multiLevelType w:val="multilevel"/>
    <w:tmpl w:val="98D6DBFA"/>
    <w:styleLink w:val="CurrentList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3DF7BC4"/>
    <w:multiLevelType w:val="multilevel"/>
    <w:tmpl w:val="955A4BBC"/>
    <w:styleLink w:val="CurrentList1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8E959DE"/>
    <w:multiLevelType w:val="hybridMultilevel"/>
    <w:tmpl w:val="5EB4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5F66"/>
    <w:multiLevelType w:val="multilevel"/>
    <w:tmpl w:val="222A08B4"/>
    <w:styleLink w:val="CurrentList211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4" w15:restartNumberingAfterBreak="0">
    <w:nsid w:val="4A696A35"/>
    <w:multiLevelType w:val="hybridMultilevel"/>
    <w:tmpl w:val="FBD00728"/>
    <w:lvl w:ilvl="0" w:tplc="C5ACCCDA">
      <w:start w:val="1"/>
      <w:numFmt w:val="decimal"/>
      <w:lvlText w:val="3.CY.%1"/>
      <w:lvlJc w:val="left"/>
      <w:pPr>
        <w:ind w:left="360"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592A13"/>
    <w:multiLevelType w:val="multilevel"/>
    <w:tmpl w:val="40BCC6C0"/>
    <w:styleLink w:val="CurrentList221"/>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395409C"/>
    <w:multiLevelType w:val="hybridMultilevel"/>
    <w:tmpl w:val="07B4D422"/>
    <w:styleLink w:val="CurrentList5111"/>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56AC5D35"/>
    <w:multiLevelType w:val="hybridMultilevel"/>
    <w:tmpl w:val="06949DC0"/>
    <w:lvl w:ilvl="0" w:tplc="D692184E">
      <w:start w:val="1"/>
      <w:numFmt w:val="decimal"/>
      <w:lvlText w:val="5.CY.%1"/>
      <w:lvlJc w:val="left"/>
      <w:pPr>
        <w:ind w:left="304"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9668E3"/>
    <w:multiLevelType w:val="hybridMultilevel"/>
    <w:tmpl w:val="390C152C"/>
    <w:lvl w:ilvl="0" w:tplc="4A0C1B1A">
      <w:start w:val="1"/>
      <w:numFmt w:val="decimal"/>
      <w:lvlText w:val="11.CY.%1"/>
      <w:lvlJc w:val="left"/>
      <w:pPr>
        <w:ind w:left="248"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E35AD2"/>
    <w:multiLevelType w:val="multilevel"/>
    <w:tmpl w:val="5148A514"/>
    <w:styleLink w:val="CurrentList32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185049B"/>
    <w:multiLevelType w:val="hybridMultilevel"/>
    <w:tmpl w:val="9826994A"/>
    <w:lvl w:ilvl="0" w:tplc="F8B281EC">
      <w:start w:val="1"/>
      <w:numFmt w:val="decimal"/>
      <w:lvlText w:val="7.CY.%1"/>
      <w:lvlJc w:val="left"/>
      <w:pPr>
        <w:ind w:left="248"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0C644E"/>
    <w:multiLevelType w:val="hybridMultilevel"/>
    <w:tmpl w:val="3CBEB5EE"/>
    <w:lvl w:ilvl="0" w:tplc="B5C287EE">
      <w:start w:val="1"/>
      <w:numFmt w:val="decimal"/>
      <w:lvlText w:val="11.CT.%1"/>
      <w:lvlJc w:val="left"/>
      <w:pPr>
        <w:ind w:left="248"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3730A5"/>
    <w:multiLevelType w:val="hybridMultilevel"/>
    <w:tmpl w:val="EF5A0DAC"/>
    <w:styleLink w:val="CurrentList511"/>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5" w15:restartNumberingAfterBreak="0">
    <w:nsid w:val="66052078"/>
    <w:multiLevelType w:val="multilevel"/>
    <w:tmpl w:val="79AA0302"/>
    <w:styleLink w:val="CurrentList5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B70991"/>
    <w:multiLevelType w:val="hybridMultilevel"/>
    <w:tmpl w:val="900A58B2"/>
    <w:styleLink w:val="CurrentList11"/>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F7321D"/>
    <w:multiLevelType w:val="multilevel"/>
    <w:tmpl w:val="2AEE3F60"/>
    <w:styleLink w:val="CurrentList411"/>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39" w15:restartNumberingAfterBreak="0">
    <w:nsid w:val="722E0F76"/>
    <w:multiLevelType w:val="hybridMultilevel"/>
    <w:tmpl w:val="8CDE8EB6"/>
    <w:lvl w:ilvl="0" w:tplc="F140BED8">
      <w:start w:val="1"/>
      <w:numFmt w:val="decimal"/>
      <w:lvlText w:val="18.CT.%1"/>
      <w:lvlJc w:val="left"/>
      <w:pPr>
        <w:ind w:left="192" w:hanging="360"/>
      </w:pPr>
      <w:rPr>
        <w:rFonts w:hint="default"/>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40D7363"/>
    <w:multiLevelType w:val="hybridMultilevel"/>
    <w:tmpl w:val="D0889C70"/>
    <w:lvl w:ilvl="0" w:tplc="FF40C702">
      <w:start w:val="1"/>
      <w:numFmt w:val="decimal"/>
      <w:lvlText w:val="A.CT.%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F368B8"/>
    <w:multiLevelType w:val="hybridMultilevel"/>
    <w:tmpl w:val="CB8E8B36"/>
    <w:styleLink w:val="CurrentList1111"/>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4" w15:restartNumberingAfterBreak="0">
    <w:nsid w:val="7E0A1F64"/>
    <w:multiLevelType w:val="hybridMultilevel"/>
    <w:tmpl w:val="E9E24A30"/>
    <w:styleLink w:val="CurrentList521"/>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505509342">
    <w:abstractNumId w:val="36"/>
  </w:num>
  <w:num w:numId="2" w16cid:durableId="634145438">
    <w:abstractNumId w:val="42"/>
  </w:num>
  <w:num w:numId="3" w16cid:durableId="658047258">
    <w:abstractNumId w:val="27"/>
  </w:num>
  <w:num w:numId="4" w16cid:durableId="1527865975">
    <w:abstractNumId w:val="23"/>
  </w:num>
  <w:num w:numId="5" w16cid:durableId="308830819">
    <w:abstractNumId w:val="37"/>
  </w:num>
  <w:num w:numId="6" w16cid:durableId="577327384">
    <w:abstractNumId w:val="37"/>
  </w:num>
  <w:num w:numId="7" w16cid:durableId="1845128850">
    <w:abstractNumId w:val="38"/>
  </w:num>
  <w:num w:numId="8" w16cid:durableId="1389263068">
    <w:abstractNumId w:val="38"/>
  </w:num>
  <w:num w:numId="9" w16cid:durableId="15036662">
    <w:abstractNumId w:val="13"/>
  </w:num>
  <w:num w:numId="10" w16cid:durableId="566189762">
    <w:abstractNumId w:val="25"/>
  </w:num>
  <w:num w:numId="11" w16cid:durableId="60325175">
    <w:abstractNumId w:val="16"/>
  </w:num>
  <w:num w:numId="12" w16cid:durableId="1934316179">
    <w:abstractNumId w:val="17"/>
    <w:lvlOverride w:ilvl="0">
      <w:startOverride w:val="1"/>
    </w:lvlOverride>
  </w:num>
  <w:num w:numId="13" w16cid:durableId="1017075606">
    <w:abstractNumId w:val="19"/>
  </w:num>
  <w:num w:numId="14" w16cid:durableId="1552114708">
    <w:abstractNumId w:val="18"/>
  </w:num>
  <w:num w:numId="15" w16cid:durableId="818614368">
    <w:abstractNumId w:val="35"/>
  </w:num>
  <w:num w:numId="16" w16cid:durableId="451629319">
    <w:abstractNumId w:val="8"/>
  </w:num>
  <w:num w:numId="17" w16cid:durableId="1664118753">
    <w:abstractNumId w:val="11"/>
  </w:num>
  <w:num w:numId="18" w16cid:durableId="562570122">
    <w:abstractNumId w:val="26"/>
  </w:num>
  <w:num w:numId="19" w16cid:durableId="1966544909">
    <w:abstractNumId w:val="30"/>
  </w:num>
  <w:num w:numId="20" w16cid:durableId="1280914485">
    <w:abstractNumId w:val="5"/>
  </w:num>
  <w:num w:numId="21" w16cid:durableId="909467494">
    <w:abstractNumId w:val="44"/>
  </w:num>
  <w:num w:numId="22" w16cid:durableId="247423304">
    <w:abstractNumId w:val="21"/>
  </w:num>
  <w:num w:numId="23" w16cid:durableId="1206911954">
    <w:abstractNumId w:val="43"/>
  </w:num>
  <w:num w:numId="24" w16cid:durableId="1123614869">
    <w:abstractNumId w:val="31"/>
  </w:num>
  <w:num w:numId="25" w16cid:durableId="221839824">
    <w:abstractNumId w:val="40"/>
  </w:num>
  <w:num w:numId="26" w16cid:durableId="988366935">
    <w:abstractNumId w:val="0"/>
  </w:num>
  <w:num w:numId="27" w16cid:durableId="974607406">
    <w:abstractNumId w:val="20"/>
  </w:num>
  <w:num w:numId="28" w16cid:durableId="326439674">
    <w:abstractNumId w:val="17"/>
  </w:num>
  <w:num w:numId="29" w16cid:durableId="1449088123">
    <w:abstractNumId w:val="10"/>
  </w:num>
  <w:num w:numId="30" w16cid:durableId="334576106">
    <w:abstractNumId w:val="34"/>
  </w:num>
  <w:num w:numId="31" w16cid:durableId="774980058">
    <w:abstractNumId w:val="22"/>
  </w:num>
  <w:num w:numId="32" w16cid:durableId="1398070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007788">
    <w:abstractNumId w:val="41"/>
  </w:num>
  <w:num w:numId="34" w16cid:durableId="908420013">
    <w:abstractNumId w:val="12"/>
  </w:num>
  <w:num w:numId="35" w16cid:durableId="158011176">
    <w:abstractNumId w:val="7"/>
  </w:num>
  <w:num w:numId="36" w16cid:durableId="288173456">
    <w:abstractNumId w:val="15"/>
  </w:num>
  <w:num w:numId="37" w16cid:durableId="852886329">
    <w:abstractNumId w:val="24"/>
  </w:num>
  <w:num w:numId="38" w16cid:durableId="1567495362">
    <w:abstractNumId w:val="2"/>
  </w:num>
  <w:num w:numId="39" w16cid:durableId="1994480107">
    <w:abstractNumId w:val="28"/>
  </w:num>
  <w:num w:numId="40" w16cid:durableId="281807342">
    <w:abstractNumId w:val="6"/>
  </w:num>
  <w:num w:numId="41" w16cid:durableId="993531568">
    <w:abstractNumId w:val="4"/>
  </w:num>
  <w:num w:numId="42" w16cid:durableId="1274366762">
    <w:abstractNumId w:val="32"/>
  </w:num>
  <w:num w:numId="43" w16cid:durableId="82992937">
    <w:abstractNumId w:val="33"/>
  </w:num>
  <w:num w:numId="44" w16cid:durableId="412627886">
    <w:abstractNumId w:val="29"/>
  </w:num>
  <w:num w:numId="45" w16cid:durableId="1437410426">
    <w:abstractNumId w:val="9"/>
  </w:num>
  <w:num w:numId="46" w16cid:durableId="161552961">
    <w:abstractNumId w:val="39"/>
  </w:num>
  <w:num w:numId="47" w16cid:durableId="1092361551">
    <w:abstractNumId w:val="3"/>
  </w:num>
  <w:num w:numId="48" w16cid:durableId="597326079">
    <w:abstractNumId w:val="14"/>
  </w:num>
  <w:num w:numId="49" w16cid:durableId="1920360297">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227"/>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279"/>
    <w:rsid w:val="000027B7"/>
    <w:rsid w:val="00006516"/>
    <w:rsid w:val="00006E0B"/>
    <w:rsid w:val="000106E3"/>
    <w:rsid w:val="00012AF6"/>
    <w:rsid w:val="0001553A"/>
    <w:rsid w:val="00020C16"/>
    <w:rsid w:val="00021298"/>
    <w:rsid w:val="00023353"/>
    <w:rsid w:val="00024185"/>
    <w:rsid w:val="00027B21"/>
    <w:rsid w:val="00027D0D"/>
    <w:rsid w:val="00031760"/>
    <w:rsid w:val="000326E7"/>
    <w:rsid w:val="00040598"/>
    <w:rsid w:val="000431FA"/>
    <w:rsid w:val="00053EBC"/>
    <w:rsid w:val="00064A74"/>
    <w:rsid w:val="00064D44"/>
    <w:rsid w:val="00064FED"/>
    <w:rsid w:val="0006764E"/>
    <w:rsid w:val="00067770"/>
    <w:rsid w:val="00071CEB"/>
    <w:rsid w:val="00074C65"/>
    <w:rsid w:val="000902DC"/>
    <w:rsid w:val="00091600"/>
    <w:rsid w:val="00092ABD"/>
    <w:rsid w:val="000A5E3B"/>
    <w:rsid w:val="000B1E29"/>
    <w:rsid w:val="000B33BD"/>
    <w:rsid w:val="000C1889"/>
    <w:rsid w:val="000C2645"/>
    <w:rsid w:val="000C57F7"/>
    <w:rsid w:val="000D3C11"/>
    <w:rsid w:val="000E37E1"/>
    <w:rsid w:val="000E38CD"/>
    <w:rsid w:val="000E655F"/>
    <w:rsid w:val="000E72CD"/>
    <w:rsid w:val="000F3BC9"/>
    <w:rsid w:val="000F63E9"/>
    <w:rsid w:val="000F66FD"/>
    <w:rsid w:val="000F728C"/>
    <w:rsid w:val="00101A15"/>
    <w:rsid w:val="00107C60"/>
    <w:rsid w:val="001120B4"/>
    <w:rsid w:val="00112BDB"/>
    <w:rsid w:val="001211E4"/>
    <w:rsid w:val="001322F3"/>
    <w:rsid w:val="00132581"/>
    <w:rsid w:val="00134D8D"/>
    <w:rsid w:val="00136372"/>
    <w:rsid w:val="00137679"/>
    <w:rsid w:val="00140F35"/>
    <w:rsid w:val="001432B8"/>
    <w:rsid w:val="001435A6"/>
    <w:rsid w:val="001441A4"/>
    <w:rsid w:val="001454DA"/>
    <w:rsid w:val="001514CF"/>
    <w:rsid w:val="00152528"/>
    <w:rsid w:val="00153862"/>
    <w:rsid w:val="0015639D"/>
    <w:rsid w:val="001604A2"/>
    <w:rsid w:val="001612F2"/>
    <w:rsid w:val="00164F38"/>
    <w:rsid w:val="001662BF"/>
    <w:rsid w:val="001721A0"/>
    <w:rsid w:val="00174986"/>
    <w:rsid w:val="00175EA0"/>
    <w:rsid w:val="001777B8"/>
    <w:rsid w:val="00177F3A"/>
    <w:rsid w:val="00182A8F"/>
    <w:rsid w:val="00184909"/>
    <w:rsid w:val="001862EA"/>
    <w:rsid w:val="00194DB1"/>
    <w:rsid w:val="001976E4"/>
    <w:rsid w:val="001A116D"/>
    <w:rsid w:val="001A2527"/>
    <w:rsid w:val="001A5E00"/>
    <w:rsid w:val="001C19ED"/>
    <w:rsid w:val="001C3D73"/>
    <w:rsid w:val="001C7591"/>
    <w:rsid w:val="001D1848"/>
    <w:rsid w:val="001D2F37"/>
    <w:rsid w:val="001D5415"/>
    <w:rsid w:val="001D55CD"/>
    <w:rsid w:val="001D7501"/>
    <w:rsid w:val="001E20BF"/>
    <w:rsid w:val="001E40BA"/>
    <w:rsid w:val="001E4E16"/>
    <w:rsid w:val="001F0D11"/>
    <w:rsid w:val="001F11F6"/>
    <w:rsid w:val="001F365E"/>
    <w:rsid w:val="00204B6D"/>
    <w:rsid w:val="00211D22"/>
    <w:rsid w:val="002130FA"/>
    <w:rsid w:val="002141B6"/>
    <w:rsid w:val="00216451"/>
    <w:rsid w:val="0021797C"/>
    <w:rsid w:val="00220774"/>
    <w:rsid w:val="00222E52"/>
    <w:rsid w:val="0022756B"/>
    <w:rsid w:val="002279E2"/>
    <w:rsid w:val="002322D9"/>
    <w:rsid w:val="00234DC9"/>
    <w:rsid w:val="00235585"/>
    <w:rsid w:val="002419DB"/>
    <w:rsid w:val="002434AF"/>
    <w:rsid w:val="00244C9B"/>
    <w:rsid w:val="00245A67"/>
    <w:rsid w:val="0024610F"/>
    <w:rsid w:val="0025553D"/>
    <w:rsid w:val="00255E27"/>
    <w:rsid w:val="00265F64"/>
    <w:rsid w:val="0027357F"/>
    <w:rsid w:val="0027572B"/>
    <w:rsid w:val="00275DF8"/>
    <w:rsid w:val="002771E4"/>
    <w:rsid w:val="00281EBA"/>
    <w:rsid w:val="00290F24"/>
    <w:rsid w:val="002932BE"/>
    <w:rsid w:val="00293344"/>
    <w:rsid w:val="00296583"/>
    <w:rsid w:val="002A5E5B"/>
    <w:rsid w:val="002A73F2"/>
    <w:rsid w:val="002B00CA"/>
    <w:rsid w:val="002B09AE"/>
    <w:rsid w:val="002B1D46"/>
    <w:rsid w:val="002B3FD6"/>
    <w:rsid w:val="002B559C"/>
    <w:rsid w:val="002B64C2"/>
    <w:rsid w:val="002B6C74"/>
    <w:rsid w:val="002B7FDE"/>
    <w:rsid w:val="002C2B81"/>
    <w:rsid w:val="002C36FC"/>
    <w:rsid w:val="002C5381"/>
    <w:rsid w:val="002C60CD"/>
    <w:rsid w:val="002C710C"/>
    <w:rsid w:val="002D221D"/>
    <w:rsid w:val="002D3141"/>
    <w:rsid w:val="002D5A9E"/>
    <w:rsid w:val="002D7D21"/>
    <w:rsid w:val="002E186A"/>
    <w:rsid w:val="002E6815"/>
    <w:rsid w:val="002F6B17"/>
    <w:rsid w:val="00300626"/>
    <w:rsid w:val="00302953"/>
    <w:rsid w:val="00303F0B"/>
    <w:rsid w:val="00304B4F"/>
    <w:rsid w:val="003070A2"/>
    <w:rsid w:val="00307FB4"/>
    <w:rsid w:val="00310608"/>
    <w:rsid w:val="00310631"/>
    <w:rsid w:val="00310840"/>
    <w:rsid w:val="0031174E"/>
    <w:rsid w:val="00315287"/>
    <w:rsid w:val="0031531B"/>
    <w:rsid w:val="00316274"/>
    <w:rsid w:val="003171D6"/>
    <w:rsid w:val="00317913"/>
    <w:rsid w:val="00320507"/>
    <w:rsid w:val="0032284E"/>
    <w:rsid w:val="00323F22"/>
    <w:rsid w:val="00326830"/>
    <w:rsid w:val="003313B9"/>
    <w:rsid w:val="00331F8F"/>
    <w:rsid w:val="00334972"/>
    <w:rsid w:val="00340589"/>
    <w:rsid w:val="00342C89"/>
    <w:rsid w:val="00342E37"/>
    <w:rsid w:val="00344F08"/>
    <w:rsid w:val="00346E28"/>
    <w:rsid w:val="003476A9"/>
    <w:rsid w:val="00352B2A"/>
    <w:rsid w:val="00356D9B"/>
    <w:rsid w:val="003608BA"/>
    <w:rsid w:val="00360C38"/>
    <w:rsid w:val="00361F1F"/>
    <w:rsid w:val="0036498B"/>
    <w:rsid w:val="003670B8"/>
    <w:rsid w:val="00367126"/>
    <w:rsid w:val="00371135"/>
    <w:rsid w:val="00371FC7"/>
    <w:rsid w:val="00372068"/>
    <w:rsid w:val="00372ABF"/>
    <w:rsid w:val="00373FF4"/>
    <w:rsid w:val="0037440E"/>
    <w:rsid w:val="0038300C"/>
    <w:rsid w:val="00385DBD"/>
    <w:rsid w:val="0039060D"/>
    <w:rsid w:val="00390FDF"/>
    <w:rsid w:val="0039139B"/>
    <w:rsid w:val="00396CD3"/>
    <w:rsid w:val="003B1BEE"/>
    <w:rsid w:val="003B33E3"/>
    <w:rsid w:val="003B404E"/>
    <w:rsid w:val="003B55ED"/>
    <w:rsid w:val="003B6422"/>
    <w:rsid w:val="003B7EAA"/>
    <w:rsid w:val="003C2EFA"/>
    <w:rsid w:val="003C3310"/>
    <w:rsid w:val="003C3F5F"/>
    <w:rsid w:val="003C6F10"/>
    <w:rsid w:val="003D0504"/>
    <w:rsid w:val="003D155D"/>
    <w:rsid w:val="003D2613"/>
    <w:rsid w:val="003D4C4F"/>
    <w:rsid w:val="003D6731"/>
    <w:rsid w:val="003D68F9"/>
    <w:rsid w:val="003E03E3"/>
    <w:rsid w:val="003F031A"/>
    <w:rsid w:val="003F14D2"/>
    <w:rsid w:val="003F38FB"/>
    <w:rsid w:val="003F5BED"/>
    <w:rsid w:val="004060A7"/>
    <w:rsid w:val="004074ED"/>
    <w:rsid w:val="00411D9E"/>
    <w:rsid w:val="00413012"/>
    <w:rsid w:val="00416CB0"/>
    <w:rsid w:val="00423769"/>
    <w:rsid w:val="00425770"/>
    <w:rsid w:val="004313B3"/>
    <w:rsid w:val="004331A7"/>
    <w:rsid w:val="00437AAC"/>
    <w:rsid w:val="00440AB4"/>
    <w:rsid w:val="00441498"/>
    <w:rsid w:val="00441631"/>
    <w:rsid w:val="00446C82"/>
    <w:rsid w:val="00450D4E"/>
    <w:rsid w:val="00463522"/>
    <w:rsid w:val="004655DC"/>
    <w:rsid w:val="0046631A"/>
    <w:rsid w:val="00466FD5"/>
    <w:rsid w:val="004701EE"/>
    <w:rsid w:val="00471265"/>
    <w:rsid w:val="00475E68"/>
    <w:rsid w:val="00480A8D"/>
    <w:rsid w:val="00482A42"/>
    <w:rsid w:val="00483F46"/>
    <w:rsid w:val="00490884"/>
    <w:rsid w:val="00494D87"/>
    <w:rsid w:val="00496EBA"/>
    <w:rsid w:val="004A2755"/>
    <w:rsid w:val="004A2A2D"/>
    <w:rsid w:val="004A3EE7"/>
    <w:rsid w:val="004B306C"/>
    <w:rsid w:val="004B4B0F"/>
    <w:rsid w:val="004B4D44"/>
    <w:rsid w:val="004B5CB5"/>
    <w:rsid w:val="004B7D73"/>
    <w:rsid w:val="004C0782"/>
    <w:rsid w:val="004C26BC"/>
    <w:rsid w:val="004C5BCA"/>
    <w:rsid w:val="004C5F85"/>
    <w:rsid w:val="004C6544"/>
    <w:rsid w:val="004D0110"/>
    <w:rsid w:val="004D2059"/>
    <w:rsid w:val="004D3D04"/>
    <w:rsid w:val="004D4506"/>
    <w:rsid w:val="004D6352"/>
    <w:rsid w:val="004E0AC4"/>
    <w:rsid w:val="004E20F8"/>
    <w:rsid w:val="004E3C9C"/>
    <w:rsid w:val="004E3E44"/>
    <w:rsid w:val="004E63EF"/>
    <w:rsid w:val="004E7BA2"/>
    <w:rsid w:val="004F11C0"/>
    <w:rsid w:val="004F5476"/>
    <w:rsid w:val="004F6078"/>
    <w:rsid w:val="004F62D6"/>
    <w:rsid w:val="005005ED"/>
    <w:rsid w:val="005041AD"/>
    <w:rsid w:val="005053B0"/>
    <w:rsid w:val="00511BE8"/>
    <w:rsid w:val="005146C9"/>
    <w:rsid w:val="005209CB"/>
    <w:rsid w:val="00525217"/>
    <w:rsid w:val="00535D7E"/>
    <w:rsid w:val="00537248"/>
    <w:rsid w:val="00541E96"/>
    <w:rsid w:val="0054320B"/>
    <w:rsid w:val="00544153"/>
    <w:rsid w:val="00544F50"/>
    <w:rsid w:val="00546B3E"/>
    <w:rsid w:val="00555042"/>
    <w:rsid w:val="00563A1E"/>
    <w:rsid w:val="005640DE"/>
    <w:rsid w:val="00564536"/>
    <w:rsid w:val="0057021A"/>
    <w:rsid w:val="0057213E"/>
    <w:rsid w:val="005725D1"/>
    <w:rsid w:val="00575086"/>
    <w:rsid w:val="00575B64"/>
    <w:rsid w:val="0058071F"/>
    <w:rsid w:val="00582F93"/>
    <w:rsid w:val="00583802"/>
    <w:rsid w:val="00583B7E"/>
    <w:rsid w:val="005840E8"/>
    <w:rsid w:val="00590F3C"/>
    <w:rsid w:val="00591379"/>
    <w:rsid w:val="00592E07"/>
    <w:rsid w:val="00593EA2"/>
    <w:rsid w:val="00594A5A"/>
    <w:rsid w:val="00595204"/>
    <w:rsid w:val="00595A79"/>
    <w:rsid w:val="005A206E"/>
    <w:rsid w:val="005A2E3D"/>
    <w:rsid w:val="005B59FB"/>
    <w:rsid w:val="005B6CF4"/>
    <w:rsid w:val="005C0058"/>
    <w:rsid w:val="005C26CC"/>
    <w:rsid w:val="005C4F48"/>
    <w:rsid w:val="005C50CC"/>
    <w:rsid w:val="005D4721"/>
    <w:rsid w:val="005E03EE"/>
    <w:rsid w:val="005E2605"/>
    <w:rsid w:val="005F0BA2"/>
    <w:rsid w:val="005F5BBE"/>
    <w:rsid w:val="0060541A"/>
    <w:rsid w:val="00605825"/>
    <w:rsid w:val="00607FB3"/>
    <w:rsid w:val="0061162D"/>
    <w:rsid w:val="00623437"/>
    <w:rsid w:val="00633146"/>
    <w:rsid w:val="006419DE"/>
    <w:rsid w:val="00644830"/>
    <w:rsid w:val="00651E2E"/>
    <w:rsid w:val="0065368C"/>
    <w:rsid w:val="00654E28"/>
    <w:rsid w:val="00656892"/>
    <w:rsid w:val="00657ED6"/>
    <w:rsid w:val="00663CDD"/>
    <w:rsid w:val="00666C85"/>
    <w:rsid w:val="00671183"/>
    <w:rsid w:val="00672B80"/>
    <w:rsid w:val="00680B1E"/>
    <w:rsid w:val="00687228"/>
    <w:rsid w:val="0069332B"/>
    <w:rsid w:val="006937D3"/>
    <w:rsid w:val="006B12F5"/>
    <w:rsid w:val="006B1C5F"/>
    <w:rsid w:val="006B2366"/>
    <w:rsid w:val="006B293D"/>
    <w:rsid w:val="006B78F8"/>
    <w:rsid w:val="006C26EC"/>
    <w:rsid w:val="006C3115"/>
    <w:rsid w:val="006C44C6"/>
    <w:rsid w:val="006D01FE"/>
    <w:rsid w:val="006D6487"/>
    <w:rsid w:val="006F1369"/>
    <w:rsid w:val="006F2B48"/>
    <w:rsid w:val="006F4B1B"/>
    <w:rsid w:val="006F7B4F"/>
    <w:rsid w:val="007035C9"/>
    <w:rsid w:val="0070386E"/>
    <w:rsid w:val="00704CD1"/>
    <w:rsid w:val="007139A6"/>
    <w:rsid w:val="00717096"/>
    <w:rsid w:val="00717476"/>
    <w:rsid w:val="007214C6"/>
    <w:rsid w:val="00725BDA"/>
    <w:rsid w:val="00727CFC"/>
    <w:rsid w:val="00730717"/>
    <w:rsid w:val="007329FE"/>
    <w:rsid w:val="007424BB"/>
    <w:rsid w:val="00743938"/>
    <w:rsid w:val="00743A51"/>
    <w:rsid w:val="007446BF"/>
    <w:rsid w:val="0075018F"/>
    <w:rsid w:val="00762091"/>
    <w:rsid w:val="0076622F"/>
    <w:rsid w:val="00766440"/>
    <w:rsid w:val="0076774D"/>
    <w:rsid w:val="0077077F"/>
    <w:rsid w:val="0077385B"/>
    <w:rsid w:val="0077456F"/>
    <w:rsid w:val="007800A0"/>
    <w:rsid w:val="00783CB8"/>
    <w:rsid w:val="007870A3"/>
    <w:rsid w:val="00787BE1"/>
    <w:rsid w:val="007A4096"/>
    <w:rsid w:val="007A45A3"/>
    <w:rsid w:val="007A46CB"/>
    <w:rsid w:val="007A607E"/>
    <w:rsid w:val="007B491A"/>
    <w:rsid w:val="007B7186"/>
    <w:rsid w:val="007C0661"/>
    <w:rsid w:val="007C1F7D"/>
    <w:rsid w:val="007C77BC"/>
    <w:rsid w:val="007D713E"/>
    <w:rsid w:val="007D7984"/>
    <w:rsid w:val="007E11E1"/>
    <w:rsid w:val="007E40CB"/>
    <w:rsid w:val="007F1C59"/>
    <w:rsid w:val="007F351D"/>
    <w:rsid w:val="007F3EBD"/>
    <w:rsid w:val="008008E2"/>
    <w:rsid w:val="00800D09"/>
    <w:rsid w:val="00801AF1"/>
    <w:rsid w:val="008042B8"/>
    <w:rsid w:val="00805097"/>
    <w:rsid w:val="00812CF5"/>
    <w:rsid w:val="008174F2"/>
    <w:rsid w:val="00822560"/>
    <w:rsid w:val="00834192"/>
    <w:rsid w:val="00835728"/>
    <w:rsid w:val="00836D9E"/>
    <w:rsid w:val="00842F1D"/>
    <w:rsid w:val="00843E6D"/>
    <w:rsid w:val="00856853"/>
    <w:rsid w:val="0086020A"/>
    <w:rsid w:val="0086082F"/>
    <w:rsid w:val="008640A0"/>
    <w:rsid w:val="00870552"/>
    <w:rsid w:val="0087188E"/>
    <w:rsid w:val="00873902"/>
    <w:rsid w:val="00874541"/>
    <w:rsid w:val="0087582D"/>
    <w:rsid w:val="00880330"/>
    <w:rsid w:val="00880554"/>
    <w:rsid w:val="00882D4A"/>
    <w:rsid w:val="00891D46"/>
    <w:rsid w:val="008967B8"/>
    <w:rsid w:val="008A4E16"/>
    <w:rsid w:val="008A523B"/>
    <w:rsid w:val="008A78CD"/>
    <w:rsid w:val="008B060A"/>
    <w:rsid w:val="008B211B"/>
    <w:rsid w:val="008B598A"/>
    <w:rsid w:val="008B7073"/>
    <w:rsid w:val="008B7594"/>
    <w:rsid w:val="008B7734"/>
    <w:rsid w:val="008C0D7B"/>
    <w:rsid w:val="008C6F54"/>
    <w:rsid w:val="008D3F12"/>
    <w:rsid w:val="008D5798"/>
    <w:rsid w:val="008E0581"/>
    <w:rsid w:val="008E228D"/>
    <w:rsid w:val="008F17BD"/>
    <w:rsid w:val="00904C89"/>
    <w:rsid w:val="0090712F"/>
    <w:rsid w:val="00913279"/>
    <w:rsid w:val="009135C7"/>
    <w:rsid w:val="009138D4"/>
    <w:rsid w:val="00913920"/>
    <w:rsid w:val="00915E94"/>
    <w:rsid w:val="0092305F"/>
    <w:rsid w:val="009246C8"/>
    <w:rsid w:val="00924779"/>
    <w:rsid w:val="009260D5"/>
    <w:rsid w:val="00932185"/>
    <w:rsid w:val="00932D39"/>
    <w:rsid w:val="009330E1"/>
    <w:rsid w:val="00935461"/>
    <w:rsid w:val="00941049"/>
    <w:rsid w:val="009417C9"/>
    <w:rsid w:val="00941A5F"/>
    <w:rsid w:val="00945611"/>
    <w:rsid w:val="009459E3"/>
    <w:rsid w:val="00951EA6"/>
    <w:rsid w:val="00953E23"/>
    <w:rsid w:val="0097114D"/>
    <w:rsid w:val="00981412"/>
    <w:rsid w:val="00983949"/>
    <w:rsid w:val="00987EF4"/>
    <w:rsid w:val="00993C21"/>
    <w:rsid w:val="00995DDC"/>
    <w:rsid w:val="0099797B"/>
    <w:rsid w:val="009979A2"/>
    <w:rsid w:val="009A165C"/>
    <w:rsid w:val="009A380B"/>
    <w:rsid w:val="009A5883"/>
    <w:rsid w:val="009A6933"/>
    <w:rsid w:val="009B6B7D"/>
    <w:rsid w:val="009C1114"/>
    <w:rsid w:val="009C5AFE"/>
    <w:rsid w:val="009C6473"/>
    <w:rsid w:val="009D0135"/>
    <w:rsid w:val="009D3B1A"/>
    <w:rsid w:val="009D69BB"/>
    <w:rsid w:val="009D6B92"/>
    <w:rsid w:val="009E5E16"/>
    <w:rsid w:val="009F082E"/>
    <w:rsid w:val="009F2507"/>
    <w:rsid w:val="00A00234"/>
    <w:rsid w:val="00A01000"/>
    <w:rsid w:val="00A032C4"/>
    <w:rsid w:val="00A066B0"/>
    <w:rsid w:val="00A11571"/>
    <w:rsid w:val="00A11A1A"/>
    <w:rsid w:val="00A12CD5"/>
    <w:rsid w:val="00A13145"/>
    <w:rsid w:val="00A149B0"/>
    <w:rsid w:val="00A17646"/>
    <w:rsid w:val="00A261F9"/>
    <w:rsid w:val="00A31A50"/>
    <w:rsid w:val="00A349E1"/>
    <w:rsid w:val="00A3559E"/>
    <w:rsid w:val="00A37922"/>
    <w:rsid w:val="00A45575"/>
    <w:rsid w:val="00A45910"/>
    <w:rsid w:val="00A5056D"/>
    <w:rsid w:val="00A515C3"/>
    <w:rsid w:val="00A5204F"/>
    <w:rsid w:val="00A53DB7"/>
    <w:rsid w:val="00A54FA0"/>
    <w:rsid w:val="00A645AB"/>
    <w:rsid w:val="00A70AAC"/>
    <w:rsid w:val="00A76FB1"/>
    <w:rsid w:val="00A8371E"/>
    <w:rsid w:val="00A86934"/>
    <w:rsid w:val="00A86E33"/>
    <w:rsid w:val="00A93480"/>
    <w:rsid w:val="00A9589D"/>
    <w:rsid w:val="00A96B21"/>
    <w:rsid w:val="00A96BF3"/>
    <w:rsid w:val="00AA04F7"/>
    <w:rsid w:val="00AA1D69"/>
    <w:rsid w:val="00AA263C"/>
    <w:rsid w:val="00AA3F6D"/>
    <w:rsid w:val="00AA406D"/>
    <w:rsid w:val="00AA4871"/>
    <w:rsid w:val="00AA4F82"/>
    <w:rsid w:val="00AB0E55"/>
    <w:rsid w:val="00AB271B"/>
    <w:rsid w:val="00AB4AA9"/>
    <w:rsid w:val="00AB5FF2"/>
    <w:rsid w:val="00AB74A1"/>
    <w:rsid w:val="00AC14E0"/>
    <w:rsid w:val="00AD382F"/>
    <w:rsid w:val="00AD4556"/>
    <w:rsid w:val="00AD5EEE"/>
    <w:rsid w:val="00AD6022"/>
    <w:rsid w:val="00AD6840"/>
    <w:rsid w:val="00AE1A95"/>
    <w:rsid w:val="00AE6FC9"/>
    <w:rsid w:val="00AF0FA4"/>
    <w:rsid w:val="00AF27A9"/>
    <w:rsid w:val="00AF32D3"/>
    <w:rsid w:val="00AF516E"/>
    <w:rsid w:val="00AF5977"/>
    <w:rsid w:val="00AF5C36"/>
    <w:rsid w:val="00B04EA2"/>
    <w:rsid w:val="00B12828"/>
    <w:rsid w:val="00B12C3C"/>
    <w:rsid w:val="00B13416"/>
    <w:rsid w:val="00B15103"/>
    <w:rsid w:val="00B15D54"/>
    <w:rsid w:val="00B2221B"/>
    <w:rsid w:val="00B22CB1"/>
    <w:rsid w:val="00B25A0C"/>
    <w:rsid w:val="00B270F5"/>
    <w:rsid w:val="00B33066"/>
    <w:rsid w:val="00B36EA9"/>
    <w:rsid w:val="00B41BF6"/>
    <w:rsid w:val="00B440C4"/>
    <w:rsid w:val="00B4660F"/>
    <w:rsid w:val="00B47BB1"/>
    <w:rsid w:val="00B527E9"/>
    <w:rsid w:val="00B53A90"/>
    <w:rsid w:val="00B61A32"/>
    <w:rsid w:val="00B64804"/>
    <w:rsid w:val="00B64B9B"/>
    <w:rsid w:val="00B67A23"/>
    <w:rsid w:val="00B729AA"/>
    <w:rsid w:val="00B81718"/>
    <w:rsid w:val="00B87CB6"/>
    <w:rsid w:val="00B91E3D"/>
    <w:rsid w:val="00B93533"/>
    <w:rsid w:val="00B95F88"/>
    <w:rsid w:val="00B978E7"/>
    <w:rsid w:val="00BA33ED"/>
    <w:rsid w:val="00BA53D8"/>
    <w:rsid w:val="00BA77BD"/>
    <w:rsid w:val="00BB1F02"/>
    <w:rsid w:val="00BB2C3C"/>
    <w:rsid w:val="00BB60F0"/>
    <w:rsid w:val="00BC053E"/>
    <w:rsid w:val="00BC2BAB"/>
    <w:rsid w:val="00BC41C4"/>
    <w:rsid w:val="00BD10E3"/>
    <w:rsid w:val="00BD4192"/>
    <w:rsid w:val="00BD4344"/>
    <w:rsid w:val="00BD47F0"/>
    <w:rsid w:val="00BD59A0"/>
    <w:rsid w:val="00BE5C09"/>
    <w:rsid w:val="00BE669E"/>
    <w:rsid w:val="00BE69F3"/>
    <w:rsid w:val="00BF1293"/>
    <w:rsid w:val="00BF34FC"/>
    <w:rsid w:val="00BF391F"/>
    <w:rsid w:val="00BF3ED8"/>
    <w:rsid w:val="00BF7385"/>
    <w:rsid w:val="00BF7D01"/>
    <w:rsid w:val="00C00503"/>
    <w:rsid w:val="00C07343"/>
    <w:rsid w:val="00C11C44"/>
    <w:rsid w:val="00C12266"/>
    <w:rsid w:val="00C147CF"/>
    <w:rsid w:val="00C217DA"/>
    <w:rsid w:val="00C2354A"/>
    <w:rsid w:val="00C24E12"/>
    <w:rsid w:val="00C33713"/>
    <w:rsid w:val="00C36F6B"/>
    <w:rsid w:val="00C41544"/>
    <w:rsid w:val="00C42D2C"/>
    <w:rsid w:val="00C52240"/>
    <w:rsid w:val="00C56A65"/>
    <w:rsid w:val="00C61695"/>
    <w:rsid w:val="00C61C43"/>
    <w:rsid w:val="00C61D98"/>
    <w:rsid w:val="00C62DEE"/>
    <w:rsid w:val="00C74F31"/>
    <w:rsid w:val="00C755F3"/>
    <w:rsid w:val="00C75610"/>
    <w:rsid w:val="00C768EC"/>
    <w:rsid w:val="00C80D72"/>
    <w:rsid w:val="00C828B6"/>
    <w:rsid w:val="00C97C7C"/>
    <w:rsid w:val="00CA4288"/>
    <w:rsid w:val="00CA4C67"/>
    <w:rsid w:val="00CB0D9D"/>
    <w:rsid w:val="00CB1552"/>
    <w:rsid w:val="00CB3383"/>
    <w:rsid w:val="00CB5620"/>
    <w:rsid w:val="00CB58E7"/>
    <w:rsid w:val="00CC0CA9"/>
    <w:rsid w:val="00CC2944"/>
    <w:rsid w:val="00CC41F9"/>
    <w:rsid w:val="00CC6093"/>
    <w:rsid w:val="00CC71E1"/>
    <w:rsid w:val="00CD0F20"/>
    <w:rsid w:val="00CD158A"/>
    <w:rsid w:val="00CD30AC"/>
    <w:rsid w:val="00CD37ED"/>
    <w:rsid w:val="00CD78B1"/>
    <w:rsid w:val="00CE07F0"/>
    <w:rsid w:val="00CE0857"/>
    <w:rsid w:val="00CE1998"/>
    <w:rsid w:val="00CE23C5"/>
    <w:rsid w:val="00CE5CEF"/>
    <w:rsid w:val="00CF04EA"/>
    <w:rsid w:val="00CF240A"/>
    <w:rsid w:val="00CF395C"/>
    <w:rsid w:val="00CF4DA9"/>
    <w:rsid w:val="00CF6207"/>
    <w:rsid w:val="00CF70AB"/>
    <w:rsid w:val="00CF70EF"/>
    <w:rsid w:val="00D0038D"/>
    <w:rsid w:val="00D01839"/>
    <w:rsid w:val="00D01F06"/>
    <w:rsid w:val="00D02185"/>
    <w:rsid w:val="00D14C26"/>
    <w:rsid w:val="00D1512C"/>
    <w:rsid w:val="00D151A8"/>
    <w:rsid w:val="00D154E3"/>
    <w:rsid w:val="00D1553B"/>
    <w:rsid w:val="00D169D5"/>
    <w:rsid w:val="00D17B05"/>
    <w:rsid w:val="00D2031C"/>
    <w:rsid w:val="00D221FE"/>
    <w:rsid w:val="00D222F0"/>
    <w:rsid w:val="00D225DF"/>
    <w:rsid w:val="00D258E3"/>
    <w:rsid w:val="00D27785"/>
    <w:rsid w:val="00D3059B"/>
    <w:rsid w:val="00D35018"/>
    <w:rsid w:val="00D3777D"/>
    <w:rsid w:val="00D401C1"/>
    <w:rsid w:val="00D409A2"/>
    <w:rsid w:val="00D40BDB"/>
    <w:rsid w:val="00D42C65"/>
    <w:rsid w:val="00D43865"/>
    <w:rsid w:val="00D51291"/>
    <w:rsid w:val="00D52BB0"/>
    <w:rsid w:val="00D54082"/>
    <w:rsid w:val="00D54862"/>
    <w:rsid w:val="00D56799"/>
    <w:rsid w:val="00D60046"/>
    <w:rsid w:val="00D6186E"/>
    <w:rsid w:val="00D64F28"/>
    <w:rsid w:val="00D71FFB"/>
    <w:rsid w:val="00D7366A"/>
    <w:rsid w:val="00D74609"/>
    <w:rsid w:val="00D75506"/>
    <w:rsid w:val="00D76AB2"/>
    <w:rsid w:val="00D770F8"/>
    <w:rsid w:val="00D77DB4"/>
    <w:rsid w:val="00D80C3E"/>
    <w:rsid w:val="00D814D1"/>
    <w:rsid w:val="00D824FC"/>
    <w:rsid w:val="00D854CC"/>
    <w:rsid w:val="00D862E9"/>
    <w:rsid w:val="00D87998"/>
    <w:rsid w:val="00D91E57"/>
    <w:rsid w:val="00D965C0"/>
    <w:rsid w:val="00D97E15"/>
    <w:rsid w:val="00DA7C0D"/>
    <w:rsid w:val="00DB7DA2"/>
    <w:rsid w:val="00DC1012"/>
    <w:rsid w:val="00DC1BCF"/>
    <w:rsid w:val="00DC4C18"/>
    <w:rsid w:val="00DC7C8A"/>
    <w:rsid w:val="00DD2037"/>
    <w:rsid w:val="00DD377A"/>
    <w:rsid w:val="00DD5068"/>
    <w:rsid w:val="00DE19DC"/>
    <w:rsid w:val="00DE40AA"/>
    <w:rsid w:val="00DE48BC"/>
    <w:rsid w:val="00DE4A55"/>
    <w:rsid w:val="00DE6257"/>
    <w:rsid w:val="00DE6E27"/>
    <w:rsid w:val="00DE6FC2"/>
    <w:rsid w:val="00DF1FE0"/>
    <w:rsid w:val="00DF2A5F"/>
    <w:rsid w:val="00DF3399"/>
    <w:rsid w:val="00DF4573"/>
    <w:rsid w:val="00DF5AE2"/>
    <w:rsid w:val="00DF6C38"/>
    <w:rsid w:val="00DF6FBC"/>
    <w:rsid w:val="00E1067A"/>
    <w:rsid w:val="00E1262F"/>
    <w:rsid w:val="00E131A0"/>
    <w:rsid w:val="00E158BA"/>
    <w:rsid w:val="00E1597C"/>
    <w:rsid w:val="00E16044"/>
    <w:rsid w:val="00E22AE9"/>
    <w:rsid w:val="00E260CF"/>
    <w:rsid w:val="00E33C1D"/>
    <w:rsid w:val="00E3709F"/>
    <w:rsid w:val="00E40A92"/>
    <w:rsid w:val="00E43848"/>
    <w:rsid w:val="00E45271"/>
    <w:rsid w:val="00E45A06"/>
    <w:rsid w:val="00E56D68"/>
    <w:rsid w:val="00E571FE"/>
    <w:rsid w:val="00E57BC1"/>
    <w:rsid w:val="00E62FE5"/>
    <w:rsid w:val="00E66500"/>
    <w:rsid w:val="00E712CC"/>
    <w:rsid w:val="00E740AC"/>
    <w:rsid w:val="00E74515"/>
    <w:rsid w:val="00E75082"/>
    <w:rsid w:val="00E75531"/>
    <w:rsid w:val="00E76740"/>
    <w:rsid w:val="00E805D3"/>
    <w:rsid w:val="00E851D1"/>
    <w:rsid w:val="00E86CCC"/>
    <w:rsid w:val="00E87779"/>
    <w:rsid w:val="00E92DE6"/>
    <w:rsid w:val="00E945F5"/>
    <w:rsid w:val="00E94DE5"/>
    <w:rsid w:val="00E973BF"/>
    <w:rsid w:val="00E97B2B"/>
    <w:rsid w:val="00EA0E92"/>
    <w:rsid w:val="00EA1783"/>
    <w:rsid w:val="00EA2A20"/>
    <w:rsid w:val="00EA7399"/>
    <w:rsid w:val="00EB133D"/>
    <w:rsid w:val="00EB1FB9"/>
    <w:rsid w:val="00EB499C"/>
    <w:rsid w:val="00EB5054"/>
    <w:rsid w:val="00EB7346"/>
    <w:rsid w:val="00EC0C7C"/>
    <w:rsid w:val="00EC4EAF"/>
    <w:rsid w:val="00ED2B09"/>
    <w:rsid w:val="00ED34B2"/>
    <w:rsid w:val="00ED3849"/>
    <w:rsid w:val="00ED6050"/>
    <w:rsid w:val="00EE0C09"/>
    <w:rsid w:val="00EE1244"/>
    <w:rsid w:val="00EE5C23"/>
    <w:rsid w:val="00EF0B6B"/>
    <w:rsid w:val="00EF32C8"/>
    <w:rsid w:val="00EF6498"/>
    <w:rsid w:val="00F0122F"/>
    <w:rsid w:val="00F02241"/>
    <w:rsid w:val="00F074A5"/>
    <w:rsid w:val="00F13FF2"/>
    <w:rsid w:val="00F14443"/>
    <w:rsid w:val="00F153D9"/>
    <w:rsid w:val="00F156A7"/>
    <w:rsid w:val="00F1574E"/>
    <w:rsid w:val="00F176C7"/>
    <w:rsid w:val="00F22C7D"/>
    <w:rsid w:val="00F24C9A"/>
    <w:rsid w:val="00F258FB"/>
    <w:rsid w:val="00F31C61"/>
    <w:rsid w:val="00F4049E"/>
    <w:rsid w:val="00F42E8B"/>
    <w:rsid w:val="00F447EE"/>
    <w:rsid w:val="00F46CA2"/>
    <w:rsid w:val="00F54089"/>
    <w:rsid w:val="00F54C94"/>
    <w:rsid w:val="00F57889"/>
    <w:rsid w:val="00F57FD5"/>
    <w:rsid w:val="00F608FA"/>
    <w:rsid w:val="00F65675"/>
    <w:rsid w:val="00F70F4D"/>
    <w:rsid w:val="00F7281B"/>
    <w:rsid w:val="00F73C67"/>
    <w:rsid w:val="00F74D22"/>
    <w:rsid w:val="00F75F90"/>
    <w:rsid w:val="00F80211"/>
    <w:rsid w:val="00F8182D"/>
    <w:rsid w:val="00F86850"/>
    <w:rsid w:val="00F90BB2"/>
    <w:rsid w:val="00F93DBF"/>
    <w:rsid w:val="00FA0963"/>
    <w:rsid w:val="00FA18C9"/>
    <w:rsid w:val="00FA494D"/>
    <w:rsid w:val="00FB0A63"/>
    <w:rsid w:val="00FB206B"/>
    <w:rsid w:val="00FB5211"/>
    <w:rsid w:val="00FB5393"/>
    <w:rsid w:val="00FB7188"/>
    <w:rsid w:val="00FC161C"/>
    <w:rsid w:val="00FC2C4F"/>
    <w:rsid w:val="00FC47C6"/>
    <w:rsid w:val="00FD6F52"/>
    <w:rsid w:val="00FD77DB"/>
    <w:rsid w:val="00FE055C"/>
    <w:rsid w:val="00FE0B20"/>
    <w:rsid w:val="00FE0B22"/>
    <w:rsid w:val="00FE796A"/>
    <w:rsid w:val="00FF088A"/>
    <w:rsid w:val="00FF3036"/>
    <w:rsid w:val="00FF5D5E"/>
    <w:rsid w:val="00FF7D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680C"/>
  <w15:docId w15:val="{7FEEE0E2-6F45-4D3F-B4EB-5645012A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8D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ru-RU"/>
    </w:rPr>
  </w:style>
  <w:style w:type="paragraph" w:styleId="Titre1">
    <w:name w:val="heading 1"/>
    <w:basedOn w:val="Normal"/>
    <w:next w:val="Titre2"/>
    <w:link w:val="Titre1Car"/>
    <w:uiPriority w:val="9"/>
    <w:qFormat/>
    <w:rsid w:val="00B93533"/>
    <w:pPr>
      <w:keepNext/>
      <w:keepLines/>
      <w:numPr>
        <w:numId w:val="6"/>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6"/>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6"/>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6"/>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uiPriority w:val="9"/>
    <w:qFormat/>
    <w:rsid w:val="00B93533"/>
    <w:pPr>
      <w:keepNext/>
      <w:numPr>
        <w:ilvl w:val="4"/>
        <w:numId w:val="6"/>
      </w:numPr>
      <w:spacing w:before="120" w:after="120"/>
      <w:jc w:val="left"/>
      <w:outlineLvl w:val="4"/>
    </w:pPr>
    <w:rPr>
      <w:rFonts w:eastAsiaTheme="majorEastAsia"/>
      <w:i/>
      <w:iCs/>
    </w:rPr>
  </w:style>
  <w:style w:type="paragraph" w:styleId="Titre6">
    <w:name w:val="heading 6"/>
    <w:basedOn w:val="Normal"/>
    <w:next w:val="Normal"/>
    <w:link w:val="Titre6Car"/>
    <w:qFormat/>
    <w:rsid w:val="00B93533"/>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qFormat/>
    <w:rsid w:val="00B93533"/>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qFormat/>
    <w:rsid w:val="00B93533"/>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qFormat/>
    <w:rsid w:val="00B93533"/>
    <w:pPr>
      <w:keepNext/>
      <w:widowControl w:val="0"/>
      <w:numPr>
        <w:ilvl w:val="8"/>
        <w:numId w:val="8"/>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aliases w:val=" Car"/>
    <w:basedOn w:val="Normal"/>
    <w:link w:val="CorpsdetexteCar"/>
    <w:uiPriority w:val="99"/>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aliases w:val=" Car Car"/>
    <w:basedOn w:val="Policepardfaut"/>
    <w:link w:val="Corpsdetexte"/>
    <w:uiPriority w:val="99"/>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fr"/>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1"/>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0">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unhideWhenUsed/>
    <w:rsid w:val="00B93533"/>
    <w:rPr>
      <w:sz w:val="16"/>
      <w:szCs w:val="16"/>
    </w:rPr>
  </w:style>
  <w:style w:type="paragraph" w:styleId="Commentaire">
    <w:name w:val="annotation text"/>
    <w:basedOn w:val="Normal"/>
    <w:link w:val="CommentaireCar"/>
    <w:uiPriority w:val="99"/>
    <w:qFormat/>
    <w:rsid w:val="00B93533"/>
    <w:rPr>
      <w:sz w:val="20"/>
      <w:szCs w:val="20"/>
    </w:rPr>
  </w:style>
  <w:style w:type="character" w:customStyle="1" w:styleId="CommentaireCar">
    <w:name w:val="Commentaire Car"/>
    <w:basedOn w:val="Policepardfaut"/>
    <w:link w:val="Commentaire"/>
    <w:uiPriority w:val="99"/>
    <w:qFormat/>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4"/>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style>
  <w:style w:type="numbering" w:customStyle="1" w:styleId="CBDHeadings">
    <w:name w:val="CBD_Headings"/>
    <w:basedOn w:val="ListCBD"/>
    <w:uiPriority w:val="99"/>
    <w:rsid w:val="00B93533"/>
    <w:pPr>
      <w:numPr>
        <w:numId w:val="5"/>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342C89"/>
    <w:rPr>
      <w:rFonts w:ascii="Times New Roman" w:eastAsia="SimSun" w:hAnsi="Times New Roman" w:cs="Times New Roman"/>
      <w:kern w:val="0"/>
      <w:lang w:val="en-US"/>
    </w:rPr>
  </w:style>
  <w:style w:type="paragraph" w:styleId="Rvision">
    <w:name w:val="Revision"/>
    <w:hidden/>
    <w:uiPriority w:val="99"/>
    <w:semiHidden/>
    <w:rsid w:val="00315287"/>
    <w:pPr>
      <w:spacing w:after="0" w:line="240" w:lineRule="auto"/>
    </w:pPr>
    <w:rPr>
      <w:rFonts w:ascii="Times New Roman" w:eastAsia="SimSun" w:hAnsi="Times New Roman" w:cs="Times New Roman"/>
      <w:kern w:val="0"/>
      <w:lang w:val="en-US"/>
    </w:rPr>
  </w:style>
  <w:style w:type="paragraph" w:styleId="Textedebulles">
    <w:name w:val="Balloon Text"/>
    <w:basedOn w:val="Normal"/>
    <w:link w:val="TextedebullesCar"/>
    <w:uiPriority w:val="99"/>
    <w:semiHidden/>
    <w:unhideWhenUsed/>
    <w:rsid w:val="000C2645"/>
    <w:rPr>
      <w:rFonts w:ascii="Tahoma" w:hAnsi="Tahoma" w:cs="Tahoma"/>
      <w:sz w:val="16"/>
      <w:szCs w:val="16"/>
    </w:rPr>
  </w:style>
  <w:style w:type="character" w:customStyle="1" w:styleId="TextedebullesCar">
    <w:name w:val="Texte de bulles Car"/>
    <w:basedOn w:val="Policepardfaut"/>
    <w:link w:val="Textedebulles"/>
    <w:uiPriority w:val="99"/>
    <w:semiHidden/>
    <w:rsid w:val="000C2645"/>
    <w:rPr>
      <w:rFonts w:ascii="Tahoma" w:eastAsia="SimSun" w:hAnsi="Tahoma" w:cs="Tahoma"/>
      <w:kern w:val="0"/>
      <w:sz w:val="16"/>
      <w:szCs w:val="16"/>
      <w:lang w:val="en-US"/>
    </w:rPr>
  </w:style>
  <w:style w:type="character" w:styleId="Numrodepage">
    <w:name w:val="page number"/>
    <w:uiPriority w:val="99"/>
    <w:rsid w:val="008B7594"/>
    <w:rPr>
      <w:rFonts w:ascii="Times New Roman" w:hAnsi="Times New Roman"/>
      <w:sz w:val="22"/>
    </w:rPr>
  </w:style>
  <w:style w:type="paragraph" w:customStyle="1" w:styleId="Para3">
    <w:name w:val="Para3"/>
    <w:basedOn w:val="Normal"/>
    <w:rsid w:val="008B7594"/>
    <w:pPr>
      <w:numPr>
        <w:ilvl w:val="2"/>
        <w:numId w:val="10"/>
      </w:numPr>
      <w:tabs>
        <w:tab w:val="left" w:pos="1980"/>
      </w:tabs>
      <w:spacing w:before="80" w:after="80"/>
      <w:jc w:val="left"/>
    </w:pPr>
    <w:rPr>
      <w:sz w:val="24"/>
      <w:szCs w:val="20"/>
      <w:lang w:val="en-CA"/>
    </w:rPr>
  </w:style>
  <w:style w:type="paragraph" w:customStyle="1" w:styleId="meetingname">
    <w:name w:val="meeting name"/>
    <w:basedOn w:val="Cornernotation"/>
    <w:qFormat/>
    <w:rsid w:val="008B7594"/>
    <w:rPr>
      <w:rFonts w:eastAsia="Malgun Gothic"/>
      <w:b w:val="0"/>
      <w:caps/>
      <w:snapToGrid w:val="0"/>
      <w:lang w:val="en-CA"/>
    </w:rPr>
  </w:style>
  <w:style w:type="paragraph" w:customStyle="1" w:styleId="StylePara1Before0pt">
    <w:name w:val="Style Para1 + Before:  0 pt"/>
    <w:basedOn w:val="Normal"/>
    <w:rsid w:val="008B7594"/>
    <w:pPr>
      <w:numPr>
        <w:numId w:val="9"/>
      </w:numPr>
      <w:tabs>
        <w:tab w:val="clear" w:pos="1080"/>
      </w:tabs>
      <w:spacing w:before="120" w:after="120"/>
      <w:ind w:left="927"/>
      <w:jc w:val="left"/>
    </w:pPr>
    <w:rPr>
      <w:snapToGrid w:val="0"/>
      <w:sz w:val="24"/>
      <w:szCs w:val="20"/>
      <w:lang w:val="en-CA"/>
    </w:rPr>
  </w:style>
  <w:style w:type="paragraph" w:styleId="TM9">
    <w:name w:val="toc 9"/>
    <w:basedOn w:val="Normal"/>
    <w:next w:val="Normal"/>
    <w:autoRedefine/>
    <w:unhideWhenUsed/>
    <w:rsid w:val="008B7594"/>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rsid w:val="008B7594"/>
    <w:pPr>
      <w:spacing w:before="100" w:beforeAutospacing="1" w:after="100" w:afterAutospacing="1"/>
      <w:jc w:val="left"/>
    </w:pPr>
    <w:rPr>
      <w:sz w:val="24"/>
      <w:lang w:eastAsia="zh-CN"/>
    </w:rPr>
  </w:style>
  <w:style w:type="character" w:customStyle="1" w:styleId="1">
    <w:name w:val="Неразрешенное упоминание1"/>
    <w:basedOn w:val="Policepardfaut"/>
    <w:uiPriority w:val="99"/>
    <w:semiHidden/>
    <w:unhideWhenUsed/>
    <w:rsid w:val="008B7594"/>
    <w:rPr>
      <w:color w:val="605E5C"/>
      <w:shd w:val="clear" w:color="auto" w:fill="E1DFDD"/>
    </w:rPr>
  </w:style>
  <w:style w:type="character" w:styleId="Lienhypertextesuivivisit">
    <w:name w:val="FollowedHyperlink"/>
    <w:basedOn w:val="Policepardfaut"/>
    <w:uiPriority w:val="99"/>
    <w:unhideWhenUsed/>
    <w:rsid w:val="008B7594"/>
    <w:rPr>
      <w:color w:val="954F72" w:themeColor="followedHyperlink"/>
      <w:u w:val="single"/>
    </w:rPr>
  </w:style>
  <w:style w:type="paragraph" w:styleId="Retraitcorpsdetexte">
    <w:name w:val="Body Text Indent"/>
    <w:basedOn w:val="Normal"/>
    <w:link w:val="RetraitcorpsdetexteCar"/>
    <w:unhideWhenUsed/>
    <w:rsid w:val="008B7594"/>
    <w:pPr>
      <w:spacing w:after="120"/>
      <w:ind w:left="360"/>
    </w:pPr>
  </w:style>
  <w:style w:type="character" w:customStyle="1" w:styleId="RetraitcorpsdetexteCar">
    <w:name w:val="Retrait corps de texte Car"/>
    <w:basedOn w:val="Policepardfaut"/>
    <w:link w:val="Retraitcorpsdetexte"/>
    <w:rsid w:val="008B7594"/>
    <w:rPr>
      <w:rFonts w:ascii="Times New Roman" w:eastAsia="SimSun" w:hAnsi="Times New Roman" w:cs="Times New Roman"/>
      <w:kern w:val="0"/>
      <w:lang w:val="en-US"/>
    </w:rPr>
  </w:style>
  <w:style w:type="paragraph" w:customStyle="1" w:styleId="CBD-Decision">
    <w:name w:val="CBD-Decision"/>
    <w:basedOn w:val="Titre"/>
    <w:qFormat/>
    <w:rsid w:val="008B7594"/>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qFormat/>
    <w:rsid w:val="008B7594"/>
    <w:pPr>
      <w:spacing w:before="120" w:after="120"/>
    </w:pPr>
    <w:rPr>
      <w:snapToGrid w:val="0"/>
      <w:szCs w:val="18"/>
    </w:rPr>
  </w:style>
  <w:style w:type="character" w:customStyle="1" w:styleId="Para1Char">
    <w:name w:val="Para1 Char"/>
    <w:link w:val="Para10"/>
    <w:qFormat/>
    <w:locked/>
    <w:rsid w:val="008B7594"/>
    <w:rPr>
      <w:rFonts w:ascii="Times New Roman" w:eastAsia="SimSun" w:hAnsi="Times New Roman" w:cs="Times New Roman"/>
      <w:snapToGrid w:val="0"/>
      <w:kern w:val="0"/>
      <w:szCs w:val="18"/>
      <w:lang w:val="en-US"/>
    </w:rPr>
  </w:style>
  <w:style w:type="paragraph" w:styleId="NormalWeb">
    <w:name w:val="Normal (Web)"/>
    <w:basedOn w:val="Normal"/>
    <w:uiPriority w:val="99"/>
    <w:unhideWhenUsed/>
    <w:rsid w:val="008B7594"/>
    <w:pPr>
      <w:spacing w:before="100" w:beforeAutospacing="1" w:after="100" w:afterAutospacing="1"/>
      <w:jc w:val="left"/>
    </w:pPr>
    <w:rPr>
      <w:sz w:val="24"/>
      <w:lang w:val="en-JM" w:eastAsia="ko-KR"/>
    </w:rPr>
  </w:style>
  <w:style w:type="numbering" w:customStyle="1" w:styleId="NoList1">
    <w:name w:val="No List1"/>
    <w:next w:val="Aucuneliste"/>
    <w:uiPriority w:val="99"/>
    <w:semiHidden/>
    <w:unhideWhenUsed/>
    <w:rsid w:val="008B7594"/>
  </w:style>
  <w:style w:type="character" w:customStyle="1" w:styleId="normaltextrun">
    <w:name w:val="normaltextrun"/>
    <w:basedOn w:val="Policepardfaut"/>
    <w:rsid w:val="008B7594"/>
  </w:style>
  <w:style w:type="character" w:customStyle="1" w:styleId="tabchar">
    <w:name w:val="tabchar"/>
    <w:basedOn w:val="Policepardfaut"/>
    <w:rsid w:val="008B7594"/>
  </w:style>
  <w:style w:type="paragraph" w:customStyle="1" w:styleId="CBD-Para">
    <w:name w:val="CBD-Para"/>
    <w:basedOn w:val="Normal"/>
    <w:link w:val="CBD-ParaCharChar"/>
    <w:rsid w:val="008B7594"/>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locked/>
    <w:rsid w:val="008B7594"/>
    <w:rPr>
      <w:rFonts w:ascii="Times New Roman" w:eastAsia="Times New Roman" w:hAnsi="Times New Roman" w:cs="Times New Roman"/>
      <w:kern w:val="0"/>
      <w:lang w:val="en-US"/>
    </w:rPr>
  </w:style>
  <w:style w:type="paragraph" w:styleId="Notedefin">
    <w:name w:val="endnote text"/>
    <w:basedOn w:val="Normal"/>
    <w:link w:val="NotedefinCar"/>
    <w:uiPriority w:val="99"/>
    <w:unhideWhenUsed/>
    <w:rsid w:val="008B7594"/>
    <w:pPr>
      <w:tabs>
        <w:tab w:val="clear" w:pos="567"/>
        <w:tab w:val="clear" w:pos="1134"/>
        <w:tab w:val="clear" w:pos="1701"/>
        <w:tab w:val="clear" w:pos="2268"/>
      </w:tabs>
    </w:pPr>
    <w:rPr>
      <w:rFonts w:eastAsia="Times New Roman"/>
      <w:sz w:val="20"/>
      <w:szCs w:val="20"/>
      <w:lang w:val="en-GB"/>
    </w:rPr>
  </w:style>
  <w:style w:type="character" w:customStyle="1" w:styleId="NotedefinCar">
    <w:name w:val="Note de fin Car"/>
    <w:basedOn w:val="Policepardfaut"/>
    <w:link w:val="Notedefin"/>
    <w:uiPriority w:val="99"/>
    <w:rsid w:val="008B7594"/>
    <w:rPr>
      <w:rFonts w:ascii="Times New Roman" w:eastAsia="Times New Roman" w:hAnsi="Times New Roman" w:cs="Times New Roman"/>
      <w:kern w:val="0"/>
      <w:sz w:val="20"/>
      <w:szCs w:val="20"/>
      <w:lang w:val="en-GB"/>
    </w:rPr>
  </w:style>
  <w:style w:type="character" w:styleId="Appeldenotedefin">
    <w:name w:val="endnote reference"/>
    <w:basedOn w:val="Policepardfaut"/>
    <w:uiPriority w:val="99"/>
    <w:semiHidden/>
    <w:unhideWhenUsed/>
    <w:rsid w:val="008B7594"/>
    <w:rPr>
      <w:vertAlign w:val="superscript"/>
    </w:rPr>
  </w:style>
  <w:style w:type="numbering" w:customStyle="1" w:styleId="ListCBD1">
    <w:name w:val="ListCBD1"/>
    <w:basedOn w:val="Aucuneliste"/>
    <w:uiPriority w:val="99"/>
    <w:rsid w:val="008B7594"/>
  </w:style>
  <w:style w:type="character" w:customStyle="1" w:styleId="10">
    <w:name w:val="Упомянуть1"/>
    <w:basedOn w:val="Policepardfaut"/>
    <w:uiPriority w:val="99"/>
    <w:unhideWhenUsed/>
    <w:rsid w:val="008B7594"/>
    <w:rPr>
      <w:color w:val="2B579A"/>
      <w:shd w:val="clear" w:color="auto" w:fill="E1DFDD"/>
    </w:rPr>
  </w:style>
  <w:style w:type="paragraph" w:styleId="TM1">
    <w:name w:val="toc 1"/>
    <w:basedOn w:val="Normal"/>
    <w:next w:val="Normal"/>
    <w:autoRedefine/>
    <w:unhideWhenUsed/>
    <w:rsid w:val="008B7594"/>
    <w:pPr>
      <w:tabs>
        <w:tab w:val="clear" w:pos="567"/>
        <w:tab w:val="clear" w:pos="1134"/>
        <w:tab w:val="clear" w:pos="1701"/>
        <w:tab w:val="clear" w:pos="2268"/>
        <w:tab w:val="left" w:pos="1418"/>
        <w:tab w:val="left" w:pos="1560"/>
        <w:tab w:val="right" w:leader="dot" w:pos="9072"/>
      </w:tabs>
      <w:spacing w:after="100"/>
      <w:ind w:left="1134" w:right="571" w:hanging="708"/>
      <w:jc w:val="left"/>
    </w:pPr>
    <w:rPr>
      <w:noProof/>
      <w:sz w:val="24"/>
      <w:szCs w:val="24"/>
    </w:rPr>
  </w:style>
  <w:style w:type="numbering" w:customStyle="1" w:styleId="CurrentList1">
    <w:name w:val="Current List1"/>
    <w:uiPriority w:val="99"/>
    <w:rsid w:val="008B7594"/>
  </w:style>
  <w:style w:type="character" w:customStyle="1" w:styleId="ui-provider">
    <w:name w:val="ui-provider"/>
    <w:basedOn w:val="Policepardfaut"/>
    <w:rsid w:val="008B7594"/>
  </w:style>
  <w:style w:type="character" w:styleId="Accentuation">
    <w:name w:val="Emphasis"/>
    <w:uiPriority w:val="20"/>
    <w:qFormat/>
    <w:rsid w:val="008B7594"/>
    <w:rPr>
      <w:i/>
      <w:iCs/>
    </w:rPr>
  </w:style>
  <w:style w:type="character" w:customStyle="1" w:styleId="break-word">
    <w:name w:val="break-word"/>
    <w:basedOn w:val="Policepardfaut"/>
    <w:rsid w:val="008B7594"/>
  </w:style>
  <w:style w:type="paragraph" w:customStyle="1" w:styleId="CBD-title-recommendationdecision">
    <w:name w:val="CBD-title-recommendation/decision"/>
    <w:basedOn w:val="Titre"/>
    <w:qFormat/>
    <w:rsid w:val="008B7594"/>
    <w:pPr>
      <w:tabs>
        <w:tab w:val="clear" w:pos="567"/>
        <w:tab w:val="clear" w:pos="1134"/>
        <w:tab w:val="clear" w:pos="1701"/>
        <w:tab w:val="clear" w:pos="2268"/>
      </w:tabs>
      <w:ind w:left="630"/>
      <w:jc w:val="left"/>
    </w:pPr>
    <w:rPr>
      <w:lang w:val="en-GB"/>
    </w:rPr>
  </w:style>
  <w:style w:type="paragraph" w:customStyle="1" w:styleId="Default">
    <w:name w:val="Default"/>
    <w:rsid w:val="008B7594"/>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rPr>
  </w:style>
  <w:style w:type="numbering" w:customStyle="1" w:styleId="Style1">
    <w:name w:val="Style1"/>
    <w:uiPriority w:val="99"/>
    <w:rsid w:val="008B7594"/>
  </w:style>
  <w:style w:type="paragraph" w:customStyle="1" w:styleId="StylePara111ptKernat11pt">
    <w:name w:val="Style Para1 + 11 pt Kern at 11 pt"/>
    <w:basedOn w:val="Para10"/>
    <w:rsid w:val="008B7594"/>
    <w:pPr>
      <w:tabs>
        <w:tab w:val="clear" w:pos="567"/>
        <w:tab w:val="clear" w:pos="1701"/>
        <w:tab w:val="clear" w:pos="2268"/>
      </w:tabs>
      <w:ind w:left="1287" w:hanging="360"/>
    </w:pPr>
    <w:rPr>
      <w:rFonts w:eastAsia="Times New Roman"/>
      <w:kern w:val="22"/>
      <w:lang w:val="en-GB"/>
    </w:rPr>
  </w:style>
  <w:style w:type="paragraph" w:customStyle="1" w:styleId="Para20">
    <w:name w:val="Para2"/>
    <w:basedOn w:val="Para10"/>
    <w:rsid w:val="008B7594"/>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Titre1"/>
    <w:link w:val="Heading1longmultilineChar"/>
    <w:rsid w:val="008B7594"/>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TableauNormal"/>
    <w:next w:val="Grilledutableau"/>
    <w:uiPriority w:val="39"/>
    <w:qFormat/>
    <w:rsid w:val="008B759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8B7594"/>
  </w:style>
  <w:style w:type="numbering" w:customStyle="1" w:styleId="CurrentList2">
    <w:name w:val="Current List2"/>
    <w:uiPriority w:val="99"/>
    <w:rsid w:val="008B7594"/>
  </w:style>
  <w:style w:type="numbering" w:customStyle="1" w:styleId="CurrentList3">
    <w:name w:val="Current List3"/>
    <w:uiPriority w:val="99"/>
    <w:rsid w:val="008B7594"/>
  </w:style>
  <w:style w:type="numbering" w:customStyle="1" w:styleId="CurrentList4">
    <w:name w:val="Current List4"/>
    <w:uiPriority w:val="99"/>
    <w:rsid w:val="008B7594"/>
  </w:style>
  <w:style w:type="numbering" w:customStyle="1" w:styleId="CurrentList5">
    <w:name w:val="Current List5"/>
    <w:uiPriority w:val="99"/>
    <w:rsid w:val="008B7594"/>
  </w:style>
  <w:style w:type="numbering" w:customStyle="1" w:styleId="CurrentList6">
    <w:name w:val="Current List6"/>
    <w:uiPriority w:val="99"/>
    <w:rsid w:val="008B7594"/>
  </w:style>
  <w:style w:type="numbering" w:customStyle="1" w:styleId="NoList2">
    <w:name w:val="No List2"/>
    <w:next w:val="Aucuneliste"/>
    <w:uiPriority w:val="99"/>
    <w:semiHidden/>
    <w:unhideWhenUsed/>
    <w:rsid w:val="008B7594"/>
  </w:style>
  <w:style w:type="numbering" w:customStyle="1" w:styleId="Style11">
    <w:name w:val="Style11"/>
    <w:uiPriority w:val="99"/>
    <w:rsid w:val="008B7594"/>
  </w:style>
  <w:style w:type="table" w:customStyle="1" w:styleId="TableGrid3">
    <w:name w:val="Table Grid3"/>
    <w:basedOn w:val="TableauNormal"/>
    <w:next w:val="Grilledutableau"/>
    <w:uiPriority w:val="39"/>
    <w:rsid w:val="008B759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8B7594"/>
    <w:pPr>
      <w:numPr>
        <w:numId w:val="1"/>
      </w:numPr>
    </w:pPr>
  </w:style>
  <w:style w:type="numbering" w:customStyle="1" w:styleId="CurrentList21">
    <w:name w:val="Current List21"/>
    <w:uiPriority w:val="99"/>
    <w:rsid w:val="008B7594"/>
  </w:style>
  <w:style w:type="numbering" w:customStyle="1" w:styleId="CurrentList31">
    <w:name w:val="Current List31"/>
    <w:uiPriority w:val="99"/>
    <w:rsid w:val="008B7594"/>
  </w:style>
  <w:style w:type="numbering" w:customStyle="1" w:styleId="CurrentList41">
    <w:name w:val="Current List41"/>
    <w:uiPriority w:val="99"/>
    <w:rsid w:val="008B7594"/>
    <w:pPr>
      <w:numPr>
        <w:numId w:val="10"/>
      </w:numPr>
    </w:pPr>
  </w:style>
  <w:style w:type="numbering" w:customStyle="1" w:styleId="CurrentList51">
    <w:name w:val="Current List51"/>
    <w:uiPriority w:val="99"/>
    <w:rsid w:val="008B7594"/>
  </w:style>
  <w:style w:type="numbering" w:customStyle="1" w:styleId="CurrentList61">
    <w:name w:val="Current List61"/>
    <w:uiPriority w:val="99"/>
    <w:rsid w:val="008B7594"/>
  </w:style>
  <w:style w:type="table" w:customStyle="1" w:styleId="TableGrid4">
    <w:name w:val="Table Grid4"/>
    <w:basedOn w:val="TableauNormal"/>
    <w:next w:val="Grilledutableau"/>
    <w:uiPriority w:val="39"/>
    <w:rsid w:val="008B759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8B7594"/>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8B7594"/>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Normal"/>
    <w:qFormat/>
    <w:rsid w:val="008B7594"/>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8B7594"/>
    <w:pPr>
      <w:outlineLvl w:val="2"/>
    </w:pPr>
    <w:rPr>
      <w:sz w:val="22"/>
    </w:rPr>
  </w:style>
  <w:style w:type="paragraph" w:customStyle="1" w:styleId="CBD-para2-notnumbered">
    <w:name w:val="CBD-para 2-not numbered"/>
    <w:basedOn w:val="Normal"/>
    <w:qFormat/>
    <w:rsid w:val="008B7594"/>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qFormat/>
    <w:rsid w:val="008B7594"/>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8B7594"/>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ucuneliste"/>
    <w:uiPriority w:val="99"/>
    <w:semiHidden/>
    <w:unhideWhenUsed/>
    <w:rsid w:val="008B7594"/>
  </w:style>
  <w:style w:type="paragraph" w:customStyle="1" w:styleId="HEADING">
    <w:name w:val="HEADING"/>
    <w:basedOn w:val="Normal"/>
    <w:rsid w:val="008B7594"/>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Titre1"/>
    <w:next w:val="Titre2"/>
    <w:rsid w:val="008B7594"/>
    <w:pPr>
      <w:numPr>
        <w:numId w:val="0"/>
      </w:numPr>
      <w:tabs>
        <w:tab w:val="clear" w:pos="1134"/>
        <w:tab w:val="clear" w:pos="1701"/>
        <w:tab w:val="clear" w:pos="2268"/>
      </w:tabs>
    </w:pPr>
  </w:style>
  <w:style w:type="paragraph" w:customStyle="1" w:styleId="Heading1multiline">
    <w:name w:val="Heading 1 (multiline)"/>
    <w:basedOn w:val="Titre1"/>
    <w:rsid w:val="008B7594"/>
    <w:pPr>
      <w:numPr>
        <w:numId w:val="0"/>
      </w:numPr>
      <w:tabs>
        <w:tab w:val="clear" w:pos="1134"/>
        <w:tab w:val="clear" w:pos="1701"/>
        <w:tab w:val="clear" w:pos="2268"/>
      </w:tabs>
      <w:ind w:left="1843" w:right="996" w:hanging="567"/>
    </w:pPr>
  </w:style>
  <w:style w:type="paragraph" w:customStyle="1" w:styleId="Heading2multiline">
    <w:name w:val="Heading 2 (multiline)"/>
    <w:basedOn w:val="Titre1"/>
    <w:next w:val="Normal"/>
    <w:rsid w:val="008B7594"/>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8B7594"/>
    <w:pPr>
      <w:ind w:left="2127" w:hanging="1276"/>
    </w:pPr>
  </w:style>
  <w:style w:type="paragraph" w:customStyle="1" w:styleId="heading2notforTOC">
    <w:name w:val="heading 2 not for TOC"/>
    <w:basedOn w:val="Titre3"/>
    <w:rsid w:val="008B7594"/>
    <w:pPr>
      <w:numPr>
        <w:ilvl w:val="0"/>
        <w:numId w:val="11"/>
      </w:numPr>
      <w:tabs>
        <w:tab w:val="clear" w:pos="1134"/>
        <w:tab w:val="clear" w:pos="1701"/>
        <w:tab w:val="clear" w:pos="2268"/>
      </w:tabs>
      <w:jc w:val="both"/>
    </w:pPr>
    <w:rPr>
      <w:lang w:val="en-GB"/>
    </w:rPr>
  </w:style>
  <w:style w:type="paragraph" w:customStyle="1" w:styleId="Heading3multiline">
    <w:name w:val="Heading 3 (multiline)"/>
    <w:basedOn w:val="Titre3"/>
    <w:next w:val="Normal"/>
    <w:rsid w:val="008B7594"/>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Titre4"/>
    <w:rsid w:val="008B7594"/>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8B7594"/>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8B7594"/>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8B7594"/>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Titre2"/>
    <w:qFormat/>
    <w:rsid w:val="008B7594"/>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qFormat/>
    <w:rsid w:val="008B7594"/>
  </w:style>
  <w:style w:type="paragraph" w:customStyle="1" w:styleId="reference">
    <w:name w:val="reference"/>
    <w:basedOn w:val="Titre9"/>
    <w:qFormat/>
    <w:rsid w:val="008B7594"/>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8B7594"/>
    <w:rPr>
      <w:sz w:val="18"/>
      <w:u w:val="none"/>
      <w:vertAlign w:val="baseline"/>
    </w:rPr>
  </w:style>
  <w:style w:type="paragraph" w:customStyle="1" w:styleId="tabletitle">
    <w:name w:val="table title"/>
    <w:basedOn w:val="Titre2"/>
    <w:qFormat/>
    <w:rsid w:val="008B7594"/>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itreTR">
    <w:name w:val="toa heading"/>
    <w:basedOn w:val="Normal"/>
    <w:next w:val="Normal"/>
    <w:semiHidden/>
    <w:rsid w:val="008B7594"/>
    <w:pPr>
      <w:tabs>
        <w:tab w:val="clear" w:pos="567"/>
        <w:tab w:val="clear" w:pos="1134"/>
        <w:tab w:val="clear" w:pos="1701"/>
        <w:tab w:val="clear" w:pos="2268"/>
      </w:tabs>
      <w:spacing w:before="120"/>
    </w:pPr>
    <w:rPr>
      <w:rFonts w:eastAsia="Times New Roman" w:cs="Arial"/>
      <w:b/>
      <w:bCs/>
      <w:sz w:val="24"/>
      <w:szCs w:val="24"/>
      <w:lang w:val="en-GB"/>
    </w:rPr>
  </w:style>
  <w:style w:type="paragraph" w:styleId="TM2">
    <w:name w:val="toc 2"/>
    <w:basedOn w:val="Normal"/>
    <w:next w:val="Normal"/>
    <w:autoRedefine/>
    <w:rsid w:val="008B7594"/>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M3">
    <w:name w:val="toc 3"/>
    <w:basedOn w:val="Normal"/>
    <w:next w:val="Normal"/>
    <w:autoRedefine/>
    <w:rsid w:val="008B7594"/>
    <w:pPr>
      <w:tabs>
        <w:tab w:val="clear" w:pos="567"/>
        <w:tab w:val="clear" w:pos="1134"/>
        <w:tab w:val="clear" w:pos="1701"/>
        <w:tab w:val="clear" w:pos="2268"/>
      </w:tabs>
      <w:ind w:left="2160" w:hanging="720"/>
    </w:pPr>
    <w:rPr>
      <w:rFonts w:eastAsia="Times New Roman"/>
      <w:szCs w:val="24"/>
      <w:lang w:val="en-GB"/>
    </w:rPr>
  </w:style>
  <w:style w:type="paragraph" w:styleId="TM4">
    <w:name w:val="toc 4"/>
    <w:basedOn w:val="Normal"/>
    <w:next w:val="Normal"/>
    <w:autoRedefine/>
    <w:rsid w:val="008B7594"/>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M5">
    <w:name w:val="toc 5"/>
    <w:basedOn w:val="Normal"/>
    <w:next w:val="Normal"/>
    <w:autoRedefine/>
    <w:rsid w:val="008B7594"/>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M6">
    <w:name w:val="toc 6"/>
    <w:basedOn w:val="Normal"/>
    <w:next w:val="Normal"/>
    <w:autoRedefine/>
    <w:rsid w:val="008B7594"/>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M7">
    <w:name w:val="toc 7"/>
    <w:basedOn w:val="Normal"/>
    <w:next w:val="Normal"/>
    <w:autoRedefine/>
    <w:rsid w:val="008B7594"/>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M8">
    <w:name w:val="toc 8"/>
    <w:basedOn w:val="Normal"/>
    <w:next w:val="Normal"/>
    <w:autoRedefine/>
    <w:rsid w:val="008B7594"/>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rsid w:val="008B7594"/>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8B7594"/>
    <w:pPr>
      <w:keepLines/>
      <w:numPr>
        <w:numId w:val="23"/>
      </w:numPr>
      <w:tabs>
        <w:tab w:val="clear" w:pos="567"/>
        <w:tab w:val="clear" w:pos="1134"/>
        <w:tab w:val="clear" w:pos="1701"/>
        <w:tab w:val="clear" w:pos="2268"/>
      </w:tabs>
      <w:spacing w:after="120"/>
    </w:pPr>
    <w:rPr>
      <w:rFonts w:eastAsia="Times New Roman" w:cs="Angsana New"/>
      <w:szCs w:val="24"/>
      <w:lang w:val="en-GB"/>
    </w:rPr>
  </w:style>
  <w:style w:type="paragraph" w:styleId="Lgende">
    <w:name w:val="caption"/>
    <w:basedOn w:val="Normal"/>
    <w:next w:val="Normal"/>
    <w:uiPriority w:val="35"/>
    <w:unhideWhenUsed/>
    <w:qFormat/>
    <w:rsid w:val="008B7594"/>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Policepardfaut"/>
    <w:rsid w:val="008B7594"/>
  </w:style>
  <w:style w:type="character" w:customStyle="1" w:styleId="findhit">
    <w:name w:val="findhit"/>
    <w:rsid w:val="008B7594"/>
  </w:style>
  <w:style w:type="paragraph" w:customStyle="1" w:styleId="Heading-plainbold">
    <w:name w:val="Heading-plain bold"/>
    <w:basedOn w:val="Corpsdetexte"/>
    <w:rsid w:val="008B7594"/>
    <w:pPr>
      <w:tabs>
        <w:tab w:val="clear" w:pos="567"/>
        <w:tab w:val="clear" w:pos="1134"/>
        <w:tab w:val="clear" w:pos="1701"/>
        <w:tab w:val="clear" w:pos="2268"/>
      </w:tabs>
      <w:jc w:val="center"/>
    </w:pPr>
    <w:rPr>
      <w:rFonts w:eastAsia="Malgun Gothic"/>
      <w:b/>
      <w:bCs/>
      <w:i/>
      <w:iCs/>
    </w:rPr>
  </w:style>
  <w:style w:type="paragraph" w:styleId="Textebrut">
    <w:name w:val="Plain Text"/>
    <w:basedOn w:val="Normal"/>
    <w:link w:val="TextebrutCar"/>
    <w:uiPriority w:val="99"/>
    <w:unhideWhenUsed/>
    <w:rsid w:val="008B7594"/>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TextebrutCar">
    <w:name w:val="Texte brut Car"/>
    <w:basedOn w:val="Policepardfaut"/>
    <w:link w:val="Textebrut"/>
    <w:uiPriority w:val="99"/>
    <w:rsid w:val="008B7594"/>
    <w:rPr>
      <w:rFonts w:ascii="Calibri" w:eastAsiaTheme="minorEastAsia" w:hAnsi="Calibri"/>
      <w:kern w:val="0"/>
      <w:szCs w:val="21"/>
      <w:lang w:val="en-US" w:eastAsia="zh-CN"/>
    </w:rPr>
  </w:style>
  <w:style w:type="paragraph" w:styleId="Corpsdetexte2">
    <w:name w:val="Body Text 2"/>
    <w:basedOn w:val="Normal"/>
    <w:link w:val="Corpsdetexte2Car"/>
    <w:uiPriority w:val="99"/>
    <w:rsid w:val="008B7594"/>
    <w:pPr>
      <w:tabs>
        <w:tab w:val="clear" w:pos="567"/>
        <w:tab w:val="clear" w:pos="1134"/>
        <w:tab w:val="clear" w:pos="1701"/>
        <w:tab w:val="clear" w:pos="2268"/>
      </w:tabs>
      <w:jc w:val="left"/>
    </w:pPr>
    <w:rPr>
      <w:rFonts w:eastAsia="Times New Roman"/>
      <w:i/>
      <w:iCs/>
      <w:sz w:val="24"/>
      <w:szCs w:val="24"/>
      <w:lang w:val="en-CA"/>
    </w:rPr>
  </w:style>
  <w:style w:type="character" w:customStyle="1" w:styleId="Corpsdetexte2Car">
    <w:name w:val="Corps de texte 2 Car"/>
    <w:basedOn w:val="Policepardfaut"/>
    <w:link w:val="Corpsdetexte2"/>
    <w:uiPriority w:val="99"/>
    <w:rsid w:val="008B7594"/>
    <w:rPr>
      <w:rFonts w:ascii="Times New Roman" w:eastAsia="Times New Roman" w:hAnsi="Times New Roman" w:cs="Times New Roman"/>
      <w:i/>
      <w:iCs/>
      <w:kern w:val="0"/>
      <w:sz w:val="24"/>
      <w:szCs w:val="24"/>
    </w:rPr>
  </w:style>
  <w:style w:type="paragraph" w:styleId="Corpsdetexte3">
    <w:name w:val="Body Text 3"/>
    <w:basedOn w:val="Normal"/>
    <w:link w:val="Corpsdetexte3Car"/>
    <w:rsid w:val="008B7594"/>
    <w:pPr>
      <w:tabs>
        <w:tab w:val="clear" w:pos="567"/>
        <w:tab w:val="clear" w:pos="1134"/>
        <w:tab w:val="clear" w:pos="1701"/>
        <w:tab w:val="clear" w:pos="2268"/>
      </w:tabs>
      <w:jc w:val="center"/>
    </w:pPr>
    <w:rPr>
      <w:rFonts w:eastAsia="Times New Roman"/>
      <w:sz w:val="28"/>
      <w:szCs w:val="24"/>
      <w:lang w:val="en-CA"/>
    </w:rPr>
  </w:style>
  <w:style w:type="character" w:customStyle="1" w:styleId="Corpsdetexte3Car">
    <w:name w:val="Corps de texte 3 Car"/>
    <w:basedOn w:val="Policepardfaut"/>
    <w:link w:val="Corpsdetexte3"/>
    <w:rsid w:val="008B7594"/>
    <w:rPr>
      <w:rFonts w:ascii="Times New Roman" w:eastAsia="Times New Roman" w:hAnsi="Times New Roman" w:cs="Times New Roman"/>
      <w:kern w:val="0"/>
      <w:sz w:val="28"/>
      <w:szCs w:val="24"/>
    </w:rPr>
  </w:style>
  <w:style w:type="paragraph" w:styleId="Retraitcorpsdetexte2">
    <w:name w:val="Body Text Indent 2"/>
    <w:basedOn w:val="Normal"/>
    <w:link w:val="Retraitcorpsdetexte2Car"/>
    <w:rsid w:val="008B7594"/>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Retraitcorpsdetexte2Car">
    <w:name w:val="Retrait corps de texte 2 Car"/>
    <w:basedOn w:val="Policepardfaut"/>
    <w:link w:val="Retraitcorpsdetexte2"/>
    <w:rsid w:val="008B7594"/>
    <w:rPr>
      <w:rFonts w:ascii="Times New Roman" w:eastAsia="Times New Roman" w:hAnsi="Times New Roman" w:cs="Times New Roman"/>
      <w:kern w:val="0"/>
      <w:sz w:val="24"/>
      <w:szCs w:val="24"/>
    </w:rPr>
  </w:style>
  <w:style w:type="paragraph" w:styleId="Retraitcorpsdetexte3">
    <w:name w:val="Body Text Indent 3"/>
    <w:basedOn w:val="Normal"/>
    <w:link w:val="Retraitcorpsdetexte3Car"/>
    <w:rsid w:val="008B7594"/>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Retraitcorpsdetexte3Car">
    <w:name w:val="Retrait corps de texte 3 Car"/>
    <w:basedOn w:val="Policepardfaut"/>
    <w:link w:val="Retraitcorpsdetexte3"/>
    <w:rsid w:val="008B7594"/>
    <w:rPr>
      <w:rFonts w:ascii="Courier" w:eastAsia="Times New Roman" w:hAnsi="Courier" w:cs="Times New Roman"/>
      <w:kern w:val="0"/>
      <w:sz w:val="20"/>
      <w:szCs w:val="24"/>
    </w:rPr>
  </w:style>
  <w:style w:type="paragraph" w:customStyle="1" w:styleId="BodyText21">
    <w:name w:val="Body Text 21"/>
    <w:basedOn w:val="Normal"/>
    <w:rsid w:val="008B7594"/>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8B759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Explorateurdedocuments">
    <w:name w:val="Document Map"/>
    <w:basedOn w:val="Normal"/>
    <w:link w:val="ExplorateurdedocumentsCar"/>
    <w:semiHidden/>
    <w:rsid w:val="008B7594"/>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ExplorateurdedocumentsCar">
    <w:name w:val="Explorateur de documents Car"/>
    <w:basedOn w:val="Policepardfaut"/>
    <w:link w:val="Explorateurdedocuments"/>
    <w:semiHidden/>
    <w:rsid w:val="008B7594"/>
    <w:rPr>
      <w:rFonts w:ascii="Tahoma" w:eastAsia="Times New Roman" w:hAnsi="Tahoma" w:cs="Times New Roman"/>
      <w:kern w:val="0"/>
      <w:sz w:val="24"/>
      <w:szCs w:val="24"/>
      <w:shd w:val="clear" w:color="auto" w:fill="000080"/>
    </w:rPr>
  </w:style>
  <w:style w:type="paragraph" w:customStyle="1" w:styleId="para21">
    <w:name w:val="para2"/>
    <w:basedOn w:val="Normal"/>
    <w:rsid w:val="008B7594"/>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Titre2"/>
    <w:rsid w:val="008B7594"/>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Normalcentr">
    <w:name w:val="Block Text"/>
    <w:basedOn w:val="Normal"/>
    <w:rsid w:val="008B7594"/>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8B7594"/>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8B7594"/>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lev">
    <w:name w:val="Strong"/>
    <w:uiPriority w:val="22"/>
    <w:qFormat/>
    <w:rsid w:val="008B7594"/>
    <w:rPr>
      <w:b/>
      <w:bCs/>
    </w:rPr>
  </w:style>
  <w:style w:type="paragraph" w:customStyle="1" w:styleId="Document1">
    <w:name w:val="Document 1"/>
    <w:basedOn w:val="Normal"/>
    <w:next w:val="Normal"/>
    <w:rsid w:val="008B7594"/>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8B7594"/>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8B7594"/>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8B7594"/>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8B7594"/>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PrformatHTML">
    <w:name w:val="HTML Preformatted"/>
    <w:basedOn w:val="Normal"/>
    <w:link w:val="PrformatHTMLCar"/>
    <w:uiPriority w:val="99"/>
    <w:rsid w:val="008B7594"/>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PrformatHTMLCar">
    <w:name w:val="Préformaté HTML Car"/>
    <w:basedOn w:val="Policepardfaut"/>
    <w:link w:val="PrformatHTML"/>
    <w:uiPriority w:val="99"/>
    <w:rsid w:val="008B7594"/>
    <w:rPr>
      <w:rFonts w:ascii="Courier New" w:eastAsia="Times New Roman" w:hAnsi="Courier New" w:cs="Courier New"/>
      <w:kern w:val="0"/>
      <w:sz w:val="20"/>
      <w:szCs w:val="24"/>
    </w:rPr>
  </w:style>
  <w:style w:type="paragraph" w:customStyle="1" w:styleId="Para1alternative">
    <w:name w:val="Para1 (alternative)"/>
    <w:basedOn w:val="Normal"/>
    <w:rsid w:val="008B7594"/>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8B7594"/>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8B7594"/>
    <w:rPr>
      <w:rFonts w:ascii="Arial" w:hAnsi="Arial" w:cs="Arial" w:hint="default"/>
      <w:b w:val="0"/>
      <w:bCs w:val="0"/>
      <w:color w:val="000000"/>
      <w:sz w:val="24"/>
      <w:szCs w:val="24"/>
    </w:rPr>
  </w:style>
  <w:style w:type="character" w:customStyle="1" w:styleId="BodyText2CharCharChar">
    <w:name w:val="Body Text 2 Char Char Char"/>
    <w:rsid w:val="008B759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8B7594"/>
    <w:rPr>
      <w:sz w:val="22"/>
      <w:lang w:val="en-US" w:eastAsia="en-US" w:bidi="ar-SA"/>
    </w:rPr>
  </w:style>
  <w:style w:type="paragraph" w:customStyle="1" w:styleId="StylePara1Firstline127cm">
    <w:name w:val="Style Para1 + First line:  1.27 cm"/>
    <w:basedOn w:val="Para10"/>
    <w:rsid w:val="008B7594"/>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8B7594"/>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8B7594"/>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8B7594"/>
    <w:rPr>
      <w:sz w:val="22"/>
      <w:lang w:val="en-US" w:eastAsia="en-US" w:bidi="ar-SA"/>
    </w:rPr>
  </w:style>
  <w:style w:type="character" w:customStyle="1" w:styleId="MathieuRgnier">
    <w:name w:val="Mathieu Régnier"/>
    <w:semiHidden/>
    <w:rsid w:val="008B7594"/>
    <w:rPr>
      <w:rFonts w:ascii="Arial" w:hAnsi="Arial" w:cs="Arial"/>
      <w:color w:val="auto"/>
      <w:sz w:val="20"/>
      <w:szCs w:val="20"/>
    </w:rPr>
  </w:style>
  <w:style w:type="paragraph" w:customStyle="1" w:styleId="bodytextnoindent">
    <w:name w:val="body text (no indent)"/>
    <w:basedOn w:val="Normal"/>
    <w:rsid w:val="008B7594"/>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Corpsdetexte"/>
    <w:rsid w:val="008B7594"/>
    <w:pPr>
      <w:tabs>
        <w:tab w:val="clear" w:pos="567"/>
        <w:tab w:val="clear" w:pos="1134"/>
        <w:tab w:val="clear" w:pos="1701"/>
        <w:tab w:val="clear" w:pos="2268"/>
      </w:tabs>
    </w:pPr>
    <w:rPr>
      <w:i/>
      <w:iCs/>
      <w:sz w:val="24"/>
    </w:rPr>
  </w:style>
  <w:style w:type="paragraph" w:customStyle="1" w:styleId="boxbody">
    <w:name w:val="boxbody"/>
    <w:basedOn w:val="Normal"/>
    <w:rsid w:val="008B7594"/>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Titre2"/>
    <w:next w:val="Corpsdetexte"/>
    <w:rsid w:val="008B7594"/>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Titre2"/>
    <w:rsid w:val="008B7594"/>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8B7594"/>
    <w:rPr>
      <w:rFonts w:ascii="Arial" w:hAnsi="Arial" w:cs="Arial"/>
      <w:b/>
      <w:bCs/>
      <w:i/>
      <w:iCs/>
      <w:noProof w:val="0"/>
      <w:sz w:val="28"/>
      <w:szCs w:val="28"/>
      <w:lang w:val="en-US" w:eastAsia="en-US" w:bidi="ar-SA"/>
    </w:rPr>
  </w:style>
  <w:style w:type="paragraph" w:customStyle="1" w:styleId="Heading-plain0">
    <w:name w:val="Heading-plain"/>
    <w:basedOn w:val="Normal"/>
    <w:rsid w:val="008B7594"/>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8B7594"/>
    <w:rPr>
      <w:rFonts w:eastAsia="Times New Roman"/>
      <w:b w:val="0"/>
      <w:bCs w:val="0"/>
      <w:sz w:val="24"/>
    </w:rPr>
  </w:style>
  <w:style w:type="character" w:customStyle="1" w:styleId="Para1Char0">
    <w:name w:val="Para 1 Char"/>
    <w:rsid w:val="008B7594"/>
    <w:rPr>
      <w:rFonts w:eastAsia="MS Mincho"/>
      <w:bCs/>
      <w:iCs/>
      <w:sz w:val="22"/>
      <w:szCs w:val="22"/>
      <w:lang w:val="en-GB" w:eastAsia="en-US" w:bidi="ar-SA"/>
    </w:rPr>
  </w:style>
  <w:style w:type="paragraph" w:customStyle="1" w:styleId="Para2rev">
    <w:name w:val="Para 2 (rev)"/>
    <w:basedOn w:val="Normal"/>
    <w:rsid w:val="008B7594"/>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8B7594"/>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8B7594"/>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8B7594"/>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Corpsdetexte"/>
    <w:rsid w:val="008B7594"/>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8B7594"/>
    <w:rPr>
      <w:rFonts w:cs="Angsana New"/>
      <w:iCs/>
      <w:snapToGrid w:val="0"/>
      <w:color w:val="000000"/>
      <w:sz w:val="22"/>
      <w:szCs w:val="22"/>
      <w:lang w:val="en-US" w:eastAsia="en-US" w:bidi="ar-SA"/>
    </w:rPr>
  </w:style>
  <w:style w:type="paragraph" w:customStyle="1" w:styleId="CBD-bullet-table">
    <w:name w:val="CBD-bullet-table"/>
    <w:basedOn w:val="CBDNormal"/>
    <w:qFormat/>
    <w:rsid w:val="008B7594"/>
    <w:pPr>
      <w:tabs>
        <w:tab w:val="left" w:pos="170"/>
        <w:tab w:val="left" w:pos="284"/>
      </w:tabs>
      <w:jc w:val="left"/>
    </w:pPr>
    <w:rPr>
      <w:sz w:val="20"/>
    </w:rPr>
  </w:style>
  <w:style w:type="numbering" w:customStyle="1" w:styleId="Style2">
    <w:name w:val="Style2"/>
    <w:rsid w:val="008B7594"/>
    <w:pPr>
      <w:numPr>
        <w:numId w:val="22"/>
      </w:numPr>
    </w:pPr>
  </w:style>
  <w:style w:type="character" w:customStyle="1" w:styleId="Heading1longmultilineChar">
    <w:name w:val="Heading 1 (long multiline) Char"/>
    <w:link w:val="Heading1longmultiline"/>
    <w:rsid w:val="008B7594"/>
    <w:rPr>
      <w:rFonts w:ascii="Times New Roman" w:eastAsia="Times New Roman" w:hAnsi="Times New Roman" w:cs="Times New Roman"/>
      <w:b/>
      <w:caps/>
      <w:kern w:val="0"/>
      <w:szCs w:val="24"/>
      <w:lang w:val="en-GB"/>
    </w:rPr>
  </w:style>
  <w:style w:type="character" w:customStyle="1" w:styleId="BlockTextChar">
    <w:name w:val="Block Text Char"/>
    <w:rsid w:val="008B7594"/>
    <w:rPr>
      <w:sz w:val="24"/>
      <w:szCs w:val="24"/>
      <w:lang w:val="en-US" w:eastAsia="en-US" w:bidi="ar-SA"/>
    </w:rPr>
  </w:style>
  <w:style w:type="paragraph" w:customStyle="1" w:styleId="SubtleEmphasis1">
    <w:name w:val="Subtle Emphasis1"/>
    <w:basedOn w:val="Normal"/>
    <w:uiPriority w:val="34"/>
    <w:qFormat/>
    <w:rsid w:val="008B7594"/>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Titre3"/>
    <w:next w:val="Titre2"/>
    <w:rsid w:val="008B7594"/>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8B7594"/>
    <w:pPr>
      <w:spacing w:after="0" w:line="240" w:lineRule="auto"/>
    </w:pPr>
    <w:rPr>
      <w:rFonts w:ascii="Calibri" w:eastAsia="MS Mincho" w:hAnsi="Calibri" w:cs="Times New Roman"/>
      <w:kern w:val="0"/>
      <w:lang w:val="en-US"/>
    </w:rPr>
  </w:style>
  <w:style w:type="paragraph" w:customStyle="1" w:styleId="Paraa">
    <w:name w:val="Para (a)"/>
    <w:basedOn w:val="Normal"/>
    <w:rsid w:val="008B759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8B7594"/>
    <w:rPr>
      <w:kern w:val="20"/>
      <w:sz w:val="22"/>
      <w:u w:val="none"/>
      <w:vertAlign w:val="superscript"/>
    </w:rPr>
  </w:style>
  <w:style w:type="paragraph" w:customStyle="1" w:styleId="ColorfulGrid-Accent61">
    <w:name w:val="Colorful Grid - Accent 61"/>
    <w:hidden/>
    <w:uiPriority w:val="99"/>
    <w:semiHidden/>
    <w:rsid w:val="008B7594"/>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8B7594"/>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Normal"/>
    <w:uiPriority w:val="34"/>
    <w:qFormat/>
    <w:rsid w:val="008B7594"/>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8B7594"/>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8B7594"/>
  </w:style>
  <w:style w:type="paragraph" w:customStyle="1" w:styleId="ListBullet1">
    <w:name w:val="List Bullet1"/>
    <w:basedOn w:val="Normal"/>
    <w:next w:val="Listepuces"/>
    <w:uiPriority w:val="99"/>
    <w:semiHidden/>
    <w:unhideWhenUsed/>
    <w:qFormat/>
    <w:rsid w:val="008B7594"/>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epuces">
    <w:name w:val="List Bullet"/>
    <w:basedOn w:val="Normal"/>
    <w:uiPriority w:val="99"/>
    <w:semiHidden/>
    <w:unhideWhenUsed/>
    <w:rsid w:val="008B7594"/>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ppelnotedebasdep"/>
    <w:rsid w:val="008B7594"/>
    <w:rPr>
      <w:kern w:val="22"/>
      <w:sz w:val="18"/>
      <w:u w:val="none"/>
      <w:vertAlign w:val="superscript"/>
    </w:rPr>
  </w:style>
  <w:style w:type="paragraph" w:customStyle="1" w:styleId="CBD-Para-a">
    <w:name w:val="CBD-Para-a"/>
    <w:basedOn w:val="CBD-Para"/>
    <w:rsid w:val="008B7594"/>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8B7594"/>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rsid w:val="008B7594"/>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Policepardfaut"/>
    <w:rsid w:val="008B7594"/>
    <w:rPr>
      <w:rFonts w:ascii="Times New Roman" w:eastAsia="Times New Roman" w:hAnsi="Times New Roman" w:cs="Times New Roman"/>
      <w:b/>
      <w:bCs/>
      <w:i/>
      <w:iCs/>
      <w:sz w:val="22"/>
      <w:lang w:val="en-GB"/>
    </w:rPr>
  </w:style>
  <w:style w:type="paragraph" w:styleId="Sansinterligne">
    <w:name w:val="No Spacing"/>
    <w:uiPriority w:val="1"/>
    <w:qFormat/>
    <w:rsid w:val="008B7594"/>
    <w:pPr>
      <w:spacing w:after="0" w:line="240" w:lineRule="auto"/>
    </w:pPr>
    <w:rPr>
      <w:rFonts w:eastAsiaTheme="minorEastAsia"/>
      <w:kern w:val="0"/>
      <w:lang w:eastAsia="ja-JP"/>
    </w:rPr>
  </w:style>
  <w:style w:type="character" w:customStyle="1" w:styleId="Hyperlink0">
    <w:name w:val="Hyperlink.0"/>
    <w:basedOn w:val="Lienhypertexte"/>
    <w:rsid w:val="008B7594"/>
    <w:rPr>
      <w:rFonts w:ascii="Times New Roman" w:hAnsi="Times New Roman"/>
      <w:color w:val="0000FF"/>
      <w:sz w:val="18"/>
      <w:szCs w:val="18"/>
      <w:u w:val="single" w:color="0000FF"/>
    </w:rPr>
  </w:style>
  <w:style w:type="character" w:customStyle="1" w:styleId="Hyperlink3">
    <w:name w:val="Hyperlink.3"/>
    <w:basedOn w:val="Hyperlink0"/>
    <w:rsid w:val="008B7594"/>
    <w:rPr>
      <w:rFonts w:ascii="Times New Roman" w:eastAsia="Times New Roman" w:hAnsi="Times New Roman" w:cs="Times New Roman"/>
      <w:color w:val="0000FF"/>
      <w:sz w:val="20"/>
      <w:szCs w:val="20"/>
      <w:u w:val="single" w:color="0000FF"/>
    </w:rPr>
  </w:style>
  <w:style w:type="character" w:customStyle="1" w:styleId="Hyperlink4">
    <w:name w:val="Hyperlink.4"/>
    <w:basedOn w:val="Hyperlink0"/>
    <w:rsid w:val="008B7594"/>
    <w:rPr>
      <w:rFonts w:ascii="Times New Roman" w:hAnsi="Times New Roman"/>
      <w:color w:val="0000FF"/>
      <w:sz w:val="20"/>
      <w:szCs w:val="20"/>
      <w:u w:val="single" w:color="0000FF"/>
    </w:rPr>
  </w:style>
  <w:style w:type="paragraph" w:customStyle="1" w:styleId="Heading1-compilation">
    <w:name w:val="Heading 1 - compilation"/>
    <w:basedOn w:val="HEADINGNOTFORTOC"/>
    <w:qFormat/>
    <w:rsid w:val="008B7594"/>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8B7594"/>
    <w:pPr>
      <w:keepLines/>
      <w:numPr>
        <w:numId w:val="24"/>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Titre3"/>
    <w:qFormat/>
    <w:rsid w:val="008B7594"/>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En-ttedetabledesmatires">
    <w:name w:val="TOC Heading"/>
    <w:basedOn w:val="Titre1"/>
    <w:next w:val="Normal"/>
    <w:uiPriority w:val="39"/>
    <w:unhideWhenUsed/>
    <w:qFormat/>
    <w:rsid w:val="008B7594"/>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qFormat/>
    <w:rsid w:val="008B7594"/>
    <w:pPr>
      <w:tabs>
        <w:tab w:val="clear" w:pos="284"/>
        <w:tab w:val="left" w:pos="709"/>
      </w:tabs>
      <w:ind w:left="1418" w:hanging="1134"/>
    </w:pPr>
    <w:rPr>
      <w:caps/>
    </w:rPr>
  </w:style>
  <w:style w:type="character" w:customStyle="1" w:styleId="contentcontrolboundarysink">
    <w:name w:val="contentcontrolboundarysink"/>
    <w:basedOn w:val="Policepardfaut"/>
    <w:rsid w:val="008B7594"/>
  </w:style>
  <w:style w:type="character" w:customStyle="1" w:styleId="UnresolvedMention1">
    <w:name w:val="Unresolved Mention1"/>
    <w:basedOn w:val="Policepardfaut"/>
    <w:uiPriority w:val="99"/>
    <w:semiHidden/>
    <w:unhideWhenUsed/>
    <w:rsid w:val="008B7594"/>
    <w:rPr>
      <w:color w:val="605E5C"/>
      <w:shd w:val="clear" w:color="auto" w:fill="E1DFDD"/>
    </w:rPr>
  </w:style>
  <w:style w:type="character" w:customStyle="1" w:styleId="UnresolvedMention2">
    <w:name w:val="Unresolved Mention2"/>
    <w:basedOn w:val="Policepardfaut"/>
    <w:uiPriority w:val="99"/>
    <w:semiHidden/>
    <w:unhideWhenUsed/>
    <w:rsid w:val="008B7594"/>
    <w:rPr>
      <w:color w:val="605E5C"/>
      <w:shd w:val="clear" w:color="auto" w:fill="E1DFDD"/>
    </w:rPr>
  </w:style>
  <w:style w:type="character" w:customStyle="1" w:styleId="preferred">
    <w:name w:val="preferred"/>
    <w:basedOn w:val="Policepardfaut"/>
    <w:rsid w:val="008B7594"/>
  </w:style>
  <w:style w:type="character" w:customStyle="1" w:styleId="UnresolvedMention3">
    <w:name w:val="Unresolved Mention3"/>
    <w:basedOn w:val="Policepardfaut"/>
    <w:uiPriority w:val="99"/>
    <w:semiHidden/>
    <w:unhideWhenUsed/>
    <w:rsid w:val="008B7594"/>
    <w:rPr>
      <w:color w:val="605E5C"/>
      <w:shd w:val="clear" w:color="auto" w:fill="E1DFDD"/>
    </w:rPr>
  </w:style>
  <w:style w:type="paragraph" w:customStyle="1" w:styleId="Title1">
    <w:name w:val="Title1"/>
    <w:basedOn w:val="Normal"/>
    <w:next w:val="Normal"/>
    <w:uiPriority w:val="10"/>
    <w:qFormat/>
    <w:rsid w:val="008B7594"/>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8B7594"/>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Policepardfaut"/>
    <w:uiPriority w:val="10"/>
    <w:rsid w:val="008B7594"/>
    <w:rPr>
      <w:rFonts w:asciiTheme="majorHAnsi" w:eastAsiaTheme="majorEastAsia" w:hAnsiTheme="majorHAnsi" w:cstheme="majorBidi"/>
      <w:spacing w:val="-10"/>
      <w:kern w:val="28"/>
      <w:sz w:val="56"/>
      <w:szCs w:val="56"/>
    </w:rPr>
  </w:style>
  <w:style w:type="character" w:customStyle="1" w:styleId="SubtitleChar1">
    <w:name w:val="Subtitle Char1"/>
    <w:basedOn w:val="Policepardfaut"/>
    <w:uiPriority w:val="11"/>
    <w:rsid w:val="008B7594"/>
    <w:rPr>
      <w:rFonts w:eastAsiaTheme="minorEastAsia"/>
      <w:color w:val="5A5A5A" w:themeColor="text1" w:themeTint="A5"/>
      <w:spacing w:val="15"/>
    </w:rPr>
  </w:style>
  <w:style w:type="paragraph" w:customStyle="1" w:styleId="CBD-Sub-Item">
    <w:name w:val="CBD-Sub-Item"/>
    <w:basedOn w:val="Normal"/>
    <w:uiPriority w:val="99"/>
    <w:rsid w:val="008B7594"/>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8B7594"/>
    <w:pPr>
      <w:spacing w:after="160" w:line="240" w:lineRule="exact"/>
    </w:pPr>
    <w:rPr>
      <w:rFonts w:asciiTheme="minorHAnsi" w:eastAsiaTheme="minorHAnsi" w:hAnsiTheme="minorHAnsi" w:cstheme="minorBidi"/>
      <w:vertAlign w:val="superscript"/>
      <w:lang w:val="en-GB"/>
    </w:rPr>
  </w:style>
  <w:style w:type="paragraph" w:styleId="Listepuces3">
    <w:name w:val="List Bullet 3"/>
    <w:basedOn w:val="Normal"/>
    <w:uiPriority w:val="99"/>
    <w:semiHidden/>
    <w:unhideWhenUsed/>
    <w:rsid w:val="008B7594"/>
    <w:pPr>
      <w:numPr>
        <w:numId w:val="26"/>
      </w:numPr>
      <w:contextualSpacing/>
    </w:pPr>
  </w:style>
  <w:style w:type="character" w:styleId="Accentuationlgre">
    <w:name w:val="Subtle Emphasis"/>
    <w:basedOn w:val="Policepardfaut"/>
    <w:uiPriority w:val="19"/>
    <w:qFormat/>
    <w:rsid w:val="008B7594"/>
    <w:rPr>
      <w:i/>
      <w:iCs/>
      <w:color w:val="404040" w:themeColor="text1" w:themeTint="BF"/>
    </w:rPr>
  </w:style>
  <w:style w:type="numbering" w:customStyle="1" w:styleId="CurrentList12">
    <w:name w:val="Current List12"/>
    <w:uiPriority w:val="99"/>
    <w:rsid w:val="008B7594"/>
  </w:style>
  <w:style w:type="character" w:customStyle="1" w:styleId="cf01">
    <w:name w:val="cf01"/>
    <w:rsid w:val="008B7594"/>
    <w:rPr>
      <w:rFonts w:ascii="Segoe UI" w:hAnsi="Segoe UI" w:cs="Segoe UI" w:hint="default"/>
      <w:sz w:val="18"/>
      <w:szCs w:val="18"/>
    </w:rPr>
  </w:style>
  <w:style w:type="numbering" w:customStyle="1" w:styleId="Style12">
    <w:name w:val="Style12"/>
    <w:uiPriority w:val="99"/>
    <w:rsid w:val="008B7594"/>
  </w:style>
  <w:style w:type="numbering" w:customStyle="1" w:styleId="CurrentList22">
    <w:name w:val="Current List22"/>
    <w:uiPriority w:val="99"/>
    <w:rsid w:val="008B7594"/>
    <w:pPr>
      <w:numPr>
        <w:numId w:val="28"/>
      </w:numPr>
    </w:pPr>
  </w:style>
  <w:style w:type="numbering" w:customStyle="1" w:styleId="CurrentList32">
    <w:name w:val="Current List32"/>
    <w:uiPriority w:val="99"/>
    <w:rsid w:val="008B7594"/>
    <w:pPr>
      <w:numPr>
        <w:numId w:val="13"/>
      </w:numPr>
    </w:pPr>
  </w:style>
  <w:style w:type="numbering" w:customStyle="1" w:styleId="CurrentList42">
    <w:name w:val="Current List42"/>
    <w:uiPriority w:val="99"/>
    <w:rsid w:val="008B7594"/>
    <w:pPr>
      <w:numPr>
        <w:numId w:val="14"/>
      </w:numPr>
    </w:pPr>
  </w:style>
  <w:style w:type="numbering" w:customStyle="1" w:styleId="CurrentList52">
    <w:name w:val="Current List52"/>
    <w:uiPriority w:val="99"/>
    <w:rsid w:val="008B7594"/>
    <w:pPr>
      <w:numPr>
        <w:numId w:val="15"/>
      </w:numPr>
    </w:pPr>
  </w:style>
  <w:style w:type="numbering" w:customStyle="1" w:styleId="CurrentList62">
    <w:name w:val="Current List62"/>
    <w:uiPriority w:val="99"/>
    <w:rsid w:val="008B7594"/>
  </w:style>
  <w:style w:type="numbering" w:customStyle="1" w:styleId="CurrentList111">
    <w:name w:val="Current List111"/>
    <w:uiPriority w:val="99"/>
    <w:rsid w:val="008B7594"/>
    <w:pPr>
      <w:numPr>
        <w:numId w:val="29"/>
      </w:numPr>
    </w:pPr>
  </w:style>
  <w:style w:type="numbering" w:customStyle="1" w:styleId="CurrentList211">
    <w:name w:val="Current List211"/>
    <w:uiPriority w:val="99"/>
    <w:rsid w:val="008B7594"/>
  </w:style>
  <w:style w:type="numbering" w:customStyle="1" w:styleId="CurrentList411">
    <w:name w:val="Current List411"/>
    <w:uiPriority w:val="99"/>
    <w:rsid w:val="008B7594"/>
    <w:pPr>
      <w:numPr>
        <w:numId w:val="7"/>
      </w:numPr>
    </w:pPr>
  </w:style>
  <w:style w:type="numbering" w:customStyle="1" w:styleId="CurrentList511">
    <w:name w:val="Current List511"/>
    <w:uiPriority w:val="99"/>
    <w:rsid w:val="008B7594"/>
    <w:pPr>
      <w:numPr>
        <w:numId w:val="30"/>
      </w:numPr>
    </w:pPr>
  </w:style>
  <w:style w:type="character" w:customStyle="1" w:styleId="cf11">
    <w:name w:val="cf11"/>
    <w:basedOn w:val="Policepardfaut"/>
    <w:rsid w:val="008B7594"/>
    <w:rPr>
      <w:rFonts w:ascii="Segoe UI" w:hAnsi="Segoe UI" w:cs="Segoe UI" w:hint="default"/>
      <w:i/>
      <w:iCs/>
      <w:sz w:val="18"/>
      <w:szCs w:val="18"/>
    </w:rPr>
  </w:style>
  <w:style w:type="character" w:customStyle="1" w:styleId="cf21">
    <w:name w:val="cf21"/>
    <w:basedOn w:val="Policepardfaut"/>
    <w:rsid w:val="008B7594"/>
    <w:rPr>
      <w:rFonts w:ascii="Segoe UI" w:hAnsi="Segoe UI" w:cs="Segoe UI" w:hint="default"/>
      <w:color w:val="0563C1"/>
      <w:sz w:val="18"/>
      <w:szCs w:val="18"/>
      <w:u w:val="single"/>
    </w:rPr>
  </w:style>
  <w:style w:type="numbering" w:customStyle="1" w:styleId="ListCBD2">
    <w:name w:val="ListCBD2"/>
    <w:basedOn w:val="Aucuneliste"/>
    <w:uiPriority w:val="99"/>
    <w:rsid w:val="008B7594"/>
  </w:style>
  <w:style w:type="numbering" w:customStyle="1" w:styleId="CBDHeadings1">
    <w:name w:val="CBD_Headings1"/>
    <w:basedOn w:val="ListCBD"/>
    <w:uiPriority w:val="99"/>
    <w:rsid w:val="008B7594"/>
    <w:pPr>
      <w:numPr>
        <w:numId w:val="17"/>
      </w:numPr>
    </w:pPr>
  </w:style>
  <w:style w:type="paragraph" w:customStyle="1" w:styleId="p3">
    <w:name w:val="p3"/>
    <w:basedOn w:val="Normal"/>
    <w:rsid w:val="008B7594"/>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8B7594"/>
  </w:style>
  <w:style w:type="character" w:customStyle="1" w:styleId="eop">
    <w:name w:val="eop"/>
    <w:basedOn w:val="Policepardfaut"/>
    <w:rsid w:val="008B7594"/>
  </w:style>
  <w:style w:type="numbering" w:customStyle="1" w:styleId="Aucuneliste1">
    <w:name w:val="Aucune liste1"/>
    <w:next w:val="Aucuneliste"/>
    <w:uiPriority w:val="99"/>
    <w:semiHidden/>
    <w:unhideWhenUsed/>
    <w:rsid w:val="008B7594"/>
  </w:style>
  <w:style w:type="table" w:customStyle="1" w:styleId="Grilledutableau1">
    <w:name w:val="Grille du tableau1"/>
    <w:basedOn w:val="TableauNormal"/>
    <w:next w:val="Grilledutableau"/>
    <w:uiPriority w:val="39"/>
    <w:qFormat/>
    <w:rsid w:val="008B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8B7594"/>
  </w:style>
  <w:style w:type="character" w:customStyle="1" w:styleId="Mentionnonrsolue1">
    <w:name w:val="Mention non résolue1"/>
    <w:basedOn w:val="Policepardfaut"/>
    <w:uiPriority w:val="99"/>
    <w:semiHidden/>
    <w:unhideWhenUsed/>
    <w:rsid w:val="008B7594"/>
    <w:rPr>
      <w:color w:val="605E5C"/>
      <w:shd w:val="clear" w:color="auto" w:fill="E1DFDD"/>
    </w:rPr>
  </w:style>
  <w:style w:type="table" w:customStyle="1" w:styleId="TableGrid21">
    <w:name w:val="Table Grid21"/>
    <w:basedOn w:val="TableauNormal"/>
    <w:next w:val="Grilledutableau"/>
    <w:uiPriority w:val="59"/>
    <w:qFormat/>
    <w:rsid w:val="008B7594"/>
    <w:pPr>
      <w:spacing w:after="0" w:line="240" w:lineRule="auto"/>
    </w:pPr>
    <w:rPr>
      <w:rFonts w:eastAsia="MS Mincho"/>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Policepardfaut"/>
    <w:uiPriority w:val="99"/>
    <w:semiHidden/>
    <w:unhideWhenUsed/>
    <w:rsid w:val="008B7594"/>
    <w:rPr>
      <w:color w:val="605E5C"/>
      <w:shd w:val="clear" w:color="auto" w:fill="E1DFDD"/>
    </w:rPr>
  </w:style>
  <w:style w:type="character" w:customStyle="1" w:styleId="UnresolvedMention4">
    <w:name w:val="Unresolved Mention4"/>
    <w:basedOn w:val="Policepardfaut"/>
    <w:uiPriority w:val="99"/>
    <w:semiHidden/>
    <w:unhideWhenUsed/>
    <w:rsid w:val="008B7594"/>
    <w:rPr>
      <w:color w:val="605E5C"/>
      <w:shd w:val="clear" w:color="auto" w:fill="E1DFDD"/>
    </w:rPr>
  </w:style>
  <w:style w:type="character" w:customStyle="1" w:styleId="UnresolvedMention5">
    <w:name w:val="Unresolved Mention5"/>
    <w:basedOn w:val="Policepardfaut"/>
    <w:uiPriority w:val="99"/>
    <w:semiHidden/>
    <w:unhideWhenUsed/>
    <w:rsid w:val="008B7594"/>
    <w:rPr>
      <w:color w:val="605E5C"/>
      <w:shd w:val="clear" w:color="auto" w:fill="E1DFDD"/>
    </w:rPr>
  </w:style>
  <w:style w:type="table" w:customStyle="1" w:styleId="Grilledutableau2">
    <w:name w:val="Grille du tableau2"/>
    <w:basedOn w:val="TableauNormal"/>
    <w:next w:val="Grilledutableau"/>
    <w:uiPriority w:val="39"/>
    <w:rsid w:val="008B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8B7594"/>
  </w:style>
  <w:style w:type="numbering" w:customStyle="1" w:styleId="NoList12">
    <w:name w:val="No List12"/>
    <w:next w:val="Aucuneliste"/>
    <w:uiPriority w:val="99"/>
    <w:semiHidden/>
    <w:unhideWhenUsed/>
    <w:rsid w:val="008B7594"/>
  </w:style>
  <w:style w:type="numbering" w:customStyle="1" w:styleId="Style121">
    <w:name w:val="Style121"/>
    <w:uiPriority w:val="99"/>
    <w:rsid w:val="008B7594"/>
    <w:pPr>
      <w:numPr>
        <w:numId w:val="16"/>
      </w:numPr>
    </w:pPr>
  </w:style>
  <w:style w:type="numbering" w:customStyle="1" w:styleId="CurrentList121">
    <w:name w:val="Current List121"/>
    <w:uiPriority w:val="99"/>
    <w:rsid w:val="008B7594"/>
    <w:pPr>
      <w:numPr>
        <w:numId w:val="27"/>
      </w:numPr>
    </w:pPr>
  </w:style>
  <w:style w:type="numbering" w:customStyle="1" w:styleId="CurrentList221">
    <w:name w:val="Current List221"/>
    <w:uiPriority w:val="99"/>
    <w:rsid w:val="008B7594"/>
    <w:pPr>
      <w:numPr>
        <w:numId w:val="18"/>
      </w:numPr>
    </w:pPr>
  </w:style>
  <w:style w:type="numbering" w:customStyle="1" w:styleId="CurrentList321">
    <w:name w:val="Current List321"/>
    <w:uiPriority w:val="99"/>
    <w:rsid w:val="008B7594"/>
    <w:pPr>
      <w:numPr>
        <w:numId w:val="19"/>
      </w:numPr>
    </w:pPr>
  </w:style>
  <w:style w:type="numbering" w:customStyle="1" w:styleId="CurrentList421">
    <w:name w:val="Current List421"/>
    <w:uiPriority w:val="99"/>
    <w:rsid w:val="008B7594"/>
    <w:pPr>
      <w:numPr>
        <w:numId w:val="20"/>
      </w:numPr>
    </w:pPr>
  </w:style>
  <w:style w:type="numbering" w:customStyle="1" w:styleId="CurrentList521">
    <w:name w:val="Current List521"/>
    <w:uiPriority w:val="99"/>
    <w:rsid w:val="008B7594"/>
    <w:pPr>
      <w:numPr>
        <w:numId w:val="21"/>
      </w:numPr>
    </w:pPr>
  </w:style>
  <w:style w:type="numbering" w:customStyle="1" w:styleId="CurrentList621">
    <w:name w:val="Current List621"/>
    <w:uiPriority w:val="99"/>
    <w:rsid w:val="008B7594"/>
    <w:pPr>
      <w:numPr>
        <w:numId w:val="26"/>
      </w:numPr>
    </w:pPr>
  </w:style>
  <w:style w:type="numbering" w:customStyle="1" w:styleId="NoList21">
    <w:name w:val="No List21"/>
    <w:next w:val="Aucuneliste"/>
    <w:uiPriority w:val="99"/>
    <w:semiHidden/>
    <w:unhideWhenUsed/>
    <w:rsid w:val="008B7594"/>
  </w:style>
  <w:style w:type="numbering" w:customStyle="1" w:styleId="Style111">
    <w:name w:val="Style111"/>
    <w:uiPriority w:val="99"/>
    <w:rsid w:val="008B7594"/>
  </w:style>
  <w:style w:type="numbering" w:customStyle="1" w:styleId="CurrentList1111">
    <w:name w:val="Current List1111"/>
    <w:uiPriority w:val="99"/>
    <w:rsid w:val="008B7594"/>
    <w:pPr>
      <w:numPr>
        <w:numId w:val="2"/>
      </w:numPr>
    </w:pPr>
  </w:style>
  <w:style w:type="numbering" w:customStyle="1" w:styleId="CurrentList2111">
    <w:name w:val="Current List2111"/>
    <w:uiPriority w:val="99"/>
    <w:rsid w:val="008B7594"/>
    <w:pPr>
      <w:numPr>
        <w:numId w:val="4"/>
      </w:numPr>
    </w:pPr>
  </w:style>
  <w:style w:type="numbering" w:customStyle="1" w:styleId="CurrentList311">
    <w:name w:val="Current List311"/>
    <w:uiPriority w:val="99"/>
    <w:rsid w:val="008B7594"/>
  </w:style>
  <w:style w:type="numbering" w:customStyle="1" w:styleId="CurrentList4111">
    <w:name w:val="Current List4111"/>
    <w:uiPriority w:val="99"/>
    <w:rsid w:val="008B7594"/>
    <w:pPr>
      <w:numPr>
        <w:numId w:val="11"/>
      </w:numPr>
    </w:pPr>
  </w:style>
  <w:style w:type="numbering" w:customStyle="1" w:styleId="CurrentList5111">
    <w:name w:val="Current List5111"/>
    <w:uiPriority w:val="99"/>
    <w:rsid w:val="008B7594"/>
    <w:pPr>
      <w:numPr>
        <w:numId w:val="3"/>
      </w:numPr>
    </w:pPr>
  </w:style>
  <w:style w:type="numbering" w:customStyle="1" w:styleId="CurrentList611">
    <w:name w:val="Current List611"/>
    <w:uiPriority w:val="99"/>
    <w:rsid w:val="008B7594"/>
  </w:style>
  <w:style w:type="character" w:customStyle="1" w:styleId="Mention1">
    <w:name w:val="Mention1"/>
    <w:basedOn w:val="Policepardfaut"/>
    <w:uiPriority w:val="99"/>
    <w:unhideWhenUsed/>
    <w:rsid w:val="008B7594"/>
    <w:rPr>
      <w:color w:val="2B579A"/>
      <w:shd w:val="clear" w:color="auto" w:fill="E1DFDD"/>
    </w:rPr>
  </w:style>
  <w:style w:type="table" w:customStyle="1" w:styleId="Grilledutableau3">
    <w:name w:val="Grille du tableau3"/>
    <w:basedOn w:val="TableauNormal"/>
    <w:next w:val="Grilledutableau"/>
    <w:uiPriority w:val="39"/>
    <w:qFormat/>
    <w:rsid w:val="008B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CBD3">
    <w:name w:val="ListCBD3"/>
    <w:basedOn w:val="Aucuneliste"/>
    <w:uiPriority w:val="99"/>
    <w:rsid w:val="008B7594"/>
    <w:pPr>
      <w:numPr>
        <w:numId w:val="9"/>
      </w:numPr>
    </w:pPr>
  </w:style>
  <w:style w:type="table" w:customStyle="1" w:styleId="Grilledutableau4">
    <w:name w:val="Grille du tableau4"/>
    <w:basedOn w:val="TableauNormal"/>
    <w:next w:val="Grilledutableau"/>
    <w:uiPriority w:val="39"/>
    <w:qFormat/>
    <w:rsid w:val="008B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TableauNormal"/>
    <w:next w:val="Grilledutableau"/>
    <w:uiPriority w:val="39"/>
    <w:qFormat/>
    <w:rsid w:val="008B7594"/>
    <w:pPr>
      <w:spacing w:after="0" w:line="240" w:lineRule="auto"/>
    </w:pPr>
    <w:rPr>
      <w:rFonts w:eastAsiaTheme="minorEastAsia"/>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8B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3">
    <w:name w:val="Current List43"/>
    <w:uiPriority w:val="99"/>
    <w:rsid w:val="008B7594"/>
  </w:style>
  <w:style w:type="paragraph" w:customStyle="1" w:styleId="decision">
    <w:name w:val="decision"/>
    <w:basedOn w:val="Normal"/>
    <w:qFormat/>
    <w:rsid w:val="008B7594"/>
    <w:pPr>
      <w:keepNext/>
      <w:tabs>
        <w:tab w:val="clear" w:pos="567"/>
        <w:tab w:val="clear" w:pos="1134"/>
        <w:tab w:val="clear" w:pos="1701"/>
        <w:tab w:val="clear" w:pos="2268"/>
      </w:tabs>
      <w:spacing w:before="240" w:after="120"/>
      <w:ind w:left="1134" w:hanging="1134"/>
      <w:jc w:val="left"/>
      <w:outlineLvl w:val="1"/>
    </w:pPr>
    <w:rPr>
      <w:rFonts w:ascii="Times New Roman Bold" w:eastAsia="Malgun Gothic" w:hAnsi="Times New Roman Bold"/>
      <w:b/>
      <w:sz w:val="28"/>
      <w:szCs w:val="28"/>
    </w:rPr>
  </w:style>
  <w:style w:type="paragraph" w:customStyle="1" w:styleId="doc-ti">
    <w:name w:val="doc-ti"/>
    <w:basedOn w:val="Normal"/>
    <w:rsid w:val="008B7594"/>
    <w:pPr>
      <w:tabs>
        <w:tab w:val="clear" w:pos="567"/>
        <w:tab w:val="clear" w:pos="1134"/>
        <w:tab w:val="clear" w:pos="1701"/>
        <w:tab w:val="clear" w:pos="2268"/>
      </w:tabs>
      <w:spacing w:before="100" w:beforeAutospacing="1" w:after="100" w:afterAutospacing="1"/>
      <w:jc w:val="left"/>
    </w:pPr>
    <w:rPr>
      <w:rFonts w:eastAsia="Times New Roman"/>
      <w:sz w:val="24"/>
      <w:szCs w:val="24"/>
    </w:rPr>
  </w:style>
  <w:style w:type="character" w:customStyle="1" w:styleId="a">
    <w:name w:val="なし"/>
    <w:rsid w:val="008B7594"/>
  </w:style>
  <w:style w:type="paragraph" w:customStyle="1" w:styleId="a0">
    <w:name w:val="本文"/>
    <w:rsid w:val="008B7594"/>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kern w:val="0"/>
      <w:u w:color="000000"/>
      <w:bdr w:val="nil"/>
      <w:lang w:val="en-US"/>
    </w:rPr>
  </w:style>
  <w:style w:type="character" w:customStyle="1" w:styleId="a1">
    <w:name w:val="脚注番号"/>
    <w:rsid w:val="008B7594"/>
    <w:rPr>
      <w:position w:val="0"/>
      <w:sz w:val="18"/>
      <w:u w:val="single"/>
      <w:vertAlign w:val="baseline"/>
    </w:rPr>
  </w:style>
  <w:style w:type="paragraph" w:customStyle="1" w:styleId="pf0">
    <w:name w:val="pf0"/>
    <w:basedOn w:val="Normal"/>
    <w:rsid w:val="008B7594"/>
    <w:pPr>
      <w:tabs>
        <w:tab w:val="clear" w:pos="567"/>
        <w:tab w:val="clear" w:pos="1134"/>
        <w:tab w:val="clear" w:pos="1701"/>
        <w:tab w:val="clear" w:pos="2268"/>
      </w:tabs>
      <w:spacing w:before="100" w:beforeAutospacing="1" w:after="100" w:afterAutospacing="1"/>
      <w:jc w:val="left"/>
    </w:pPr>
    <w:rPr>
      <w:rFonts w:eastAsia="Times New Roman"/>
      <w:sz w:val="24"/>
      <w:szCs w:val="24"/>
      <w:lang w:val="en-GB" w:eastAsia="en-GB"/>
    </w:rPr>
  </w:style>
  <w:style w:type="character" w:customStyle="1" w:styleId="2">
    <w:name w:val="Неразрешенное упоминание2"/>
    <w:basedOn w:val="Policepardfaut"/>
    <w:uiPriority w:val="99"/>
    <w:semiHidden/>
    <w:unhideWhenUsed/>
    <w:rsid w:val="00D02185"/>
    <w:rPr>
      <w:color w:val="605E5C"/>
      <w:shd w:val="clear" w:color="auto" w:fill="E1DFDD"/>
    </w:rPr>
  </w:style>
  <w:style w:type="character" w:customStyle="1" w:styleId="110">
    <w:name w:val="Неразрешенное упоминание11"/>
    <w:basedOn w:val="Policepardfaut"/>
    <w:uiPriority w:val="99"/>
    <w:semiHidden/>
    <w:unhideWhenUsed/>
    <w:rsid w:val="006937D3"/>
    <w:rPr>
      <w:color w:val="605E5C"/>
      <w:shd w:val="clear" w:color="auto" w:fill="E1DFDD"/>
    </w:rPr>
  </w:style>
  <w:style w:type="character" w:customStyle="1" w:styleId="20">
    <w:name w:val="Упомянуть2"/>
    <w:basedOn w:val="Policepardfaut"/>
    <w:uiPriority w:val="99"/>
    <w:unhideWhenUsed/>
    <w:rsid w:val="006937D3"/>
    <w:rPr>
      <w:color w:val="2B579A"/>
      <w:shd w:val="clear" w:color="auto" w:fill="E1DFDD"/>
    </w:rPr>
  </w:style>
  <w:style w:type="character" w:styleId="Mentionnonrsolue">
    <w:name w:val="Unresolved Mention"/>
    <w:basedOn w:val="Policepardfaut"/>
    <w:uiPriority w:val="99"/>
    <w:semiHidden/>
    <w:unhideWhenUsed/>
    <w:rsid w:val="00C36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0321">
      <w:bodyDiv w:val="1"/>
      <w:marLeft w:val="0"/>
      <w:marRight w:val="0"/>
      <w:marTop w:val="0"/>
      <w:marBottom w:val="0"/>
      <w:divBdr>
        <w:top w:val="none" w:sz="0" w:space="0" w:color="auto"/>
        <w:left w:val="none" w:sz="0" w:space="0" w:color="auto"/>
        <w:bottom w:val="none" w:sz="0" w:space="0" w:color="auto"/>
        <w:right w:val="none" w:sz="0" w:space="0" w:color="auto"/>
      </w:divBdr>
    </w:div>
    <w:div w:id="253973840">
      <w:bodyDiv w:val="1"/>
      <w:marLeft w:val="0"/>
      <w:marRight w:val="0"/>
      <w:marTop w:val="0"/>
      <w:marBottom w:val="0"/>
      <w:divBdr>
        <w:top w:val="none" w:sz="0" w:space="0" w:color="auto"/>
        <w:left w:val="none" w:sz="0" w:space="0" w:color="auto"/>
        <w:bottom w:val="none" w:sz="0" w:space="0" w:color="auto"/>
        <w:right w:val="none" w:sz="0" w:space="0" w:color="auto"/>
      </w:divBdr>
    </w:div>
    <w:div w:id="417405471">
      <w:bodyDiv w:val="1"/>
      <w:marLeft w:val="0"/>
      <w:marRight w:val="0"/>
      <w:marTop w:val="0"/>
      <w:marBottom w:val="0"/>
      <w:divBdr>
        <w:top w:val="none" w:sz="0" w:space="0" w:color="auto"/>
        <w:left w:val="none" w:sz="0" w:space="0" w:color="auto"/>
        <w:bottom w:val="none" w:sz="0" w:space="0" w:color="auto"/>
        <w:right w:val="none" w:sz="0" w:space="0" w:color="auto"/>
      </w:divBdr>
    </w:div>
    <w:div w:id="587539427">
      <w:bodyDiv w:val="1"/>
      <w:marLeft w:val="0"/>
      <w:marRight w:val="0"/>
      <w:marTop w:val="0"/>
      <w:marBottom w:val="0"/>
      <w:divBdr>
        <w:top w:val="none" w:sz="0" w:space="0" w:color="auto"/>
        <w:left w:val="none" w:sz="0" w:space="0" w:color="auto"/>
        <w:bottom w:val="none" w:sz="0" w:space="0" w:color="auto"/>
        <w:right w:val="none" w:sz="0" w:space="0" w:color="auto"/>
      </w:divBdr>
    </w:div>
    <w:div w:id="682634260">
      <w:bodyDiv w:val="1"/>
      <w:marLeft w:val="0"/>
      <w:marRight w:val="0"/>
      <w:marTop w:val="0"/>
      <w:marBottom w:val="0"/>
      <w:divBdr>
        <w:top w:val="none" w:sz="0" w:space="0" w:color="auto"/>
        <w:left w:val="none" w:sz="0" w:space="0" w:color="auto"/>
        <w:bottom w:val="none" w:sz="0" w:space="0" w:color="auto"/>
        <w:right w:val="none" w:sz="0" w:space="0" w:color="auto"/>
      </w:divBdr>
    </w:div>
    <w:div w:id="850030135">
      <w:bodyDiv w:val="1"/>
      <w:marLeft w:val="0"/>
      <w:marRight w:val="0"/>
      <w:marTop w:val="0"/>
      <w:marBottom w:val="0"/>
      <w:divBdr>
        <w:top w:val="none" w:sz="0" w:space="0" w:color="auto"/>
        <w:left w:val="none" w:sz="0" w:space="0" w:color="auto"/>
        <w:bottom w:val="none" w:sz="0" w:space="0" w:color="auto"/>
        <w:right w:val="none" w:sz="0" w:space="0" w:color="auto"/>
      </w:divBdr>
    </w:div>
    <w:div w:id="1007947443">
      <w:bodyDiv w:val="1"/>
      <w:marLeft w:val="0"/>
      <w:marRight w:val="0"/>
      <w:marTop w:val="0"/>
      <w:marBottom w:val="0"/>
      <w:divBdr>
        <w:top w:val="none" w:sz="0" w:space="0" w:color="auto"/>
        <w:left w:val="none" w:sz="0" w:space="0" w:color="auto"/>
        <w:bottom w:val="none" w:sz="0" w:space="0" w:color="auto"/>
        <w:right w:val="none" w:sz="0" w:space="0" w:color="auto"/>
      </w:divBdr>
    </w:div>
    <w:div w:id="1015886243">
      <w:bodyDiv w:val="1"/>
      <w:marLeft w:val="0"/>
      <w:marRight w:val="0"/>
      <w:marTop w:val="0"/>
      <w:marBottom w:val="0"/>
      <w:divBdr>
        <w:top w:val="none" w:sz="0" w:space="0" w:color="auto"/>
        <w:left w:val="none" w:sz="0" w:space="0" w:color="auto"/>
        <w:bottom w:val="none" w:sz="0" w:space="0" w:color="auto"/>
        <w:right w:val="none" w:sz="0" w:space="0" w:color="auto"/>
      </w:divBdr>
    </w:div>
    <w:div w:id="1375428944">
      <w:bodyDiv w:val="1"/>
      <w:marLeft w:val="0"/>
      <w:marRight w:val="0"/>
      <w:marTop w:val="0"/>
      <w:marBottom w:val="0"/>
      <w:divBdr>
        <w:top w:val="none" w:sz="0" w:space="0" w:color="auto"/>
        <w:left w:val="none" w:sz="0" w:space="0" w:color="auto"/>
        <w:bottom w:val="none" w:sz="0" w:space="0" w:color="auto"/>
        <w:right w:val="none" w:sz="0" w:space="0" w:color="auto"/>
      </w:divBdr>
    </w:div>
    <w:div w:id="1412238805">
      <w:bodyDiv w:val="1"/>
      <w:marLeft w:val="0"/>
      <w:marRight w:val="0"/>
      <w:marTop w:val="0"/>
      <w:marBottom w:val="0"/>
      <w:divBdr>
        <w:top w:val="none" w:sz="0" w:space="0" w:color="auto"/>
        <w:left w:val="none" w:sz="0" w:space="0" w:color="auto"/>
        <w:bottom w:val="none" w:sz="0" w:space="0" w:color="auto"/>
        <w:right w:val="none" w:sz="0" w:space="0" w:color="auto"/>
      </w:divBdr>
    </w:div>
    <w:div w:id="1496797749">
      <w:bodyDiv w:val="1"/>
      <w:marLeft w:val="0"/>
      <w:marRight w:val="0"/>
      <w:marTop w:val="0"/>
      <w:marBottom w:val="0"/>
      <w:divBdr>
        <w:top w:val="none" w:sz="0" w:space="0" w:color="auto"/>
        <w:left w:val="none" w:sz="0" w:space="0" w:color="auto"/>
        <w:bottom w:val="none" w:sz="0" w:space="0" w:color="auto"/>
        <w:right w:val="none" w:sz="0" w:space="0" w:color="auto"/>
      </w:divBdr>
    </w:div>
    <w:div w:id="15285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vingplanetindex.org/utilised_index" TargetMode="External"/><Relationship Id="rId21" Type="http://schemas.openxmlformats.org/officeDocument/2006/relationships/hyperlink" Target="https://www.cbd.int/doc/decisions/cop-15/cop-15-dec-22-ru.pdf" TargetMode="External"/><Relationship Id="rId42" Type="http://schemas.openxmlformats.org/officeDocument/2006/relationships/hyperlink" Target="https://www.bipindicators.net/indicators/biodiversity-intactness-index" TargetMode="External"/><Relationship Id="rId63" Type="http://schemas.openxmlformats.org/officeDocument/2006/relationships/hyperlink" Target="https://oap.ospar.org/en/ospar-assessments/intermediate-assessment-2017/biodiversity-status/habitats/extent-physical-damage-predominant-and-special-habitats/" TargetMode="External"/><Relationship Id="rId84" Type="http://schemas.openxmlformats.org/officeDocument/2006/relationships/hyperlink" Target="https://www.bipindicators.net/indicators/index-of-linguistic-diversity" TargetMode="External"/><Relationship Id="rId138" Type="http://schemas.openxmlformats.org/officeDocument/2006/relationships/hyperlink" Target="https://unstats.un.org/sdgs/metadata/files/Metadata-13-01-02.pdf" TargetMode="External"/><Relationship Id="rId159" Type="http://schemas.openxmlformats.org/officeDocument/2006/relationships/hyperlink" Target="https://www.bipindicators.net/indicators/red-list-index/red-list-index-impacts-of-fisheries" TargetMode="External"/><Relationship Id="rId170" Type="http://schemas.openxmlformats.org/officeDocument/2006/relationships/hyperlink" Target="https://unstats.un.org/sdgs/metadata/files/Metadata-06-01-01.pdf" TargetMode="External"/><Relationship Id="rId191" Type="http://schemas.openxmlformats.org/officeDocument/2006/relationships/hyperlink" Target="https://unstats.un.org/sdgs/metadata/files/Metadata-17-07-01.pdf" TargetMode="External"/><Relationship Id="rId205" Type="http://schemas.openxmlformats.org/officeDocument/2006/relationships/hyperlink" Target="https://www.bipindicators.net/indicators/waza-bio-literacy-survey-biodiversity-literacy-in-global-zoo-and-aquarium-visitors" TargetMode="External"/><Relationship Id="rId107" Type="http://schemas.openxmlformats.org/officeDocument/2006/relationships/hyperlink" Target="https://conbio.onlinelibrary.wiley.com/doi/10.1111/csp2.12823" TargetMode="External"/><Relationship Id="rId11" Type="http://schemas.openxmlformats.org/officeDocument/2006/relationships/image" Target="media/image2.png"/><Relationship Id="rId32" Type="http://schemas.openxmlformats.org/officeDocument/2006/relationships/header" Target="header2.xml"/><Relationship Id="rId53" Type="http://schemas.openxmlformats.org/officeDocument/2006/relationships/hyperlink" Target="https://www.globalmangrovewatch.org/" TargetMode="External"/><Relationship Id="rId74" Type="http://schemas.openxmlformats.org/officeDocument/2006/relationships/hyperlink" Target="https://www.sciencedirect.com/science/article/pii/S0006320720307126" TargetMode="External"/><Relationship Id="rId128" Type="http://schemas.openxmlformats.org/officeDocument/2006/relationships/hyperlink" Target="https://unstats.un.org/sdgs/metadata/files/Metadata-06-03-01.pdf" TargetMode="External"/><Relationship Id="rId149" Type="http://schemas.openxmlformats.org/officeDocument/2006/relationships/hyperlink" Target="https://unstats.un.org/sdgs/metadata/files/Metadata-02-05-01b.pdf" TargetMode="External"/><Relationship Id="rId5" Type="http://schemas.openxmlformats.org/officeDocument/2006/relationships/styles" Target="styles.xml"/><Relationship Id="rId95" Type="http://schemas.openxmlformats.org/officeDocument/2006/relationships/hyperlink" Target="https://unstats.un.org/sdgs/metadata/files/Metadata-17-07-01.pdf" TargetMode="External"/><Relationship Id="rId160" Type="http://schemas.openxmlformats.org/officeDocument/2006/relationships/hyperlink" Target="https://unstats.un.org/sdgs/metadata/files/Metadata-02-05-02.pdf" TargetMode="External"/><Relationship Id="rId181" Type="http://schemas.openxmlformats.org/officeDocument/2006/relationships/hyperlink" Target="https://tnfd.global/engage/inaugural-tnfd-early-adopters/" TargetMode="External"/><Relationship Id="rId216" Type="http://schemas.openxmlformats.org/officeDocument/2006/relationships/hyperlink" Target="https://unstats.un.org/sdgs/metadata/files/Metadata-05-0A-02.pdf" TargetMode="External"/><Relationship Id="rId22" Type="http://schemas.openxmlformats.org/officeDocument/2006/relationships/hyperlink" Target="https://www.cbd.int/doc/decisions/cop-13/cop-13-dec-28-ru.pdf" TargetMode="External"/><Relationship Id="rId43" Type="http://schemas.openxmlformats.org/officeDocument/2006/relationships/hyperlink" Target="https://www.bipindicators.net/indicators/protected-connected" TargetMode="External"/><Relationship Id="rId64" Type="http://schemas.openxmlformats.org/officeDocument/2006/relationships/hyperlink" Target="https://iopscience.iop.org/article/10.1088/1748-9326/10/1/015001" TargetMode="External"/><Relationship Id="rId118" Type="http://schemas.openxmlformats.org/officeDocument/2006/relationships/hyperlink" Target="https://unstats.un.org/sdgs/metadata/files/Metadata-14-06-01.pdf" TargetMode="External"/><Relationship Id="rId139" Type="http://schemas.openxmlformats.org/officeDocument/2006/relationships/hyperlink" Target="https://unstats.un.org/sdgs/metadata/files/Metadata-15-02-01.pdf" TargetMode="External"/><Relationship Id="rId85" Type="http://schemas.openxmlformats.org/officeDocument/2006/relationships/hyperlink" Target="https://uis.unesco.org/sites/default/files/documents/publication_culture_2020_indicators_en.pdf" TargetMode="External"/><Relationship Id="rId150" Type="http://schemas.openxmlformats.org/officeDocument/2006/relationships/hyperlink" Target="https://unstats.un.org/sdgs/metadata/files/Metadata-02-03-01.pdf" TargetMode="External"/><Relationship Id="rId171" Type="http://schemas.openxmlformats.org/officeDocument/2006/relationships/hyperlink" Target="https://unstats.un.org/sdgs/metadata/files/Metadata-06-01-01.pdf" TargetMode="External"/><Relationship Id="rId192" Type="http://schemas.openxmlformats.org/officeDocument/2006/relationships/hyperlink" Target="http://data.uis.unesco.org/index.aspx?queryid=3685" TargetMode="External"/><Relationship Id="rId206" Type="http://schemas.openxmlformats.org/officeDocument/2006/relationships/hyperlink" Target="https://terralingua.org/wp-content/uploads/2018/05/Harmon-Loh_Index-of-Linguistic-Diversity-Abridged1.pdf" TargetMode="External"/><Relationship Id="rId12" Type="http://schemas.openxmlformats.org/officeDocument/2006/relationships/image" Target="media/image3.png"/><Relationship Id="rId33" Type="http://schemas.openxmlformats.org/officeDocument/2006/relationships/footer" Target="footer1.xml"/><Relationship Id="rId108" Type="http://schemas.openxmlformats.org/officeDocument/2006/relationships/hyperlink" Target="https://www.iied.org/iied-launches-sage-version-20-tool-for-improving-governance-equity-nature-conservation" TargetMode="External"/><Relationship Id="rId129" Type="http://schemas.openxmlformats.org/officeDocument/2006/relationships/hyperlink" Target="https://www.unep.org/explore-topics/sustainable-development-goals/why-do-sustainable-development-goals-matter/goal-14-0" TargetMode="External"/><Relationship Id="rId54" Type="http://schemas.openxmlformats.org/officeDocument/2006/relationships/hyperlink" Target="https://data.unep-wcmc.org/pdfs/43/WCMC_027_Global_Distribution_of_Saltmarsh.pdf?1617122640" TargetMode="External"/><Relationship Id="rId75" Type="http://schemas.openxmlformats.org/officeDocument/2006/relationships/hyperlink" Target="https://www.iucnredlist.org/resources/classification-schemes" TargetMode="External"/><Relationship Id="rId96" Type="http://schemas.openxmlformats.org/officeDocument/2006/relationships/hyperlink" Target="https://sdg6data.org/en/indicator/6.5.2" TargetMode="External"/><Relationship Id="rId140" Type="http://schemas.openxmlformats.org/officeDocument/2006/relationships/hyperlink" Target="https://unfccc.int/topics/land-use/workstreams/land-use--land-use-change-and-forestry-lulucf" TargetMode="External"/><Relationship Id="rId161" Type="http://schemas.openxmlformats.org/officeDocument/2006/relationships/hyperlink" Target="https://landportal.org/book/sdgs/153/indicator-1531" TargetMode="External"/><Relationship Id="rId182" Type="http://schemas.openxmlformats.org/officeDocument/2006/relationships/hyperlink" Target="https://unstats.un.org/sdgs/metadata/files/Metadata-12-03-01B.pdf" TargetMode="External"/><Relationship Id="rId217" Type="http://schemas.openxmlformats.org/officeDocument/2006/relationships/header" Target="header4.xml"/><Relationship Id="rId6" Type="http://schemas.openxmlformats.org/officeDocument/2006/relationships/settings" Target="settings.xml"/><Relationship Id="rId23" Type="http://schemas.openxmlformats.org/officeDocument/2006/relationships/hyperlink" Target="https://www.cbd.int/doc/decisions/cop-15/cop-15-dec-05-ru.pdf" TargetMode="External"/><Relationship Id="rId119" Type="http://schemas.openxmlformats.org/officeDocument/2006/relationships/hyperlink" Target="https://portals.iucn.org/library/sites/library/files/resrecrepattach/BriefingDoc_InlandWaters_InlandFisheriesIndicator_300dpi_print.pdf" TargetMode="External"/><Relationship Id="rId44" Type="http://schemas.openxmlformats.org/officeDocument/2006/relationships/hyperlink" Target="https://conbio.onlinelibrary.wiley.com/doi/10.1111/conl.12762" TargetMode="External"/><Relationship Id="rId65" Type="http://schemas.openxmlformats.org/officeDocument/2006/relationships/hyperlink" Target="https://geobon.org/ebvs/indicators/species-protection-index/" TargetMode="External"/><Relationship Id="rId86" Type="http://schemas.openxmlformats.org/officeDocument/2006/relationships/hyperlink" Target="https://uis.unesco.org/sites/default/files/documents/publication_culture_2020_indicators_en.pdf" TargetMode="External"/><Relationship Id="rId130" Type="http://schemas.openxmlformats.org/officeDocument/2006/relationships/hyperlink" Target="https://www.bipindicators.net/indicators/red-list-index/red-list-index-for-pollinating-species" TargetMode="External"/><Relationship Id="rId151" Type="http://schemas.openxmlformats.org/officeDocument/2006/relationships/hyperlink" Target="https://unstats.un.org/sdgs/metadata/files/Metadata-02-03-01.pdf" TargetMode="External"/><Relationship Id="rId172" Type="http://schemas.openxmlformats.org/officeDocument/2006/relationships/hyperlink" Target="https://unstats.un.org/sdgs/metadata/files/Metadata-03-09-02.pdf" TargetMode="External"/><Relationship Id="rId193" Type="http://schemas.openxmlformats.org/officeDocument/2006/relationships/hyperlink" Target="https://obis.org/" TargetMode="External"/><Relationship Id="rId207" Type="http://schemas.openxmlformats.org/officeDocument/2006/relationships/hyperlink" Target="https://unstats.un.org/sdgs/metadata/files/Metadata-01-04-02.pdf" TargetMode="External"/><Relationship Id="rId13" Type="http://schemas.openxmlformats.org/officeDocument/2006/relationships/hyperlink" Target="https://www.cbd.int/doc/decisions/cop-15/cop-15-dec-05-ru.pdf" TargetMode="External"/><Relationship Id="rId109" Type="http://schemas.openxmlformats.org/officeDocument/2006/relationships/hyperlink" Target="https://www.livingplanetindex.org/" TargetMode="External"/><Relationship Id="rId34" Type="http://schemas.openxmlformats.org/officeDocument/2006/relationships/footer" Target="footer2.xml"/><Relationship Id="rId55" Type="http://schemas.openxmlformats.org/officeDocument/2006/relationships/hyperlink" Target="https://data.unep-wcmc.org/pdfs/43/WCMC_027_Global_Distribution_of_Saltmarsh.pdf?1617122640" TargetMode="External"/><Relationship Id="rId76" Type="http://schemas.openxmlformats.org/officeDocument/2006/relationships/hyperlink" Target="https://www.livingplanetindex.org/utilised_index" TargetMode="External"/><Relationship Id="rId97" Type="http://schemas.openxmlformats.org/officeDocument/2006/relationships/hyperlink" Target="https://docs.trends.earth/en/latest/for_users/features/unccdreporting.html" TargetMode="External"/><Relationship Id="rId120" Type="http://schemas.openxmlformats.org/officeDocument/2006/relationships/hyperlink" Target="https://www.bipindicators.net/indicators/red-list-index/red-list-index-impacts-of-fisheries" TargetMode="External"/><Relationship Id="rId141" Type="http://schemas.openxmlformats.org/officeDocument/2006/relationships/hyperlink" Target="https://unstats.un.org/sdgs/metadata/files/Metadata-11-0b-02.pdf" TargetMode="External"/><Relationship Id="rId7" Type="http://schemas.openxmlformats.org/officeDocument/2006/relationships/webSettings" Target="webSettings.xml"/><Relationship Id="rId162" Type="http://schemas.openxmlformats.org/officeDocument/2006/relationships/hyperlink" Target="https://www.bipindicators.net/indicators/area-of-forest-under-sustainable-management-certification" TargetMode="External"/><Relationship Id="rId183" Type="http://schemas.openxmlformats.org/officeDocument/2006/relationships/hyperlink" Target="https://unstats.un.org/sdgs/metadata/files/Metadata-08-04-01.pdf" TargetMode="External"/><Relationship Id="rId218" Type="http://schemas.openxmlformats.org/officeDocument/2006/relationships/footer" Target="footer4.xml"/><Relationship Id="rId24" Type="http://schemas.openxmlformats.org/officeDocument/2006/relationships/hyperlink" Target="https://www.cbd.int/doc/decisions/cop-15/cop-15-dec-29-ru.pdf" TargetMode="External"/><Relationship Id="rId45" Type="http://schemas.openxmlformats.org/officeDocument/2006/relationships/hyperlink" Target="https://www.livingplanetindex.org/" TargetMode="External"/><Relationship Id="rId66" Type="http://schemas.openxmlformats.org/officeDocument/2006/relationships/hyperlink" Target="https://oap.ospar.org/en/ospar-assessments/quality-status-reports/qsr-2023/indicator-assessments/changes-plankton-biomass-abundance/" TargetMode="External"/><Relationship Id="rId87" Type="http://schemas.openxmlformats.org/officeDocument/2006/relationships/hyperlink" Target="https://absch.cbd.int/en/" TargetMode="External"/><Relationship Id="rId110" Type="http://schemas.openxmlformats.org/officeDocument/2006/relationships/hyperlink" Target="https://unstats.un.org/sdgs/metadata/files/Metadata-02-05-01b.pdf" TargetMode="External"/><Relationship Id="rId131" Type="http://schemas.openxmlformats.org/officeDocument/2006/relationships/hyperlink" Target="https://www.bipindicators.net/indicators/trends-in-loss-of-reactive-nitrogen-to-the-environment" TargetMode="External"/><Relationship Id="rId152" Type="http://schemas.openxmlformats.org/officeDocument/2006/relationships/hyperlink" Target="https://www.bipindicators.net/indicators/red-list-index/red-list-index-impacts-of-fisheries" TargetMode="External"/><Relationship Id="rId173" Type="http://schemas.openxmlformats.org/officeDocument/2006/relationships/hyperlink" Target="https://unstats.un.org/sdgs/metadata/files/Metadata-01-05-01.pdf" TargetMode="External"/><Relationship Id="rId194" Type="http://schemas.openxmlformats.org/officeDocument/2006/relationships/hyperlink" Target="https://unstats.un.org/sdgs/metadata/files/Metadata-14-0a-01.pdf" TargetMode="External"/><Relationship Id="rId208" Type="http://schemas.openxmlformats.org/officeDocument/2006/relationships/hyperlink" Target="https://www.ohchr.org/en/instruments-and-mechanisms/human-rights-indicators/sdg-indicators-under-ohchrs-custodianship" TargetMode="External"/><Relationship Id="rId14" Type="http://schemas.openxmlformats.org/officeDocument/2006/relationships/hyperlink" Target="https://www.cbd.int/doc/decisions/cop-15/cop-15-dec-04-ru.pdf" TargetMode="External"/><Relationship Id="rId30" Type="http://schemas.openxmlformats.org/officeDocument/2006/relationships/hyperlink" Target="https://www.cbd.int/doc/c/a23d/cfed/f8a399632ad93b0a422dbd1a/sbstta-26-02-ru.pdf" TargetMode="External"/><Relationship Id="rId35" Type="http://schemas.openxmlformats.org/officeDocument/2006/relationships/header" Target="header3.xml"/><Relationship Id="rId56" Type="http://schemas.openxmlformats.org/officeDocument/2006/relationships/hyperlink" Target="https://www.bipindicators.net/indicators/wetland-extent-trends-index" TargetMode="External"/><Relationship Id="rId77" Type="http://schemas.openxmlformats.org/officeDocument/2006/relationships/hyperlink" Target="https://seea.un.org/ecosystem-accounting" TargetMode="External"/><Relationship Id="rId100" Type="http://schemas.openxmlformats.org/officeDocument/2006/relationships/hyperlink" Target="https://www.bipindicators.net/indicators/protected-connected" TargetMode="External"/><Relationship Id="rId105"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126" Type="http://schemas.openxmlformats.org/officeDocument/2006/relationships/hyperlink" Target="https://www.bipindicators.net/indicators/red-list-index/red-list-index-impacts-of-utilisation" TargetMode="External"/><Relationship Id="rId147" Type="http://schemas.openxmlformats.org/officeDocument/2006/relationships/hyperlink" Target="https://www.bipindicators.net/indicators/number-of-msc-chain-of-custody-certification-holders-by-distribution-country" TargetMode="External"/><Relationship Id="rId168" Type="http://schemas.openxmlformats.org/officeDocument/2006/relationships/hyperlink" Target="https://stats.oecd.org/Index.aspx?DataSetCode=AEA" TargetMode="External"/><Relationship Id="rId8" Type="http://schemas.openxmlformats.org/officeDocument/2006/relationships/footnotes" Target="footnotes.xml"/><Relationship Id="rId51" Type="http://schemas.openxmlformats.org/officeDocument/2006/relationships/hyperlink" Target="https://www.bipindicators.net/indicators/cgmfc-21-continuous-global-mangrove-forest-cover-for-the-21st-century" TargetMode="External"/><Relationship Id="rId72" Type="http://schemas.openxmlformats.org/officeDocument/2006/relationships/hyperlink" Target="https://geobon.org/ebvs/indicators/species-status-information-index/" TargetMode="External"/><Relationship Id="rId93" Type="http://schemas.openxmlformats.org/officeDocument/2006/relationships/hyperlink" Target="https://unstats.un.org/sdgs/metadata/files/Metadata-04-0B-01.pdf" TargetMode="External"/><Relationship Id="rId98" Type="http://schemas.openxmlformats.org/officeDocument/2006/relationships/hyperlink" Target="https://geobon.org/ebvs/indicators/global-ecosystem-restoration-index/" TargetMode="External"/><Relationship Id="rId121" Type="http://schemas.openxmlformats.org/officeDocument/2006/relationships/hyperlink" Target="https://www.bipindicators.net/indicators/msc-certified-catch" TargetMode="External"/><Relationship Id="rId142" Type="http://schemas.openxmlformats.org/officeDocument/2006/relationships/hyperlink" Target="https://unstats.un.org/sdgs/metadata/files/Metadata-11-0b-02.pdf" TargetMode="External"/><Relationship Id="rId163" Type="http://schemas.openxmlformats.org/officeDocument/2006/relationships/hyperlink" Target="https://unstats.un.org/sdgs/metadata/files/Metadata-11-06-02.pdf" TargetMode="External"/><Relationship Id="rId184" Type="http://schemas.openxmlformats.org/officeDocument/2006/relationships/hyperlink" Target="https://www.footprintnetwork.org/resources/data/" TargetMode="External"/><Relationship Id="rId189" Type="http://schemas.openxmlformats.org/officeDocument/2006/relationships/hyperlink" Target="https://unstats.un.org/sdgs/metadata/files/Metadata-06-04-01.pdf"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unstats.un.org/sdgs/metadata/files/Metadata-16-07-01A.pdf" TargetMode="External"/><Relationship Id="rId25" Type="http://schemas.openxmlformats.org/officeDocument/2006/relationships/hyperlink" Target="https://www.cbd.int/doc/decisions/cop-15/cop-15-dec-05-ru.pdf" TargetMode="External"/><Relationship Id="rId46" Type="http://schemas.openxmlformats.org/officeDocument/2006/relationships/hyperlink" Target="https://www.bipindicators.net/indicators/wild-bird-index" TargetMode="External"/><Relationship Id="rId67" Type="http://schemas.openxmlformats.org/officeDocument/2006/relationships/hyperlink" Target="https://oap.ospar.org/en/ospar-assessments/quality-status-reports/qsr-2023/indicator-assessments/changes-plankton-biomass-abundance/" TargetMode="External"/><Relationship Id="rId116" Type="http://schemas.openxmlformats.org/officeDocument/2006/relationships/hyperlink" Target="https://www.bipindicators.net/indicators/red-list-index/red-list-index-impacts-of-utilisation" TargetMode="External"/><Relationship Id="rId137" Type="http://schemas.openxmlformats.org/officeDocument/2006/relationships/hyperlink" Target="https://www.fao.org/faostat/en/" TargetMode="External"/><Relationship Id="rId158" Type="http://schemas.openxmlformats.org/officeDocument/2006/relationships/hyperlink" Target="https://www.bipindicators.net/indicators/red-list-index/red-list-index-for-pollinating-species" TargetMode="External"/><Relationship Id="rId20" Type="http://schemas.openxmlformats.org/officeDocument/2006/relationships/hyperlink" Target="https://www.cbd.int/doc/decisions/cop-15/cop-15-dec-13-ru.pdf" TargetMode="External"/><Relationship Id="rId41" Type="http://schemas.openxmlformats.org/officeDocument/2006/relationships/hyperlink" Target="https://www.bipindicators.net/indicators/biodiversity-intactness-index" TargetMode="External"/><Relationship Id="rId62" Type="http://schemas.openxmlformats.org/officeDocument/2006/relationships/hyperlink" Target="https://oap.ospar.org/en/ospar-assessments/intermediate-assessment-2017/biodiversity-status/habitats/extent-physical-damage-predominant-and-special-habitats/" TargetMode="External"/><Relationship Id="rId83" Type="http://schemas.openxmlformats.org/officeDocument/2006/relationships/hyperlink" Target="https://www.fao.org/faostat/en/" TargetMode="External"/><Relationship Id="rId88" Type="http://schemas.openxmlformats.org/officeDocument/2006/relationships/hyperlink" Target="https://absch.cbd.int/en/" TargetMode="External"/><Relationship Id="rId111" Type="http://schemas.openxmlformats.org/officeDocument/2006/relationships/hyperlink" Target="https://www.hwctf.org/hwcindicatordevelopment" TargetMode="External"/><Relationship Id="rId132" Type="http://schemas.openxmlformats.org/officeDocument/2006/relationships/hyperlink" Target="https://www.bipindicators.net/indicators/trends-in-nitrogen-deposition" TargetMode="External"/><Relationship Id="rId153" Type="http://schemas.openxmlformats.org/officeDocument/2006/relationships/hyperlink" Target="https://www.bipindicators.net/indicators/red-list-index/red-list-index-impacts-of-utilisation" TargetMode="External"/><Relationship Id="rId174" Type="http://schemas.openxmlformats.org/officeDocument/2006/relationships/hyperlink" Target="https://www.cbd.int/article/2021-singapore-index" TargetMode="External"/><Relationship Id="rId179" Type="http://schemas.openxmlformats.org/officeDocument/2006/relationships/hyperlink" Target="https://unstats.un.org/sdgs/metadata/files/Metadata-12-06-01.pdf" TargetMode="External"/><Relationship Id="rId195" Type="http://schemas.openxmlformats.org/officeDocument/2006/relationships/hyperlink" Target="https://unstats.un.org/sdgs/metadata/files/Metadata-04-0B-01.pdf" TargetMode="External"/><Relationship Id="rId209" Type="http://schemas.openxmlformats.org/officeDocument/2006/relationships/hyperlink" Target="https://unstats.un.org/sdgs/metadata/files/Metadata-16-07-02.pdf" TargetMode="External"/><Relationship Id="rId190" Type="http://schemas.openxmlformats.org/officeDocument/2006/relationships/hyperlink" Target="https://www.worldbank.org/en/topic/poverty/overview" TargetMode="External"/><Relationship Id="rId204" Type="http://schemas.openxmlformats.org/officeDocument/2006/relationships/hyperlink" Target="https://www.bipindicators.net/indicators/red-list-index/proportion-of-known-species-assessed-through-the-iucn-red-list" TargetMode="External"/><Relationship Id="rId220" Type="http://schemas.openxmlformats.org/officeDocument/2006/relationships/theme" Target="theme/theme1.xml"/><Relationship Id="rId15" Type="http://schemas.openxmlformats.org/officeDocument/2006/relationships/hyperlink" Target="https://www.cbd.int/doc/decisions/cop-15/cop-15-dec-06-ru.pdf" TargetMode="External"/><Relationship Id="rId36" Type="http://schemas.openxmlformats.org/officeDocument/2006/relationships/footer" Target="footer3.xml"/><Relationship Id="rId57" Type="http://schemas.openxmlformats.org/officeDocument/2006/relationships/hyperlink" Target="https://www.eea.europa.eu/data-and-maps/figures/forest-fragmentation-in-eu-member-states" TargetMode="External"/><Relationship Id="rId106" Type="http://schemas.openxmlformats.org/officeDocument/2006/relationships/hyperlink" Target="https://www.biorxiv.org/content/10.1101/2021.08.16.456503v2.full" TargetMode="External"/><Relationship Id="rId127" Type="http://schemas.openxmlformats.org/officeDocument/2006/relationships/hyperlink" Target="https://www.fao.org/faostat/en/" TargetMode="External"/><Relationship Id="rId10" Type="http://schemas.openxmlformats.org/officeDocument/2006/relationships/image" Target="media/image1.emf"/><Relationship Id="rId31" Type="http://schemas.openxmlformats.org/officeDocument/2006/relationships/header" Target="header1.xml"/><Relationship Id="rId52" Type="http://schemas.openxmlformats.org/officeDocument/2006/relationships/hyperlink" Target="https://www.nature.com/articles/s41598-020-63880-1" TargetMode="External"/><Relationship Id="rId73" Type="http://schemas.openxmlformats.org/officeDocument/2006/relationships/hyperlink" Target="https://conbio.onlinelibrary.wiley.com/doi/full/10.1111/cobi.14138" TargetMode="External"/><Relationship Id="rId78" Type="http://schemas.openxmlformats.org/officeDocument/2006/relationships/hyperlink" Target="https://www.footprintnetwork.org/resources/data/" TargetMode="External"/><Relationship Id="rId94" Type="http://schemas.openxmlformats.org/officeDocument/2006/relationships/hyperlink" Target="https://unctadstat.unctad.org/datacentre/dataviewer/US.IctGoodsValue" TargetMode="External"/><Relationship Id="rId99"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101" Type="http://schemas.openxmlformats.org/officeDocument/2006/relationships/hyperlink" Target="https://www.bipindicators.net/indicators/protected-area-connectedness-index-parc-connectedness" TargetMode="External"/><Relationship Id="rId122" Type="http://schemas.openxmlformats.org/officeDocument/2006/relationships/hyperlink" Target="https://iwc.int/total-catches" TargetMode="External"/><Relationship Id="rId143" Type="http://schemas.openxmlformats.org/officeDocument/2006/relationships/hyperlink" Target="https://unstats.un.org/sdgs/metadata/files/Metadata-14-01-01.pdf" TargetMode="External"/><Relationship Id="rId148" Type="http://schemas.openxmlformats.org/officeDocument/2006/relationships/hyperlink" Target="https://www.medqsr.org/common-indicator-7-spawning-stock-biomass/" TargetMode="External"/><Relationship Id="rId164" Type="http://schemas.openxmlformats.org/officeDocument/2006/relationships/hyperlink" Target="https://unstats.un.org/sdgs/metadata/files/Metadata-06-03-02.pdf" TargetMode="External"/><Relationship Id="rId169" Type="http://schemas.openxmlformats.org/officeDocument/2006/relationships/hyperlink" Target="https://unstats.un.org/sdgs/metadata/files/Metadata-06-0B-01.pdf" TargetMode="External"/><Relationship Id="rId185" Type="http://schemas.openxmlformats.org/officeDocument/2006/relationships/hyperlink" Target="https://unstats.un.org/sdgs/metadata/files/Metadata-04-07-01.pdf"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tnfd.global/engage/inaugural-tnfd-early-adopters/" TargetMode="External"/><Relationship Id="rId210" Type="http://schemas.openxmlformats.org/officeDocument/2006/relationships/hyperlink" Target="https://www.ipu.org/women-in-parliament-2020" TargetMode="External"/><Relationship Id="rId215" Type="http://schemas.openxmlformats.org/officeDocument/2006/relationships/hyperlink" Target="https://unstats.un.org/sdgs/metadata/files/Metadata-16-07-02.pdf" TargetMode="External"/><Relationship Id="rId26" Type="http://schemas.openxmlformats.org/officeDocument/2006/relationships/hyperlink" Target="https://www.cbd.int/doc/decisions/cop-15/cop-15-dec-13-ru.pdf" TargetMode="External"/><Relationship Id="rId47" Type="http://schemas.openxmlformats.org/officeDocument/2006/relationships/hyperlink" Target="https://www.bipindicators.net/indicators/wild-bird-index" TargetMode="External"/><Relationship Id="rId68" Type="http://schemas.openxmlformats.org/officeDocument/2006/relationships/hyperlink" Target="https://www.bipindicators.net/indicators/comprehensiveness-of-conservation-of-socioeconomically-as-well-as-culturally-valuable-species" TargetMode="External"/><Relationship Id="rId89" Type="http://schemas.openxmlformats.org/officeDocument/2006/relationships/hyperlink" Target="https://absch.cbd.int/en/" TargetMode="External"/><Relationship Id="rId112" Type="http://schemas.openxmlformats.org/officeDocument/2006/relationships/hyperlink" Target="https://unstats.un.org/sdgs/metadata/files/Metadata-02-05-02.pdf" TargetMode="External"/><Relationship Id="rId133" Type="http://schemas.openxmlformats.org/officeDocument/2006/relationships/hyperlink" Target="https://unstats.un.org/sdgs/metadata/files/Metadata-11-06-01.pdf" TargetMode="External"/><Relationship Id="rId154" Type="http://schemas.openxmlformats.org/officeDocument/2006/relationships/hyperlink" Target="https://unstats.un.org/sdgs/metadata/files/Metadata-02-03-02.pdf" TargetMode="External"/><Relationship Id="rId175" Type="http://schemas.openxmlformats.org/officeDocument/2006/relationships/hyperlink" Target="https://absch.cbd.int/en/" TargetMode="External"/><Relationship Id="rId196" Type="http://schemas.openxmlformats.org/officeDocument/2006/relationships/hyperlink" Target="https://unctadstat.unctad.org/datacentre/dataviewer/US.IctGoodsValue" TargetMode="External"/><Relationship Id="rId200" Type="http://schemas.openxmlformats.org/officeDocument/2006/relationships/hyperlink" Target="https://terralingua.org/wp-content/uploads/2018/05/Harmon-Loh_Index-of-Linguistic-Diversity-Abridged1.pdf" TargetMode="External"/><Relationship Id="rId16" Type="http://schemas.openxmlformats.org/officeDocument/2006/relationships/hyperlink" Target="https://www.cbd.int/doc/decisions/cop-15/cop-15-dec-07-ru.pdf" TargetMode="External"/><Relationship Id="rId37" Type="http://schemas.openxmlformats.org/officeDocument/2006/relationships/hyperlink" Target="https://conbio.onlinelibrary.wiley.com/doi/pdf/10.1111/conl.12692" TargetMode="External"/><Relationship Id="rId58" Type="http://schemas.openxmlformats.org/officeDocument/2006/relationships/hyperlink" Target="https://www.nature.com/articles/s41467-020-19493-3" TargetMode="External"/><Relationship Id="rId79" Type="http://schemas.openxmlformats.org/officeDocument/2006/relationships/hyperlink" Target="https://www.bipindicators.net/indicators/red-list-index/red-list-index-for-pollinating-species" TargetMode="External"/><Relationship Id="rId102" Type="http://schemas.openxmlformats.org/officeDocument/2006/relationships/hyperlink" Target="https://geobon.org/ebvs/indicators/species-protection-index/" TargetMode="External"/><Relationship Id="rId123" Type="http://schemas.openxmlformats.org/officeDocument/2006/relationships/hyperlink" Target="https://www.rac-spa.org/meetings/nfp15/nfp_docs/appendixes/16/21wg502_16_appendix_b_eng.pdf" TargetMode="External"/><Relationship Id="rId144" Type="http://schemas.openxmlformats.org/officeDocument/2006/relationships/hyperlink" Target="https://sdgs.un.org/partnerships/measure-and-report-ocean-acidification-sustainable-development-goal-1431-indicator" TargetMode="External"/><Relationship Id="rId90" Type="http://schemas.openxmlformats.org/officeDocument/2006/relationships/hyperlink" Target="http://data.uis.unesco.org/index.aspx?queryid=3685" TargetMode="External"/><Relationship Id="rId165" Type="http://schemas.openxmlformats.org/officeDocument/2006/relationships/hyperlink" Target="https://unstats.un.org/sdgs/metadata/files/Metadata-06-03-02.pdf" TargetMode="External"/><Relationship Id="rId186" Type="http://schemas.openxmlformats.org/officeDocument/2006/relationships/hyperlink" Target="https://unstats.un.org/sdgs/metadata/files/Metadata-04-07-01.pdf" TargetMode="External"/><Relationship Id="rId211" Type="http://schemas.openxmlformats.org/officeDocument/2006/relationships/hyperlink" Target="https://www.ipu.org/women-in-parliament-2020" TargetMode="External"/><Relationship Id="rId27" Type="http://schemas.openxmlformats.org/officeDocument/2006/relationships/hyperlink" Target="https://www.cbd.int/doc/decisions/cop-15/cop-15-dec-06-ru.pdf" TargetMode="External"/><Relationship Id="rId48" Type="http://schemas.openxmlformats.org/officeDocument/2006/relationships/hyperlink" Target="https://unstats.un.org/sdgs/metadata/files/Metadata-15-01-01.pdf" TargetMode="External"/><Relationship Id="rId69" Type="http://schemas.openxmlformats.org/officeDocument/2006/relationships/hyperlink" Target="https://unstats.un.org/sdgs/metadata/files/Metadata-02-05-01b.pdf" TargetMode="External"/><Relationship Id="rId113" Type="http://schemas.openxmlformats.org/officeDocument/2006/relationships/hyperlink" Target="https://www.iucn.org/resources/conservation-tool/species-threat-abatement-and-restoration-star-metric" TargetMode="External"/><Relationship Id="rId134" Type="http://schemas.openxmlformats.org/officeDocument/2006/relationships/hyperlink" Target="https://unstats.un.org/sdgs/metadata/files/Metadata-12-04-02.pdf" TargetMode="External"/><Relationship Id="rId80" Type="http://schemas.openxmlformats.org/officeDocument/2006/relationships/hyperlink" Target="https://unstats.un.org/sdgs/metadata/files/Metadata-06-04-02.pdf" TargetMode="External"/><Relationship Id="rId155" Type="http://schemas.openxmlformats.org/officeDocument/2006/relationships/hyperlink" Target="https://alliancebioversityciat.org/tools-innovations/agrobiodiversity-index" TargetMode="External"/><Relationship Id="rId176" Type="http://schemas.openxmlformats.org/officeDocument/2006/relationships/hyperlink" Target="https://absch.cbd.int/en/" TargetMode="External"/><Relationship Id="rId197" Type="http://schemas.openxmlformats.org/officeDocument/2006/relationships/hyperlink" Target="https://unstats.un.org/sdgs/metadata/files/Metadata-17-07-01.pdf" TargetMode="External"/><Relationship Id="rId201" Type="http://schemas.openxmlformats.org/officeDocument/2006/relationships/hyperlink" Target="https://livingplanetindex.org/stats" TargetMode="External"/><Relationship Id="rId17" Type="http://schemas.openxmlformats.org/officeDocument/2006/relationships/hyperlink" Target="https://www.cbd.int/doc/decisions/cop-15/cop-15-dec-08-ru.pdf" TargetMode="External"/><Relationship Id="rId38" Type="http://schemas.openxmlformats.org/officeDocument/2006/relationships/hyperlink" Target="https://www.biorxiv.org/content/10.1101/2022.08.21.504707v1" TargetMode="External"/><Relationship Id="rId59" Type="http://schemas.openxmlformats.org/officeDocument/2006/relationships/hyperlink" Target="https://www.bipindicators.net/indicators/bioclimatic-ecosystem-resilience-index-beri" TargetMode="External"/><Relationship Id="rId103" Type="http://schemas.openxmlformats.org/officeDocument/2006/relationships/hyperlink" Target="https://www.conservation.org/projects/paddd-protected-area-downgrading-downsizing-and-degazettement" TargetMode="External"/><Relationship Id="rId124" Type="http://schemas.openxmlformats.org/officeDocument/2006/relationships/hyperlink" Target="https://www.bipindicators.net/indicators/number-of-msc-chain-of-custody-certification-holders-by-distribution-country" TargetMode="External"/><Relationship Id="rId70" Type="http://schemas.openxmlformats.org/officeDocument/2006/relationships/hyperlink" Target="https://unstats.un.org/sdgs/metadata/files/Metadata-02-05-02.pdf" TargetMode="External"/><Relationship Id="rId91" Type="http://schemas.openxmlformats.org/officeDocument/2006/relationships/hyperlink" Target="https://obis.org/" TargetMode="External"/><Relationship Id="rId145" Type="http://schemas.openxmlformats.org/officeDocument/2006/relationships/hyperlink" Target="https://www.bipindicators.net/indicators/red-list-index/red-list-index-species-used-for-food-and-medicine" TargetMode="External"/><Relationship Id="rId166" Type="http://schemas.openxmlformats.org/officeDocument/2006/relationships/hyperlink" Target="https://unstats.un.org/sdgs/metadata/files/Metadata-06-04-02.pdf" TargetMode="External"/><Relationship Id="rId187" Type="http://schemas.openxmlformats.org/officeDocument/2006/relationships/hyperlink" Target="https://www.bipindicators.net/indicators/human-appropriation-of-net-primary-production-hanpp" TargetMode="External"/><Relationship Id="rId1" Type="http://schemas.openxmlformats.org/officeDocument/2006/relationships/customXml" Target="../customXml/item1.xml"/><Relationship Id="rId212" Type="http://schemas.openxmlformats.org/officeDocument/2006/relationships/hyperlink" Target="https://gbf-indicators.org/metadata/other/23-1-C" TargetMode="External"/><Relationship Id="rId28" Type="http://schemas.openxmlformats.org/officeDocument/2006/relationships/hyperlink" Target="https://www.cbd.int/doc/c/a23d/cfed/f8a399632ad93b0a422dbd1a/sbstta-26-02-ru.pdf" TargetMode="External"/><Relationship Id="rId49" Type="http://schemas.openxmlformats.org/officeDocument/2006/relationships/hyperlink" Target="https://unstats.un.org/sdgs/metadata/files/Metadata-15-04-02.pdf" TargetMode="External"/><Relationship Id="rId114" Type="http://schemas.openxmlformats.org/officeDocument/2006/relationships/hyperlink" Target="https://www.bipindicators.net/indicators/red-list-index/red-list-index-wild-relatives-of-domesticated-animals" TargetMode="External"/><Relationship Id="rId60" Type="http://schemas.openxmlformats.org/officeDocument/2006/relationships/hyperlink" Target="https://www.bipindicators.net/indicators/bioclimatic-ecosystem-resilience-index-beri" TargetMode="External"/><Relationship Id="rId81" Type="http://schemas.openxmlformats.org/officeDocument/2006/relationships/hyperlink" Target="https://unstats.un.org/sdgs/metadata/files/Metadata-06-04-02.pdf" TargetMode="External"/><Relationship Id="rId135" Type="http://schemas.openxmlformats.org/officeDocument/2006/relationships/hyperlink" Target="https://www.medqsr.org/common-indicator-23-trends-amount-litter-water-column-including-microplastics-and-seafloor/" TargetMode="External"/><Relationship Id="rId156" Type="http://schemas.openxmlformats.org/officeDocument/2006/relationships/hyperlink" Target="https://unstats.un.org/sdgs/metadata/files/Metadata-15-03-01.pdf" TargetMode="External"/><Relationship Id="rId177" Type="http://schemas.openxmlformats.org/officeDocument/2006/relationships/hyperlink" Target="https://absch.cbd.int/en/" TargetMode="External"/><Relationship Id="rId198" Type="http://schemas.openxmlformats.org/officeDocument/2006/relationships/hyperlink" Target="https://geobon.org/ebvs/indicators/species-status-information-index/" TargetMode="External"/><Relationship Id="rId202" Type="http://schemas.openxmlformats.org/officeDocument/2006/relationships/hyperlink" Target="https://www.gbif.org/occurrence/charts" TargetMode="External"/><Relationship Id="rId18" Type="http://schemas.openxmlformats.org/officeDocument/2006/relationships/hyperlink" Target="https://www.cbd.int/doc/decisions/cop-15/cop-15-dec-10-ru.pdf" TargetMode="External"/><Relationship Id="rId39" Type="http://schemas.openxmlformats.org/officeDocument/2006/relationships/hyperlink" Target="https://mol.org/indicators/habitat/background" TargetMode="External"/><Relationship Id="rId50" Type="http://schemas.openxmlformats.org/officeDocument/2006/relationships/hyperlink" Target="https://www.bipindicators.net/indicators/cgmfc-21-continuous-global-mangrove-forest-cover-for-the-21st-century" TargetMode="External"/><Relationship Id="rId104" Type="http://schemas.openxmlformats.org/officeDocument/2006/relationships/hyperlink" Target="https://www.iucn.org/resources/conservation-tool/iucn-green-list-protected-and-conserved-areas" TargetMode="External"/><Relationship Id="rId125" Type="http://schemas.openxmlformats.org/officeDocument/2006/relationships/hyperlink" Target="https://unctadstat.unctad.org/UnctadStatMetadata/Documentation/Biotrade_MethodologicalNote.pdf" TargetMode="External"/><Relationship Id="rId146" Type="http://schemas.openxmlformats.org/officeDocument/2006/relationships/hyperlink" Target="https://unstats.un.org/sdgs/metadata/files/Metadata-14-06-01.pdf" TargetMode="External"/><Relationship Id="rId167" Type="http://schemas.openxmlformats.org/officeDocument/2006/relationships/hyperlink" Target="https://unstats.un.org/sdgs/metadata/files/Metadata-06-04-02.pdf" TargetMode="External"/><Relationship Id="rId188" Type="http://schemas.openxmlformats.org/officeDocument/2006/relationships/hyperlink" Target="https://unstats.un.org/sdgs/metadata/files/Metadata-09-04-01.pdf" TargetMode="External"/><Relationship Id="rId71" Type="http://schemas.openxmlformats.org/officeDocument/2006/relationships/hyperlink" Target="https://www.bipindicators.net/indicators/red-list-index/red-list-index-wild-relatives-of-domesticated-animals" TargetMode="External"/><Relationship Id="rId92" Type="http://schemas.openxmlformats.org/officeDocument/2006/relationships/hyperlink" Target="https://unstats.un.org/sdgs/metadata/files/Metadata-14-0a-01.pdf" TargetMode="External"/><Relationship Id="rId213" Type="http://schemas.openxmlformats.org/officeDocument/2006/relationships/hyperlink" Target="https://unstats.un.org/sdgs/metadata/files/Metadata-01-04-02.pdf" TargetMode="External"/><Relationship Id="rId2" Type="http://schemas.openxmlformats.org/officeDocument/2006/relationships/customXml" Target="../customXml/item2.xml"/><Relationship Id="rId29" Type="http://schemas.openxmlformats.org/officeDocument/2006/relationships/hyperlink" Target="https://www.cbd.int/doc/decisions/cop-15/cop-15-dec-05-ru.pdf" TargetMode="External"/><Relationship Id="rId40" Type="http://schemas.openxmlformats.org/officeDocument/2006/relationships/hyperlink" Target="https://www.bipindicators.net/indicators/biodiversity-habitat-index" TargetMode="External"/><Relationship Id="rId115" Type="http://schemas.openxmlformats.org/officeDocument/2006/relationships/hyperlink" Target="http://diise.islandconservation.org/" TargetMode="External"/><Relationship Id="rId136" Type="http://schemas.openxmlformats.org/officeDocument/2006/relationships/hyperlink" Target="https://www.medqsr.org/common-indicator-23-trends-amount-litter-water-column-including-microplastics-and-seafloor/" TargetMode="External"/><Relationship Id="rId157" Type="http://schemas.openxmlformats.org/officeDocument/2006/relationships/hyperlink" Target="https://www.bipindicators.net/indicators/red-list-index/red-list-index-wild-relatives-of-domesticated-animals" TargetMode="External"/><Relationship Id="rId178" Type="http://schemas.openxmlformats.org/officeDocument/2006/relationships/hyperlink" Target="https://unstats.un.org/sdgs/metadata/files/Metadata-15-09-01.pdf" TargetMode="External"/><Relationship Id="rId61" Type="http://schemas.openxmlformats.org/officeDocument/2006/relationships/hyperlink" Target="https://oceanhealthindex.org/methodology/" TargetMode="External"/><Relationship Id="rId82" Type="http://schemas.openxmlformats.org/officeDocument/2006/relationships/hyperlink" Target="https://www.unep.org/explore-topics/sustainable-development-goals/why-do-sustainable-development-goals-matter/goal-6-0" TargetMode="External"/><Relationship Id="rId199" Type="http://schemas.openxmlformats.org/officeDocument/2006/relationships/hyperlink" Target="https://indigenousnavigator.org/" TargetMode="External"/><Relationship Id="rId203" Type="http://schemas.openxmlformats.org/officeDocument/2006/relationships/hyperlink" Target="https://obis.org/" TargetMode="External"/><Relationship Id="rId19" Type="http://schemas.openxmlformats.org/officeDocument/2006/relationships/hyperlink" Target="https://www.cbd.int/doc/decisions/cop-15/cop-15-dec-11-ru.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uments/CBD/COP/16/INF/3/REV1" TargetMode="External"/><Relationship Id="rId13" Type="http://schemas.openxmlformats.org/officeDocument/2006/relationships/hyperlink" Target="https://www.cbd.int/documents/CBD/SBSTTA/26/2" TargetMode="External"/><Relationship Id="rId3" Type="http://schemas.openxmlformats.org/officeDocument/2006/relationships/hyperlink" Target="https://www.cbd.int/documents/CBD/SBSTTA/26/INF/11" TargetMode="External"/><Relationship Id="rId7" Type="http://schemas.openxmlformats.org/officeDocument/2006/relationships/hyperlink" Target="https://www.gbf-indicators.org/metadata/other/23-1-C" TargetMode="External"/><Relationship Id="rId12" Type="http://schemas.openxmlformats.org/officeDocument/2006/relationships/hyperlink" Target="https://www.cbd.int/documents/CBD/SBSTTA/26/INF/16/Rev.1" TargetMode="External"/><Relationship Id="rId2" Type="http://schemas.openxmlformats.org/officeDocument/2006/relationships/hyperlink" Target="https://www.cbd.int/doc/c/bb28/09c1/29b6088acca2ec6b8dca64a1/tsc-iag-2024-01-02-en.pdf" TargetMode="External"/><Relationship Id="rId1" Type="http://schemas.openxmlformats.org/officeDocument/2006/relationships/hyperlink" Target="https://www.cbd.int/doc/c/5767/02a7/e6d6597103453b6a92ab8b44/fm-teg-2024-01-02-en.pdf" TargetMode="External"/><Relationship Id="rId6" Type="http://schemas.openxmlformats.org/officeDocument/2006/relationships/hyperlink" Target="http://www.unep.org/events/conference/bern-iii-conference-cooperation-among-biodiversity-related-conventions" TargetMode="External"/><Relationship Id="rId11" Type="http://schemas.openxmlformats.org/officeDocument/2006/relationships/hyperlink" Target="https://www.cbd.int/documents/CBD/SBSTTA/26/INF/15" TargetMode="External"/><Relationship Id="rId5" Type="http://schemas.openxmlformats.org/officeDocument/2006/relationships/hyperlink" Target="https://www.cbd.int/documents/CBD/SBSTTA/26/INF/13" TargetMode="External"/><Relationship Id="rId10" Type="http://schemas.openxmlformats.org/officeDocument/2006/relationships/hyperlink" Target="https://www.cbd.int/doc/c/a99b/cf87/0ee79798b1b1b70512588410/sbstta-26-03-ru.pdf" TargetMode="External"/><Relationship Id="rId4" Type="http://schemas.openxmlformats.org/officeDocument/2006/relationships/hyperlink" Target="https://www.cbd.int/recommendations/wgdsi/?m=wgdsi-02" TargetMode="External"/><Relationship Id="rId9" Type="http://schemas.openxmlformats.org/officeDocument/2006/relationships/hyperlink" Target="https://www.cbd.int/documents/CBD/COP/16/INF/4" TargetMode="External"/><Relationship Id="rId1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5E411-E56F-4531-8A2A-5599C58FB2A0}">
  <ds:schemaRefs>
    <ds:schemaRef ds:uri="http://schemas.openxmlformats.org/officeDocument/2006/bibliography"/>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663</TotalTime>
  <Pages>40</Pages>
  <Words>17015</Words>
  <Characters>93583</Characters>
  <Application>Microsoft Office Word</Application>
  <DocSecurity>0</DocSecurity>
  <Lines>779</Lines>
  <Paragraphs>220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Процедура по предотвращению конфликтов интересов или управлению ими в экспертных группах</vt:lpstr>
      <vt:lpstr>Процедура по предотвращению конфликтов интересов или управлению ими в экспертных группах</vt:lpstr>
      <vt:lpstr>Procedure for avoiding or managing conflicts of interest in expert groups</vt:lpstr>
    </vt:vector>
  </TitlesOfParts>
  <Company>RePack by SPecialiST</Company>
  <LinksUpToDate>false</LinksUpToDate>
  <CharactersWithSpaces>110378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по предотвращению конфликтов интересов или управлению ими в экспертных группах</dc:title>
  <dc:subject>CBD/COP/DEC/16/31</dc:subject>
  <dc:creator>Secretariat of the Convention on Biological Diversity</dc:creator>
  <cp:keywords>Conference of the Parties to the Convention on Biological Diversity</cp:keywords>
  <cp:lastModifiedBy>Marina Perrenoud</cp:lastModifiedBy>
  <cp:revision>12</cp:revision>
  <dcterms:created xsi:type="dcterms:W3CDTF">2025-03-18T20:55:00Z</dcterms:created>
  <dcterms:modified xsi:type="dcterms:W3CDTF">2025-03-23T10:12:00Z</dcterms:modified>
</cp:coreProperties>
</file>