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0"/>
        <w:gridCol w:w="615"/>
        <w:gridCol w:w="4067"/>
      </w:tblGrid>
      <w:tr w:rsidR="00A96B21" w:rsidRPr="005C092A" w14:paraId="69728923" w14:textId="77777777" w:rsidTr="00B55C48">
        <w:trPr>
          <w:trHeight w:val="851"/>
        </w:trPr>
        <w:tc>
          <w:tcPr>
            <w:tcW w:w="406" w:type="pct"/>
            <w:tcBorders>
              <w:bottom w:val="single" w:sz="8" w:space="0" w:color="auto"/>
            </w:tcBorders>
            <w:vAlign w:val="bottom"/>
          </w:tcPr>
          <w:p w14:paraId="621F38AF" w14:textId="77777777" w:rsidR="00A96B21" w:rsidRPr="005C092A" w:rsidRDefault="00A96B21" w:rsidP="00332657">
            <w:pPr>
              <w:spacing w:after="120"/>
              <w:jc w:val="left"/>
            </w:pPr>
            <w:bookmarkStart w:id="0" w:name="_Hlk137651738"/>
            <w: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62CE765A" w14:textId="4CCCD6C3" w:rsidR="00A96B21" w:rsidRPr="005C092A" w:rsidRDefault="00813FA2" w:rsidP="00332657">
            <w:pPr>
              <w:spacing w:after="120"/>
              <w:jc w:val="left"/>
            </w:pPr>
            <w:r w:rsidRPr="00813FA2">
              <w:rPr>
                <w14:ligatures w14:val="standardContextual"/>
              </w:rPr>
              <w:drawing>
                <wp:inline distT="0" distB="0" distL="0" distR="0" wp14:anchorId="6957E56F" wp14:editId="4ADA6F34">
                  <wp:extent cx="611015" cy="349151"/>
                  <wp:effectExtent l="0" t="0" r="0" b="0"/>
                  <wp:docPr id="4146478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47831" name="Imagen 414647831"/>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1937" w:type="pct"/>
            <w:tcBorders>
              <w:bottom w:val="single" w:sz="8" w:space="0" w:color="auto"/>
            </w:tcBorders>
            <w:vAlign w:val="bottom"/>
          </w:tcPr>
          <w:p w14:paraId="259F404D" w14:textId="3DD14045" w:rsidR="00A96B21" w:rsidRPr="005C092A" w:rsidRDefault="00A96B21" w:rsidP="00184909">
            <w:pPr>
              <w:spacing w:after="120"/>
              <w:ind w:left="1119"/>
              <w:jc w:val="right"/>
              <w:rPr>
                <w:szCs w:val="22"/>
              </w:rPr>
            </w:pPr>
            <w:r>
              <w:rPr>
                <w:sz w:val="40"/>
              </w:rPr>
              <w:t>CBD</w:t>
            </w:r>
            <w:r>
              <w:t>/COP/DEC/16/29</w:t>
            </w:r>
          </w:p>
        </w:tc>
      </w:tr>
      <w:tr w:rsidR="00A96B21" w:rsidRPr="005C092A" w14:paraId="37186059" w14:textId="77777777" w:rsidTr="00B55C48">
        <w:tc>
          <w:tcPr>
            <w:tcW w:w="2769" w:type="pct"/>
            <w:gridSpan w:val="2"/>
            <w:tcBorders>
              <w:top w:val="single" w:sz="8" w:space="0" w:color="auto"/>
              <w:bottom w:val="single" w:sz="12" w:space="0" w:color="auto"/>
            </w:tcBorders>
          </w:tcPr>
          <w:p w14:paraId="6A03E246" w14:textId="185F26F5" w:rsidR="00A96B21" w:rsidRPr="005C092A" w:rsidRDefault="00813FA2" w:rsidP="00332657">
            <w:pPr>
              <w:pStyle w:val="Cornernotation"/>
              <w:suppressLineNumbers/>
              <w:suppressAutoHyphens/>
              <w:spacing w:before="120" w:after="120"/>
              <w:ind w:left="0" w:right="0" w:firstLine="0"/>
            </w:pPr>
            <w:r>
              <w:rPr>
                <w14:ligatures w14:val="standardContextual"/>
              </w:rPr>
              <w:drawing>
                <wp:inline distT="0" distB="0" distL="0" distR="0" wp14:anchorId="1566546E" wp14:editId="5A120EFA">
                  <wp:extent cx="2901948" cy="1066892"/>
                  <wp:effectExtent l="0" t="0" r="0" b="0"/>
                  <wp:docPr id="143328489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84893"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231" w:type="pct"/>
            <w:gridSpan w:val="2"/>
            <w:tcBorders>
              <w:top w:val="single" w:sz="8" w:space="0" w:color="auto"/>
              <w:bottom w:val="single" w:sz="12" w:space="0" w:color="auto"/>
            </w:tcBorders>
          </w:tcPr>
          <w:p w14:paraId="320C7A1D" w14:textId="1F9B7D7F" w:rsidR="00A96B21" w:rsidRPr="005C092A" w:rsidRDefault="00A96B21" w:rsidP="003C6F10">
            <w:pPr>
              <w:ind w:left="2584"/>
              <w:rPr>
                <w:sz w:val="22"/>
                <w:szCs w:val="22"/>
              </w:rPr>
            </w:pPr>
            <w:r>
              <w:t>Distr. general</w:t>
            </w:r>
          </w:p>
          <w:p w14:paraId="23B5667B" w14:textId="7DB85231" w:rsidR="00A96B21" w:rsidRPr="005C092A" w:rsidRDefault="00720997" w:rsidP="00F61168">
            <w:pPr>
              <w:ind w:left="2584"/>
              <w:jc w:val="left"/>
              <w:rPr>
                <w:sz w:val="22"/>
                <w:szCs w:val="22"/>
              </w:rPr>
            </w:pPr>
            <w:r>
              <w:t>6 de diciembre de 2024</w:t>
            </w:r>
          </w:p>
          <w:p w14:paraId="25F551E0" w14:textId="77777777" w:rsidR="00A96B21" w:rsidRPr="005C092A" w:rsidRDefault="00A96B21" w:rsidP="003C6F10">
            <w:pPr>
              <w:ind w:left="2584"/>
              <w:rPr>
                <w:sz w:val="22"/>
                <w:szCs w:val="22"/>
              </w:rPr>
            </w:pPr>
            <w:r>
              <w:t>Español</w:t>
            </w:r>
            <w:r>
              <w:br/>
              <w:t>Original: inglés</w:t>
            </w:r>
          </w:p>
          <w:p w14:paraId="4F52D092" w14:textId="77777777" w:rsidR="00A96B21" w:rsidRPr="005C092A" w:rsidRDefault="00A96B21" w:rsidP="00332657"/>
        </w:tc>
      </w:tr>
    </w:tbl>
    <w:p w14:paraId="3D34F652" w14:textId="7059657D" w:rsidR="00874541" w:rsidRPr="005C092A" w:rsidRDefault="004A4E28" w:rsidP="000F4F48">
      <w:pPr>
        <w:pStyle w:val="Cornernotation"/>
        <w:ind w:left="0" w:right="5107" w:firstLine="0"/>
        <w:rPr>
          <w:bCs/>
        </w:rPr>
      </w:pPr>
      <w:r>
        <w:t>Conferencia de las Partes en el Convenio sobre la Diversidad Biológica</w:t>
      </w:r>
    </w:p>
    <w:p w14:paraId="33DA8646" w14:textId="32ADB956" w:rsidR="00A96B21" w:rsidRPr="005C092A" w:rsidRDefault="000F4F48" w:rsidP="00A96B21">
      <w:pPr>
        <w:pStyle w:val="Cornernotation"/>
        <w:rPr>
          <w:bCs/>
          <w:sz w:val="22"/>
        </w:rPr>
      </w:pPr>
      <w:r>
        <w:rPr>
          <w:sz w:val="22"/>
        </w:rPr>
        <w:t>16ª reunión, primera continuación</w:t>
      </w:r>
    </w:p>
    <w:p w14:paraId="1B40B96D" w14:textId="011DFA7A" w:rsidR="004117F2" w:rsidRPr="005C092A" w:rsidRDefault="00215EBB" w:rsidP="00F61168">
      <w:pPr>
        <w:pStyle w:val="Venuedate"/>
        <w:ind w:right="1873"/>
      </w:pPr>
      <w:r>
        <w:t>En línea, 3</w:t>
      </w:r>
      <w:r w:rsidR="00813FA2">
        <w:t> </w:t>
      </w:r>
      <w:r>
        <w:t>a 6 de diciembre de 2024</w:t>
      </w:r>
    </w:p>
    <w:p w14:paraId="6F44D681" w14:textId="7D7761F0" w:rsidR="00A96B21" w:rsidRPr="005C092A" w:rsidRDefault="00A84D6B" w:rsidP="00A96B21">
      <w:pPr>
        <w:pStyle w:val="Cornernotation-Item"/>
        <w:rPr>
          <w:b w:val="0"/>
          <w:bCs w:val="0"/>
        </w:rPr>
      </w:pPr>
      <w:r>
        <w:rPr>
          <w:b w:val="0"/>
        </w:rPr>
        <w:t>Tema 7 del programa</w:t>
      </w:r>
    </w:p>
    <w:p w14:paraId="3EE5F851" w14:textId="6C465699" w:rsidR="00A96B21" w:rsidRPr="005C092A" w:rsidRDefault="00F61DBB" w:rsidP="003847B7">
      <w:pPr>
        <w:pStyle w:val="Cornernotation-Item"/>
        <w:spacing w:before="60" w:after="60"/>
        <w:ind w:left="0" w:right="4115" w:firstLine="0"/>
      </w:pPr>
      <w:r>
        <w:t xml:space="preserve">Administración del Convenio </w:t>
      </w:r>
      <w:r>
        <w:br/>
        <w:t>y presupuesto para los fondos fiduciarios</w:t>
      </w:r>
    </w:p>
    <w:p w14:paraId="1774132B" w14:textId="538F57A1" w:rsidR="00A96B21" w:rsidRPr="005C092A" w:rsidRDefault="008E427E" w:rsidP="005A3AE7">
      <w:pPr>
        <w:pStyle w:val="CBDTitle"/>
      </w:pPr>
      <w:bookmarkStart w:id="1" w:name="_Hlk183512002"/>
      <w:bookmarkEnd w:id="0"/>
      <w:r>
        <w:t>Decisión adoptada por la Conferencia de las Partes en el Convenio sobre la Diversidad Biológica el 6 de noviembre de 2024</w:t>
      </w:r>
      <w:bookmarkEnd w:id="1"/>
    </w:p>
    <w:p w14:paraId="73F49418" w14:textId="694D8DEC" w:rsidR="00530007" w:rsidRPr="005C092A" w:rsidRDefault="009655B8" w:rsidP="00356FF8">
      <w:pPr>
        <w:pStyle w:val="CBD-Decisionheader"/>
      </w:pPr>
      <w:bookmarkStart w:id="2" w:name="_Toc180233562"/>
      <w:r>
        <w:tab/>
        <w:t>16/29.</w:t>
      </w:r>
      <w:r>
        <w:tab/>
        <w:t xml:space="preserve">Costo de la celebración de una continuación presencial de la 16ª reunión de la Conferencia de las Partes en el Convenio sobre la Diversidad Biológica </w:t>
      </w:r>
    </w:p>
    <w:p w14:paraId="465C1176" w14:textId="3A1FE081" w:rsidR="006932AD" w:rsidRPr="005C092A" w:rsidRDefault="006932AD" w:rsidP="00356FF8">
      <w:pPr>
        <w:pStyle w:val="CBDDesicionText"/>
      </w:pPr>
      <w:r>
        <w:rPr>
          <w:i/>
        </w:rPr>
        <w:t>La Conferencia de las Partes</w:t>
      </w:r>
      <w:r>
        <w:t>,</w:t>
      </w:r>
    </w:p>
    <w:p w14:paraId="6792B2C1" w14:textId="2105AB3C" w:rsidR="00060B06" w:rsidRPr="005C092A" w:rsidRDefault="00060B06" w:rsidP="00356FF8">
      <w:pPr>
        <w:pStyle w:val="CBDDesicionText"/>
      </w:pPr>
      <w:r>
        <w:rPr>
          <w:i/>
          <w:iCs/>
        </w:rPr>
        <w:t>Recordando</w:t>
      </w:r>
      <w:r>
        <w:t xml:space="preserve"> su decisión </w:t>
      </w:r>
      <w:hyperlink r:id="rId14" w:history="1">
        <w:r>
          <w:rPr>
            <w:rStyle w:val="Hipervnculo"/>
          </w:rPr>
          <w:t>16/24</w:t>
        </w:r>
      </w:hyperlink>
      <w:r>
        <w:t>, de 1 de noviembre de 2024, en la que observó que, en caso de circunstancias extraordinarias que vuelvan impracticable la celebración de reuniones presenciales, se podrán adoptar decisiones urgentes, tales como aquellas sobre cuestiones presupuestarias, con arreglo a un procedimiento de acuerdo tácito,</w:t>
      </w:r>
    </w:p>
    <w:p w14:paraId="302B2124" w14:textId="1A88BD30" w:rsidR="004604CD" w:rsidRPr="005C092A" w:rsidRDefault="00857308" w:rsidP="00356FF8">
      <w:pPr>
        <w:pStyle w:val="CBDDesicionText"/>
      </w:pPr>
      <w:r>
        <w:rPr>
          <w:i/>
          <w:iCs/>
        </w:rPr>
        <w:t>Recordando también</w:t>
      </w:r>
      <w:r>
        <w:t xml:space="preserve"> que la sesión plenaria de clausura de su 16ª reunión, celebrada en Cali (Colombia), fue suspendida el 2 de noviembre de 2024 sin que se terminaran de considerar varios temas del programa,</w:t>
      </w:r>
    </w:p>
    <w:p w14:paraId="10CDCCE8" w14:textId="6C6AFD10" w:rsidR="003505A7" w:rsidRPr="005C092A" w:rsidRDefault="00815BB0" w:rsidP="00356FF8">
      <w:pPr>
        <w:pStyle w:val="CBDDesicionText"/>
        <w:rPr>
          <w:color w:val="000000"/>
        </w:rPr>
      </w:pPr>
      <w:r>
        <w:rPr>
          <w:i/>
          <w:iCs/>
          <w:color w:val="000000"/>
        </w:rPr>
        <w:t>Reconociendo</w:t>
      </w:r>
      <w:r>
        <w:rPr>
          <w:color w:val="000000"/>
        </w:rPr>
        <w:t xml:space="preserve"> la necesidad de celebrar, en el primer trimestre de 2025, una continuación presencial de su 16ª reunión a fin de completar los debates relativos a los temas del programa que aún están pendientes y de clausurar la reunión, </w:t>
      </w:r>
    </w:p>
    <w:p w14:paraId="0E26B543" w14:textId="1CA126A1" w:rsidR="006960BB" w:rsidRPr="005C092A" w:rsidRDefault="006932AD" w:rsidP="00356FF8">
      <w:pPr>
        <w:pStyle w:val="CBDDesicionText"/>
        <w:rPr>
          <w:color w:val="000000"/>
        </w:rPr>
      </w:pPr>
      <w:r>
        <w:rPr>
          <w:i/>
          <w:iCs/>
        </w:rPr>
        <w:t>Reconociendo también</w:t>
      </w:r>
      <w:r>
        <w:t xml:space="preserve"> que la celebración de tal continuación presencial generará gastos para cubrir los costos del lugar de celebración, así como los gastos de viaje y las dietas para el personal de la Secretaría y los delegados de las Partes que reúnan las condiciones,</w:t>
      </w:r>
    </w:p>
    <w:p w14:paraId="1A1E4756" w14:textId="4DC1909B" w:rsidR="00D365BA" w:rsidRPr="005C092A" w:rsidRDefault="00BF7EA0" w:rsidP="00356FF8">
      <w:pPr>
        <w:pStyle w:val="CBDDesicionText"/>
        <w:rPr>
          <w:color w:val="000000"/>
        </w:rPr>
      </w:pPr>
      <w:r>
        <w:rPr>
          <w:i/>
        </w:rPr>
        <w:t>Reafirmando</w:t>
      </w:r>
      <w:r>
        <w:t xml:space="preserve"> la importancia de la participación plena y efectiva de delegados de las Partes que son países en desarrollo, en particular los países menos adelantados y los pequeños Estados insulares en desarrollo, y las Partes con economías en transición, en las reuniones de la Conferencia de las Partes en el Convenio sobre la Diversidad Biológica</w:t>
      </w:r>
      <w:r w:rsidR="00F801E7" w:rsidRPr="005C092A">
        <w:rPr>
          <w:rStyle w:val="Refdenotaalpie"/>
          <w:color w:val="000000"/>
        </w:rPr>
        <w:footnoteReference w:id="2"/>
      </w:r>
      <w:r>
        <w:t>, la Conferencia de las Partes que actúa como reunión de las Partes en el Protocolo de Cartagena sobre Seguridad de la Biotecnología</w:t>
      </w:r>
      <w:r w:rsidR="00AC18BA" w:rsidRPr="005C092A">
        <w:rPr>
          <w:rStyle w:val="Refdenotaalpie"/>
        </w:rPr>
        <w:footnoteReference w:id="3"/>
      </w:r>
      <w:r>
        <w:t xml:space="preserve"> y la Conferencia de las Partes que actúa como reunión de las Partes en el Protocolo de Nagoya sobre </w:t>
      </w:r>
      <w:r>
        <w:lastRenderedPageBreak/>
        <w:t>Acceso a los Recursos Genéticos y Participación Justa y Equitativa en los Beneficios que se Deriven de su Utilización al Convenio sobre la Diversidad Biológica</w:t>
      </w:r>
      <w:r w:rsidR="00946B55" w:rsidRPr="005C092A">
        <w:rPr>
          <w:rStyle w:val="Refdenotaalpie"/>
        </w:rPr>
        <w:footnoteReference w:id="4"/>
      </w:r>
      <w:r>
        <w:t>,</w:t>
      </w:r>
    </w:p>
    <w:p w14:paraId="240DDB56" w14:textId="3C4CB350" w:rsidR="009652D7" w:rsidRPr="005C092A" w:rsidRDefault="00F77C27" w:rsidP="00356FF8">
      <w:pPr>
        <w:pStyle w:val="CBDDesicionText"/>
        <w:rPr>
          <w:rFonts w:asciiTheme="majorBidi" w:hAnsiTheme="majorBidi" w:cstheme="majorBidi"/>
        </w:rPr>
      </w:pPr>
      <w:r>
        <w:rPr>
          <w:i/>
          <w:iCs/>
        </w:rPr>
        <w:t>Haciendo notar</w:t>
      </w:r>
      <w:r>
        <w:t xml:space="preserve"> que la continuación de su 16ª reunión se celebrará en Roma del 25 al 27 de febrero de 2025,</w:t>
      </w:r>
    </w:p>
    <w:p w14:paraId="7C36493C" w14:textId="5F4A7704" w:rsidR="006B6D6B" w:rsidRPr="005C092A" w:rsidRDefault="002569EF" w:rsidP="007A4A06">
      <w:pPr>
        <w:pStyle w:val="CBDDesicionText"/>
      </w:pPr>
      <w:r>
        <w:rPr>
          <w:rFonts w:asciiTheme="majorBidi" w:hAnsiTheme="majorBidi"/>
        </w:rPr>
        <w:t>1.</w:t>
      </w:r>
      <w:r>
        <w:rPr>
          <w:rFonts w:asciiTheme="majorBidi" w:hAnsiTheme="majorBidi"/>
        </w:rPr>
        <w:tab/>
      </w:r>
      <w:r>
        <w:rPr>
          <w:i/>
          <w:iCs/>
        </w:rPr>
        <w:t>Autoriza</w:t>
      </w:r>
      <w:r>
        <w:t xml:space="preserve"> a la Secretaria Ejecutiva a que deduzca del saldo no utilizado del Fondo Fiduciario General del Convenio sobre la Diversidad Biológica una suma no superior a 288.000 dólares de los Estados Unidos, que representa el 72 % de la suma total de 400.000 dólares requerida para celebrar la continuación presencial de la 16ª reunión de la Conferencia de las Partes en el Convenio, la 11ª reunión de la Conferencia de las Partes que actúa como reunión de las Partes en el Protocolo de Cartagena sobre Seguridad de la Biotecnología y la 5ª reunión de la Conferencia de las Partes que actúa como reunión de las Partes en el Protocolo de Nagoya sobre Acceso a los Recursos Genéticos y Participación Justa y Equitativa en los Beneficios que se Deriven de su Utilización al Convenio sobre la Diversidad Biológica;</w:t>
      </w:r>
    </w:p>
    <w:p w14:paraId="57EBF97D" w14:textId="4F518F92" w:rsidR="00B45B75" w:rsidRPr="005C092A" w:rsidRDefault="002569EF" w:rsidP="007A4A06">
      <w:pPr>
        <w:pStyle w:val="CBDDesicionText"/>
        <w:rPr>
          <w:rFonts w:asciiTheme="majorBidi" w:hAnsiTheme="majorBidi" w:cstheme="majorBidi"/>
        </w:rPr>
      </w:pPr>
      <w:r>
        <w:rPr>
          <w:rFonts w:asciiTheme="majorBidi" w:hAnsiTheme="majorBidi"/>
        </w:rPr>
        <w:t>2.</w:t>
      </w:r>
      <w:r>
        <w:rPr>
          <w:rFonts w:asciiTheme="majorBidi" w:hAnsiTheme="majorBidi"/>
        </w:rPr>
        <w:tab/>
      </w:r>
      <w:r>
        <w:rPr>
          <w:rFonts w:asciiTheme="majorBidi" w:hAnsiTheme="majorBidi"/>
          <w:i/>
          <w:iCs/>
        </w:rPr>
        <w:t>Alienta firmemente</w:t>
      </w:r>
      <w:r>
        <w:rPr>
          <w:rFonts w:asciiTheme="majorBidi" w:hAnsiTheme="majorBidi"/>
        </w:rPr>
        <w:t xml:space="preserve"> a las Partes que son países desarrollados y a otras Partes que estén en condiciones de hacerlo a que, incluido en el contexto de la cooperación Sur-Sur, proporcionen los recursos financieros necesarios al Fondo Fiduciario Voluntario Especial para Facilitar la Participación de las Partes en el Proceso del Convenio a fin de permitir la participación plena y efectiva de representantes de las Partes que son países en desarrollo, en particular los países menos adelantados y los pequeños Estados insulares en desarrollo y las Partes con economías en transición, en la continuación de las reuniones;</w:t>
      </w:r>
      <w:bookmarkEnd w:id="2"/>
    </w:p>
    <w:p w14:paraId="08B938B6" w14:textId="7DCFE421" w:rsidR="00AE3BF3" w:rsidRPr="005C092A" w:rsidRDefault="002569EF" w:rsidP="007A4A06">
      <w:pPr>
        <w:pStyle w:val="CBDDesicionText"/>
      </w:pPr>
      <w:r>
        <w:t>3.</w:t>
      </w:r>
      <w:r>
        <w:tab/>
      </w:r>
      <w:r>
        <w:rPr>
          <w:i/>
          <w:iCs/>
        </w:rPr>
        <w:t>Autoriza</w:t>
      </w:r>
      <w:r>
        <w:t xml:space="preserve"> a la Secretaria Ejecutiva a que, con carácter excepcional y sin que ello siente un precedente, y en consulta con la Mesa, deduzca una suma total no superior a 500.000 dólares de los saldos no utilizados del Fondo Fiduciario General para el Convenio, el Fondo Fiduciario General para el Presupuesto Básico por Programas para el Protocolo de Cartagena y el Fondo Fiduciario General para el Presupuesto Básico por Programas para el Protocolo de Nagoya, que ha de utilizarse en relación con una insuficiencia del Fondo Fiduciario Especial de Contribuciones Voluntarias para Facilitar la Participación de las Partes en el Proceso del Convenio, a fin de apoyar la participación de delegados de las Partes que son países en desarrollo, en particular los países menos adelantados y los pequeños Estados insulares en desarrollo, y las Partes con economías en transición, en la continuación de la 16ª reunión de Convenio sobre la Diversidad Biológica, la 11ª reunión de la Conferencia de las Partes que actúa como reunión de las Partes en el Protocolo de Cartagena y la 5ª reunión de la Conferencia de las Partes que actúa como reunión de las Partes en el Protocolo de Nagoya.</w:t>
      </w:r>
    </w:p>
    <w:p w14:paraId="75D2781B" w14:textId="7BF5ED90" w:rsidR="00C30026" w:rsidRPr="005C092A" w:rsidRDefault="00C30026" w:rsidP="003342CE">
      <w:pPr>
        <w:tabs>
          <w:tab w:val="left" w:pos="1742"/>
          <w:tab w:val="left" w:pos="2693"/>
          <w:tab w:val="left" w:pos="3182"/>
          <w:tab w:val="left" w:pos="3658"/>
          <w:tab w:val="left" w:pos="4133"/>
          <w:tab w:val="left" w:pos="4622"/>
          <w:tab w:val="left" w:pos="5098"/>
          <w:tab w:val="left" w:pos="5573"/>
          <w:tab w:val="left" w:pos="6048"/>
        </w:tabs>
        <w:spacing w:before="120" w:after="120"/>
        <w:ind w:left="567"/>
        <w:jc w:val="center"/>
      </w:pPr>
      <w:r>
        <w:t>__________</w:t>
      </w:r>
    </w:p>
    <w:sectPr w:rsidR="00C30026" w:rsidRPr="005C092A" w:rsidSect="00B45B75">
      <w:headerReference w:type="even" r:id="rId15"/>
      <w:headerReference w:type="default" r:id="rId16"/>
      <w:footerReference w:type="even" r:id="rId17"/>
      <w:footerReference w:type="default" r:id="rId1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FCCFD" w14:textId="77777777" w:rsidR="007A0955" w:rsidRPr="005C092A" w:rsidRDefault="007A0955" w:rsidP="00A96B21">
      <w:r w:rsidRPr="005C092A">
        <w:separator/>
      </w:r>
    </w:p>
  </w:endnote>
  <w:endnote w:type="continuationSeparator" w:id="0">
    <w:p w14:paraId="7801ED5B" w14:textId="77777777" w:rsidR="007A0955" w:rsidRPr="005C092A" w:rsidRDefault="007A0955" w:rsidP="00A96B21">
      <w:r w:rsidRPr="005C092A">
        <w:continuationSeparator/>
      </w:r>
    </w:p>
  </w:endnote>
  <w:endnote w:type="continuationNotice" w:id="1">
    <w:p w14:paraId="613E3EFA" w14:textId="77777777" w:rsidR="007A0955" w:rsidRPr="005C092A" w:rsidRDefault="007A0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672278"/>
      <w:docPartObj>
        <w:docPartGallery w:val="Page Numbers (Top of Page)"/>
        <w:docPartUnique/>
      </w:docPartObj>
    </w:sdtPr>
    <w:sdtContent>
      <w:p w14:paraId="46AEFA53" w14:textId="77777777" w:rsidR="00FC1698" w:rsidRPr="005C092A" w:rsidRDefault="00FC1698" w:rsidP="0076397B">
        <w:pPr>
          <w:pStyle w:val="Piedepgina"/>
          <w:jc w:val="left"/>
        </w:pPr>
        <w:r w:rsidRPr="005C092A">
          <w:fldChar w:fldCharType="begin"/>
        </w:r>
        <w:r w:rsidRPr="005C092A">
          <w:instrText xml:space="preserve"> PAGE </w:instrText>
        </w:r>
        <w:r w:rsidRPr="005C092A">
          <w:fldChar w:fldCharType="separate"/>
        </w:r>
        <w:r w:rsidRPr="005C092A">
          <w:t>9</w:t>
        </w:r>
        <w:r w:rsidRPr="005C092A">
          <w:fldChar w:fldCharType="end"/>
        </w:r>
        <w:r>
          <w:t>/</w:t>
        </w:r>
        <w:fldSimple w:instr=" NUMPAGES  ">
          <w:r w:rsidRPr="005C092A">
            <w:t>20</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64919"/>
      <w:docPartObj>
        <w:docPartGallery w:val="Page Numbers (Top of Page)"/>
        <w:docPartUnique/>
      </w:docPartObj>
    </w:sdtPr>
    <w:sdtContent>
      <w:p w14:paraId="6743DB6B" w14:textId="77777777" w:rsidR="00FC1698" w:rsidRPr="005C092A" w:rsidRDefault="00FC1698" w:rsidP="0076397B">
        <w:pPr>
          <w:pStyle w:val="Piedepgina"/>
          <w:jc w:val="right"/>
        </w:pPr>
        <w:r w:rsidRPr="005C092A">
          <w:fldChar w:fldCharType="begin"/>
        </w:r>
        <w:r w:rsidRPr="005C092A">
          <w:instrText xml:space="preserve"> PAGE </w:instrText>
        </w:r>
        <w:r w:rsidRPr="005C092A">
          <w:fldChar w:fldCharType="separate"/>
        </w:r>
        <w:r w:rsidRPr="005C092A">
          <w:t>9</w:t>
        </w:r>
        <w:r w:rsidRPr="005C092A">
          <w:fldChar w:fldCharType="end"/>
        </w:r>
        <w:r>
          <w:t>/</w:t>
        </w:r>
        <w:fldSimple w:instr=" NUMPAGES  ">
          <w:r w:rsidRPr="005C092A">
            <w:t>20</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1F5B5" w14:textId="77777777" w:rsidR="007A0955" w:rsidRPr="005C092A" w:rsidRDefault="007A0955" w:rsidP="00CB37C4">
      <w:pPr>
        <w:pStyle w:val="CBDNormal"/>
      </w:pPr>
      <w:r w:rsidRPr="005C092A">
        <w:separator/>
      </w:r>
    </w:p>
  </w:footnote>
  <w:footnote w:type="continuationSeparator" w:id="0">
    <w:p w14:paraId="6AED7F95" w14:textId="77777777" w:rsidR="007A0955" w:rsidRPr="005C092A" w:rsidRDefault="007A0955" w:rsidP="00CB37C4">
      <w:pPr>
        <w:pStyle w:val="CBDNormal"/>
      </w:pPr>
      <w:r w:rsidRPr="005C092A">
        <w:continuationSeparator/>
      </w:r>
    </w:p>
  </w:footnote>
  <w:footnote w:type="continuationNotice" w:id="1">
    <w:p w14:paraId="3CEB7FF1" w14:textId="77777777" w:rsidR="007A0955" w:rsidRPr="005C092A" w:rsidRDefault="007A0955" w:rsidP="00CB37C4">
      <w:pPr>
        <w:pStyle w:val="CBDNormal"/>
      </w:pPr>
    </w:p>
  </w:footnote>
  <w:footnote w:id="2">
    <w:p w14:paraId="70DDC571" w14:textId="7BA6BE13" w:rsidR="00F801E7" w:rsidRPr="005C092A" w:rsidRDefault="00CB37C4" w:rsidP="00CB37C4">
      <w:pPr>
        <w:pStyle w:val="CBDFootnoteText"/>
      </w:pPr>
      <w:r>
        <w:rPr>
          <w:rStyle w:val="Refdenotaalpie"/>
        </w:rPr>
        <w:footnoteRef/>
      </w:r>
      <w:r>
        <w:t xml:space="preserve"> Naciones Unidas, </w:t>
      </w:r>
      <w:r>
        <w:rPr>
          <w:i/>
        </w:rPr>
        <w:t>Treaty Series</w:t>
      </w:r>
      <w:r>
        <w:t>, vol. 1760, núm. 30619.</w:t>
      </w:r>
    </w:p>
  </w:footnote>
  <w:footnote w:id="3">
    <w:p w14:paraId="0413479A" w14:textId="612454ED" w:rsidR="00AC18BA" w:rsidRPr="005C092A" w:rsidRDefault="00CB37C4" w:rsidP="00CB37C4">
      <w:pPr>
        <w:pStyle w:val="CBDFootnoteText"/>
      </w:pPr>
      <w:r>
        <w:rPr>
          <w:rStyle w:val="Refdenotaalpie"/>
        </w:rPr>
        <w:footnoteRef/>
      </w:r>
      <w:r>
        <w:t xml:space="preserve"> Naciones Unidas, </w:t>
      </w:r>
      <w:r>
        <w:rPr>
          <w:i/>
        </w:rPr>
        <w:t>Treaty Series</w:t>
      </w:r>
      <w:r>
        <w:t>, vol. 2226, núm. 30619.</w:t>
      </w:r>
    </w:p>
  </w:footnote>
  <w:footnote w:id="4">
    <w:p w14:paraId="6388F980" w14:textId="23185377" w:rsidR="00946B55" w:rsidRPr="005C092A" w:rsidRDefault="00CB37C4" w:rsidP="00CB37C4">
      <w:pPr>
        <w:pStyle w:val="CBDFootnoteText"/>
      </w:pPr>
      <w:r>
        <w:rPr>
          <w:rStyle w:val="Refdenotaalpie"/>
        </w:rPr>
        <w:footnoteRef/>
      </w:r>
      <w:r>
        <w:t xml:space="preserve"> Naciones Unidas, </w:t>
      </w:r>
      <w:r>
        <w:rPr>
          <w:i/>
        </w:rPr>
        <w:t>Treaty Series</w:t>
      </w:r>
      <w:r>
        <w:t>, vol. 3008,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0083" w14:textId="2B6FCC7C" w:rsidR="00370513" w:rsidRPr="005C092A" w:rsidRDefault="00370513">
    <w:pPr>
      <w:pStyle w:val="Encabezado"/>
    </w:pPr>
    <w:r>
      <w:t>CBD/COP/DEC/16/29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C1A9" w14:textId="77777777" w:rsidR="00FC1698" w:rsidRPr="005C092A" w:rsidRDefault="00FC1698" w:rsidP="00723FF1">
    <w:pPr>
      <w:pStyle w:val="Encabezado"/>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D943BEE"/>
    <w:multiLevelType w:val="multilevel"/>
    <w:tmpl w:val="222A08B4"/>
    <w:numStyleLink w:val="ListCBD"/>
  </w:abstractNum>
  <w:abstractNum w:abstractNumId="4"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5"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8"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9591798">
    <w:abstractNumId w:val="4"/>
  </w:num>
  <w:num w:numId="2" w16cid:durableId="972372016">
    <w:abstractNumId w:val="9"/>
  </w:num>
  <w:num w:numId="3" w16cid:durableId="1542287267">
    <w:abstractNumId w:val="7"/>
  </w:num>
  <w:num w:numId="4" w16cid:durableId="1900365296">
    <w:abstractNumId w:val="5"/>
  </w:num>
  <w:num w:numId="5" w16cid:durableId="1634679814">
    <w:abstractNumId w:val="8"/>
  </w:num>
  <w:num w:numId="6" w16cid:durableId="1055136">
    <w:abstractNumId w:val="2"/>
  </w:num>
  <w:num w:numId="7" w16cid:durableId="208884132">
    <w:abstractNumId w:val="6"/>
  </w:num>
  <w:num w:numId="8" w16cid:durableId="1777796907">
    <w:abstractNumId w:val="0"/>
  </w:num>
  <w:num w:numId="9" w16cid:durableId="703213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945383">
    <w:abstractNumId w:val="3"/>
  </w:num>
  <w:num w:numId="11" w16cid:durableId="8257799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81"/>
    <w:rsid w:val="000005B9"/>
    <w:rsid w:val="00000BC9"/>
    <w:rsid w:val="000015E4"/>
    <w:rsid w:val="00002ADE"/>
    <w:rsid w:val="0000586A"/>
    <w:rsid w:val="000059CF"/>
    <w:rsid w:val="000106BA"/>
    <w:rsid w:val="000118F4"/>
    <w:rsid w:val="000121A9"/>
    <w:rsid w:val="00015143"/>
    <w:rsid w:val="00017AF7"/>
    <w:rsid w:val="000233F1"/>
    <w:rsid w:val="00025BF4"/>
    <w:rsid w:val="00025C0E"/>
    <w:rsid w:val="00030510"/>
    <w:rsid w:val="00031968"/>
    <w:rsid w:val="000342F0"/>
    <w:rsid w:val="0003452B"/>
    <w:rsid w:val="00035746"/>
    <w:rsid w:val="00035A61"/>
    <w:rsid w:val="00036463"/>
    <w:rsid w:val="00037909"/>
    <w:rsid w:val="000379C2"/>
    <w:rsid w:val="00037BF2"/>
    <w:rsid w:val="00037F8D"/>
    <w:rsid w:val="00040598"/>
    <w:rsid w:val="00041725"/>
    <w:rsid w:val="00041D3E"/>
    <w:rsid w:val="00043A3A"/>
    <w:rsid w:val="0005095E"/>
    <w:rsid w:val="00051391"/>
    <w:rsid w:val="00052837"/>
    <w:rsid w:val="000536C3"/>
    <w:rsid w:val="000556C0"/>
    <w:rsid w:val="000559E1"/>
    <w:rsid w:val="000563AF"/>
    <w:rsid w:val="00057450"/>
    <w:rsid w:val="00057574"/>
    <w:rsid w:val="00060B06"/>
    <w:rsid w:val="000611EE"/>
    <w:rsid w:val="00062612"/>
    <w:rsid w:val="00063C9E"/>
    <w:rsid w:val="00064067"/>
    <w:rsid w:val="00064B7B"/>
    <w:rsid w:val="000664A8"/>
    <w:rsid w:val="00066A3F"/>
    <w:rsid w:val="00066FA1"/>
    <w:rsid w:val="00067686"/>
    <w:rsid w:val="00067CD7"/>
    <w:rsid w:val="00067F39"/>
    <w:rsid w:val="00072055"/>
    <w:rsid w:val="000748E0"/>
    <w:rsid w:val="000802CB"/>
    <w:rsid w:val="000816F0"/>
    <w:rsid w:val="00082064"/>
    <w:rsid w:val="00083482"/>
    <w:rsid w:val="00083B3C"/>
    <w:rsid w:val="00083E9D"/>
    <w:rsid w:val="00084E80"/>
    <w:rsid w:val="0008506D"/>
    <w:rsid w:val="00085EA1"/>
    <w:rsid w:val="000919F2"/>
    <w:rsid w:val="0009279D"/>
    <w:rsid w:val="00093CE4"/>
    <w:rsid w:val="00096093"/>
    <w:rsid w:val="00096DCF"/>
    <w:rsid w:val="00096ED6"/>
    <w:rsid w:val="00097A83"/>
    <w:rsid w:val="000A2BB4"/>
    <w:rsid w:val="000A350D"/>
    <w:rsid w:val="000A5E72"/>
    <w:rsid w:val="000B03C2"/>
    <w:rsid w:val="000B4E30"/>
    <w:rsid w:val="000B5117"/>
    <w:rsid w:val="000B6714"/>
    <w:rsid w:val="000B683F"/>
    <w:rsid w:val="000B76A3"/>
    <w:rsid w:val="000B7C4A"/>
    <w:rsid w:val="000B7FD3"/>
    <w:rsid w:val="000C0DB1"/>
    <w:rsid w:val="000C45FE"/>
    <w:rsid w:val="000C6F87"/>
    <w:rsid w:val="000D063C"/>
    <w:rsid w:val="000D1CDD"/>
    <w:rsid w:val="000E2F47"/>
    <w:rsid w:val="000E3BB4"/>
    <w:rsid w:val="000E7343"/>
    <w:rsid w:val="000E7A57"/>
    <w:rsid w:val="000F076D"/>
    <w:rsid w:val="000F16E0"/>
    <w:rsid w:val="000F1E9D"/>
    <w:rsid w:val="000F4F48"/>
    <w:rsid w:val="000F5A81"/>
    <w:rsid w:val="000F5B99"/>
    <w:rsid w:val="0010016B"/>
    <w:rsid w:val="00100B6F"/>
    <w:rsid w:val="0010161D"/>
    <w:rsid w:val="00101DD7"/>
    <w:rsid w:val="001022AD"/>
    <w:rsid w:val="001043CD"/>
    <w:rsid w:val="001060C3"/>
    <w:rsid w:val="00106C12"/>
    <w:rsid w:val="001107F4"/>
    <w:rsid w:val="00111FAB"/>
    <w:rsid w:val="00112F5E"/>
    <w:rsid w:val="00114279"/>
    <w:rsid w:val="00114347"/>
    <w:rsid w:val="00114487"/>
    <w:rsid w:val="00114503"/>
    <w:rsid w:val="00115B66"/>
    <w:rsid w:val="00121220"/>
    <w:rsid w:val="00126E42"/>
    <w:rsid w:val="001308A8"/>
    <w:rsid w:val="00131699"/>
    <w:rsid w:val="00132581"/>
    <w:rsid w:val="001364CD"/>
    <w:rsid w:val="00143840"/>
    <w:rsid w:val="001476A4"/>
    <w:rsid w:val="00150CE7"/>
    <w:rsid w:val="00151888"/>
    <w:rsid w:val="00152117"/>
    <w:rsid w:val="00153D63"/>
    <w:rsid w:val="0015426D"/>
    <w:rsid w:val="00154B53"/>
    <w:rsid w:val="00155927"/>
    <w:rsid w:val="00155A49"/>
    <w:rsid w:val="00165283"/>
    <w:rsid w:val="001671C0"/>
    <w:rsid w:val="0016731A"/>
    <w:rsid w:val="00167815"/>
    <w:rsid w:val="001709F2"/>
    <w:rsid w:val="001725C6"/>
    <w:rsid w:val="00172675"/>
    <w:rsid w:val="00172A79"/>
    <w:rsid w:val="00172BAE"/>
    <w:rsid w:val="001739F5"/>
    <w:rsid w:val="0017494C"/>
    <w:rsid w:val="00175AA0"/>
    <w:rsid w:val="001767A3"/>
    <w:rsid w:val="0017708A"/>
    <w:rsid w:val="001771B0"/>
    <w:rsid w:val="001774AA"/>
    <w:rsid w:val="00184909"/>
    <w:rsid w:val="00185D62"/>
    <w:rsid w:val="00186C97"/>
    <w:rsid w:val="00187E09"/>
    <w:rsid w:val="00187ECE"/>
    <w:rsid w:val="0019079E"/>
    <w:rsid w:val="00191B09"/>
    <w:rsid w:val="00194E9E"/>
    <w:rsid w:val="00197521"/>
    <w:rsid w:val="001A0C52"/>
    <w:rsid w:val="001A0D6C"/>
    <w:rsid w:val="001A3525"/>
    <w:rsid w:val="001A3DF7"/>
    <w:rsid w:val="001A6867"/>
    <w:rsid w:val="001B1986"/>
    <w:rsid w:val="001B1BB5"/>
    <w:rsid w:val="001B53B8"/>
    <w:rsid w:val="001C1CB7"/>
    <w:rsid w:val="001C209E"/>
    <w:rsid w:val="001C327D"/>
    <w:rsid w:val="001C34A0"/>
    <w:rsid w:val="001C5F77"/>
    <w:rsid w:val="001C6842"/>
    <w:rsid w:val="001D1EDD"/>
    <w:rsid w:val="001D2B06"/>
    <w:rsid w:val="001D4622"/>
    <w:rsid w:val="001D7501"/>
    <w:rsid w:val="001D7AF0"/>
    <w:rsid w:val="001E015B"/>
    <w:rsid w:val="001E05E7"/>
    <w:rsid w:val="001E2637"/>
    <w:rsid w:val="001E6E40"/>
    <w:rsid w:val="001E7D14"/>
    <w:rsid w:val="001F05F3"/>
    <w:rsid w:val="001F101E"/>
    <w:rsid w:val="001F2A03"/>
    <w:rsid w:val="001F2CC2"/>
    <w:rsid w:val="001F5324"/>
    <w:rsid w:val="001F5556"/>
    <w:rsid w:val="00201959"/>
    <w:rsid w:val="00201D78"/>
    <w:rsid w:val="00201EC4"/>
    <w:rsid w:val="00202426"/>
    <w:rsid w:val="002028A8"/>
    <w:rsid w:val="00203456"/>
    <w:rsid w:val="002046E2"/>
    <w:rsid w:val="0020514B"/>
    <w:rsid w:val="002057A8"/>
    <w:rsid w:val="002066B1"/>
    <w:rsid w:val="00207E13"/>
    <w:rsid w:val="002112B1"/>
    <w:rsid w:val="00213C01"/>
    <w:rsid w:val="002144B4"/>
    <w:rsid w:val="00214915"/>
    <w:rsid w:val="00214E9F"/>
    <w:rsid w:val="00215872"/>
    <w:rsid w:val="00215C3D"/>
    <w:rsid w:val="00215EBB"/>
    <w:rsid w:val="0021676E"/>
    <w:rsid w:val="002202B4"/>
    <w:rsid w:val="00221E95"/>
    <w:rsid w:val="002224DC"/>
    <w:rsid w:val="00222502"/>
    <w:rsid w:val="00222789"/>
    <w:rsid w:val="00222A1E"/>
    <w:rsid w:val="00225320"/>
    <w:rsid w:val="002270FD"/>
    <w:rsid w:val="0022771A"/>
    <w:rsid w:val="00227CEA"/>
    <w:rsid w:val="002330F7"/>
    <w:rsid w:val="002346FE"/>
    <w:rsid w:val="00235F5F"/>
    <w:rsid w:val="00236742"/>
    <w:rsid w:val="00236D75"/>
    <w:rsid w:val="002378DC"/>
    <w:rsid w:val="00237CB7"/>
    <w:rsid w:val="0024024E"/>
    <w:rsid w:val="002428DA"/>
    <w:rsid w:val="00242904"/>
    <w:rsid w:val="00242933"/>
    <w:rsid w:val="00243779"/>
    <w:rsid w:val="00244907"/>
    <w:rsid w:val="0024569E"/>
    <w:rsid w:val="00246D18"/>
    <w:rsid w:val="0024721D"/>
    <w:rsid w:val="00247B12"/>
    <w:rsid w:val="002533C5"/>
    <w:rsid w:val="00254247"/>
    <w:rsid w:val="00256288"/>
    <w:rsid w:val="002569EF"/>
    <w:rsid w:val="002602D5"/>
    <w:rsid w:val="00260F1B"/>
    <w:rsid w:val="002613BE"/>
    <w:rsid w:val="002620B8"/>
    <w:rsid w:val="002637FB"/>
    <w:rsid w:val="00264583"/>
    <w:rsid w:val="00266682"/>
    <w:rsid w:val="00270146"/>
    <w:rsid w:val="00271A43"/>
    <w:rsid w:val="00272973"/>
    <w:rsid w:val="00272FD5"/>
    <w:rsid w:val="00273754"/>
    <w:rsid w:val="00273D1A"/>
    <w:rsid w:val="00274327"/>
    <w:rsid w:val="0027441D"/>
    <w:rsid w:val="00275D37"/>
    <w:rsid w:val="00282C85"/>
    <w:rsid w:val="00282D57"/>
    <w:rsid w:val="0028362F"/>
    <w:rsid w:val="00284E71"/>
    <w:rsid w:val="00285C26"/>
    <w:rsid w:val="00286EBC"/>
    <w:rsid w:val="00286FED"/>
    <w:rsid w:val="002903F1"/>
    <w:rsid w:val="002919D4"/>
    <w:rsid w:val="002925AF"/>
    <w:rsid w:val="00292906"/>
    <w:rsid w:val="002931AE"/>
    <w:rsid w:val="00295A42"/>
    <w:rsid w:val="002964C8"/>
    <w:rsid w:val="002964F9"/>
    <w:rsid w:val="00296E15"/>
    <w:rsid w:val="002972DE"/>
    <w:rsid w:val="002A19E6"/>
    <w:rsid w:val="002A1CBD"/>
    <w:rsid w:val="002A2470"/>
    <w:rsid w:val="002A5DA2"/>
    <w:rsid w:val="002A5FBF"/>
    <w:rsid w:val="002A7B73"/>
    <w:rsid w:val="002B00CA"/>
    <w:rsid w:val="002B4CC5"/>
    <w:rsid w:val="002B516C"/>
    <w:rsid w:val="002B559C"/>
    <w:rsid w:val="002B5E5E"/>
    <w:rsid w:val="002B65F3"/>
    <w:rsid w:val="002B6F73"/>
    <w:rsid w:val="002B76D3"/>
    <w:rsid w:val="002C15FB"/>
    <w:rsid w:val="002C32CD"/>
    <w:rsid w:val="002C6FAE"/>
    <w:rsid w:val="002D162C"/>
    <w:rsid w:val="002D22DA"/>
    <w:rsid w:val="002D2DF3"/>
    <w:rsid w:val="002D4B3D"/>
    <w:rsid w:val="002D5771"/>
    <w:rsid w:val="002D5BD8"/>
    <w:rsid w:val="002D6455"/>
    <w:rsid w:val="002D7CFE"/>
    <w:rsid w:val="002E1106"/>
    <w:rsid w:val="002E230C"/>
    <w:rsid w:val="002E365D"/>
    <w:rsid w:val="002E38BA"/>
    <w:rsid w:val="002E6707"/>
    <w:rsid w:val="002E7079"/>
    <w:rsid w:val="002F0C4E"/>
    <w:rsid w:val="002F4F36"/>
    <w:rsid w:val="00302F34"/>
    <w:rsid w:val="00305357"/>
    <w:rsid w:val="00310608"/>
    <w:rsid w:val="00311BA7"/>
    <w:rsid w:val="0031436C"/>
    <w:rsid w:val="00314F24"/>
    <w:rsid w:val="0031629D"/>
    <w:rsid w:val="0031787E"/>
    <w:rsid w:val="003202F1"/>
    <w:rsid w:val="0032092E"/>
    <w:rsid w:val="00320BB3"/>
    <w:rsid w:val="00320E7E"/>
    <w:rsid w:val="00323F22"/>
    <w:rsid w:val="0032555E"/>
    <w:rsid w:val="003259DB"/>
    <w:rsid w:val="00330203"/>
    <w:rsid w:val="00330A1F"/>
    <w:rsid w:val="00332657"/>
    <w:rsid w:val="003342CE"/>
    <w:rsid w:val="00340B04"/>
    <w:rsid w:val="00340E98"/>
    <w:rsid w:val="00340F71"/>
    <w:rsid w:val="003443CF"/>
    <w:rsid w:val="003444B0"/>
    <w:rsid w:val="003476A9"/>
    <w:rsid w:val="00347FA6"/>
    <w:rsid w:val="0035016B"/>
    <w:rsid w:val="003505A7"/>
    <w:rsid w:val="00350819"/>
    <w:rsid w:val="003520DB"/>
    <w:rsid w:val="003522F2"/>
    <w:rsid w:val="00353498"/>
    <w:rsid w:val="003535A7"/>
    <w:rsid w:val="00354151"/>
    <w:rsid w:val="0035651F"/>
    <w:rsid w:val="003566A8"/>
    <w:rsid w:val="00356FF8"/>
    <w:rsid w:val="003575E3"/>
    <w:rsid w:val="00360235"/>
    <w:rsid w:val="0036208B"/>
    <w:rsid w:val="00362BE7"/>
    <w:rsid w:val="00363B57"/>
    <w:rsid w:val="00364077"/>
    <w:rsid w:val="00365133"/>
    <w:rsid w:val="003669FE"/>
    <w:rsid w:val="00367D71"/>
    <w:rsid w:val="00370084"/>
    <w:rsid w:val="00370513"/>
    <w:rsid w:val="00370F73"/>
    <w:rsid w:val="00371707"/>
    <w:rsid w:val="00374BE1"/>
    <w:rsid w:val="003800C1"/>
    <w:rsid w:val="00382094"/>
    <w:rsid w:val="003821AD"/>
    <w:rsid w:val="003847B7"/>
    <w:rsid w:val="0038499C"/>
    <w:rsid w:val="00386863"/>
    <w:rsid w:val="003901EC"/>
    <w:rsid w:val="00390A24"/>
    <w:rsid w:val="00390AD8"/>
    <w:rsid w:val="00390B93"/>
    <w:rsid w:val="00390C5B"/>
    <w:rsid w:val="0039145F"/>
    <w:rsid w:val="00391D1C"/>
    <w:rsid w:val="003924A0"/>
    <w:rsid w:val="00393032"/>
    <w:rsid w:val="003941D8"/>
    <w:rsid w:val="00394B21"/>
    <w:rsid w:val="00395890"/>
    <w:rsid w:val="00396DA5"/>
    <w:rsid w:val="003971B6"/>
    <w:rsid w:val="003976B8"/>
    <w:rsid w:val="003A1B3B"/>
    <w:rsid w:val="003A2D6E"/>
    <w:rsid w:val="003A3C1D"/>
    <w:rsid w:val="003A4DA0"/>
    <w:rsid w:val="003A537E"/>
    <w:rsid w:val="003A623C"/>
    <w:rsid w:val="003A757C"/>
    <w:rsid w:val="003B1D5A"/>
    <w:rsid w:val="003B2498"/>
    <w:rsid w:val="003B2A35"/>
    <w:rsid w:val="003B329A"/>
    <w:rsid w:val="003B3901"/>
    <w:rsid w:val="003C0D93"/>
    <w:rsid w:val="003C6E52"/>
    <w:rsid w:val="003C6F10"/>
    <w:rsid w:val="003C7D16"/>
    <w:rsid w:val="003D0B3C"/>
    <w:rsid w:val="003D1A23"/>
    <w:rsid w:val="003D4324"/>
    <w:rsid w:val="003D59F2"/>
    <w:rsid w:val="003D5C8A"/>
    <w:rsid w:val="003E0593"/>
    <w:rsid w:val="003E0AD1"/>
    <w:rsid w:val="003E2E92"/>
    <w:rsid w:val="003E3813"/>
    <w:rsid w:val="003E589C"/>
    <w:rsid w:val="003E590D"/>
    <w:rsid w:val="003E6C98"/>
    <w:rsid w:val="003E6D88"/>
    <w:rsid w:val="003E749E"/>
    <w:rsid w:val="003E7F6D"/>
    <w:rsid w:val="003F0C35"/>
    <w:rsid w:val="003F0F35"/>
    <w:rsid w:val="003F3270"/>
    <w:rsid w:val="003F3FBD"/>
    <w:rsid w:val="003F47D0"/>
    <w:rsid w:val="003F4FB2"/>
    <w:rsid w:val="003F509F"/>
    <w:rsid w:val="003F60D3"/>
    <w:rsid w:val="004002B8"/>
    <w:rsid w:val="0040184D"/>
    <w:rsid w:val="00401AC0"/>
    <w:rsid w:val="004035AC"/>
    <w:rsid w:val="004050F8"/>
    <w:rsid w:val="00405F5C"/>
    <w:rsid w:val="00407783"/>
    <w:rsid w:val="00411446"/>
    <w:rsid w:val="00411495"/>
    <w:rsid w:val="004117F2"/>
    <w:rsid w:val="00412C02"/>
    <w:rsid w:val="004138BC"/>
    <w:rsid w:val="00414E06"/>
    <w:rsid w:val="00415186"/>
    <w:rsid w:val="0042103D"/>
    <w:rsid w:val="00422BBB"/>
    <w:rsid w:val="004244B5"/>
    <w:rsid w:val="00426451"/>
    <w:rsid w:val="004306D8"/>
    <w:rsid w:val="00430B4B"/>
    <w:rsid w:val="004312CD"/>
    <w:rsid w:val="0043160B"/>
    <w:rsid w:val="0043225A"/>
    <w:rsid w:val="00434100"/>
    <w:rsid w:val="00437943"/>
    <w:rsid w:val="00437ED1"/>
    <w:rsid w:val="0044008E"/>
    <w:rsid w:val="00441305"/>
    <w:rsid w:val="00441498"/>
    <w:rsid w:val="00441E8C"/>
    <w:rsid w:val="00441E94"/>
    <w:rsid w:val="00442610"/>
    <w:rsid w:val="00442923"/>
    <w:rsid w:val="00445AE3"/>
    <w:rsid w:val="00446ACA"/>
    <w:rsid w:val="0044732D"/>
    <w:rsid w:val="00447351"/>
    <w:rsid w:val="00447358"/>
    <w:rsid w:val="00450B02"/>
    <w:rsid w:val="00455E8E"/>
    <w:rsid w:val="00456F18"/>
    <w:rsid w:val="00457066"/>
    <w:rsid w:val="004604CD"/>
    <w:rsid w:val="00460B7B"/>
    <w:rsid w:val="00461003"/>
    <w:rsid w:val="00461F9D"/>
    <w:rsid w:val="00462136"/>
    <w:rsid w:val="00463AF6"/>
    <w:rsid w:val="00464164"/>
    <w:rsid w:val="0046465E"/>
    <w:rsid w:val="004665A8"/>
    <w:rsid w:val="004669F2"/>
    <w:rsid w:val="00470021"/>
    <w:rsid w:val="00470133"/>
    <w:rsid w:val="004701EE"/>
    <w:rsid w:val="00472894"/>
    <w:rsid w:val="00473310"/>
    <w:rsid w:val="00473A9B"/>
    <w:rsid w:val="00476596"/>
    <w:rsid w:val="0047663B"/>
    <w:rsid w:val="00480A8D"/>
    <w:rsid w:val="004813FE"/>
    <w:rsid w:val="0048181B"/>
    <w:rsid w:val="00483587"/>
    <w:rsid w:val="0048780E"/>
    <w:rsid w:val="00490741"/>
    <w:rsid w:val="004922BA"/>
    <w:rsid w:val="00493C46"/>
    <w:rsid w:val="00493E6F"/>
    <w:rsid w:val="00494A43"/>
    <w:rsid w:val="00494BA7"/>
    <w:rsid w:val="00494DB3"/>
    <w:rsid w:val="00495B14"/>
    <w:rsid w:val="00496A52"/>
    <w:rsid w:val="00497CAF"/>
    <w:rsid w:val="00497EC2"/>
    <w:rsid w:val="004A01C6"/>
    <w:rsid w:val="004A0352"/>
    <w:rsid w:val="004A13DA"/>
    <w:rsid w:val="004A1424"/>
    <w:rsid w:val="004A2A2D"/>
    <w:rsid w:val="004A2E52"/>
    <w:rsid w:val="004A4E28"/>
    <w:rsid w:val="004A6021"/>
    <w:rsid w:val="004B0381"/>
    <w:rsid w:val="004B0EDE"/>
    <w:rsid w:val="004B3F65"/>
    <w:rsid w:val="004B70C8"/>
    <w:rsid w:val="004C005C"/>
    <w:rsid w:val="004C174B"/>
    <w:rsid w:val="004C387D"/>
    <w:rsid w:val="004C38DF"/>
    <w:rsid w:val="004C41AB"/>
    <w:rsid w:val="004D0054"/>
    <w:rsid w:val="004D0940"/>
    <w:rsid w:val="004D258C"/>
    <w:rsid w:val="004D343D"/>
    <w:rsid w:val="004D3E23"/>
    <w:rsid w:val="004D467F"/>
    <w:rsid w:val="004D5076"/>
    <w:rsid w:val="004D67FB"/>
    <w:rsid w:val="004E2B07"/>
    <w:rsid w:val="004E3945"/>
    <w:rsid w:val="004E3A4D"/>
    <w:rsid w:val="004E4592"/>
    <w:rsid w:val="004E6108"/>
    <w:rsid w:val="004F1B77"/>
    <w:rsid w:val="004F2B9B"/>
    <w:rsid w:val="004F385B"/>
    <w:rsid w:val="004F3B1F"/>
    <w:rsid w:val="004F465A"/>
    <w:rsid w:val="004F5B76"/>
    <w:rsid w:val="004F6373"/>
    <w:rsid w:val="00500F00"/>
    <w:rsid w:val="00501CC8"/>
    <w:rsid w:val="00501DE8"/>
    <w:rsid w:val="00501E92"/>
    <w:rsid w:val="00502EBD"/>
    <w:rsid w:val="005034AB"/>
    <w:rsid w:val="00504351"/>
    <w:rsid w:val="005069EF"/>
    <w:rsid w:val="00511080"/>
    <w:rsid w:val="00516949"/>
    <w:rsid w:val="00516A72"/>
    <w:rsid w:val="00516A78"/>
    <w:rsid w:val="0052028B"/>
    <w:rsid w:val="00521456"/>
    <w:rsid w:val="00521641"/>
    <w:rsid w:val="00521BC5"/>
    <w:rsid w:val="00522D02"/>
    <w:rsid w:val="00523940"/>
    <w:rsid w:val="00523A55"/>
    <w:rsid w:val="00523AA9"/>
    <w:rsid w:val="005253FF"/>
    <w:rsid w:val="00527821"/>
    <w:rsid w:val="00530007"/>
    <w:rsid w:val="005303D2"/>
    <w:rsid w:val="0053085C"/>
    <w:rsid w:val="00530D9A"/>
    <w:rsid w:val="0053139E"/>
    <w:rsid w:val="00531B2B"/>
    <w:rsid w:val="00532160"/>
    <w:rsid w:val="0053395A"/>
    <w:rsid w:val="00536989"/>
    <w:rsid w:val="00537248"/>
    <w:rsid w:val="00537511"/>
    <w:rsid w:val="00542290"/>
    <w:rsid w:val="00542725"/>
    <w:rsid w:val="00542F97"/>
    <w:rsid w:val="00544DCB"/>
    <w:rsid w:val="00545F16"/>
    <w:rsid w:val="00545FF1"/>
    <w:rsid w:val="00546AE4"/>
    <w:rsid w:val="00546C75"/>
    <w:rsid w:val="0055119B"/>
    <w:rsid w:val="00552353"/>
    <w:rsid w:val="005536D4"/>
    <w:rsid w:val="00554202"/>
    <w:rsid w:val="00554CAF"/>
    <w:rsid w:val="00556613"/>
    <w:rsid w:val="005567E2"/>
    <w:rsid w:val="00556C87"/>
    <w:rsid w:val="0055716A"/>
    <w:rsid w:val="005573A7"/>
    <w:rsid w:val="00557456"/>
    <w:rsid w:val="00557826"/>
    <w:rsid w:val="00557FD1"/>
    <w:rsid w:val="005607CD"/>
    <w:rsid w:val="00567863"/>
    <w:rsid w:val="0057060E"/>
    <w:rsid w:val="00571DD4"/>
    <w:rsid w:val="00571E57"/>
    <w:rsid w:val="00573EE7"/>
    <w:rsid w:val="005753D8"/>
    <w:rsid w:val="0057693B"/>
    <w:rsid w:val="00576A36"/>
    <w:rsid w:val="005773A5"/>
    <w:rsid w:val="00582230"/>
    <w:rsid w:val="00582C3C"/>
    <w:rsid w:val="00582EE1"/>
    <w:rsid w:val="00583D25"/>
    <w:rsid w:val="0058750F"/>
    <w:rsid w:val="0058788F"/>
    <w:rsid w:val="005904B3"/>
    <w:rsid w:val="005918BB"/>
    <w:rsid w:val="0059233E"/>
    <w:rsid w:val="00593BC5"/>
    <w:rsid w:val="00594279"/>
    <w:rsid w:val="00594F84"/>
    <w:rsid w:val="00597A93"/>
    <w:rsid w:val="005A1345"/>
    <w:rsid w:val="005A1BFD"/>
    <w:rsid w:val="005A206E"/>
    <w:rsid w:val="005A24C9"/>
    <w:rsid w:val="005A31CE"/>
    <w:rsid w:val="005A37ED"/>
    <w:rsid w:val="005A3AE7"/>
    <w:rsid w:val="005A5DE8"/>
    <w:rsid w:val="005A6419"/>
    <w:rsid w:val="005A669F"/>
    <w:rsid w:val="005A69A5"/>
    <w:rsid w:val="005A6CEF"/>
    <w:rsid w:val="005A7EC0"/>
    <w:rsid w:val="005B0F53"/>
    <w:rsid w:val="005B1CD8"/>
    <w:rsid w:val="005B1F09"/>
    <w:rsid w:val="005B270C"/>
    <w:rsid w:val="005B73EC"/>
    <w:rsid w:val="005B763F"/>
    <w:rsid w:val="005B785B"/>
    <w:rsid w:val="005C01DE"/>
    <w:rsid w:val="005C092A"/>
    <w:rsid w:val="005C0E7D"/>
    <w:rsid w:val="005C129C"/>
    <w:rsid w:val="005C166D"/>
    <w:rsid w:val="005C2AC7"/>
    <w:rsid w:val="005C3102"/>
    <w:rsid w:val="005C32F7"/>
    <w:rsid w:val="005C3310"/>
    <w:rsid w:val="005C467C"/>
    <w:rsid w:val="005C4761"/>
    <w:rsid w:val="005C5885"/>
    <w:rsid w:val="005C6628"/>
    <w:rsid w:val="005C7861"/>
    <w:rsid w:val="005D44B4"/>
    <w:rsid w:val="005D44DF"/>
    <w:rsid w:val="005E0179"/>
    <w:rsid w:val="005E1656"/>
    <w:rsid w:val="005E2605"/>
    <w:rsid w:val="005E30DB"/>
    <w:rsid w:val="005E3CD3"/>
    <w:rsid w:val="005E48C4"/>
    <w:rsid w:val="005E4CC0"/>
    <w:rsid w:val="005E67C8"/>
    <w:rsid w:val="005F11C9"/>
    <w:rsid w:val="005F149C"/>
    <w:rsid w:val="005F1816"/>
    <w:rsid w:val="005F1A3B"/>
    <w:rsid w:val="005F1AB0"/>
    <w:rsid w:val="005F2BE9"/>
    <w:rsid w:val="005F3545"/>
    <w:rsid w:val="005F3A67"/>
    <w:rsid w:val="005F52A8"/>
    <w:rsid w:val="005F6FD0"/>
    <w:rsid w:val="005F70D4"/>
    <w:rsid w:val="00600D72"/>
    <w:rsid w:val="006030A4"/>
    <w:rsid w:val="00603FD1"/>
    <w:rsid w:val="00604367"/>
    <w:rsid w:val="00606704"/>
    <w:rsid w:val="00607D1B"/>
    <w:rsid w:val="00611A1F"/>
    <w:rsid w:val="00613849"/>
    <w:rsid w:val="00613A57"/>
    <w:rsid w:val="00613E93"/>
    <w:rsid w:val="00613F76"/>
    <w:rsid w:val="00616E8B"/>
    <w:rsid w:val="00617F55"/>
    <w:rsid w:val="00625657"/>
    <w:rsid w:val="00627F17"/>
    <w:rsid w:val="006309CC"/>
    <w:rsid w:val="00630E60"/>
    <w:rsid w:val="00631B24"/>
    <w:rsid w:val="00631F50"/>
    <w:rsid w:val="00633F1E"/>
    <w:rsid w:val="0063462C"/>
    <w:rsid w:val="0063464B"/>
    <w:rsid w:val="00635AC4"/>
    <w:rsid w:val="00635B76"/>
    <w:rsid w:val="006370ED"/>
    <w:rsid w:val="0064084A"/>
    <w:rsid w:val="006417BE"/>
    <w:rsid w:val="00644B59"/>
    <w:rsid w:val="00645F3B"/>
    <w:rsid w:val="006464C6"/>
    <w:rsid w:val="00647829"/>
    <w:rsid w:val="00647CD1"/>
    <w:rsid w:val="006524F2"/>
    <w:rsid w:val="00655673"/>
    <w:rsid w:val="0065788B"/>
    <w:rsid w:val="00657ED6"/>
    <w:rsid w:val="00657EF0"/>
    <w:rsid w:val="00660E38"/>
    <w:rsid w:val="00661757"/>
    <w:rsid w:val="00662BA4"/>
    <w:rsid w:val="00664703"/>
    <w:rsid w:val="006677DA"/>
    <w:rsid w:val="0067185F"/>
    <w:rsid w:val="00671D9C"/>
    <w:rsid w:val="00673E84"/>
    <w:rsid w:val="00674C7C"/>
    <w:rsid w:val="006750DB"/>
    <w:rsid w:val="006765FA"/>
    <w:rsid w:val="006778A5"/>
    <w:rsid w:val="00680211"/>
    <w:rsid w:val="00682442"/>
    <w:rsid w:val="0068328C"/>
    <w:rsid w:val="006838F2"/>
    <w:rsid w:val="00684083"/>
    <w:rsid w:val="0068524E"/>
    <w:rsid w:val="00685DEC"/>
    <w:rsid w:val="006860B1"/>
    <w:rsid w:val="0068771A"/>
    <w:rsid w:val="00687A45"/>
    <w:rsid w:val="00691A4B"/>
    <w:rsid w:val="006932AD"/>
    <w:rsid w:val="00694487"/>
    <w:rsid w:val="006954FC"/>
    <w:rsid w:val="006960BB"/>
    <w:rsid w:val="00696C6E"/>
    <w:rsid w:val="00697D34"/>
    <w:rsid w:val="006A12A7"/>
    <w:rsid w:val="006A1EA6"/>
    <w:rsid w:val="006A1F36"/>
    <w:rsid w:val="006A272E"/>
    <w:rsid w:val="006A2A3D"/>
    <w:rsid w:val="006A4D24"/>
    <w:rsid w:val="006A6160"/>
    <w:rsid w:val="006A774C"/>
    <w:rsid w:val="006B293D"/>
    <w:rsid w:val="006B3CA9"/>
    <w:rsid w:val="006B4C89"/>
    <w:rsid w:val="006B6D6B"/>
    <w:rsid w:val="006B728F"/>
    <w:rsid w:val="006B79B8"/>
    <w:rsid w:val="006C08F1"/>
    <w:rsid w:val="006C0A39"/>
    <w:rsid w:val="006C5AA7"/>
    <w:rsid w:val="006C6DC5"/>
    <w:rsid w:val="006D0185"/>
    <w:rsid w:val="006D1608"/>
    <w:rsid w:val="006D39ED"/>
    <w:rsid w:val="006D5CAD"/>
    <w:rsid w:val="006E101C"/>
    <w:rsid w:val="006E252B"/>
    <w:rsid w:val="006E2EA1"/>
    <w:rsid w:val="006E4680"/>
    <w:rsid w:val="006F02F9"/>
    <w:rsid w:val="006F4BDE"/>
    <w:rsid w:val="006F50E9"/>
    <w:rsid w:val="006F576A"/>
    <w:rsid w:val="006F5F29"/>
    <w:rsid w:val="007019E0"/>
    <w:rsid w:val="00702E54"/>
    <w:rsid w:val="00702F6B"/>
    <w:rsid w:val="00704C27"/>
    <w:rsid w:val="00705F51"/>
    <w:rsid w:val="00707524"/>
    <w:rsid w:val="00711DD8"/>
    <w:rsid w:val="00712D66"/>
    <w:rsid w:val="00712F40"/>
    <w:rsid w:val="0071474F"/>
    <w:rsid w:val="007167BA"/>
    <w:rsid w:val="0071697C"/>
    <w:rsid w:val="00716C14"/>
    <w:rsid w:val="0071761B"/>
    <w:rsid w:val="00720997"/>
    <w:rsid w:val="00720DC3"/>
    <w:rsid w:val="0072155B"/>
    <w:rsid w:val="00721E3A"/>
    <w:rsid w:val="007242CD"/>
    <w:rsid w:val="00726C88"/>
    <w:rsid w:val="00727ECE"/>
    <w:rsid w:val="00731E72"/>
    <w:rsid w:val="00732BC3"/>
    <w:rsid w:val="00736189"/>
    <w:rsid w:val="00737EB3"/>
    <w:rsid w:val="007466D3"/>
    <w:rsid w:val="00747512"/>
    <w:rsid w:val="00747782"/>
    <w:rsid w:val="007510AA"/>
    <w:rsid w:val="00754782"/>
    <w:rsid w:val="00754B11"/>
    <w:rsid w:val="00756CB0"/>
    <w:rsid w:val="00757EF2"/>
    <w:rsid w:val="0076048F"/>
    <w:rsid w:val="0076079B"/>
    <w:rsid w:val="00760B78"/>
    <w:rsid w:val="0076136B"/>
    <w:rsid w:val="00761947"/>
    <w:rsid w:val="00764B80"/>
    <w:rsid w:val="007656F4"/>
    <w:rsid w:val="00770FD4"/>
    <w:rsid w:val="00772885"/>
    <w:rsid w:val="0077320E"/>
    <w:rsid w:val="0077340F"/>
    <w:rsid w:val="0077740D"/>
    <w:rsid w:val="0077799D"/>
    <w:rsid w:val="0078163B"/>
    <w:rsid w:val="0078215D"/>
    <w:rsid w:val="00784C88"/>
    <w:rsid w:val="007853F9"/>
    <w:rsid w:val="00785DE9"/>
    <w:rsid w:val="00786DD1"/>
    <w:rsid w:val="007908B1"/>
    <w:rsid w:val="007931A9"/>
    <w:rsid w:val="0079341D"/>
    <w:rsid w:val="00795A2F"/>
    <w:rsid w:val="00795DF2"/>
    <w:rsid w:val="00796150"/>
    <w:rsid w:val="00796353"/>
    <w:rsid w:val="007963B6"/>
    <w:rsid w:val="007A0955"/>
    <w:rsid w:val="007A4A06"/>
    <w:rsid w:val="007A6CA3"/>
    <w:rsid w:val="007A77CA"/>
    <w:rsid w:val="007B0285"/>
    <w:rsid w:val="007B0C58"/>
    <w:rsid w:val="007B0D4C"/>
    <w:rsid w:val="007B21E8"/>
    <w:rsid w:val="007B5CBF"/>
    <w:rsid w:val="007B6BB6"/>
    <w:rsid w:val="007B70DE"/>
    <w:rsid w:val="007B77CF"/>
    <w:rsid w:val="007C0CEC"/>
    <w:rsid w:val="007C187E"/>
    <w:rsid w:val="007C3C70"/>
    <w:rsid w:val="007C4E22"/>
    <w:rsid w:val="007C58E2"/>
    <w:rsid w:val="007C5C44"/>
    <w:rsid w:val="007C77BC"/>
    <w:rsid w:val="007D326D"/>
    <w:rsid w:val="007D4F59"/>
    <w:rsid w:val="007D6073"/>
    <w:rsid w:val="007D7FC6"/>
    <w:rsid w:val="007E194F"/>
    <w:rsid w:val="007E2183"/>
    <w:rsid w:val="007E3BEC"/>
    <w:rsid w:val="007E6BB1"/>
    <w:rsid w:val="007F0FD0"/>
    <w:rsid w:val="007F1435"/>
    <w:rsid w:val="007F15F5"/>
    <w:rsid w:val="007F1FCA"/>
    <w:rsid w:val="007F20C2"/>
    <w:rsid w:val="007F3C1A"/>
    <w:rsid w:val="007F4825"/>
    <w:rsid w:val="007F4A7C"/>
    <w:rsid w:val="00801ECB"/>
    <w:rsid w:val="00802E7E"/>
    <w:rsid w:val="00804BC1"/>
    <w:rsid w:val="0080730B"/>
    <w:rsid w:val="00810140"/>
    <w:rsid w:val="00810DF1"/>
    <w:rsid w:val="00811B82"/>
    <w:rsid w:val="00813FA2"/>
    <w:rsid w:val="00814024"/>
    <w:rsid w:val="008147CF"/>
    <w:rsid w:val="00814B92"/>
    <w:rsid w:val="00815BB0"/>
    <w:rsid w:val="00815F35"/>
    <w:rsid w:val="00816500"/>
    <w:rsid w:val="008215DD"/>
    <w:rsid w:val="00821E31"/>
    <w:rsid w:val="00825DC3"/>
    <w:rsid w:val="008260C8"/>
    <w:rsid w:val="00833291"/>
    <w:rsid w:val="00833CFA"/>
    <w:rsid w:val="00834CAB"/>
    <w:rsid w:val="008362B7"/>
    <w:rsid w:val="00836A4F"/>
    <w:rsid w:val="008376A0"/>
    <w:rsid w:val="00837CCF"/>
    <w:rsid w:val="0084232D"/>
    <w:rsid w:val="00843CBA"/>
    <w:rsid w:val="00845119"/>
    <w:rsid w:val="00845319"/>
    <w:rsid w:val="00846D84"/>
    <w:rsid w:val="00847166"/>
    <w:rsid w:val="0084744E"/>
    <w:rsid w:val="008474F3"/>
    <w:rsid w:val="00847527"/>
    <w:rsid w:val="00850146"/>
    <w:rsid w:val="00850653"/>
    <w:rsid w:val="00850E6A"/>
    <w:rsid w:val="0085433D"/>
    <w:rsid w:val="008543F4"/>
    <w:rsid w:val="00854C9C"/>
    <w:rsid w:val="0085562F"/>
    <w:rsid w:val="00856998"/>
    <w:rsid w:val="00857308"/>
    <w:rsid w:val="00862242"/>
    <w:rsid w:val="00863A60"/>
    <w:rsid w:val="00863EC0"/>
    <w:rsid w:val="0086634E"/>
    <w:rsid w:val="00866993"/>
    <w:rsid w:val="008675E4"/>
    <w:rsid w:val="008729E4"/>
    <w:rsid w:val="0087369F"/>
    <w:rsid w:val="0087420F"/>
    <w:rsid w:val="00874541"/>
    <w:rsid w:val="00877303"/>
    <w:rsid w:val="0088454E"/>
    <w:rsid w:val="00893294"/>
    <w:rsid w:val="008932C1"/>
    <w:rsid w:val="00894374"/>
    <w:rsid w:val="0089469B"/>
    <w:rsid w:val="00894F61"/>
    <w:rsid w:val="008958D6"/>
    <w:rsid w:val="00897878"/>
    <w:rsid w:val="008A0BEA"/>
    <w:rsid w:val="008A13D7"/>
    <w:rsid w:val="008A2151"/>
    <w:rsid w:val="008A3251"/>
    <w:rsid w:val="008A3661"/>
    <w:rsid w:val="008B0742"/>
    <w:rsid w:val="008B20CC"/>
    <w:rsid w:val="008B32AE"/>
    <w:rsid w:val="008B4872"/>
    <w:rsid w:val="008B6AFE"/>
    <w:rsid w:val="008B7ED9"/>
    <w:rsid w:val="008C0223"/>
    <w:rsid w:val="008C0F80"/>
    <w:rsid w:val="008C1375"/>
    <w:rsid w:val="008C2F4E"/>
    <w:rsid w:val="008C4665"/>
    <w:rsid w:val="008C5100"/>
    <w:rsid w:val="008C7CF6"/>
    <w:rsid w:val="008D012E"/>
    <w:rsid w:val="008D376B"/>
    <w:rsid w:val="008D4120"/>
    <w:rsid w:val="008D4E63"/>
    <w:rsid w:val="008D6F4A"/>
    <w:rsid w:val="008E0032"/>
    <w:rsid w:val="008E0581"/>
    <w:rsid w:val="008E0725"/>
    <w:rsid w:val="008E1EAC"/>
    <w:rsid w:val="008E32DC"/>
    <w:rsid w:val="008E3910"/>
    <w:rsid w:val="008E427E"/>
    <w:rsid w:val="008E6C93"/>
    <w:rsid w:val="008E6CD0"/>
    <w:rsid w:val="008E77FD"/>
    <w:rsid w:val="008E7878"/>
    <w:rsid w:val="008F05AB"/>
    <w:rsid w:val="008F15FB"/>
    <w:rsid w:val="008F1DAD"/>
    <w:rsid w:val="008F3F10"/>
    <w:rsid w:val="008F5681"/>
    <w:rsid w:val="008F630C"/>
    <w:rsid w:val="008F78A6"/>
    <w:rsid w:val="00900D71"/>
    <w:rsid w:val="00900FE7"/>
    <w:rsid w:val="009022C0"/>
    <w:rsid w:val="009038DC"/>
    <w:rsid w:val="00903ACC"/>
    <w:rsid w:val="009042F0"/>
    <w:rsid w:val="00905798"/>
    <w:rsid w:val="0090625A"/>
    <w:rsid w:val="009062F9"/>
    <w:rsid w:val="00906B0C"/>
    <w:rsid w:val="009120E6"/>
    <w:rsid w:val="00912BB4"/>
    <w:rsid w:val="0091382B"/>
    <w:rsid w:val="00914A2D"/>
    <w:rsid w:val="00915E73"/>
    <w:rsid w:val="00917A62"/>
    <w:rsid w:val="009204CF"/>
    <w:rsid w:val="00921E8E"/>
    <w:rsid w:val="00923288"/>
    <w:rsid w:val="00923BD5"/>
    <w:rsid w:val="009248E5"/>
    <w:rsid w:val="00927141"/>
    <w:rsid w:val="00930804"/>
    <w:rsid w:val="00930B5D"/>
    <w:rsid w:val="009319F1"/>
    <w:rsid w:val="0093225A"/>
    <w:rsid w:val="009324C3"/>
    <w:rsid w:val="00933DA6"/>
    <w:rsid w:val="00935461"/>
    <w:rsid w:val="00936245"/>
    <w:rsid w:val="009369DC"/>
    <w:rsid w:val="00937EA6"/>
    <w:rsid w:val="00940F45"/>
    <w:rsid w:val="00940FAC"/>
    <w:rsid w:val="00941AED"/>
    <w:rsid w:val="009459E3"/>
    <w:rsid w:val="0094614B"/>
    <w:rsid w:val="00946B55"/>
    <w:rsid w:val="009475E4"/>
    <w:rsid w:val="009477B4"/>
    <w:rsid w:val="00951A02"/>
    <w:rsid w:val="00952016"/>
    <w:rsid w:val="00952D32"/>
    <w:rsid w:val="00956447"/>
    <w:rsid w:val="00956448"/>
    <w:rsid w:val="00961327"/>
    <w:rsid w:val="00962308"/>
    <w:rsid w:val="00963B79"/>
    <w:rsid w:val="00964C80"/>
    <w:rsid w:val="009652D7"/>
    <w:rsid w:val="009655B8"/>
    <w:rsid w:val="00966C9B"/>
    <w:rsid w:val="009672A8"/>
    <w:rsid w:val="00967547"/>
    <w:rsid w:val="00967A5C"/>
    <w:rsid w:val="00974744"/>
    <w:rsid w:val="0097537C"/>
    <w:rsid w:val="009776FA"/>
    <w:rsid w:val="0098162C"/>
    <w:rsid w:val="009838CF"/>
    <w:rsid w:val="009839C0"/>
    <w:rsid w:val="009839E7"/>
    <w:rsid w:val="00983A3F"/>
    <w:rsid w:val="009846CA"/>
    <w:rsid w:val="009847EB"/>
    <w:rsid w:val="009862EC"/>
    <w:rsid w:val="00987090"/>
    <w:rsid w:val="009875C9"/>
    <w:rsid w:val="00990681"/>
    <w:rsid w:val="009912E6"/>
    <w:rsid w:val="00992086"/>
    <w:rsid w:val="00992D16"/>
    <w:rsid w:val="009939CB"/>
    <w:rsid w:val="00993A77"/>
    <w:rsid w:val="00994A54"/>
    <w:rsid w:val="00995DDC"/>
    <w:rsid w:val="009A14BE"/>
    <w:rsid w:val="009A1AEB"/>
    <w:rsid w:val="009A24E2"/>
    <w:rsid w:val="009A285A"/>
    <w:rsid w:val="009A2991"/>
    <w:rsid w:val="009A30A6"/>
    <w:rsid w:val="009A375E"/>
    <w:rsid w:val="009A4BA4"/>
    <w:rsid w:val="009A6EB1"/>
    <w:rsid w:val="009A72F1"/>
    <w:rsid w:val="009B09AB"/>
    <w:rsid w:val="009B116E"/>
    <w:rsid w:val="009B23B7"/>
    <w:rsid w:val="009B2DC8"/>
    <w:rsid w:val="009B3748"/>
    <w:rsid w:val="009B3851"/>
    <w:rsid w:val="009B3EE3"/>
    <w:rsid w:val="009B5647"/>
    <w:rsid w:val="009B6474"/>
    <w:rsid w:val="009B7839"/>
    <w:rsid w:val="009C0A6B"/>
    <w:rsid w:val="009C1114"/>
    <w:rsid w:val="009C13B3"/>
    <w:rsid w:val="009C6834"/>
    <w:rsid w:val="009D07D9"/>
    <w:rsid w:val="009D0EE7"/>
    <w:rsid w:val="009D111D"/>
    <w:rsid w:val="009D18FF"/>
    <w:rsid w:val="009D1D57"/>
    <w:rsid w:val="009D1FD6"/>
    <w:rsid w:val="009D3DC4"/>
    <w:rsid w:val="009D3EAA"/>
    <w:rsid w:val="009E0323"/>
    <w:rsid w:val="009E24E4"/>
    <w:rsid w:val="009E2CCC"/>
    <w:rsid w:val="009E369B"/>
    <w:rsid w:val="009E56B3"/>
    <w:rsid w:val="009F4708"/>
    <w:rsid w:val="009F4F81"/>
    <w:rsid w:val="009F510B"/>
    <w:rsid w:val="00A0096D"/>
    <w:rsid w:val="00A015AD"/>
    <w:rsid w:val="00A033D6"/>
    <w:rsid w:val="00A039CD"/>
    <w:rsid w:val="00A04C3A"/>
    <w:rsid w:val="00A06830"/>
    <w:rsid w:val="00A06ADE"/>
    <w:rsid w:val="00A07599"/>
    <w:rsid w:val="00A13384"/>
    <w:rsid w:val="00A15923"/>
    <w:rsid w:val="00A15B52"/>
    <w:rsid w:val="00A165D7"/>
    <w:rsid w:val="00A20AFE"/>
    <w:rsid w:val="00A20CFF"/>
    <w:rsid w:val="00A22154"/>
    <w:rsid w:val="00A261FF"/>
    <w:rsid w:val="00A264D0"/>
    <w:rsid w:val="00A30555"/>
    <w:rsid w:val="00A32DE1"/>
    <w:rsid w:val="00A36FC4"/>
    <w:rsid w:val="00A437D5"/>
    <w:rsid w:val="00A47219"/>
    <w:rsid w:val="00A52C1A"/>
    <w:rsid w:val="00A54FA0"/>
    <w:rsid w:val="00A56D6F"/>
    <w:rsid w:val="00A6076D"/>
    <w:rsid w:val="00A61E1B"/>
    <w:rsid w:val="00A64F35"/>
    <w:rsid w:val="00A65FD8"/>
    <w:rsid w:val="00A663D7"/>
    <w:rsid w:val="00A6657E"/>
    <w:rsid w:val="00A66D94"/>
    <w:rsid w:val="00A72B6B"/>
    <w:rsid w:val="00A748AC"/>
    <w:rsid w:val="00A74A15"/>
    <w:rsid w:val="00A755BF"/>
    <w:rsid w:val="00A813EE"/>
    <w:rsid w:val="00A821DA"/>
    <w:rsid w:val="00A833A0"/>
    <w:rsid w:val="00A84815"/>
    <w:rsid w:val="00A84D6B"/>
    <w:rsid w:val="00A93F45"/>
    <w:rsid w:val="00A94046"/>
    <w:rsid w:val="00A94D1B"/>
    <w:rsid w:val="00A94F1D"/>
    <w:rsid w:val="00A95D20"/>
    <w:rsid w:val="00A96B21"/>
    <w:rsid w:val="00A97C06"/>
    <w:rsid w:val="00AA0574"/>
    <w:rsid w:val="00AA1560"/>
    <w:rsid w:val="00AA30B4"/>
    <w:rsid w:val="00AA3108"/>
    <w:rsid w:val="00AA5432"/>
    <w:rsid w:val="00AA60D6"/>
    <w:rsid w:val="00AA6A2D"/>
    <w:rsid w:val="00AA6ACA"/>
    <w:rsid w:val="00AA70CA"/>
    <w:rsid w:val="00AA7DFA"/>
    <w:rsid w:val="00AB0F4E"/>
    <w:rsid w:val="00AB1116"/>
    <w:rsid w:val="00AB2056"/>
    <w:rsid w:val="00AB535A"/>
    <w:rsid w:val="00AB65B0"/>
    <w:rsid w:val="00AB6C28"/>
    <w:rsid w:val="00AB6F91"/>
    <w:rsid w:val="00AC18BA"/>
    <w:rsid w:val="00AC39EC"/>
    <w:rsid w:val="00AC699C"/>
    <w:rsid w:val="00AC7A84"/>
    <w:rsid w:val="00AC7C62"/>
    <w:rsid w:val="00AD22F0"/>
    <w:rsid w:val="00AD26FE"/>
    <w:rsid w:val="00AD3685"/>
    <w:rsid w:val="00AD47C6"/>
    <w:rsid w:val="00AD6EFF"/>
    <w:rsid w:val="00AE1A95"/>
    <w:rsid w:val="00AE20A0"/>
    <w:rsid w:val="00AE3BF3"/>
    <w:rsid w:val="00AE4222"/>
    <w:rsid w:val="00AE4B78"/>
    <w:rsid w:val="00AE571E"/>
    <w:rsid w:val="00AE61F9"/>
    <w:rsid w:val="00AE69BB"/>
    <w:rsid w:val="00AF1D65"/>
    <w:rsid w:val="00AF40F8"/>
    <w:rsid w:val="00AF5487"/>
    <w:rsid w:val="00AF56A0"/>
    <w:rsid w:val="00AF6551"/>
    <w:rsid w:val="00AF6899"/>
    <w:rsid w:val="00AF6C70"/>
    <w:rsid w:val="00B0289A"/>
    <w:rsid w:val="00B02A2D"/>
    <w:rsid w:val="00B0332C"/>
    <w:rsid w:val="00B03DA3"/>
    <w:rsid w:val="00B04558"/>
    <w:rsid w:val="00B04C3F"/>
    <w:rsid w:val="00B1162D"/>
    <w:rsid w:val="00B12067"/>
    <w:rsid w:val="00B12073"/>
    <w:rsid w:val="00B127CB"/>
    <w:rsid w:val="00B23969"/>
    <w:rsid w:val="00B260A4"/>
    <w:rsid w:val="00B2638A"/>
    <w:rsid w:val="00B26942"/>
    <w:rsid w:val="00B271BF"/>
    <w:rsid w:val="00B2798D"/>
    <w:rsid w:val="00B30A30"/>
    <w:rsid w:val="00B312A2"/>
    <w:rsid w:val="00B32A77"/>
    <w:rsid w:val="00B34502"/>
    <w:rsid w:val="00B36EA9"/>
    <w:rsid w:val="00B372A0"/>
    <w:rsid w:val="00B40006"/>
    <w:rsid w:val="00B401E5"/>
    <w:rsid w:val="00B44195"/>
    <w:rsid w:val="00B44629"/>
    <w:rsid w:val="00B44D5E"/>
    <w:rsid w:val="00B45B75"/>
    <w:rsid w:val="00B46515"/>
    <w:rsid w:val="00B46A1E"/>
    <w:rsid w:val="00B47340"/>
    <w:rsid w:val="00B47EC2"/>
    <w:rsid w:val="00B50914"/>
    <w:rsid w:val="00B50E96"/>
    <w:rsid w:val="00B514E8"/>
    <w:rsid w:val="00B5225A"/>
    <w:rsid w:val="00B52B0F"/>
    <w:rsid w:val="00B52D33"/>
    <w:rsid w:val="00B5373A"/>
    <w:rsid w:val="00B55C48"/>
    <w:rsid w:val="00B55E9B"/>
    <w:rsid w:val="00B60C58"/>
    <w:rsid w:val="00B616B4"/>
    <w:rsid w:val="00B635F0"/>
    <w:rsid w:val="00B63719"/>
    <w:rsid w:val="00B65462"/>
    <w:rsid w:val="00B657F7"/>
    <w:rsid w:val="00B6720B"/>
    <w:rsid w:val="00B676A6"/>
    <w:rsid w:val="00B70F38"/>
    <w:rsid w:val="00B714AE"/>
    <w:rsid w:val="00B73097"/>
    <w:rsid w:val="00B73407"/>
    <w:rsid w:val="00B75134"/>
    <w:rsid w:val="00B75437"/>
    <w:rsid w:val="00B77680"/>
    <w:rsid w:val="00B77A4D"/>
    <w:rsid w:val="00B804B1"/>
    <w:rsid w:val="00B80949"/>
    <w:rsid w:val="00B81542"/>
    <w:rsid w:val="00B82456"/>
    <w:rsid w:val="00B83CF4"/>
    <w:rsid w:val="00B83D85"/>
    <w:rsid w:val="00B8536F"/>
    <w:rsid w:val="00B854F7"/>
    <w:rsid w:val="00B85745"/>
    <w:rsid w:val="00B859F4"/>
    <w:rsid w:val="00B85E15"/>
    <w:rsid w:val="00B873BB"/>
    <w:rsid w:val="00B91323"/>
    <w:rsid w:val="00B93BCC"/>
    <w:rsid w:val="00B956F2"/>
    <w:rsid w:val="00B97B9B"/>
    <w:rsid w:val="00BA0A9E"/>
    <w:rsid w:val="00BA4B85"/>
    <w:rsid w:val="00BA50E9"/>
    <w:rsid w:val="00BA584F"/>
    <w:rsid w:val="00BB07F9"/>
    <w:rsid w:val="00BB1D2E"/>
    <w:rsid w:val="00BB2470"/>
    <w:rsid w:val="00BB2C05"/>
    <w:rsid w:val="00BB2FFC"/>
    <w:rsid w:val="00BB4776"/>
    <w:rsid w:val="00BB5F2D"/>
    <w:rsid w:val="00BB6110"/>
    <w:rsid w:val="00BB790A"/>
    <w:rsid w:val="00BB7EB9"/>
    <w:rsid w:val="00BC27DC"/>
    <w:rsid w:val="00BC4526"/>
    <w:rsid w:val="00BC45AD"/>
    <w:rsid w:val="00BC54CF"/>
    <w:rsid w:val="00BC564E"/>
    <w:rsid w:val="00BC658B"/>
    <w:rsid w:val="00BD22F8"/>
    <w:rsid w:val="00BD25D1"/>
    <w:rsid w:val="00BD2B08"/>
    <w:rsid w:val="00BE5B8B"/>
    <w:rsid w:val="00BE7CEC"/>
    <w:rsid w:val="00BF04BD"/>
    <w:rsid w:val="00BF14FE"/>
    <w:rsid w:val="00BF18BD"/>
    <w:rsid w:val="00BF5862"/>
    <w:rsid w:val="00BF6E00"/>
    <w:rsid w:val="00BF71ED"/>
    <w:rsid w:val="00BF78AA"/>
    <w:rsid w:val="00BF7C39"/>
    <w:rsid w:val="00BF7EA0"/>
    <w:rsid w:val="00C0069B"/>
    <w:rsid w:val="00C02F28"/>
    <w:rsid w:val="00C04275"/>
    <w:rsid w:val="00C0451F"/>
    <w:rsid w:val="00C134F7"/>
    <w:rsid w:val="00C13F04"/>
    <w:rsid w:val="00C14E6B"/>
    <w:rsid w:val="00C16B24"/>
    <w:rsid w:val="00C16D23"/>
    <w:rsid w:val="00C20BE4"/>
    <w:rsid w:val="00C2320E"/>
    <w:rsid w:val="00C2354A"/>
    <w:rsid w:val="00C262C6"/>
    <w:rsid w:val="00C26922"/>
    <w:rsid w:val="00C26A93"/>
    <w:rsid w:val="00C26D18"/>
    <w:rsid w:val="00C30026"/>
    <w:rsid w:val="00C31AE7"/>
    <w:rsid w:val="00C31F8D"/>
    <w:rsid w:val="00C320AB"/>
    <w:rsid w:val="00C32195"/>
    <w:rsid w:val="00C327F3"/>
    <w:rsid w:val="00C36BBB"/>
    <w:rsid w:val="00C37C2F"/>
    <w:rsid w:val="00C4037C"/>
    <w:rsid w:val="00C40C33"/>
    <w:rsid w:val="00C4308E"/>
    <w:rsid w:val="00C458C4"/>
    <w:rsid w:val="00C475DC"/>
    <w:rsid w:val="00C502BB"/>
    <w:rsid w:val="00C52F81"/>
    <w:rsid w:val="00C539B2"/>
    <w:rsid w:val="00C56A89"/>
    <w:rsid w:val="00C6012E"/>
    <w:rsid w:val="00C61A10"/>
    <w:rsid w:val="00C65907"/>
    <w:rsid w:val="00C66F01"/>
    <w:rsid w:val="00C707E3"/>
    <w:rsid w:val="00C751C8"/>
    <w:rsid w:val="00C80286"/>
    <w:rsid w:val="00C80391"/>
    <w:rsid w:val="00C80D55"/>
    <w:rsid w:val="00C810D1"/>
    <w:rsid w:val="00C81363"/>
    <w:rsid w:val="00C81403"/>
    <w:rsid w:val="00C8292B"/>
    <w:rsid w:val="00C83B25"/>
    <w:rsid w:val="00C83CD2"/>
    <w:rsid w:val="00C84E9B"/>
    <w:rsid w:val="00C8515C"/>
    <w:rsid w:val="00C85659"/>
    <w:rsid w:val="00C859CA"/>
    <w:rsid w:val="00C86668"/>
    <w:rsid w:val="00C909AC"/>
    <w:rsid w:val="00C947BF"/>
    <w:rsid w:val="00CA24AC"/>
    <w:rsid w:val="00CA320F"/>
    <w:rsid w:val="00CA4845"/>
    <w:rsid w:val="00CA6519"/>
    <w:rsid w:val="00CB37C4"/>
    <w:rsid w:val="00CB6358"/>
    <w:rsid w:val="00CB6FB5"/>
    <w:rsid w:val="00CC0188"/>
    <w:rsid w:val="00CC0D8F"/>
    <w:rsid w:val="00CC2DA1"/>
    <w:rsid w:val="00CC3B57"/>
    <w:rsid w:val="00CC7CB1"/>
    <w:rsid w:val="00CD060A"/>
    <w:rsid w:val="00CD31BF"/>
    <w:rsid w:val="00CD32DA"/>
    <w:rsid w:val="00CD440A"/>
    <w:rsid w:val="00CD6C65"/>
    <w:rsid w:val="00CD7AFC"/>
    <w:rsid w:val="00CE2D7F"/>
    <w:rsid w:val="00CE3A44"/>
    <w:rsid w:val="00CE3BAF"/>
    <w:rsid w:val="00CE3D28"/>
    <w:rsid w:val="00CE4308"/>
    <w:rsid w:val="00CE5F13"/>
    <w:rsid w:val="00CF058E"/>
    <w:rsid w:val="00CF10C7"/>
    <w:rsid w:val="00CF535F"/>
    <w:rsid w:val="00CF70AB"/>
    <w:rsid w:val="00D001BA"/>
    <w:rsid w:val="00D013B3"/>
    <w:rsid w:val="00D02D2A"/>
    <w:rsid w:val="00D03170"/>
    <w:rsid w:val="00D03DD0"/>
    <w:rsid w:val="00D040FA"/>
    <w:rsid w:val="00D0551E"/>
    <w:rsid w:val="00D060EC"/>
    <w:rsid w:val="00D10C16"/>
    <w:rsid w:val="00D1278F"/>
    <w:rsid w:val="00D12F14"/>
    <w:rsid w:val="00D15371"/>
    <w:rsid w:val="00D154E8"/>
    <w:rsid w:val="00D16588"/>
    <w:rsid w:val="00D17586"/>
    <w:rsid w:val="00D17C26"/>
    <w:rsid w:val="00D20B28"/>
    <w:rsid w:val="00D23AA8"/>
    <w:rsid w:val="00D24308"/>
    <w:rsid w:val="00D26FC9"/>
    <w:rsid w:val="00D3018D"/>
    <w:rsid w:val="00D30493"/>
    <w:rsid w:val="00D3059B"/>
    <w:rsid w:val="00D3366F"/>
    <w:rsid w:val="00D3457C"/>
    <w:rsid w:val="00D355BB"/>
    <w:rsid w:val="00D35669"/>
    <w:rsid w:val="00D35D64"/>
    <w:rsid w:val="00D36024"/>
    <w:rsid w:val="00D365BA"/>
    <w:rsid w:val="00D40DAE"/>
    <w:rsid w:val="00D41B01"/>
    <w:rsid w:val="00D41FFF"/>
    <w:rsid w:val="00D4211D"/>
    <w:rsid w:val="00D50A53"/>
    <w:rsid w:val="00D517FE"/>
    <w:rsid w:val="00D518BF"/>
    <w:rsid w:val="00D5458E"/>
    <w:rsid w:val="00D55412"/>
    <w:rsid w:val="00D55442"/>
    <w:rsid w:val="00D567AB"/>
    <w:rsid w:val="00D56F91"/>
    <w:rsid w:val="00D60046"/>
    <w:rsid w:val="00D60B86"/>
    <w:rsid w:val="00D61A76"/>
    <w:rsid w:val="00D61BB2"/>
    <w:rsid w:val="00D62019"/>
    <w:rsid w:val="00D62C61"/>
    <w:rsid w:val="00D6305E"/>
    <w:rsid w:val="00D64FBD"/>
    <w:rsid w:val="00D6544B"/>
    <w:rsid w:val="00D66316"/>
    <w:rsid w:val="00D70FC8"/>
    <w:rsid w:val="00D713F4"/>
    <w:rsid w:val="00D71FFB"/>
    <w:rsid w:val="00D74113"/>
    <w:rsid w:val="00D74DD8"/>
    <w:rsid w:val="00D75069"/>
    <w:rsid w:val="00D7552C"/>
    <w:rsid w:val="00D75ED2"/>
    <w:rsid w:val="00D7628B"/>
    <w:rsid w:val="00D76782"/>
    <w:rsid w:val="00D8001E"/>
    <w:rsid w:val="00D80A48"/>
    <w:rsid w:val="00D8116A"/>
    <w:rsid w:val="00D81826"/>
    <w:rsid w:val="00D822D3"/>
    <w:rsid w:val="00D82ACD"/>
    <w:rsid w:val="00D85032"/>
    <w:rsid w:val="00D8553F"/>
    <w:rsid w:val="00D8583E"/>
    <w:rsid w:val="00D86084"/>
    <w:rsid w:val="00D875F2"/>
    <w:rsid w:val="00D87690"/>
    <w:rsid w:val="00D87A02"/>
    <w:rsid w:val="00D87E1F"/>
    <w:rsid w:val="00D930C7"/>
    <w:rsid w:val="00D942BF"/>
    <w:rsid w:val="00D94FC5"/>
    <w:rsid w:val="00D97C30"/>
    <w:rsid w:val="00DA2F47"/>
    <w:rsid w:val="00DA2F5E"/>
    <w:rsid w:val="00DA492E"/>
    <w:rsid w:val="00DA6290"/>
    <w:rsid w:val="00DA64FE"/>
    <w:rsid w:val="00DA6F5B"/>
    <w:rsid w:val="00DB067A"/>
    <w:rsid w:val="00DB66D8"/>
    <w:rsid w:val="00DB6CA6"/>
    <w:rsid w:val="00DB7E8D"/>
    <w:rsid w:val="00DC02AD"/>
    <w:rsid w:val="00DC0327"/>
    <w:rsid w:val="00DC18A9"/>
    <w:rsid w:val="00DC23B0"/>
    <w:rsid w:val="00DC5083"/>
    <w:rsid w:val="00DC549A"/>
    <w:rsid w:val="00DC6141"/>
    <w:rsid w:val="00DD03C4"/>
    <w:rsid w:val="00DD04BA"/>
    <w:rsid w:val="00DD0759"/>
    <w:rsid w:val="00DD13E1"/>
    <w:rsid w:val="00DD586F"/>
    <w:rsid w:val="00DD5A83"/>
    <w:rsid w:val="00DE5781"/>
    <w:rsid w:val="00DF23DF"/>
    <w:rsid w:val="00DF5D73"/>
    <w:rsid w:val="00DF63B0"/>
    <w:rsid w:val="00DF66CC"/>
    <w:rsid w:val="00E008D4"/>
    <w:rsid w:val="00E01227"/>
    <w:rsid w:val="00E0132D"/>
    <w:rsid w:val="00E01E83"/>
    <w:rsid w:val="00E01EE1"/>
    <w:rsid w:val="00E02432"/>
    <w:rsid w:val="00E0243D"/>
    <w:rsid w:val="00E05B2C"/>
    <w:rsid w:val="00E05E88"/>
    <w:rsid w:val="00E10055"/>
    <w:rsid w:val="00E10A84"/>
    <w:rsid w:val="00E11008"/>
    <w:rsid w:val="00E11B20"/>
    <w:rsid w:val="00E12717"/>
    <w:rsid w:val="00E13C94"/>
    <w:rsid w:val="00E15247"/>
    <w:rsid w:val="00E1597C"/>
    <w:rsid w:val="00E17D39"/>
    <w:rsid w:val="00E217D1"/>
    <w:rsid w:val="00E21ADC"/>
    <w:rsid w:val="00E2248F"/>
    <w:rsid w:val="00E22DDB"/>
    <w:rsid w:val="00E24225"/>
    <w:rsid w:val="00E245F7"/>
    <w:rsid w:val="00E250AE"/>
    <w:rsid w:val="00E26810"/>
    <w:rsid w:val="00E2682D"/>
    <w:rsid w:val="00E26920"/>
    <w:rsid w:val="00E300BD"/>
    <w:rsid w:val="00E32E37"/>
    <w:rsid w:val="00E32F36"/>
    <w:rsid w:val="00E33124"/>
    <w:rsid w:val="00E3376A"/>
    <w:rsid w:val="00E360CC"/>
    <w:rsid w:val="00E36236"/>
    <w:rsid w:val="00E370FD"/>
    <w:rsid w:val="00E37884"/>
    <w:rsid w:val="00E4197B"/>
    <w:rsid w:val="00E41A44"/>
    <w:rsid w:val="00E424C7"/>
    <w:rsid w:val="00E46B14"/>
    <w:rsid w:val="00E523AC"/>
    <w:rsid w:val="00E53E50"/>
    <w:rsid w:val="00E53F37"/>
    <w:rsid w:val="00E5567D"/>
    <w:rsid w:val="00E5635C"/>
    <w:rsid w:val="00E57588"/>
    <w:rsid w:val="00E575D6"/>
    <w:rsid w:val="00E610D3"/>
    <w:rsid w:val="00E61206"/>
    <w:rsid w:val="00E706C1"/>
    <w:rsid w:val="00E725F6"/>
    <w:rsid w:val="00E73175"/>
    <w:rsid w:val="00E759DF"/>
    <w:rsid w:val="00E766E4"/>
    <w:rsid w:val="00E7750C"/>
    <w:rsid w:val="00E77CC8"/>
    <w:rsid w:val="00E8028A"/>
    <w:rsid w:val="00E8034F"/>
    <w:rsid w:val="00E83F27"/>
    <w:rsid w:val="00E8464F"/>
    <w:rsid w:val="00E87A72"/>
    <w:rsid w:val="00E87C0B"/>
    <w:rsid w:val="00E91163"/>
    <w:rsid w:val="00E92BAD"/>
    <w:rsid w:val="00E944B9"/>
    <w:rsid w:val="00E94E64"/>
    <w:rsid w:val="00E95775"/>
    <w:rsid w:val="00E9758F"/>
    <w:rsid w:val="00E97889"/>
    <w:rsid w:val="00EA2A26"/>
    <w:rsid w:val="00EA370E"/>
    <w:rsid w:val="00EA4139"/>
    <w:rsid w:val="00EA63B0"/>
    <w:rsid w:val="00EB16EA"/>
    <w:rsid w:val="00EB19CB"/>
    <w:rsid w:val="00EB3011"/>
    <w:rsid w:val="00EB330F"/>
    <w:rsid w:val="00EB4866"/>
    <w:rsid w:val="00EB530D"/>
    <w:rsid w:val="00EB53A4"/>
    <w:rsid w:val="00EB6AA3"/>
    <w:rsid w:val="00EC1F1E"/>
    <w:rsid w:val="00EC7239"/>
    <w:rsid w:val="00ED05C7"/>
    <w:rsid w:val="00ED2237"/>
    <w:rsid w:val="00ED3068"/>
    <w:rsid w:val="00ED3849"/>
    <w:rsid w:val="00ED398F"/>
    <w:rsid w:val="00ED4EA4"/>
    <w:rsid w:val="00ED5B96"/>
    <w:rsid w:val="00EE0B7F"/>
    <w:rsid w:val="00EE2133"/>
    <w:rsid w:val="00EE2A7D"/>
    <w:rsid w:val="00EE3A90"/>
    <w:rsid w:val="00EE5728"/>
    <w:rsid w:val="00EE7139"/>
    <w:rsid w:val="00EF1004"/>
    <w:rsid w:val="00EF1242"/>
    <w:rsid w:val="00EF4BDD"/>
    <w:rsid w:val="00EF6447"/>
    <w:rsid w:val="00EF70FA"/>
    <w:rsid w:val="00F00274"/>
    <w:rsid w:val="00F035FC"/>
    <w:rsid w:val="00F0483B"/>
    <w:rsid w:val="00F07411"/>
    <w:rsid w:val="00F07DB0"/>
    <w:rsid w:val="00F10973"/>
    <w:rsid w:val="00F10BCB"/>
    <w:rsid w:val="00F11223"/>
    <w:rsid w:val="00F121B6"/>
    <w:rsid w:val="00F12F51"/>
    <w:rsid w:val="00F15A0A"/>
    <w:rsid w:val="00F174C8"/>
    <w:rsid w:val="00F21899"/>
    <w:rsid w:val="00F2274F"/>
    <w:rsid w:val="00F22C7A"/>
    <w:rsid w:val="00F22C82"/>
    <w:rsid w:val="00F235D8"/>
    <w:rsid w:val="00F247B0"/>
    <w:rsid w:val="00F24C48"/>
    <w:rsid w:val="00F253B2"/>
    <w:rsid w:val="00F258FB"/>
    <w:rsid w:val="00F25C83"/>
    <w:rsid w:val="00F30590"/>
    <w:rsid w:val="00F33235"/>
    <w:rsid w:val="00F36481"/>
    <w:rsid w:val="00F371E4"/>
    <w:rsid w:val="00F37472"/>
    <w:rsid w:val="00F424C2"/>
    <w:rsid w:val="00F43B38"/>
    <w:rsid w:val="00F43EDC"/>
    <w:rsid w:val="00F447E8"/>
    <w:rsid w:val="00F45F9F"/>
    <w:rsid w:val="00F50E10"/>
    <w:rsid w:val="00F51D57"/>
    <w:rsid w:val="00F5216D"/>
    <w:rsid w:val="00F55930"/>
    <w:rsid w:val="00F561B9"/>
    <w:rsid w:val="00F61114"/>
    <w:rsid w:val="00F61168"/>
    <w:rsid w:val="00F61DBB"/>
    <w:rsid w:val="00F6369B"/>
    <w:rsid w:val="00F63884"/>
    <w:rsid w:val="00F63CD1"/>
    <w:rsid w:val="00F66A96"/>
    <w:rsid w:val="00F675A9"/>
    <w:rsid w:val="00F7177B"/>
    <w:rsid w:val="00F71E4D"/>
    <w:rsid w:val="00F71FE5"/>
    <w:rsid w:val="00F726A2"/>
    <w:rsid w:val="00F73813"/>
    <w:rsid w:val="00F74733"/>
    <w:rsid w:val="00F74BF9"/>
    <w:rsid w:val="00F75F90"/>
    <w:rsid w:val="00F77C27"/>
    <w:rsid w:val="00F801E7"/>
    <w:rsid w:val="00F80514"/>
    <w:rsid w:val="00F81B95"/>
    <w:rsid w:val="00F82546"/>
    <w:rsid w:val="00F8407A"/>
    <w:rsid w:val="00F843A9"/>
    <w:rsid w:val="00F846B4"/>
    <w:rsid w:val="00F85FB5"/>
    <w:rsid w:val="00F9006B"/>
    <w:rsid w:val="00F92417"/>
    <w:rsid w:val="00F93400"/>
    <w:rsid w:val="00F950B9"/>
    <w:rsid w:val="00F952E2"/>
    <w:rsid w:val="00F962EC"/>
    <w:rsid w:val="00FA0D48"/>
    <w:rsid w:val="00FA18C9"/>
    <w:rsid w:val="00FA2ED2"/>
    <w:rsid w:val="00FA2F10"/>
    <w:rsid w:val="00FA3876"/>
    <w:rsid w:val="00FA3FC1"/>
    <w:rsid w:val="00FA6FDD"/>
    <w:rsid w:val="00FB1BFB"/>
    <w:rsid w:val="00FB66B3"/>
    <w:rsid w:val="00FB74B7"/>
    <w:rsid w:val="00FC05EE"/>
    <w:rsid w:val="00FC1698"/>
    <w:rsid w:val="00FC61AF"/>
    <w:rsid w:val="00FC6B34"/>
    <w:rsid w:val="00FC7FB5"/>
    <w:rsid w:val="00FD0E1B"/>
    <w:rsid w:val="00FD7E0B"/>
    <w:rsid w:val="00FD7F1B"/>
    <w:rsid w:val="00FE22DC"/>
    <w:rsid w:val="00FE3463"/>
    <w:rsid w:val="00FE40E9"/>
    <w:rsid w:val="00FE5B4F"/>
    <w:rsid w:val="00FE6EFF"/>
    <w:rsid w:val="00FF05F1"/>
    <w:rsid w:val="00FF2A4F"/>
    <w:rsid w:val="00FF582F"/>
    <w:rsid w:val="00FF6328"/>
    <w:rsid w:val="00FF6B80"/>
    <w:rsid w:val="00FF7486"/>
    <w:rsid w:val="00FF7497"/>
    <w:rsid w:val="00FF7C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E2C670D1-181C-4762-A59F-9C038775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92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5C092A"/>
    <w:pPr>
      <w:keepNext/>
      <w:keepLines/>
      <w:numPr>
        <w:numId w:val="4"/>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5C092A"/>
    <w:pPr>
      <w:keepNext/>
      <w:keepLines/>
      <w:numPr>
        <w:ilvl w:val="1"/>
        <w:numId w:val="4"/>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5C092A"/>
    <w:pPr>
      <w:keepNext/>
      <w:keepLines/>
      <w:numPr>
        <w:ilvl w:val="2"/>
        <w:numId w:val="4"/>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5C092A"/>
    <w:pPr>
      <w:keepNext/>
      <w:numPr>
        <w:ilvl w:val="3"/>
        <w:numId w:val="4"/>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5C092A"/>
    <w:pPr>
      <w:keepNext/>
      <w:numPr>
        <w:ilvl w:val="4"/>
        <w:numId w:val="4"/>
      </w:numPr>
      <w:spacing w:before="120" w:after="120"/>
      <w:jc w:val="left"/>
      <w:outlineLvl w:val="4"/>
    </w:pPr>
    <w:rPr>
      <w:rFonts w:eastAsiaTheme="majorEastAsia"/>
      <w:i/>
      <w:iCs/>
    </w:rPr>
  </w:style>
  <w:style w:type="paragraph" w:styleId="Ttulo6">
    <w:name w:val="heading 6"/>
    <w:basedOn w:val="Normal"/>
    <w:next w:val="Normal"/>
    <w:link w:val="Ttulo6Car"/>
    <w:rsid w:val="005C092A"/>
    <w:pPr>
      <w:keepNext/>
      <w:keepLines/>
      <w:numPr>
        <w:ilvl w:val="5"/>
        <w:numId w:val="5"/>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rsid w:val="005C092A"/>
    <w:pPr>
      <w:keepNext/>
      <w:keepLines/>
      <w:widowControl w:val="0"/>
      <w:numPr>
        <w:ilvl w:val="6"/>
        <w:numId w:val="5"/>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rsid w:val="005C092A"/>
    <w:pPr>
      <w:keepNext/>
      <w:keepLines/>
      <w:widowControl w:val="0"/>
      <w:numPr>
        <w:ilvl w:val="7"/>
        <w:numId w:val="5"/>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rsid w:val="005C092A"/>
    <w:pPr>
      <w:keepNext/>
      <w:widowControl w:val="0"/>
      <w:numPr>
        <w:ilvl w:val="8"/>
        <w:numId w:val="5"/>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5C092A"/>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unhideWhenUsed/>
    <w:rsid w:val="005C092A"/>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rsid w:val="005C092A"/>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5C092A"/>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5C092A"/>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5C092A"/>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5C092A"/>
    <w:rPr>
      <w:vertAlign w:val="superscript"/>
      <w:lang w:val="es-ES"/>
    </w:rPr>
  </w:style>
  <w:style w:type="paragraph" w:customStyle="1" w:styleId="Footnote">
    <w:name w:val="Footnote"/>
    <w:basedOn w:val="Textonotapie"/>
    <w:qFormat/>
    <w:rsid w:val="005C092A"/>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480A8D"/>
    <w:pPr>
      <w:spacing w:before="120" w:after="120"/>
      <w:ind w:left="567"/>
    </w:pPr>
  </w:style>
  <w:style w:type="character" w:customStyle="1" w:styleId="Ttulo2Car">
    <w:name w:val="Título 2 Car"/>
    <w:basedOn w:val="Fuentedeprrafopredeter"/>
    <w:link w:val="Ttulo2"/>
    <w:uiPriority w:val="9"/>
    <w:rsid w:val="005C092A"/>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rsid w:val="00995DDC"/>
    <w:rPr>
      <w:color w:val="808080"/>
      <w:lang w:val="es-ES"/>
    </w:rPr>
  </w:style>
  <w:style w:type="paragraph" w:styleId="Encabezado">
    <w:name w:val="header"/>
    <w:basedOn w:val="Normal"/>
    <w:link w:val="EncabezadoCar"/>
    <w:rsid w:val="005C092A"/>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5C092A"/>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5C092A"/>
    <w:pPr>
      <w:tabs>
        <w:tab w:val="center" w:pos="4680"/>
        <w:tab w:val="right" w:pos="9360"/>
      </w:tabs>
    </w:pPr>
    <w:rPr>
      <w:sz w:val="20"/>
    </w:rPr>
  </w:style>
  <w:style w:type="character" w:customStyle="1" w:styleId="PiedepginaCar">
    <w:name w:val="Pie de página Car"/>
    <w:basedOn w:val="Fuentedeprrafopredeter"/>
    <w:link w:val="Piedepgina"/>
    <w:uiPriority w:val="99"/>
    <w:rsid w:val="005C092A"/>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5C092A"/>
    <w:rPr>
      <w:rFonts w:ascii="Times New Roman" w:eastAsiaTheme="majorEastAsia" w:hAnsi="Times New Roman" w:cs="Times New Roman"/>
      <w:b/>
      <w:bCs/>
      <w:kern w:val="0"/>
      <w:lang w:val="es-ES"/>
      <w14:ligatures w14:val="none"/>
    </w:rPr>
  </w:style>
  <w:style w:type="paragraph" w:customStyle="1" w:styleId="Para2">
    <w:name w:val="Para 2"/>
    <w:qFormat/>
    <w:rsid w:val="00537248"/>
    <w:pPr>
      <w:numPr>
        <w:numId w:val="1"/>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5C092A"/>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Ttulo4Car">
    <w:name w:val="Título 4 Car"/>
    <w:basedOn w:val="Fuentedeprrafopredeter"/>
    <w:link w:val="Ttulo4"/>
    <w:uiPriority w:val="9"/>
    <w:rsid w:val="005C092A"/>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5C092A"/>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unhideWhenUsed/>
    <w:rsid w:val="005C092A"/>
    <w:rPr>
      <w:sz w:val="16"/>
      <w:szCs w:val="16"/>
      <w:lang w:val="es-ES"/>
    </w:rPr>
  </w:style>
  <w:style w:type="paragraph" w:styleId="Textocomentario">
    <w:name w:val="annotation text"/>
    <w:basedOn w:val="Normal"/>
    <w:link w:val="TextocomentarioCar"/>
    <w:uiPriority w:val="99"/>
    <w:rsid w:val="005C092A"/>
    <w:rPr>
      <w:sz w:val="20"/>
      <w:szCs w:val="20"/>
    </w:rPr>
  </w:style>
  <w:style w:type="character" w:customStyle="1" w:styleId="TextocomentarioCar">
    <w:name w:val="Texto comentario Car"/>
    <w:basedOn w:val="Fuentedeprrafopredeter"/>
    <w:link w:val="Textocomentario"/>
    <w:uiPriority w:val="99"/>
    <w:rsid w:val="005C092A"/>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5C092A"/>
    <w:rPr>
      <w:b/>
      <w:bCs/>
    </w:rPr>
  </w:style>
  <w:style w:type="character" w:customStyle="1" w:styleId="AsuntodelcomentarioCar">
    <w:name w:val="Asunto del comentario Car"/>
    <w:basedOn w:val="TextocomentarioCar"/>
    <w:link w:val="Asuntodelcomentario"/>
    <w:uiPriority w:val="99"/>
    <w:semiHidden/>
    <w:rsid w:val="005C092A"/>
    <w:rPr>
      <w:rFonts w:ascii="Times New Roman" w:eastAsia="SimSun" w:hAnsi="Times New Roman" w:cs="Times New Roman"/>
      <w:b/>
      <w:bCs/>
      <w:kern w:val="0"/>
      <w:sz w:val="20"/>
      <w:szCs w:val="20"/>
      <w:lang w:val="es-ES"/>
      <w14:ligatures w14:val="none"/>
    </w:rPr>
  </w:style>
  <w:style w:type="paragraph" w:styleId="Textodeglobo">
    <w:name w:val="Balloon Text"/>
    <w:basedOn w:val="Normal"/>
    <w:link w:val="TextodegloboCar"/>
    <w:uiPriority w:val="99"/>
    <w:semiHidden/>
    <w:unhideWhenUsed/>
    <w:rsid w:val="003143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36C"/>
    <w:rPr>
      <w:rFonts w:ascii="Segoe UI" w:eastAsia="SimSun" w:hAnsi="Segoe UI" w:cs="Segoe UI"/>
      <w:kern w:val="0"/>
      <w:sz w:val="18"/>
      <w:szCs w:val="18"/>
      <w:lang w:val="es-ES"/>
      <w14:ligatures w14:val="none"/>
    </w:rPr>
  </w:style>
  <w:style w:type="paragraph" w:styleId="Revisin">
    <w:name w:val="Revision"/>
    <w:hidden/>
    <w:uiPriority w:val="99"/>
    <w:semiHidden/>
    <w:rsid w:val="005C092A"/>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CBDNormalNumber">
    <w:name w:val="CBD_Normal_Number"/>
    <w:basedOn w:val="CBDNormal"/>
    <w:qFormat/>
    <w:rsid w:val="005C092A"/>
    <w:pPr>
      <w:numPr>
        <w:numId w:val="10"/>
      </w:numPr>
      <w:tabs>
        <w:tab w:val="left" w:pos="3969"/>
      </w:tabs>
      <w:spacing w:before="120" w:after="120"/>
    </w:pPr>
  </w:style>
  <w:style w:type="character" w:styleId="Hipervnculo">
    <w:name w:val="Hyperlink"/>
    <w:basedOn w:val="Fuentedeprrafopredeter"/>
    <w:uiPriority w:val="99"/>
    <w:unhideWhenUsed/>
    <w:rsid w:val="005C092A"/>
    <w:rPr>
      <w:rFonts w:ascii="Times New Roman" w:hAnsi="Times New Roman"/>
      <w:color w:val="0563C1" w:themeColor="hyperlink"/>
      <w:u w:val="single"/>
      <w:lang w:val="es-ES"/>
    </w:rPr>
  </w:style>
  <w:style w:type="character" w:customStyle="1" w:styleId="UnresolvedMention1">
    <w:name w:val="Unresolved Mention1"/>
    <w:basedOn w:val="Fuentedeprrafopredeter"/>
    <w:uiPriority w:val="99"/>
    <w:semiHidden/>
    <w:unhideWhenUsed/>
    <w:rsid w:val="00EF1242"/>
    <w:rPr>
      <w:color w:val="605E5C"/>
      <w:shd w:val="clear" w:color="auto" w:fill="E1DFDD"/>
      <w:lang w:val="es-ES"/>
    </w:rPr>
  </w:style>
  <w:style w:type="paragraph" w:styleId="TDC5">
    <w:name w:val="toc 5"/>
    <w:basedOn w:val="CBDNormal"/>
    <w:next w:val="Normal"/>
    <w:uiPriority w:val="39"/>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3"/>
      </w:numPr>
      <w:tabs>
        <w:tab w:val="clear" w:pos="2591"/>
        <w:tab w:val="left" w:pos="1985"/>
        <w:tab w:val="num" w:pos="2160"/>
      </w:tabs>
      <w:spacing w:before="80" w:after="80"/>
    </w:pPr>
    <w:rPr>
      <w:szCs w:val="20"/>
    </w:rPr>
  </w:style>
  <w:style w:type="character" w:styleId="Hipervnculovisitado">
    <w:name w:val="FollowedHyperlink"/>
    <w:basedOn w:val="Fuentedeprrafopredeter"/>
    <w:uiPriority w:val="99"/>
    <w:unhideWhenUsed/>
    <w:rsid w:val="00185D62"/>
    <w:rPr>
      <w:color w:val="954F72" w:themeColor="followedHyperlink"/>
      <w:u w:val="single"/>
      <w:lang w:val="es-ES"/>
    </w:rPr>
  </w:style>
  <w:style w:type="paragraph" w:customStyle="1" w:styleId="AEDistrNormal">
    <w:name w:val="AE_DistrNormal"/>
    <w:basedOn w:val="Normal"/>
    <w:unhideWhenUsed/>
    <w:rsid w:val="005C092A"/>
    <w:pPr>
      <w:jc w:val="left"/>
    </w:pPr>
  </w:style>
  <w:style w:type="paragraph" w:customStyle="1" w:styleId="AASmallLogo">
    <w:name w:val="AA_SmallLogo"/>
    <w:basedOn w:val="AEDistrNormal"/>
    <w:unhideWhenUsed/>
    <w:rsid w:val="005C092A"/>
    <w:pPr>
      <w:spacing w:before="40"/>
    </w:pPr>
    <w:rPr>
      <w:sz w:val="4"/>
    </w:rPr>
  </w:style>
  <w:style w:type="paragraph" w:customStyle="1" w:styleId="ABSymbol">
    <w:name w:val="AB_Symbol"/>
    <w:basedOn w:val="Normal"/>
    <w:qFormat/>
    <w:rsid w:val="005C092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5C092A"/>
    <w:pPr>
      <w:spacing w:before="120"/>
      <w:contextualSpacing/>
    </w:pPr>
    <w:rPr>
      <w:sz w:val="8"/>
    </w:rPr>
  </w:style>
  <w:style w:type="paragraph" w:customStyle="1" w:styleId="AEDistrNormal6pt">
    <w:name w:val="AE_DistrNormal6pt"/>
    <w:basedOn w:val="AEDistrNormal"/>
    <w:next w:val="AFCorNNormal"/>
    <w:unhideWhenUsed/>
    <w:qFormat/>
    <w:rsid w:val="005C092A"/>
    <w:pPr>
      <w:spacing w:before="120"/>
    </w:pPr>
  </w:style>
  <w:style w:type="paragraph" w:customStyle="1" w:styleId="AENormal">
    <w:name w:val="AE_Normal"/>
    <w:basedOn w:val="Normal"/>
    <w:rsid w:val="005C092A"/>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5C092A"/>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5C092A"/>
    <w:pPr>
      <w:keepNext/>
      <w:keepLines/>
      <w:spacing w:before="240" w:after="120"/>
      <w:jc w:val="left"/>
    </w:pPr>
    <w:rPr>
      <w:b/>
      <w:sz w:val="24"/>
    </w:rPr>
  </w:style>
  <w:style w:type="paragraph" w:customStyle="1" w:styleId="CBDNormal">
    <w:name w:val="CBD_Normal"/>
    <w:unhideWhenUsed/>
    <w:qFormat/>
    <w:rsid w:val="005C092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5C092A"/>
    <w:pPr>
      <w:keepNext/>
      <w:keepLines/>
      <w:spacing w:after="240"/>
      <w:jc w:val="left"/>
    </w:pPr>
    <w:rPr>
      <w:b/>
      <w:sz w:val="28"/>
      <w:lang w:bidi="ar-SY"/>
    </w:rPr>
  </w:style>
  <w:style w:type="paragraph" w:customStyle="1" w:styleId="CBDDesicionAnnex">
    <w:name w:val="CBD_DesicionAnnex"/>
    <w:basedOn w:val="CBDNormal"/>
    <w:next w:val="CBDDesicionText"/>
    <w:qFormat/>
    <w:rsid w:val="005C092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5C092A"/>
    <w:pPr>
      <w:spacing w:after="120"/>
      <w:ind w:left="567" w:firstLine="567"/>
    </w:pPr>
  </w:style>
  <w:style w:type="paragraph" w:customStyle="1" w:styleId="CBDFigureTitle">
    <w:name w:val="CBD_FigureTitle"/>
    <w:basedOn w:val="CBDNormal"/>
    <w:next w:val="CBDNormalNoNumber"/>
    <w:qFormat/>
    <w:rsid w:val="005C092A"/>
    <w:pPr>
      <w:keepNext/>
      <w:keepLines/>
      <w:spacing w:before="120" w:after="60"/>
      <w:ind w:left="567"/>
      <w:jc w:val="left"/>
    </w:pPr>
    <w:rPr>
      <w:b/>
    </w:rPr>
  </w:style>
  <w:style w:type="paragraph" w:customStyle="1" w:styleId="CBDFooter">
    <w:name w:val="CBD_Footer"/>
    <w:basedOn w:val="CBDNormal"/>
    <w:qFormat/>
    <w:rsid w:val="005C092A"/>
    <w:rPr>
      <w:sz w:val="20"/>
    </w:rPr>
  </w:style>
  <w:style w:type="paragraph" w:customStyle="1" w:styleId="CBDFootnoteText">
    <w:name w:val="CBD_Footnote_Text"/>
    <w:basedOn w:val="CBDNormal"/>
    <w:qFormat/>
    <w:rsid w:val="005C092A"/>
    <w:pPr>
      <w:jc w:val="left"/>
    </w:pPr>
    <w:rPr>
      <w:sz w:val="18"/>
    </w:rPr>
  </w:style>
  <w:style w:type="paragraph" w:customStyle="1" w:styleId="CBDH1">
    <w:name w:val="CBD_H1"/>
    <w:basedOn w:val="CBDNormal"/>
    <w:qFormat/>
    <w:rsid w:val="005C092A"/>
    <w:pPr>
      <w:keepNext/>
      <w:keepLines/>
      <w:spacing w:before="240" w:after="120"/>
      <w:ind w:left="567" w:hanging="567"/>
      <w:jc w:val="left"/>
      <w:outlineLvl w:val="0"/>
    </w:pPr>
    <w:rPr>
      <w:b/>
      <w:sz w:val="28"/>
    </w:rPr>
  </w:style>
  <w:style w:type="paragraph" w:customStyle="1" w:styleId="CBDH2">
    <w:name w:val="CBD_H2"/>
    <w:basedOn w:val="CBDNormalNumber"/>
    <w:qFormat/>
    <w:rsid w:val="005C092A"/>
    <w:pPr>
      <w:keepNext/>
      <w:keepLines/>
      <w:numPr>
        <w:numId w:val="0"/>
      </w:numPr>
      <w:ind w:left="567" w:hanging="567"/>
    </w:pPr>
    <w:rPr>
      <w:b/>
      <w:sz w:val="24"/>
    </w:rPr>
  </w:style>
  <w:style w:type="paragraph" w:customStyle="1" w:styleId="CBDH3">
    <w:name w:val="CBD_H3"/>
    <w:basedOn w:val="CBDNormal"/>
    <w:qFormat/>
    <w:rsid w:val="005C092A"/>
    <w:pPr>
      <w:keepNext/>
      <w:keepLines/>
      <w:spacing w:before="120" w:after="120"/>
      <w:ind w:left="567" w:hanging="567"/>
      <w:jc w:val="left"/>
    </w:pPr>
    <w:rPr>
      <w:b/>
    </w:rPr>
  </w:style>
  <w:style w:type="paragraph" w:customStyle="1" w:styleId="CBDH4">
    <w:name w:val="CBD_H4"/>
    <w:basedOn w:val="CBDNormal"/>
    <w:rsid w:val="005C092A"/>
    <w:pPr>
      <w:keepNext/>
      <w:keepLines/>
      <w:spacing w:before="120" w:after="120"/>
      <w:ind w:left="567" w:hanging="567"/>
      <w:jc w:val="left"/>
    </w:pPr>
    <w:rPr>
      <w:b/>
    </w:rPr>
  </w:style>
  <w:style w:type="paragraph" w:customStyle="1" w:styleId="CBDH5">
    <w:name w:val="CBD_H5"/>
    <w:basedOn w:val="CBDNormal"/>
    <w:qFormat/>
    <w:rsid w:val="005C092A"/>
    <w:pPr>
      <w:keepNext/>
      <w:keepLines/>
      <w:spacing w:before="120" w:after="120"/>
      <w:ind w:left="567" w:hanging="567"/>
      <w:jc w:val="left"/>
    </w:pPr>
    <w:rPr>
      <w:i/>
    </w:rPr>
  </w:style>
  <w:style w:type="paragraph" w:customStyle="1" w:styleId="CBDHeader">
    <w:name w:val="CBD_Header"/>
    <w:basedOn w:val="CBDNormal"/>
    <w:next w:val="CBDFooter"/>
    <w:qFormat/>
    <w:rsid w:val="005C092A"/>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5C092A"/>
    <w:pPr>
      <w:numPr>
        <w:numId w:val="11"/>
      </w:numPr>
    </w:pPr>
  </w:style>
  <w:style w:type="numbering" w:customStyle="1" w:styleId="CBDHeadings">
    <w:name w:val="CBD_Headings"/>
    <w:basedOn w:val="ListCBD"/>
    <w:uiPriority w:val="99"/>
    <w:rsid w:val="005C092A"/>
    <w:pPr>
      <w:numPr>
        <w:numId w:val="4"/>
      </w:numPr>
    </w:pPr>
  </w:style>
  <w:style w:type="paragraph" w:customStyle="1" w:styleId="CBDNormalNoNumber">
    <w:name w:val="CBD_Normal_NoNumber"/>
    <w:basedOn w:val="CBDNormal"/>
    <w:qFormat/>
    <w:rsid w:val="005C092A"/>
    <w:pPr>
      <w:spacing w:after="120"/>
      <w:ind w:left="567"/>
    </w:pPr>
  </w:style>
  <w:style w:type="paragraph" w:customStyle="1" w:styleId="CBDSubTitle">
    <w:name w:val="CBD_SubTitle"/>
    <w:basedOn w:val="CBDNormal"/>
    <w:qFormat/>
    <w:rsid w:val="005C092A"/>
    <w:pPr>
      <w:keepNext/>
      <w:keepLines/>
      <w:spacing w:before="240" w:after="240"/>
      <w:ind w:left="567"/>
      <w:jc w:val="left"/>
    </w:pPr>
    <w:rPr>
      <w:b/>
    </w:rPr>
  </w:style>
  <w:style w:type="paragraph" w:customStyle="1" w:styleId="CBDTableNormal">
    <w:name w:val="CBD_TableNormal"/>
    <w:basedOn w:val="CBDNormal"/>
    <w:qFormat/>
    <w:rsid w:val="005C092A"/>
    <w:pPr>
      <w:spacing w:before="40" w:after="80"/>
      <w:jc w:val="left"/>
    </w:pPr>
    <w:rPr>
      <w:sz w:val="20"/>
    </w:rPr>
  </w:style>
  <w:style w:type="paragraph" w:customStyle="1" w:styleId="CBDTableTitle">
    <w:name w:val="CBD_TableTitle"/>
    <w:basedOn w:val="CBDNormal"/>
    <w:qFormat/>
    <w:rsid w:val="005C092A"/>
    <w:pPr>
      <w:keepNext/>
      <w:keepLines/>
      <w:spacing w:before="120" w:after="60"/>
      <w:ind w:left="567"/>
      <w:jc w:val="left"/>
    </w:pPr>
    <w:rPr>
      <w:b/>
    </w:rPr>
  </w:style>
  <w:style w:type="paragraph" w:customStyle="1" w:styleId="CBDTitle">
    <w:name w:val="CBD_Title"/>
    <w:basedOn w:val="CBDNormal"/>
    <w:next w:val="CBDSubTitle"/>
    <w:qFormat/>
    <w:rsid w:val="005C092A"/>
    <w:pPr>
      <w:keepNext/>
      <w:keepLines/>
      <w:spacing w:before="240" w:after="240"/>
      <w:ind w:left="567"/>
      <w:jc w:val="left"/>
    </w:pPr>
    <w:rPr>
      <w:b/>
      <w:sz w:val="28"/>
    </w:rPr>
  </w:style>
  <w:style w:type="character" w:customStyle="1" w:styleId="Ttulo6Car">
    <w:name w:val="Título 6 Car"/>
    <w:basedOn w:val="Fuentedeprrafopredeter"/>
    <w:link w:val="Ttulo6"/>
    <w:rsid w:val="005C092A"/>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rsid w:val="005C092A"/>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rsid w:val="005C092A"/>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rsid w:val="005C092A"/>
    <w:rPr>
      <w:rFonts w:ascii="Times New Roman" w:eastAsia="SimSun" w:hAnsi="Times New Roman" w:cs="Times New Roman"/>
      <w:snapToGrid w:val="0"/>
      <w:kern w:val="0"/>
      <w:u w:val="single"/>
      <w:lang w:val="es-ES"/>
      <w14:ligatures w14:val="none"/>
    </w:rPr>
  </w:style>
  <w:style w:type="paragraph" w:styleId="Lista">
    <w:name w:val="List"/>
    <w:basedOn w:val="Normal"/>
    <w:semiHidden/>
    <w:rsid w:val="005C092A"/>
    <w:pPr>
      <w:contextualSpacing/>
    </w:pPr>
  </w:style>
  <w:style w:type="paragraph" w:styleId="Prrafodelista">
    <w:name w:val="List Paragraph"/>
    <w:basedOn w:val="Normal"/>
    <w:link w:val="PrrafodelistaCar"/>
    <w:uiPriority w:val="34"/>
    <w:qFormat/>
    <w:rsid w:val="005C092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anormal"/>
    <w:next w:val="Tablaconcuadrcula"/>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DC1">
    <w:name w:val="toc 1"/>
    <w:basedOn w:val="CBDNormal"/>
    <w:next w:val="Normal"/>
    <w:autoRedefine/>
    <w:uiPriority w:val="39"/>
    <w:unhideWhenUsed/>
    <w:rsid w:val="005C092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5C092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Normal"/>
    <w:link w:val="Para1Char"/>
    <w:rsid w:val="006932AD"/>
    <w:pPr>
      <w:numPr>
        <w:numId w:val="6"/>
      </w:numPr>
      <w:spacing w:before="120" w:after="120"/>
    </w:pPr>
    <w:rPr>
      <w:snapToGrid w:val="0"/>
      <w:szCs w:val="18"/>
    </w:rPr>
  </w:style>
  <w:style w:type="paragraph" w:customStyle="1" w:styleId="reference">
    <w:name w:val="reference"/>
    <w:basedOn w:val="Ttulo9"/>
    <w:qFormat/>
    <w:rsid w:val="006932AD"/>
    <w:pPr>
      <w:numPr>
        <w:ilvl w:val="0"/>
        <w:numId w:val="0"/>
      </w:numPr>
      <w:ind w:left="7200" w:hanging="180"/>
    </w:pPr>
    <w:rPr>
      <w:i/>
      <w:sz w:val="18"/>
    </w:rPr>
  </w:style>
  <w:style w:type="paragraph" w:styleId="NormalWeb">
    <w:name w:val="Normal (Web)"/>
    <w:basedOn w:val="Normal"/>
    <w:uiPriority w:val="99"/>
    <w:unhideWhenUsed/>
    <w:rsid w:val="006932AD"/>
    <w:pPr>
      <w:spacing w:before="100" w:beforeAutospacing="1" w:after="100" w:afterAutospacing="1"/>
    </w:pPr>
  </w:style>
  <w:style w:type="paragraph" w:customStyle="1" w:styleId="meetingname">
    <w:name w:val="meeting name"/>
    <w:basedOn w:val="Normal"/>
    <w:qFormat/>
    <w:rsid w:val="00F7177B"/>
    <w:pPr>
      <w:ind w:left="142" w:right="4218" w:hanging="142"/>
    </w:pPr>
    <w:rPr>
      <w:caps/>
    </w:rPr>
  </w:style>
  <w:style w:type="paragraph" w:styleId="Sangradetextonormal">
    <w:name w:val="Body Text Indent"/>
    <w:basedOn w:val="Normal"/>
    <w:link w:val="SangradetextonormalCar"/>
    <w:rsid w:val="00F7177B"/>
    <w:pPr>
      <w:spacing w:before="120" w:after="120"/>
      <w:ind w:left="1440" w:hanging="720"/>
    </w:pPr>
  </w:style>
  <w:style w:type="character" w:customStyle="1" w:styleId="SangradetextonormalCar">
    <w:name w:val="Sangría de texto normal Car"/>
    <w:basedOn w:val="Fuentedeprrafopredeter"/>
    <w:link w:val="Sangradetextonormal"/>
    <w:rsid w:val="00F7177B"/>
    <w:rPr>
      <w:rFonts w:ascii="Times New Roman" w:eastAsia="SimSun" w:hAnsi="Times New Roman" w:cs="Times New Roman"/>
      <w:kern w:val="0"/>
      <w:lang w:val="es-ES"/>
      <w14:ligatures w14:val="none"/>
    </w:rPr>
  </w:style>
  <w:style w:type="character" w:styleId="Refdenotaalfinal">
    <w:name w:val="endnote reference"/>
    <w:semiHidden/>
    <w:rsid w:val="00F7177B"/>
    <w:rPr>
      <w:vertAlign w:val="superscript"/>
      <w:lang w:val="es-ES"/>
    </w:rPr>
  </w:style>
  <w:style w:type="paragraph" w:styleId="Textonotaalfinal">
    <w:name w:val="endnote text"/>
    <w:basedOn w:val="Normal"/>
    <w:link w:val="TextonotaalfinalCar"/>
    <w:semiHidden/>
    <w:rsid w:val="00F7177B"/>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F7177B"/>
    <w:rPr>
      <w:rFonts w:ascii="Courier New" w:eastAsia="SimSun" w:hAnsi="Courier New" w:cs="Times New Roman"/>
      <w:kern w:val="0"/>
      <w:lang w:val="es-ES"/>
      <w14:ligatures w14:val="none"/>
    </w:rPr>
  </w:style>
  <w:style w:type="paragraph" w:customStyle="1" w:styleId="HEADING">
    <w:name w:val="HEADING"/>
    <w:basedOn w:val="Normal"/>
    <w:rsid w:val="00F7177B"/>
    <w:pPr>
      <w:keepNext/>
      <w:spacing w:before="240" w:after="120"/>
      <w:jc w:val="center"/>
    </w:pPr>
    <w:rPr>
      <w:b/>
      <w:bCs/>
      <w:caps/>
    </w:rPr>
  </w:style>
  <w:style w:type="paragraph" w:customStyle="1" w:styleId="HEADINGNOTFORTOC">
    <w:name w:val="HEADING (NOT FOR TOC)"/>
    <w:basedOn w:val="Ttulo1"/>
    <w:next w:val="Ttulo2"/>
    <w:rsid w:val="00F7177B"/>
  </w:style>
  <w:style w:type="paragraph" w:customStyle="1" w:styleId="Heading1longmultiline">
    <w:name w:val="Heading 1 (long multiline)"/>
    <w:basedOn w:val="Ttulo1"/>
    <w:rsid w:val="00F7177B"/>
    <w:pPr>
      <w:ind w:left="1843" w:hanging="1134"/>
    </w:pPr>
  </w:style>
  <w:style w:type="paragraph" w:customStyle="1" w:styleId="Heading1multiline">
    <w:name w:val="Heading 1 (multiline)"/>
    <w:basedOn w:val="Ttulo1"/>
    <w:rsid w:val="00F7177B"/>
    <w:pPr>
      <w:ind w:left="1843" w:right="996"/>
    </w:pPr>
  </w:style>
  <w:style w:type="paragraph" w:customStyle="1" w:styleId="Heading2multiline">
    <w:name w:val="Heading 2 (multiline)"/>
    <w:basedOn w:val="Ttulo1"/>
    <w:next w:val="Normal"/>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Ttulo3"/>
    <w:rsid w:val="00F7177B"/>
  </w:style>
  <w:style w:type="paragraph" w:customStyle="1" w:styleId="Heading3multiline">
    <w:name w:val="Heading 3 (multiline)"/>
    <w:basedOn w:val="Ttulo3"/>
    <w:next w:val="Normal"/>
    <w:rsid w:val="00F7177B"/>
    <w:pPr>
      <w:ind w:left="1418" w:hanging="425"/>
    </w:pPr>
  </w:style>
  <w:style w:type="paragraph" w:customStyle="1" w:styleId="Heading4indent">
    <w:name w:val="Heading 4 indent"/>
    <w:basedOn w:val="Ttulo4"/>
    <w:rsid w:val="00F7177B"/>
    <w:pPr>
      <w:ind w:left="720"/>
      <w:outlineLvl w:val="9"/>
    </w:pPr>
  </w:style>
  <w:style w:type="character" w:styleId="Nmerodepgina">
    <w:name w:val="page number"/>
    <w:rsid w:val="00F7177B"/>
    <w:rPr>
      <w:rFonts w:ascii="Times New Roman" w:hAnsi="Times New Roman"/>
      <w:sz w:val="22"/>
      <w:lang w:val="es-ES"/>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F7177B"/>
    <w:pPr>
      <w:spacing w:before="120" w:after="120"/>
      <w:ind w:left="720" w:right="720"/>
    </w:pPr>
    <w:rPr>
      <w:bCs/>
    </w:rPr>
  </w:style>
  <w:style w:type="paragraph" w:customStyle="1" w:styleId="recommendationheader">
    <w:name w:val="recommendation header"/>
    <w:basedOn w:val="Ttulo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es-ES"/>
    </w:rPr>
  </w:style>
  <w:style w:type="paragraph" w:customStyle="1" w:styleId="tabletitle">
    <w:name w:val="table title"/>
    <w:basedOn w:val="Ttulo2"/>
    <w:qFormat/>
    <w:rsid w:val="00F7177B"/>
    <w:pPr>
      <w:outlineLvl w:val="9"/>
    </w:pPr>
    <w:rPr>
      <w:i/>
    </w:rPr>
  </w:style>
  <w:style w:type="paragraph" w:styleId="Encabezadodelista">
    <w:name w:val="toa heading"/>
    <w:basedOn w:val="Normal"/>
    <w:next w:val="Normal"/>
    <w:semiHidden/>
    <w:rsid w:val="00F7177B"/>
    <w:pPr>
      <w:spacing w:before="120"/>
    </w:pPr>
    <w:rPr>
      <w:rFonts w:cs="Arial"/>
      <w:b/>
      <w:bCs/>
    </w:rPr>
  </w:style>
  <w:style w:type="paragraph" w:styleId="TDC3">
    <w:name w:val="toc 3"/>
    <w:basedOn w:val="CBDNormal"/>
    <w:next w:val="Normal"/>
    <w:uiPriority w:val="39"/>
    <w:unhideWhenUsed/>
    <w:rsid w:val="005C092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5C092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6">
    <w:name w:val="toc 6"/>
    <w:basedOn w:val="Normal"/>
    <w:next w:val="Normal"/>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SimSun" w:hAnsi="Times New Roman" w:cs="Times New Roman"/>
      <w:snapToGrid w:val="0"/>
      <w:kern w:val="0"/>
      <w:szCs w:val="18"/>
      <w:lang w:val="es-ES"/>
      <w14:ligatures w14:val="none"/>
    </w:rPr>
  </w:style>
  <w:style w:type="paragraph" w:customStyle="1" w:styleId="CBD-Doc-Type">
    <w:name w:val="CBD-Doc-Type"/>
    <w:basedOn w:val="Normal"/>
    <w:rsid w:val="00F7177B"/>
    <w:pPr>
      <w:keepLines/>
      <w:spacing w:before="240" w:after="120"/>
    </w:pPr>
    <w:rPr>
      <w:rFonts w:cs="Angsana New"/>
      <w:b/>
      <w:i/>
    </w:rPr>
  </w:style>
  <w:style w:type="paragraph" w:customStyle="1" w:styleId="CBD-Doc">
    <w:name w:val="CBD-Doc"/>
    <w:basedOn w:val="Normal"/>
    <w:rsid w:val="00F7177B"/>
    <w:pPr>
      <w:keepLines/>
      <w:numPr>
        <w:numId w:val="7"/>
      </w:numPr>
      <w:spacing w:after="120"/>
    </w:pPr>
    <w:rPr>
      <w:rFonts w:cs="Angsana New"/>
    </w:rPr>
  </w:style>
  <w:style w:type="paragraph" w:styleId="Descripcin">
    <w:name w:val="caption"/>
    <w:basedOn w:val="Normal"/>
    <w:next w:val="Normal"/>
    <w:uiPriority w:val="35"/>
    <w:unhideWhenUsed/>
    <w:qFormat/>
    <w:rsid w:val="00F7177B"/>
    <w:pPr>
      <w:keepNext/>
      <w:keepLines/>
      <w:spacing w:after="200"/>
    </w:pPr>
    <w:rPr>
      <w:b/>
      <w:iCs/>
      <w:szCs w:val="18"/>
    </w:rPr>
  </w:style>
  <w:style w:type="paragraph" w:customStyle="1" w:styleId="Style1">
    <w:name w:val="Style1"/>
    <w:basedOn w:val="Ttulo2"/>
    <w:qFormat/>
    <w:rsid w:val="00F7177B"/>
    <w:rPr>
      <w:i/>
    </w:rPr>
  </w:style>
  <w:style w:type="paragraph" w:customStyle="1" w:styleId="paragraph">
    <w:name w:val="paragraph"/>
    <w:basedOn w:val="Normal"/>
    <w:rsid w:val="00F7177B"/>
    <w:pPr>
      <w:spacing w:before="100" w:beforeAutospacing="1" w:after="100" w:afterAutospacing="1"/>
    </w:pPr>
  </w:style>
  <w:style w:type="character" w:customStyle="1" w:styleId="normaltextrun">
    <w:name w:val="normaltextrun"/>
    <w:basedOn w:val="Fuentedeprrafopredeter"/>
    <w:rsid w:val="00F7177B"/>
    <w:rPr>
      <w:lang w:val="es-ES"/>
    </w:rPr>
  </w:style>
  <w:style w:type="character" w:customStyle="1" w:styleId="eop">
    <w:name w:val="eop"/>
    <w:basedOn w:val="Fuentedeprrafopredeter"/>
    <w:rsid w:val="00F7177B"/>
    <w:rPr>
      <w:lang w:val="es-ES"/>
    </w:rPr>
  </w:style>
  <w:style w:type="paragraph" w:customStyle="1" w:styleId="Heading-plain">
    <w:name w:val="Heading - plain"/>
    <w:basedOn w:val="Ttulo2"/>
    <w:next w:val="Textoindependiente"/>
    <w:rsid w:val="00F7177B"/>
    <w:pPr>
      <w:numPr>
        <w:ilvl w:val="0"/>
        <w:numId w:val="8"/>
      </w:numPr>
    </w:pPr>
    <w:rPr>
      <w:b w:val="0"/>
      <w:bCs/>
      <w:i/>
      <w:iCs/>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styleId="Tablanormal4">
    <w:name w:val="Plain Table 4"/>
    <w:basedOn w:val="Tablanormal"/>
    <w:uiPriority w:val="44"/>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customStyle="1" w:styleId="p1">
    <w:name w:val="p1"/>
    <w:basedOn w:val="Normal"/>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Fuentedeprrafopredeter"/>
    <w:rsid w:val="00F7177B"/>
    <w:rPr>
      <w:lang w:val="es-ES"/>
    </w:rPr>
  </w:style>
  <w:style w:type="paragraph" w:styleId="Sinespaciado">
    <w:name w:val="No Spacing"/>
    <w:uiPriority w:val="1"/>
    <w:qFormat/>
    <w:rsid w:val="00F7177B"/>
    <w:pPr>
      <w:spacing w:after="0" w:line="240" w:lineRule="auto"/>
      <w:jc w:val="both"/>
    </w:pPr>
    <w:rPr>
      <w:rFonts w:ascii="Times New Roman" w:eastAsia="Times New Roman" w:hAnsi="Times New Roman" w:cs="Times New Roman"/>
      <w:kern w:val="0"/>
      <w:szCs w:val="24"/>
      <w14:ligatures w14:val="none"/>
    </w:rPr>
  </w:style>
  <w:style w:type="character" w:styleId="Textoennegrita">
    <w:name w:val="Strong"/>
    <w:basedOn w:val="Fuentedeprrafopredeter"/>
    <w:uiPriority w:val="22"/>
    <w:qFormat/>
    <w:rsid w:val="00F7177B"/>
    <w:rPr>
      <w:b/>
      <w:bCs/>
      <w:lang w:val="es-ES"/>
    </w:rPr>
  </w:style>
  <w:style w:type="character" w:customStyle="1" w:styleId="Mention1">
    <w:name w:val="Mention1"/>
    <w:basedOn w:val="Fuentedeprrafopredeter"/>
    <w:uiPriority w:val="99"/>
    <w:unhideWhenUsed/>
    <w:rsid w:val="00F7177B"/>
    <w:rPr>
      <w:color w:val="2B579A"/>
      <w:shd w:val="clear" w:color="auto" w:fill="E6E6E6"/>
      <w:lang w:val="es-ES"/>
    </w:rPr>
  </w:style>
  <w:style w:type="character" w:customStyle="1" w:styleId="scxw241879823">
    <w:name w:val="scxw241879823"/>
    <w:basedOn w:val="Fuentedeprrafopredeter"/>
    <w:rsid w:val="00F7177B"/>
    <w:rPr>
      <w:lang w:val="es-ES"/>
    </w:rPr>
  </w:style>
  <w:style w:type="numbering" w:customStyle="1" w:styleId="NoList1">
    <w:name w:val="No List1"/>
    <w:next w:val="Sinlista"/>
    <w:uiPriority w:val="99"/>
    <w:semiHidden/>
    <w:unhideWhenUsed/>
    <w:rsid w:val="00F7177B"/>
  </w:style>
  <w:style w:type="paragraph" w:customStyle="1" w:styleId="msonormal0">
    <w:name w:val="msonormal"/>
    <w:basedOn w:val="Normal"/>
    <w:rsid w:val="00F7177B"/>
    <w:pPr>
      <w:spacing w:before="100" w:beforeAutospacing="1" w:after="100" w:afterAutospacing="1"/>
    </w:pPr>
    <w:rPr>
      <w:lang w:eastAsia="zh-CN"/>
    </w:rPr>
  </w:style>
  <w:style w:type="paragraph" w:customStyle="1" w:styleId="xl33">
    <w:name w:val="xl33"/>
    <w:basedOn w:val="Normal"/>
    <w:rsid w:val="00F7177B"/>
    <w:pPr>
      <w:spacing w:before="100" w:beforeAutospacing="1" w:after="100" w:afterAutospacing="1"/>
      <w:textAlignment w:val="center"/>
    </w:pPr>
    <w:rPr>
      <w:sz w:val="18"/>
      <w:szCs w:val="18"/>
      <w:lang w:eastAsia="zh-CN"/>
    </w:rPr>
  </w:style>
  <w:style w:type="paragraph" w:customStyle="1" w:styleId="xl36">
    <w:name w:val="xl36"/>
    <w:basedOn w:val="Normal"/>
    <w:rsid w:val="00F7177B"/>
    <w:pPr>
      <w:spacing w:before="100" w:beforeAutospacing="1" w:after="100" w:afterAutospacing="1"/>
      <w:jc w:val="center"/>
      <w:textAlignment w:val="center"/>
    </w:pPr>
    <w:rPr>
      <w:sz w:val="18"/>
      <w:szCs w:val="18"/>
      <w:lang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Normal"/>
    <w:rsid w:val="00F7177B"/>
    <w:pPr>
      <w:spacing w:before="100" w:beforeAutospacing="1" w:after="100" w:afterAutospacing="1"/>
      <w:jc w:val="center"/>
      <w:textAlignment w:val="center"/>
    </w:pPr>
    <w:rPr>
      <w:sz w:val="18"/>
      <w:szCs w:val="18"/>
      <w:lang w:eastAsia="zh-CN"/>
    </w:rPr>
  </w:style>
  <w:style w:type="paragraph" w:customStyle="1" w:styleId="xl57">
    <w:name w:val="xl57"/>
    <w:basedOn w:val="Normal"/>
    <w:rsid w:val="00F7177B"/>
    <w:pPr>
      <w:spacing w:before="100" w:beforeAutospacing="1" w:after="100" w:afterAutospacing="1"/>
      <w:textAlignment w:val="center"/>
    </w:pPr>
    <w:rPr>
      <w:sz w:val="18"/>
      <w:szCs w:val="18"/>
      <w:lang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Normal"/>
    <w:rsid w:val="00F7177B"/>
    <w:pPr>
      <w:spacing w:before="100" w:beforeAutospacing="1" w:after="100" w:afterAutospacing="1"/>
      <w:jc w:val="right"/>
      <w:textAlignment w:val="center"/>
    </w:pPr>
    <w:rPr>
      <w:sz w:val="18"/>
      <w:szCs w:val="18"/>
      <w:lang w:eastAsia="zh-CN"/>
    </w:rPr>
  </w:style>
  <w:style w:type="paragraph" w:customStyle="1" w:styleId="xl70">
    <w:name w:val="xl70"/>
    <w:basedOn w:val="Normal"/>
    <w:rsid w:val="00F7177B"/>
    <w:pPr>
      <w:spacing w:before="100" w:beforeAutospacing="1" w:after="100" w:afterAutospacing="1"/>
      <w:jc w:val="right"/>
      <w:textAlignment w:val="center"/>
    </w:pPr>
    <w:rPr>
      <w:sz w:val="18"/>
      <w:szCs w:val="18"/>
      <w:lang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Normal"/>
    <w:rsid w:val="00F7177B"/>
    <w:pPr>
      <w:spacing w:before="100" w:beforeAutospacing="1" w:after="100" w:afterAutospacing="1"/>
      <w:jc w:val="center"/>
      <w:textAlignment w:val="center"/>
    </w:pPr>
    <w:rPr>
      <w:sz w:val="16"/>
      <w:szCs w:val="16"/>
      <w:lang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Sinlista"/>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Normal"/>
    <w:rsid w:val="00F7177B"/>
    <w:pPr>
      <w:spacing w:before="100" w:beforeAutospacing="1" w:after="100" w:afterAutospacing="1"/>
      <w:jc w:val="center"/>
      <w:textAlignment w:val="center"/>
    </w:pPr>
    <w:rPr>
      <w:sz w:val="18"/>
      <w:szCs w:val="18"/>
      <w:lang w:eastAsia="zh-CN"/>
    </w:rPr>
  </w:style>
  <w:style w:type="paragraph" w:customStyle="1" w:styleId="xl34">
    <w:name w:val="xl34"/>
    <w:basedOn w:val="Normal"/>
    <w:rsid w:val="00F7177B"/>
    <w:pPr>
      <w:spacing w:before="100" w:beforeAutospacing="1" w:after="100" w:afterAutospacing="1"/>
      <w:textAlignment w:val="center"/>
    </w:pPr>
    <w:rPr>
      <w:b/>
      <w:bCs/>
      <w:sz w:val="18"/>
      <w:szCs w:val="18"/>
      <w:lang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Normal"/>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Sinlista"/>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8"/>
      <w:szCs w:val="18"/>
      <w:lang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Normal"/>
    <w:rsid w:val="00F7177B"/>
    <w:pPr>
      <w:spacing w:before="100" w:beforeAutospacing="1" w:after="100" w:afterAutospacing="1"/>
      <w:textAlignment w:val="center"/>
    </w:pPr>
    <w:rPr>
      <w:b/>
      <w:bCs/>
      <w:sz w:val="18"/>
      <w:szCs w:val="18"/>
      <w:lang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Normal"/>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Sinlista"/>
    <w:uiPriority w:val="99"/>
    <w:semiHidden/>
    <w:unhideWhenUsed/>
    <w:rsid w:val="00F7177B"/>
  </w:style>
  <w:style w:type="character" w:customStyle="1" w:styleId="PrrafodelistaCar">
    <w:name w:val="Párrafo de lista Car"/>
    <w:basedOn w:val="Fuentedeprrafopredeter"/>
    <w:link w:val="Prrafodelista"/>
    <w:uiPriority w:val="34"/>
    <w:qFormat/>
    <w:rsid w:val="00F7177B"/>
    <w:rPr>
      <w:rFonts w:ascii="Times New Roman" w:eastAsia="SimSun" w:hAnsi="Times New Roman" w:cs="Times New Roman"/>
      <w:kern w:val="0"/>
      <w:lang w:val="es-ES"/>
      <w14:ligatures w14:val="none"/>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5C092A"/>
    <w:pPr>
      <w:spacing w:after="0" w:line="240" w:lineRule="auto"/>
    </w:pPr>
    <w:rPr>
      <w:rFonts w:ascii="Times New Roman" w:eastAsia="SimSun" w:hAnsi="Times New Roman" w:cs="Times New Roman"/>
      <w:kern w:val="0"/>
      <w:lang w:eastAsia="en-GB"/>
      <w14:ligatures w14:val="none"/>
    </w:rPr>
  </w:style>
  <w:style w:type="paragraph" w:styleId="Bibliografa">
    <w:name w:val="Bibliography"/>
    <w:basedOn w:val="Normal"/>
    <w:next w:val="Normal"/>
    <w:uiPriority w:val="37"/>
    <w:semiHidden/>
    <w:unhideWhenUsed/>
    <w:rsid w:val="00F7177B"/>
  </w:style>
  <w:style w:type="paragraph" w:styleId="Textodebloque">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F7177B"/>
    <w:pPr>
      <w:spacing w:after="120" w:line="480" w:lineRule="auto"/>
    </w:pPr>
  </w:style>
  <w:style w:type="character" w:customStyle="1" w:styleId="Textoindependiente2Car">
    <w:name w:val="Texto independiente 2 Car"/>
    <w:basedOn w:val="Fuentedeprrafopredeter"/>
    <w:link w:val="Textoindependiente2"/>
    <w:uiPriority w:val="99"/>
    <w:semiHidden/>
    <w:rsid w:val="00F7177B"/>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F7177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7177B"/>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F7177B"/>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F7177B"/>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F7177B"/>
    <w:pPr>
      <w:spacing w:before="0"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7177B"/>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F717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7177B"/>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F7177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7177B"/>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F7177B"/>
    <w:rPr>
      <w:b/>
      <w:bCs/>
      <w:i/>
      <w:iCs/>
      <w:spacing w:val="5"/>
      <w:lang w:val="es-ES"/>
    </w:rPr>
  </w:style>
  <w:style w:type="paragraph" w:styleId="Cierre">
    <w:name w:val="Closing"/>
    <w:basedOn w:val="Normal"/>
    <w:link w:val="CierreCar"/>
    <w:uiPriority w:val="99"/>
    <w:semiHidden/>
    <w:unhideWhenUsed/>
    <w:rsid w:val="00F7177B"/>
    <w:pPr>
      <w:ind w:left="4252"/>
    </w:pPr>
  </w:style>
  <w:style w:type="character" w:customStyle="1" w:styleId="CierreCar">
    <w:name w:val="Cierre Car"/>
    <w:basedOn w:val="Fuentedeprrafopredeter"/>
    <w:link w:val="Cierre"/>
    <w:uiPriority w:val="99"/>
    <w:semiHidden/>
    <w:rsid w:val="00F7177B"/>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F7177B"/>
  </w:style>
  <w:style w:type="character" w:customStyle="1" w:styleId="FechaCar">
    <w:name w:val="Fecha Car"/>
    <w:basedOn w:val="Fuentedeprrafopredeter"/>
    <w:link w:val="Fecha"/>
    <w:uiPriority w:val="99"/>
    <w:semiHidden/>
    <w:rsid w:val="00F7177B"/>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F7177B"/>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F7177B"/>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F7177B"/>
  </w:style>
  <w:style w:type="character" w:customStyle="1" w:styleId="FirmadecorreoelectrnicoCar">
    <w:name w:val="Firma de correo electrónico Car"/>
    <w:basedOn w:val="Fuentedeprrafopredeter"/>
    <w:link w:val="Firmadecorreoelectrnico"/>
    <w:uiPriority w:val="99"/>
    <w:semiHidden/>
    <w:rsid w:val="00F7177B"/>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F7177B"/>
    <w:rPr>
      <w:i/>
      <w:iCs/>
      <w:lang w:val="es-ES"/>
    </w:rPr>
  </w:style>
  <w:style w:type="paragraph" w:styleId="Direccinsobre">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F7177B"/>
    <w:rPr>
      <w:rFonts w:asciiTheme="majorHAnsi" w:eastAsiaTheme="majorEastAsia" w:hAnsiTheme="majorHAnsi" w:cstheme="majorBidi"/>
      <w:sz w:val="20"/>
      <w:szCs w:val="20"/>
    </w:rPr>
  </w:style>
  <w:style w:type="table" w:styleId="Tablaconcuadrcula1clara">
    <w:name w:val="Grid Table 1 Light"/>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Fuentedeprrafopredeter"/>
    <w:uiPriority w:val="99"/>
    <w:semiHidden/>
    <w:unhideWhenUsed/>
    <w:rsid w:val="00F7177B"/>
    <w:rPr>
      <w:color w:val="2B579A"/>
      <w:shd w:val="clear" w:color="auto" w:fill="E1DFDD"/>
      <w:lang w:val="es-ES"/>
    </w:rPr>
  </w:style>
  <w:style w:type="character" w:styleId="AcrnimoHTML">
    <w:name w:val="HTML Acronym"/>
    <w:basedOn w:val="Fuentedeprrafopredeter"/>
    <w:uiPriority w:val="99"/>
    <w:semiHidden/>
    <w:unhideWhenUsed/>
    <w:rsid w:val="00F7177B"/>
    <w:rPr>
      <w:lang w:val="es-ES"/>
    </w:rPr>
  </w:style>
  <w:style w:type="paragraph" w:styleId="DireccinHTML">
    <w:name w:val="HTML Address"/>
    <w:basedOn w:val="Normal"/>
    <w:link w:val="DireccinHTMLCar"/>
    <w:uiPriority w:val="99"/>
    <w:semiHidden/>
    <w:unhideWhenUsed/>
    <w:rsid w:val="00F7177B"/>
    <w:rPr>
      <w:i/>
      <w:iCs/>
    </w:rPr>
  </w:style>
  <w:style w:type="character" w:customStyle="1" w:styleId="DireccinHTMLCar">
    <w:name w:val="Dirección HTML Car"/>
    <w:basedOn w:val="Fuentedeprrafopredeter"/>
    <w:link w:val="DireccinHTML"/>
    <w:uiPriority w:val="99"/>
    <w:semiHidden/>
    <w:rsid w:val="00F7177B"/>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F7177B"/>
    <w:rPr>
      <w:i/>
      <w:iCs/>
      <w:lang w:val="es-ES"/>
    </w:rPr>
  </w:style>
  <w:style w:type="character" w:styleId="CdigoHTML">
    <w:name w:val="HTML Code"/>
    <w:basedOn w:val="Fuentedeprrafopredeter"/>
    <w:uiPriority w:val="99"/>
    <w:semiHidden/>
    <w:unhideWhenUsed/>
    <w:rsid w:val="00F7177B"/>
    <w:rPr>
      <w:rFonts w:ascii="Consolas" w:hAnsi="Consolas"/>
      <w:sz w:val="20"/>
      <w:szCs w:val="20"/>
      <w:lang w:val="es-ES"/>
    </w:rPr>
  </w:style>
  <w:style w:type="character" w:styleId="DefinicinHTML">
    <w:name w:val="HTML Definition"/>
    <w:basedOn w:val="Fuentedeprrafopredeter"/>
    <w:uiPriority w:val="99"/>
    <w:semiHidden/>
    <w:unhideWhenUsed/>
    <w:rsid w:val="00F7177B"/>
    <w:rPr>
      <w:i/>
      <w:iCs/>
      <w:lang w:val="es-ES"/>
    </w:rPr>
  </w:style>
  <w:style w:type="character" w:styleId="TecladoHTML">
    <w:name w:val="HTML Keyboard"/>
    <w:basedOn w:val="Fuentedeprrafopredeter"/>
    <w:uiPriority w:val="99"/>
    <w:semiHidden/>
    <w:unhideWhenUsed/>
    <w:rsid w:val="00F7177B"/>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F7177B"/>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7177B"/>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F7177B"/>
    <w:rPr>
      <w:rFonts w:ascii="Consolas" w:hAnsi="Consolas"/>
      <w:sz w:val="24"/>
      <w:szCs w:val="24"/>
      <w:lang w:val="es-ES"/>
    </w:rPr>
  </w:style>
  <w:style w:type="character" w:styleId="MquinadeescribirHTML">
    <w:name w:val="HTML Typewriter"/>
    <w:basedOn w:val="Fuentedeprrafopredeter"/>
    <w:uiPriority w:val="99"/>
    <w:semiHidden/>
    <w:unhideWhenUsed/>
    <w:rsid w:val="00F7177B"/>
    <w:rPr>
      <w:rFonts w:ascii="Consolas" w:hAnsi="Consolas"/>
      <w:sz w:val="20"/>
      <w:szCs w:val="20"/>
      <w:lang w:val="es-ES"/>
    </w:rPr>
  </w:style>
  <w:style w:type="character" w:styleId="VariableHTML">
    <w:name w:val="HTML Variable"/>
    <w:basedOn w:val="Fuentedeprrafopredeter"/>
    <w:uiPriority w:val="99"/>
    <w:semiHidden/>
    <w:unhideWhenUsed/>
    <w:rsid w:val="00F7177B"/>
    <w:rPr>
      <w:i/>
      <w:iCs/>
      <w:lang w:val="es-ES"/>
    </w:rPr>
  </w:style>
  <w:style w:type="paragraph" w:styleId="ndice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F7177B"/>
    <w:rPr>
      <w:rFonts w:asciiTheme="majorHAnsi" w:eastAsiaTheme="majorEastAsia" w:hAnsiTheme="majorHAnsi" w:cstheme="majorBidi"/>
      <w:b/>
      <w:bCs/>
    </w:rPr>
  </w:style>
  <w:style w:type="character" w:styleId="nfasisintenso">
    <w:name w:val="Intense Emphasis"/>
    <w:basedOn w:val="Fuentedeprrafopredeter"/>
    <w:uiPriority w:val="21"/>
    <w:qFormat/>
    <w:rsid w:val="00F7177B"/>
    <w:rPr>
      <w:i/>
      <w:iCs/>
      <w:color w:val="4472C4" w:themeColor="accent1"/>
      <w:lang w:val="es-ES"/>
    </w:rPr>
  </w:style>
  <w:style w:type="paragraph" w:styleId="Citadestacada">
    <w:name w:val="Intense Quote"/>
    <w:basedOn w:val="Normal"/>
    <w:next w:val="Normal"/>
    <w:link w:val="CitadestacadaC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F7177B"/>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F7177B"/>
    <w:rPr>
      <w:b/>
      <w:bCs/>
      <w:smallCaps/>
      <w:color w:val="4472C4" w:themeColor="accent1"/>
      <w:spacing w:val="5"/>
      <w:lang w:val="es-ES"/>
    </w:rPr>
  </w:style>
  <w:style w:type="table" w:styleId="Cuadrculaclara">
    <w:name w:val="Light Grid"/>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F7177B"/>
    <w:pPr>
      <w:spacing w:after="0" w:line="240" w:lineRule="auto"/>
    </w:pPr>
    <w:rPr>
      <w:rFonts w:eastAsiaTheme="minorEastAsia"/>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F7177B"/>
    <w:rPr>
      <w:lang w:val="es-ES"/>
    </w:rPr>
  </w:style>
  <w:style w:type="paragraph" w:styleId="Lista2">
    <w:name w:val="List 2"/>
    <w:basedOn w:val="Normal"/>
    <w:uiPriority w:val="99"/>
    <w:semiHidden/>
    <w:unhideWhenUsed/>
    <w:rsid w:val="00F7177B"/>
    <w:pPr>
      <w:ind w:left="566" w:hanging="283"/>
      <w:contextualSpacing/>
    </w:pPr>
  </w:style>
  <w:style w:type="paragraph" w:styleId="Lista3">
    <w:name w:val="List 3"/>
    <w:basedOn w:val="Normal"/>
    <w:uiPriority w:val="99"/>
    <w:semiHidden/>
    <w:unhideWhenUsed/>
    <w:rsid w:val="00F7177B"/>
    <w:pPr>
      <w:ind w:left="849" w:hanging="283"/>
      <w:contextualSpacing/>
    </w:pPr>
  </w:style>
  <w:style w:type="paragraph" w:styleId="Lista4">
    <w:name w:val="List 4"/>
    <w:basedOn w:val="Normal"/>
    <w:uiPriority w:val="99"/>
    <w:semiHidden/>
    <w:unhideWhenUsed/>
    <w:rsid w:val="00F7177B"/>
    <w:pPr>
      <w:ind w:left="1132" w:hanging="283"/>
      <w:contextualSpacing/>
    </w:pPr>
  </w:style>
  <w:style w:type="paragraph" w:styleId="Lista5">
    <w:name w:val="List 5"/>
    <w:basedOn w:val="Normal"/>
    <w:uiPriority w:val="99"/>
    <w:semiHidden/>
    <w:unhideWhenUsed/>
    <w:rsid w:val="00F7177B"/>
    <w:pPr>
      <w:ind w:left="1415" w:hanging="283"/>
      <w:contextualSpacing/>
    </w:pPr>
  </w:style>
  <w:style w:type="paragraph" w:styleId="Listaconvietas">
    <w:name w:val="List Bullet"/>
    <w:basedOn w:val="Normal"/>
    <w:uiPriority w:val="99"/>
    <w:semiHidden/>
    <w:unhideWhenUsed/>
    <w:rsid w:val="00F7177B"/>
    <w:pPr>
      <w:tabs>
        <w:tab w:val="num" w:pos="360"/>
      </w:tabs>
      <w:ind w:left="360" w:hanging="360"/>
      <w:contextualSpacing/>
    </w:pPr>
  </w:style>
  <w:style w:type="paragraph" w:styleId="Listaconvietas2">
    <w:name w:val="List Bullet 2"/>
    <w:basedOn w:val="Normal"/>
    <w:uiPriority w:val="99"/>
    <w:semiHidden/>
    <w:unhideWhenUsed/>
    <w:rsid w:val="00F7177B"/>
    <w:pPr>
      <w:tabs>
        <w:tab w:val="num" w:pos="643"/>
      </w:tabs>
      <w:ind w:left="643" w:hanging="360"/>
      <w:contextualSpacing/>
    </w:pPr>
  </w:style>
  <w:style w:type="paragraph" w:styleId="Listaconvietas3">
    <w:name w:val="List Bullet 3"/>
    <w:basedOn w:val="Normal"/>
    <w:uiPriority w:val="99"/>
    <w:semiHidden/>
    <w:unhideWhenUsed/>
    <w:rsid w:val="00F7177B"/>
    <w:pPr>
      <w:tabs>
        <w:tab w:val="num" w:pos="926"/>
      </w:tabs>
      <w:ind w:left="926" w:hanging="360"/>
      <w:contextualSpacing/>
    </w:pPr>
  </w:style>
  <w:style w:type="paragraph" w:styleId="Listaconvietas4">
    <w:name w:val="List Bullet 4"/>
    <w:basedOn w:val="Normal"/>
    <w:uiPriority w:val="99"/>
    <w:semiHidden/>
    <w:unhideWhenUsed/>
    <w:rsid w:val="00F7177B"/>
    <w:pPr>
      <w:tabs>
        <w:tab w:val="num" w:pos="1209"/>
      </w:tabs>
      <w:ind w:left="1209" w:hanging="360"/>
      <w:contextualSpacing/>
    </w:pPr>
  </w:style>
  <w:style w:type="paragraph" w:styleId="Listaconvietas5">
    <w:name w:val="List Bullet 5"/>
    <w:basedOn w:val="Normal"/>
    <w:uiPriority w:val="99"/>
    <w:semiHidden/>
    <w:unhideWhenUsed/>
    <w:rsid w:val="00F7177B"/>
    <w:pPr>
      <w:tabs>
        <w:tab w:val="num" w:pos="1492"/>
      </w:tabs>
      <w:ind w:left="1492" w:hanging="360"/>
      <w:contextualSpacing/>
    </w:pPr>
  </w:style>
  <w:style w:type="paragraph" w:styleId="Continuarlista">
    <w:name w:val="List Continue"/>
    <w:basedOn w:val="Normal"/>
    <w:uiPriority w:val="99"/>
    <w:semiHidden/>
    <w:unhideWhenUsed/>
    <w:rsid w:val="00F7177B"/>
    <w:pPr>
      <w:spacing w:after="120"/>
      <w:ind w:left="283"/>
      <w:contextualSpacing/>
    </w:pPr>
  </w:style>
  <w:style w:type="paragraph" w:styleId="Continuarlista2">
    <w:name w:val="List Continue 2"/>
    <w:basedOn w:val="Normal"/>
    <w:uiPriority w:val="99"/>
    <w:semiHidden/>
    <w:unhideWhenUsed/>
    <w:rsid w:val="00F7177B"/>
    <w:pPr>
      <w:spacing w:after="120"/>
      <w:ind w:left="566"/>
      <w:contextualSpacing/>
    </w:pPr>
  </w:style>
  <w:style w:type="paragraph" w:styleId="Continuarlista3">
    <w:name w:val="List Continue 3"/>
    <w:basedOn w:val="Normal"/>
    <w:uiPriority w:val="99"/>
    <w:semiHidden/>
    <w:unhideWhenUsed/>
    <w:rsid w:val="00F7177B"/>
    <w:pPr>
      <w:spacing w:after="120"/>
      <w:ind w:left="849"/>
      <w:contextualSpacing/>
    </w:pPr>
  </w:style>
  <w:style w:type="paragraph" w:styleId="Continuarlista4">
    <w:name w:val="List Continue 4"/>
    <w:basedOn w:val="Normal"/>
    <w:uiPriority w:val="99"/>
    <w:semiHidden/>
    <w:unhideWhenUsed/>
    <w:rsid w:val="00F7177B"/>
    <w:pPr>
      <w:spacing w:after="120"/>
      <w:ind w:left="1132"/>
      <w:contextualSpacing/>
    </w:pPr>
  </w:style>
  <w:style w:type="paragraph" w:styleId="Continuarlista5">
    <w:name w:val="List Continue 5"/>
    <w:basedOn w:val="Normal"/>
    <w:uiPriority w:val="99"/>
    <w:semiHidden/>
    <w:unhideWhenUsed/>
    <w:rsid w:val="00F7177B"/>
    <w:pPr>
      <w:spacing w:after="120"/>
      <w:ind w:left="1415"/>
      <w:contextualSpacing/>
    </w:pPr>
  </w:style>
  <w:style w:type="paragraph" w:styleId="Listaconnmeros">
    <w:name w:val="List Number"/>
    <w:basedOn w:val="Normal"/>
    <w:uiPriority w:val="99"/>
    <w:semiHidden/>
    <w:unhideWhenUsed/>
    <w:rsid w:val="00F7177B"/>
    <w:pPr>
      <w:tabs>
        <w:tab w:val="num" w:pos="360"/>
      </w:tabs>
      <w:ind w:left="360" w:hanging="360"/>
      <w:contextualSpacing/>
    </w:pPr>
  </w:style>
  <w:style w:type="paragraph" w:styleId="Listaconnmeros2">
    <w:name w:val="List Number 2"/>
    <w:basedOn w:val="Normal"/>
    <w:uiPriority w:val="99"/>
    <w:semiHidden/>
    <w:unhideWhenUsed/>
    <w:rsid w:val="00F7177B"/>
    <w:pPr>
      <w:tabs>
        <w:tab w:val="num" w:pos="643"/>
      </w:tabs>
      <w:ind w:left="643" w:hanging="360"/>
      <w:contextualSpacing/>
    </w:pPr>
  </w:style>
  <w:style w:type="paragraph" w:styleId="Listaconnmeros3">
    <w:name w:val="List Number 3"/>
    <w:basedOn w:val="Normal"/>
    <w:uiPriority w:val="99"/>
    <w:semiHidden/>
    <w:unhideWhenUsed/>
    <w:rsid w:val="00F7177B"/>
    <w:pPr>
      <w:tabs>
        <w:tab w:val="num" w:pos="926"/>
      </w:tabs>
      <w:ind w:left="926" w:hanging="360"/>
      <w:contextualSpacing/>
    </w:pPr>
  </w:style>
  <w:style w:type="paragraph" w:styleId="Listaconnmeros4">
    <w:name w:val="List Number 4"/>
    <w:basedOn w:val="Normal"/>
    <w:uiPriority w:val="99"/>
    <w:semiHidden/>
    <w:unhideWhenUsed/>
    <w:rsid w:val="00F7177B"/>
    <w:pPr>
      <w:tabs>
        <w:tab w:val="num" w:pos="1209"/>
      </w:tabs>
      <w:ind w:left="1209" w:hanging="360"/>
      <w:contextualSpacing/>
    </w:pPr>
  </w:style>
  <w:style w:type="paragraph" w:styleId="Listaconnmeros5">
    <w:name w:val="List Number 5"/>
    <w:basedOn w:val="Normal"/>
    <w:uiPriority w:val="99"/>
    <w:semiHidden/>
    <w:unhideWhenUsed/>
    <w:rsid w:val="00F7177B"/>
    <w:pPr>
      <w:tabs>
        <w:tab w:val="num" w:pos="1800"/>
      </w:tabs>
      <w:ind w:left="1800" w:hanging="360"/>
      <w:contextualSpacing/>
    </w:pPr>
  </w:style>
  <w:style w:type="table" w:styleId="Tabladelista1clara">
    <w:name w:val="List Table 1 Light"/>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F7177B"/>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F7177B"/>
    <w:rPr>
      <w:rFonts w:asciiTheme="majorHAnsi" w:eastAsiaTheme="majorEastAsia" w:hAnsiTheme="majorHAnsi" w:cstheme="majorBidi"/>
      <w:kern w:val="0"/>
      <w:sz w:val="24"/>
      <w:szCs w:val="24"/>
      <w:shd w:val="pct20" w:color="auto" w:fill="auto"/>
      <w:lang w:val="es-ES"/>
      <w14:ligatures w14:val="none"/>
    </w:rPr>
  </w:style>
  <w:style w:type="paragraph" w:styleId="Sangranormal">
    <w:name w:val="Normal Indent"/>
    <w:basedOn w:val="Normal"/>
    <w:uiPriority w:val="99"/>
    <w:semiHidden/>
    <w:unhideWhenUsed/>
    <w:rsid w:val="00F7177B"/>
    <w:pPr>
      <w:ind w:left="720"/>
    </w:pPr>
  </w:style>
  <w:style w:type="paragraph" w:styleId="Encabezadodenota">
    <w:name w:val="Note Heading"/>
    <w:basedOn w:val="Normal"/>
    <w:next w:val="Normal"/>
    <w:link w:val="EncabezadodenotaCar"/>
    <w:uiPriority w:val="99"/>
    <w:semiHidden/>
    <w:unhideWhenUsed/>
    <w:rsid w:val="00F7177B"/>
  </w:style>
  <w:style w:type="character" w:customStyle="1" w:styleId="EncabezadodenotaCar">
    <w:name w:val="Encabezado de nota Car"/>
    <w:basedOn w:val="Fuentedeprrafopredeter"/>
    <w:link w:val="Encabezadodenota"/>
    <w:uiPriority w:val="99"/>
    <w:semiHidden/>
    <w:rsid w:val="00F7177B"/>
    <w:rPr>
      <w:rFonts w:ascii="Times New Roman" w:eastAsia="SimSun" w:hAnsi="Times New Roman" w:cs="Times New Roman"/>
      <w:kern w:val="0"/>
      <w:lang w:val="es-ES"/>
      <w14:ligatures w14:val="none"/>
    </w:rPr>
  </w:style>
  <w:style w:type="table" w:styleId="Tablanormal1">
    <w:name w:val="Plain Table 1"/>
    <w:basedOn w:val="Tablanormal"/>
    <w:uiPriority w:val="41"/>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7177B"/>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F7177B"/>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F7177B"/>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F7177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F7177B"/>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F7177B"/>
  </w:style>
  <w:style w:type="character" w:customStyle="1" w:styleId="SaludoCar">
    <w:name w:val="Saludo Car"/>
    <w:basedOn w:val="Fuentedeprrafopredeter"/>
    <w:link w:val="Saludo"/>
    <w:uiPriority w:val="99"/>
    <w:semiHidden/>
    <w:rsid w:val="00F7177B"/>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F7177B"/>
    <w:pPr>
      <w:ind w:left="4252"/>
    </w:pPr>
  </w:style>
  <w:style w:type="character" w:customStyle="1" w:styleId="FirmaCar">
    <w:name w:val="Firma Car"/>
    <w:basedOn w:val="Fuentedeprrafopredeter"/>
    <w:link w:val="Firma"/>
    <w:uiPriority w:val="99"/>
    <w:semiHidden/>
    <w:rsid w:val="00F7177B"/>
    <w:rPr>
      <w:rFonts w:ascii="Times New Roman" w:eastAsia="SimSun" w:hAnsi="Times New Roman" w:cs="Times New Roman"/>
      <w:kern w:val="0"/>
      <w:lang w:val="es-ES"/>
      <w14:ligatures w14:val="none"/>
    </w:rPr>
  </w:style>
  <w:style w:type="character" w:customStyle="1" w:styleId="SmartHyperlink1">
    <w:name w:val="Smart Hyperlink1"/>
    <w:basedOn w:val="Fuentedeprrafopredeter"/>
    <w:uiPriority w:val="99"/>
    <w:semiHidden/>
    <w:unhideWhenUsed/>
    <w:rsid w:val="00F7177B"/>
    <w:rPr>
      <w:u w:val="dotted"/>
      <w:lang w:val="es-ES"/>
    </w:rPr>
  </w:style>
  <w:style w:type="character" w:customStyle="1" w:styleId="SmartLink1">
    <w:name w:val="SmartLink1"/>
    <w:basedOn w:val="Fuentedeprrafopredeter"/>
    <w:uiPriority w:val="99"/>
    <w:semiHidden/>
    <w:unhideWhenUsed/>
    <w:rsid w:val="00F7177B"/>
    <w:rPr>
      <w:color w:val="0000FF"/>
      <w:u w:val="single"/>
      <w:shd w:val="clear" w:color="auto" w:fill="F3F2F1"/>
      <w:lang w:val="es-ES"/>
    </w:rPr>
  </w:style>
  <w:style w:type="character" w:styleId="nfasissutil">
    <w:name w:val="Subtle Emphasis"/>
    <w:basedOn w:val="Fuentedeprrafopredeter"/>
    <w:uiPriority w:val="19"/>
    <w:qFormat/>
    <w:rsid w:val="00F7177B"/>
    <w:rPr>
      <w:i/>
      <w:iCs/>
      <w:color w:val="404040" w:themeColor="text1" w:themeTint="BF"/>
      <w:lang w:val="es-ES"/>
    </w:rPr>
  </w:style>
  <w:style w:type="character" w:styleId="Referenciasutil">
    <w:name w:val="Subtle Reference"/>
    <w:basedOn w:val="Fuentedeprrafopredeter"/>
    <w:uiPriority w:val="31"/>
    <w:qFormat/>
    <w:rsid w:val="00F7177B"/>
    <w:rPr>
      <w:smallCaps/>
      <w:color w:val="5A5A5A" w:themeColor="text1" w:themeTint="A5"/>
      <w:lang w:val="es-ES"/>
    </w:rPr>
  </w:style>
  <w:style w:type="table" w:styleId="Tablaconefectos3D1">
    <w:name w:val="Table 3D effects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F7177B"/>
    <w:pPr>
      <w:spacing w:after="0" w:line="240" w:lineRule="auto"/>
    </w:pPr>
    <w:rPr>
      <w:rFonts w:eastAsiaTheme="minorEastAsia"/>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F7177B"/>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F7177B"/>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TDC">
    <w:name w:val="TOC Heading"/>
    <w:basedOn w:val="Ttulo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onar">
    <w:name w:val="Mention"/>
    <w:basedOn w:val="Fuentedeprrafopredeter"/>
    <w:uiPriority w:val="99"/>
    <w:unhideWhenUsed/>
    <w:rsid w:val="005F6FD0"/>
    <w:rPr>
      <w:color w:val="2B579A"/>
      <w:shd w:val="clear" w:color="auto" w:fill="E6E6E6"/>
      <w:lang w:val="es-ES"/>
    </w:rPr>
  </w:style>
  <w:style w:type="character" w:styleId="Mencinsinresolver">
    <w:name w:val="Unresolved Mention"/>
    <w:basedOn w:val="Fuentedeprrafopredeter"/>
    <w:uiPriority w:val="99"/>
    <w:semiHidden/>
    <w:unhideWhenUsed/>
    <w:rsid w:val="005F6FD0"/>
    <w:rPr>
      <w:color w:val="605E5C"/>
      <w:shd w:val="clear" w:color="auto" w:fill="E1DFDD"/>
      <w:lang w:val="es-ES"/>
    </w:rPr>
  </w:style>
  <w:style w:type="character" w:styleId="Hashtag">
    <w:name w:val="Hashtag"/>
    <w:basedOn w:val="Fuentedeprrafopredeter"/>
    <w:uiPriority w:val="99"/>
    <w:semiHidden/>
    <w:unhideWhenUsed/>
    <w:rsid w:val="005F6FD0"/>
    <w:rPr>
      <w:color w:val="2B579A"/>
      <w:shd w:val="clear" w:color="auto" w:fill="E1DFDD"/>
      <w:lang w:val="es-ES"/>
    </w:rPr>
  </w:style>
  <w:style w:type="character" w:styleId="Hipervnculointeligente">
    <w:name w:val="Smart Hyperlink"/>
    <w:basedOn w:val="Fuentedeprrafopredeter"/>
    <w:uiPriority w:val="99"/>
    <w:semiHidden/>
    <w:unhideWhenUsed/>
    <w:rsid w:val="005F6FD0"/>
    <w:rPr>
      <w:u w:val="dotted"/>
      <w:lang w:val="es-ES"/>
    </w:rPr>
  </w:style>
  <w:style w:type="character" w:customStyle="1" w:styleId="SmartLink2">
    <w:name w:val="SmartLink2"/>
    <w:basedOn w:val="Fuentedeprrafopredeter"/>
    <w:uiPriority w:val="99"/>
    <w:semiHidden/>
    <w:unhideWhenUsed/>
    <w:rsid w:val="005F6FD0"/>
    <w:rPr>
      <w:color w:val="0000FF"/>
      <w:u w:val="single"/>
      <w:shd w:val="clear" w:color="auto" w:fill="F3F2F1"/>
      <w:lang w:val="es-ES"/>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5C092A"/>
    <w:pPr>
      <w:jc w:val="left"/>
    </w:pPr>
  </w:style>
  <w:style w:type="paragraph" w:customStyle="1" w:styleId="AFCorNBold">
    <w:name w:val="AF_CorNBold"/>
    <w:basedOn w:val="AFCorNNormal"/>
    <w:next w:val="AFCorNNormal"/>
    <w:unhideWhenUsed/>
    <w:qFormat/>
    <w:rsid w:val="005C092A"/>
    <w:rPr>
      <w:b/>
    </w:rPr>
  </w:style>
  <w:style w:type="paragraph" w:customStyle="1" w:styleId="AFCorN12Bold">
    <w:name w:val="AF_CorN12Bold"/>
    <w:basedOn w:val="AFCorNNormal"/>
    <w:next w:val="AFCorNNormal"/>
    <w:unhideWhenUsed/>
    <w:qFormat/>
    <w:rsid w:val="005C092A"/>
    <w:rPr>
      <w:b/>
      <w:sz w:val="24"/>
    </w:rPr>
  </w:style>
  <w:style w:type="character" w:styleId="SmartLink">
    <w:name w:val="Smart Link"/>
    <w:basedOn w:val="Fuentedeprrafopredeter"/>
    <w:uiPriority w:val="99"/>
    <w:semiHidden/>
    <w:unhideWhenUsed/>
    <w:rsid w:val="005C092A"/>
    <w:rPr>
      <w:color w:val="0000FF"/>
      <w:u w:val="single"/>
      <w:shd w:val="clear" w:color="auto" w:fill="F3F2F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bd.int/doc/decisions/cop-16/cop-16-dec-24-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FA2D61DF-AF03-4547-8537-7750D79794E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804</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Cost of convening an in-person resumed session of the sixteenth meeting of the Conference of the Parties to the Convention on Biological Diversity</vt:lpstr>
    </vt:vector>
  </TitlesOfParts>
  <Company/>
  <LinksUpToDate>false</LinksUpToDate>
  <CharactersWithSpaces>5219</CharactersWithSpaces>
  <SharedDoc>false</SharedDoc>
  <HLinks>
    <vt:vector size="24" baseType="variant">
      <vt:variant>
        <vt:i4>1310772</vt:i4>
      </vt:variant>
      <vt:variant>
        <vt:i4>14</vt:i4>
      </vt:variant>
      <vt:variant>
        <vt:i4>0</vt:i4>
      </vt:variant>
      <vt:variant>
        <vt:i4>5</vt:i4>
      </vt:variant>
      <vt:variant>
        <vt:lpwstr/>
      </vt:variant>
      <vt:variant>
        <vt:lpwstr>_Toc180518467</vt:lpwstr>
      </vt:variant>
      <vt:variant>
        <vt:i4>1310772</vt:i4>
      </vt:variant>
      <vt:variant>
        <vt:i4>8</vt:i4>
      </vt:variant>
      <vt:variant>
        <vt:i4>0</vt:i4>
      </vt:variant>
      <vt:variant>
        <vt:i4>5</vt:i4>
      </vt:variant>
      <vt:variant>
        <vt:lpwstr/>
      </vt:variant>
      <vt:variant>
        <vt:lpwstr>_Toc180518466</vt:lpwstr>
      </vt:variant>
      <vt:variant>
        <vt:i4>1310772</vt:i4>
      </vt:variant>
      <vt:variant>
        <vt:i4>2</vt:i4>
      </vt:variant>
      <vt:variant>
        <vt:i4>0</vt:i4>
      </vt:variant>
      <vt:variant>
        <vt:i4>5</vt:i4>
      </vt:variant>
      <vt:variant>
        <vt:lpwstr/>
      </vt:variant>
      <vt:variant>
        <vt:lpwstr>_Toc180518465</vt:lpwstr>
      </vt:variant>
      <vt:variant>
        <vt:i4>6029406</vt:i4>
      </vt:variant>
      <vt:variant>
        <vt:i4>0</vt:i4>
      </vt:variant>
      <vt:variant>
        <vt:i4>0</vt:i4>
      </vt:variant>
      <vt:variant>
        <vt:i4>5</vt:i4>
      </vt:variant>
      <vt:variant>
        <vt:lpwstr>http://www.cbd.int/nbsap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6 December 2024</dc:title>
  <dc:subject>CBD/COP/DEC/16/29</dc:subject>
  <dc:creator>Secretariat of the Convention on Biological Diversity</dc:creator>
  <cp:keywords/>
  <dc:description/>
  <cp:lastModifiedBy>Maria Troitino</cp:lastModifiedBy>
  <cp:revision>3</cp:revision>
  <cp:lastPrinted>2024-11-25T17:38:00Z</cp:lastPrinted>
  <dcterms:created xsi:type="dcterms:W3CDTF">2024-12-06T23:07:00Z</dcterms:created>
  <dcterms:modified xsi:type="dcterms:W3CDTF">2024-12-06T23:11:00Z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