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F9039F" w:rsidRPr="003142D8" w14:paraId="050DA278" w14:textId="77777777" w:rsidTr="007D7E83">
        <w:trPr>
          <w:cantSplit/>
          <w:trHeight w:val="900"/>
        </w:trPr>
        <w:tc>
          <w:tcPr>
            <w:tcW w:w="6588" w:type="dxa"/>
            <w:gridSpan w:val="2"/>
            <w:tcBorders>
              <w:top w:val="nil"/>
              <w:left w:val="nil"/>
              <w:bottom w:val="single" w:sz="12" w:space="0" w:color="auto"/>
              <w:right w:val="nil"/>
            </w:tcBorders>
          </w:tcPr>
          <w:p w14:paraId="5A0FA0A1" w14:textId="499EA65F" w:rsidR="00F9039F" w:rsidRPr="003142D8" w:rsidRDefault="00F9039F" w:rsidP="00F9039F">
            <w:pPr>
              <w:pStyle w:val="Heading2"/>
              <w:tabs>
                <w:tab w:val="left" w:pos="4194"/>
              </w:tabs>
              <w:bidi w:val="0"/>
              <w:spacing w:before="240" w:after="0"/>
              <w:jc w:val="left"/>
              <w:rPr>
                <w:rFonts w:ascii="Times New Roman" w:hAnsi="Times New Roman" w:cs="Simplified Arabic"/>
                <w:bCs w:val="0"/>
                <w:sz w:val="32"/>
                <w:szCs w:val="32"/>
                <w:lang w:val="en-US"/>
              </w:rPr>
            </w:pPr>
            <w:r w:rsidRPr="003142D8">
              <w:rPr>
                <w:rFonts w:ascii="Times New Roman" w:hAnsi="Times New Roman" w:cs="Simplified Arabic"/>
                <w:sz w:val="40"/>
                <w:szCs w:val="40"/>
                <w:lang w:val="en-US"/>
              </w:rPr>
              <w:t>CBD</w:t>
            </w:r>
            <w:r w:rsidRPr="003142D8">
              <w:rPr>
                <w:rFonts w:ascii="Times New Roman" w:hAnsi="Times New Roman" w:cs="Simplified Arabic"/>
                <w:b w:val="0"/>
                <w:bCs w:val="0"/>
                <w:sz w:val="22"/>
                <w:szCs w:val="22"/>
                <w:lang w:val="en-US"/>
              </w:rPr>
              <w:t>/COP/DEC/16/</w:t>
            </w:r>
            <w:r>
              <w:rPr>
                <w:rFonts w:ascii="Times New Roman" w:hAnsi="Times New Roman" w:cs="Simplified Arabic"/>
                <w:b w:val="0"/>
                <w:bCs w:val="0"/>
                <w:sz w:val="22"/>
                <w:szCs w:val="22"/>
                <w:lang w:val="en-US"/>
              </w:rPr>
              <w:t>16</w:t>
            </w:r>
            <w:r w:rsidRPr="003142D8">
              <w:rPr>
                <w:rFonts w:ascii="Times New Roman" w:hAnsi="Times New Roman" w:cs="Simplified Arabic"/>
                <w:b w:val="0"/>
                <w:bCs w:val="0"/>
                <w:sz w:val="22"/>
                <w:szCs w:val="22"/>
                <w:lang w:val="en-US"/>
              </w:rPr>
              <w:tab/>
            </w:r>
          </w:p>
        </w:tc>
        <w:tc>
          <w:tcPr>
            <w:tcW w:w="1440" w:type="dxa"/>
            <w:tcBorders>
              <w:top w:val="nil"/>
              <w:left w:val="nil"/>
              <w:bottom w:val="single" w:sz="12" w:space="0" w:color="auto"/>
              <w:right w:val="nil"/>
            </w:tcBorders>
          </w:tcPr>
          <w:p w14:paraId="2492159C" w14:textId="77777777" w:rsidR="00F9039F" w:rsidRPr="003142D8" w:rsidRDefault="00F9039F" w:rsidP="00F9039F">
            <w:pPr>
              <w:tabs>
                <w:tab w:val="left" w:pos="-720"/>
                <w:tab w:val="left" w:pos="0"/>
              </w:tabs>
              <w:suppressAutoHyphens/>
              <w:jc w:val="right"/>
              <w:rPr>
                <w:rFonts w:cs="Simplified Arabic"/>
                <w:b/>
                <w:bCs/>
                <w:rtl/>
                <w:lang w:val="en-US"/>
              </w:rPr>
            </w:pPr>
            <w:r w:rsidRPr="003142D8">
              <w:rPr>
                <w:rFonts w:cs="Simplified Arabic"/>
                <w:b/>
                <w:bCs/>
                <w:noProof/>
                <w:rtl/>
                <w:lang w:val="en-US" w:eastAsia="en-US"/>
              </w:rPr>
              <w:drawing>
                <wp:anchor distT="0" distB="0" distL="114300" distR="114300" simplePos="0" relativeHeight="251660288" behindDoc="0" locked="0" layoutInCell="1" allowOverlap="1" wp14:anchorId="5C9D8E14" wp14:editId="23607879">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1353C257" w14:textId="77777777" w:rsidR="00F9039F" w:rsidRPr="003142D8" w:rsidRDefault="00F9039F" w:rsidP="00F9039F">
            <w:pPr>
              <w:tabs>
                <w:tab w:val="left" w:pos="-720"/>
              </w:tabs>
              <w:suppressAutoHyphens/>
              <w:spacing w:before="120"/>
              <w:jc w:val="center"/>
              <w:rPr>
                <w:rFonts w:cs="Simplified Arabic"/>
                <w:lang w:val="en-US"/>
              </w:rPr>
            </w:pPr>
            <w:r w:rsidRPr="003142D8">
              <w:rPr>
                <w:rFonts w:cs="Simplified Arabic"/>
                <w:noProof/>
                <w:lang w:val="en-US" w:eastAsia="en-US"/>
              </w:rPr>
              <w:drawing>
                <wp:anchor distT="0" distB="0" distL="114300" distR="114300" simplePos="0" relativeHeight="251661312" behindDoc="0" locked="0" layoutInCell="1" allowOverlap="1" wp14:anchorId="46FA8DF4" wp14:editId="152494DF">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F532DB8" w14:textId="77777777" w:rsidR="00F9039F" w:rsidRPr="003142D8" w:rsidRDefault="00F9039F" w:rsidP="00F9039F">
            <w:pPr>
              <w:tabs>
                <w:tab w:val="left" w:pos="-720"/>
              </w:tabs>
              <w:suppressAutoHyphens/>
              <w:spacing w:line="120" w:lineRule="auto"/>
              <w:rPr>
                <w:rFonts w:cs="Simplified Arabic"/>
                <w:lang w:val="en-US"/>
              </w:rPr>
            </w:pPr>
          </w:p>
        </w:tc>
      </w:tr>
      <w:tr w:rsidR="00F9039F" w:rsidRPr="003142D8" w14:paraId="7C2E77D5" w14:textId="77777777" w:rsidTr="007D7E83">
        <w:trPr>
          <w:cantSplit/>
          <w:trHeight w:val="1770"/>
        </w:trPr>
        <w:tc>
          <w:tcPr>
            <w:tcW w:w="4428" w:type="dxa"/>
            <w:tcBorders>
              <w:top w:val="single" w:sz="12" w:space="0" w:color="auto"/>
              <w:left w:val="nil"/>
              <w:bottom w:val="single" w:sz="12" w:space="0" w:color="auto"/>
              <w:right w:val="nil"/>
            </w:tcBorders>
          </w:tcPr>
          <w:p w14:paraId="771E9907" w14:textId="77777777" w:rsidR="00F9039F" w:rsidRPr="003142D8" w:rsidRDefault="00F9039F" w:rsidP="00F9039F">
            <w:pPr>
              <w:ind w:firstLine="907"/>
              <w:rPr>
                <w:rFonts w:cs="Simplified Arabic"/>
                <w:sz w:val="22"/>
                <w:szCs w:val="22"/>
              </w:rPr>
            </w:pPr>
            <w:r w:rsidRPr="003142D8">
              <w:rPr>
                <w:rFonts w:cs="Simplified Arabic"/>
                <w:sz w:val="22"/>
                <w:szCs w:val="22"/>
              </w:rPr>
              <w:t>Distr.: General</w:t>
            </w:r>
          </w:p>
          <w:p w14:paraId="6BE18DAA" w14:textId="43835527" w:rsidR="00F9039F" w:rsidRPr="003142D8" w:rsidRDefault="00795E01" w:rsidP="00F9039F">
            <w:pPr>
              <w:ind w:firstLine="907"/>
              <w:rPr>
                <w:rFonts w:cs="Simplified Arabic"/>
                <w:sz w:val="22"/>
                <w:szCs w:val="22"/>
              </w:rPr>
            </w:pPr>
            <w:r>
              <w:rPr>
                <w:rFonts w:cs="Simplified Arabic"/>
                <w:sz w:val="22"/>
                <w:szCs w:val="22"/>
              </w:rPr>
              <w:t>30 October</w:t>
            </w:r>
            <w:r w:rsidR="00F9039F">
              <w:rPr>
                <w:rFonts w:cs="Simplified Arabic"/>
                <w:sz w:val="22"/>
                <w:szCs w:val="22"/>
              </w:rPr>
              <w:t xml:space="preserve"> 2024</w:t>
            </w:r>
          </w:p>
          <w:p w14:paraId="470490CB" w14:textId="77777777" w:rsidR="00F9039F" w:rsidRPr="003142D8" w:rsidRDefault="00F9039F" w:rsidP="00F9039F">
            <w:pPr>
              <w:pStyle w:val="Heading5"/>
              <w:tabs>
                <w:tab w:val="left" w:pos="-720"/>
              </w:tabs>
              <w:suppressAutoHyphens/>
              <w:bidi w:val="0"/>
              <w:spacing w:before="0" w:after="0"/>
              <w:ind w:firstLine="907"/>
              <w:rPr>
                <w:rFonts w:ascii="Times New Roman" w:hAnsi="Times New Roman"/>
                <w:b w:val="0"/>
                <w:bCs w:val="0"/>
                <w:lang w:eastAsia="en-US"/>
              </w:rPr>
            </w:pPr>
            <w:r w:rsidRPr="003142D8">
              <w:rPr>
                <w:rFonts w:ascii="Times New Roman" w:hAnsi="Times New Roman"/>
                <w:b w:val="0"/>
                <w:bCs w:val="0"/>
                <w:lang w:eastAsia="en-US"/>
              </w:rPr>
              <w:t>Arabic</w:t>
            </w:r>
          </w:p>
          <w:p w14:paraId="15339417" w14:textId="77777777" w:rsidR="00F9039F" w:rsidRPr="003142D8" w:rsidRDefault="00F9039F" w:rsidP="00F9039F">
            <w:pPr>
              <w:tabs>
                <w:tab w:val="left" w:pos="-720"/>
              </w:tabs>
              <w:suppressAutoHyphens/>
              <w:ind w:firstLine="907"/>
              <w:rPr>
                <w:rFonts w:cs="Simplified Arabic"/>
                <w:sz w:val="22"/>
                <w:szCs w:val="22"/>
              </w:rPr>
            </w:pPr>
            <w:r w:rsidRPr="003142D8">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76C4EFBF" w14:textId="77777777" w:rsidR="00F9039F" w:rsidRPr="003142D8" w:rsidRDefault="00F9039F" w:rsidP="00F9039F">
            <w:pPr>
              <w:tabs>
                <w:tab w:val="left" w:pos="-720"/>
              </w:tabs>
              <w:suppressAutoHyphens/>
              <w:spacing w:before="120"/>
              <w:jc w:val="both"/>
              <w:rPr>
                <w:rFonts w:cs="Simplified Arabic"/>
                <w:rtl/>
              </w:rPr>
            </w:pPr>
            <w:r w:rsidRPr="003142D8">
              <w:rPr>
                <w:rFonts w:cs="Simplified Arabic"/>
                <w:b/>
                <w:bCs/>
                <w:noProof/>
                <w:sz w:val="36"/>
                <w:szCs w:val="36"/>
                <w:rtl/>
                <w:lang w:val="en-US" w:eastAsia="en-US"/>
              </w:rPr>
              <w:drawing>
                <wp:anchor distT="0" distB="0" distL="114300" distR="114300" simplePos="0" relativeHeight="251659264" behindDoc="0" locked="0" layoutInCell="1" allowOverlap="1" wp14:anchorId="376FF093" wp14:editId="5C6D0EC4">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DB8138D" w14:textId="77777777" w:rsidR="00F9039F" w:rsidRPr="003142D8" w:rsidRDefault="00F9039F" w:rsidP="00F9039F">
      <w:pPr>
        <w:bidi/>
        <w:spacing w:line="216" w:lineRule="auto"/>
        <w:rPr>
          <w:rFonts w:cs="Simplified Arabic"/>
          <w:b/>
          <w:bCs/>
          <w:sz w:val="28"/>
          <w:szCs w:val="28"/>
          <w:rtl/>
        </w:rPr>
      </w:pPr>
      <w:r w:rsidRPr="003142D8">
        <w:rPr>
          <w:rFonts w:cs="Simplified Arabic" w:hint="cs"/>
          <w:b/>
          <w:bCs/>
          <w:sz w:val="28"/>
          <w:szCs w:val="28"/>
          <w:rtl/>
        </w:rPr>
        <w:t xml:space="preserve">مؤتمر الأطراف في الاتفاقية </w:t>
      </w:r>
    </w:p>
    <w:p w14:paraId="39D2D4BA" w14:textId="77777777" w:rsidR="00F9039F" w:rsidRPr="003142D8" w:rsidRDefault="00F9039F" w:rsidP="00F9039F">
      <w:pPr>
        <w:bidi/>
        <w:spacing w:line="216" w:lineRule="auto"/>
        <w:rPr>
          <w:rFonts w:cs="Simplified Arabic"/>
          <w:b/>
          <w:bCs/>
          <w:sz w:val="28"/>
          <w:szCs w:val="28"/>
        </w:rPr>
      </w:pPr>
      <w:r w:rsidRPr="003142D8">
        <w:rPr>
          <w:rFonts w:cs="Simplified Arabic" w:hint="cs"/>
          <w:b/>
          <w:bCs/>
          <w:sz w:val="28"/>
          <w:szCs w:val="28"/>
          <w:rtl/>
        </w:rPr>
        <w:t>المتعلقة بالتنوع البيولوجي</w:t>
      </w:r>
    </w:p>
    <w:p w14:paraId="6837A881" w14:textId="77777777" w:rsidR="00F9039F" w:rsidRPr="003142D8" w:rsidRDefault="00F9039F" w:rsidP="00F9039F">
      <w:pPr>
        <w:bidi/>
        <w:spacing w:line="216" w:lineRule="auto"/>
        <w:rPr>
          <w:rFonts w:cs="Simplified Arabic"/>
          <w:b/>
          <w:bCs/>
          <w:rtl/>
        </w:rPr>
      </w:pPr>
      <w:r w:rsidRPr="003142D8">
        <w:rPr>
          <w:rFonts w:cs="Simplified Arabic"/>
          <w:b/>
          <w:bCs/>
          <w:rtl/>
        </w:rPr>
        <w:t xml:space="preserve">الاجتماع </w:t>
      </w:r>
      <w:r w:rsidRPr="003142D8">
        <w:rPr>
          <w:rFonts w:cs="Simplified Arabic" w:hint="cs"/>
          <w:b/>
          <w:bCs/>
          <w:rtl/>
        </w:rPr>
        <w:t>السادس عشر</w:t>
      </w:r>
    </w:p>
    <w:p w14:paraId="3A483AE6" w14:textId="77777777" w:rsidR="00F9039F" w:rsidRPr="003142D8" w:rsidRDefault="00F9039F" w:rsidP="00F9039F">
      <w:pPr>
        <w:bidi/>
        <w:spacing w:line="216" w:lineRule="auto"/>
        <w:rPr>
          <w:rFonts w:cs="Simplified Arabic"/>
          <w:rtl/>
          <w:lang w:bidi="ar-EG"/>
        </w:rPr>
      </w:pPr>
      <w:r w:rsidRPr="003142D8">
        <w:rPr>
          <w:rFonts w:cs="Simplified Arabic" w:hint="cs"/>
          <w:rtl/>
        </w:rPr>
        <w:t>كالي، كولومبيا</w:t>
      </w:r>
      <w:r w:rsidRPr="003142D8">
        <w:rPr>
          <w:rFonts w:cs="Simplified Arabic"/>
          <w:rtl/>
        </w:rPr>
        <w:t>،</w:t>
      </w:r>
      <w:r w:rsidRPr="003142D8">
        <w:rPr>
          <w:rFonts w:cs="Simplified Arabic" w:hint="cs"/>
          <w:rtl/>
        </w:rPr>
        <w:t xml:space="preserve"> 21</w:t>
      </w:r>
      <w:r w:rsidRPr="003142D8">
        <w:rPr>
          <w:rFonts w:cs="Simplified Arabic" w:hint="cs"/>
          <w:rtl/>
          <w:lang w:bidi="ar-EG"/>
        </w:rPr>
        <w:t xml:space="preserve"> أكتوبر/تشرين الأول </w:t>
      </w:r>
      <w:r w:rsidRPr="003142D8">
        <w:rPr>
          <w:rFonts w:cs="Simplified Arabic"/>
          <w:rtl/>
          <w:lang w:bidi="ar-EG"/>
        </w:rPr>
        <w:t>–</w:t>
      </w:r>
      <w:r w:rsidRPr="003142D8">
        <w:rPr>
          <w:rFonts w:cs="Simplified Arabic" w:hint="cs"/>
          <w:rtl/>
          <w:lang w:bidi="ar-EG"/>
        </w:rPr>
        <w:t xml:space="preserve"> 1 نوفمبر/تشرين الثاني 2024</w:t>
      </w:r>
    </w:p>
    <w:p w14:paraId="000861D3" w14:textId="38C8FAF1" w:rsidR="00F9039F" w:rsidRPr="003142D8" w:rsidRDefault="00F9039F" w:rsidP="00F9039F">
      <w:pPr>
        <w:bidi/>
        <w:spacing w:line="216" w:lineRule="auto"/>
        <w:rPr>
          <w:rFonts w:cs="Simplified Arabic"/>
          <w:lang w:bidi="ar-EG"/>
        </w:rPr>
      </w:pPr>
      <w:r w:rsidRPr="003142D8">
        <w:rPr>
          <w:rFonts w:cs="Simplified Arabic" w:hint="cs"/>
          <w:rtl/>
          <w:lang w:bidi="ar-EG"/>
        </w:rPr>
        <w:t xml:space="preserve">البند </w:t>
      </w:r>
      <w:r w:rsidR="00795E01">
        <w:rPr>
          <w:rFonts w:cs="Simplified Arabic" w:hint="cs"/>
          <w:rtl/>
          <w:lang w:bidi="ar-EG"/>
        </w:rPr>
        <w:t>20</w:t>
      </w:r>
      <w:r w:rsidRPr="003142D8">
        <w:rPr>
          <w:rFonts w:cs="Simplified Arabic" w:hint="cs"/>
          <w:rtl/>
          <w:lang w:bidi="ar-EG"/>
        </w:rPr>
        <w:t xml:space="preserve"> من جدول الأعمال</w:t>
      </w:r>
    </w:p>
    <w:p w14:paraId="06C95F4F" w14:textId="2F84E485" w:rsidR="00A476D3" w:rsidRPr="00A476D3" w:rsidRDefault="00E23B88" w:rsidP="00A476D3">
      <w:pPr>
        <w:bidi/>
        <w:spacing w:line="216" w:lineRule="auto"/>
        <w:rPr>
          <w:rFonts w:ascii="Simplified Arabic" w:hAnsi="Simplified Arabic" w:cs="Simplified Arabic"/>
          <w:b/>
          <w:bCs/>
          <w:rtl/>
          <w:lang w:bidi="ar-EG"/>
        </w:rPr>
      </w:pPr>
      <w:r w:rsidRPr="00E23B88">
        <w:rPr>
          <w:rFonts w:ascii="Simplified Arabic" w:hAnsi="Simplified Arabic" w:cs="Simplified Arabic"/>
          <w:b/>
          <w:bCs/>
          <w:rtl/>
          <w:lang w:bidi="ar-EG"/>
        </w:rPr>
        <w:t>التنوع البيولوجي البحري والساحلي والجزري</w:t>
      </w:r>
    </w:p>
    <w:p w14:paraId="7962F7D3" w14:textId="77777777" w:rsidR="00A476D3" w:rsidRPr="00F15332" w:rsidRDefault="00A476D3" w:rsidP="00A476D3">
      <w:pPr>
        <w:bidi/>
        <w:spacing w:line="216" w:lineRule="auto"/>
        <w:rPr>
          <w:rFonts w:ascii="Simplified Arabic" w:hAnsi="Simplified Arabic" w:cs="Simplified Arabic"/>
          <w:rtl/>
          <w:lang w:bidi="ar-EG"/>
        </w:rPr>
      </w:pPr>
    </w:p>
    <w:p w14:paraId="18034B2F" w14:textId="1AF6F019" w:rsidR="00F9039F" w:rsidRDefault="00F9039F" w:rsidP="00F9039F">
      <w:pPr>
        <w:bidi/>
        <w:spacing w:after="120" w:line="216" w:lineRule="auto"/>
        <w:ind w:left="567"/>
        <w:rPr>
          <w:rFonts w:cs="Simplified Arabic"/>
          <w:b/>
          <w:bCs/>
          <w:szCs w:val="28"/>
          <w:rtl/>
          <w:lang w:bidi="ar-EG"/>
        </w:rPr>
      </w:pPr>
      <w:r>
        <w:rPr>
          <w:rFonts w:cs="Simplified Arabic" w:hint="cs"/>
          <w:b/>
          <w:bCs/>
          <w:szCs w:val="28"/>
          <w:rtl/>
          <w:lang w:bidi="ar-EG"/>
        </w:rPr>
        <w:t xml:space="preserve">مقرر اعتمده مؤتمر الأطراف في اتفاقية التنوع البيولوجي في </w:t>
      </w:r>
      <w:r w:rsidR="00795E01">
        <w:rPr>
          <w:rFonts w:cs="Simplified Arabic" w:hint="cs"/>
          <w:b/>
          <w:bCs/>
          <w:szCs w:val="28"/>
          <w:rtl/>
          <w:lang w:bidi="ar-EG"/>
        </w:rPr>
        <w:t>30 أكتوبر/تشرين الأول</w:t>
      </w:r>
      <w:r>
        <w:rPr>
          <w:rFonts w:cs="Simplified Arabic" w:hint="cs"/>
          <w:b/>
          <w:bCs/>
          <w:szCs w:val="28"/>
          <w:rtl/>
          <w:lang w:bidi="ar-EG"/>
        </w:rPr>
        <w:t xml:space="preserve"> 2024</w:t>
      </w:r>
    </w:p>
    <w:p w14:paraId="51681AD9" w14:textId="3423ED34" w:rsidR="00F9039F" w:rsidRDefault="00F9039F" w:rsidP="00F9039F">
      <w:pPr>
        <w:bidi/>
        <w:spacing w:after="120" w:line="216" w:lineRule="auto"/>
        <w:ind w:firstLine="540"/>
        <w:jc w:val="both"/>
        <w:rPr>
          <w:rFonts w:ascii="Simplified Arabic" w:hAnsi="Simplified Arabic" w:cs="Simplified Arabic"/>
          <w:b/>
          <w:bCs/>
          <w:sz w:val="22"/>
          <w:rtl/>
          <w:lang w:val="en-US"/>
        </w:rPr>
      </w:pPr>
      <w:r w:rsidRPr="004B4019">
        <w:rPr>
          <w:rFonts w:cs="Simplified Arabic" w:hint="cs"/>
          <w:b/>
          <w:bCs/>
          <w:sz w:val="22"/>
          <w:rtl/>
          <w:lang w:bidi="ar-EG"/>
        </w:rPr>
        <w:t>16/</w:t>
      </w:r>
      <w:r w:rsidR="00795E01">
        <w:rPr>
          <w:rFonts w:cs="Simplified Arabic" w:hint="cs"/>
          <w:b/>
          <w:bCs/>
          <w:sz w:val="22"/>
          <w:rtl/>
          <w:lang w:bidi="ar-EG"/>
        </w:rPr>
        <w:t>16</w:t>
      </w:r>
      <w:r w:rsidRPr="004B4019">
        <w:rPr>
          <w:rFonts w:cs="Simplified Arabic" w:hint="cs"/>
          <w:b/>
          <w:bCs/>
          <w:sz w:val="22"/>
          <w:rtl/>
          <w:lang w:bidi="ar-EG"/>
        </w:rPr>
        <w:t>-</w:t>
      </w:r>
      <w:r w:rsidRPr="004B4019">
        <w:rPr>
          <w:rFonts w:cs="Simplified Arabic"/>
          <w:b/>
          <w:bCs/>
          <w:sz w:val="22"/>
          <w:rtl/>
          <w:lang w:bidi="ar-EG"/>
        </w:rPr>
        <w:tab/>
      </w:r>
      <w:r w:rsidR="00E02DD0" w:rsidRPr="00E02DD0">
        <w:rPr>
          <w:rFonts w:ascii="Simplified Arabic" w:hAnsi="Simplified Arabic" w:cs="Simplified Arabic"/>
          <w:b/>
          <w:bCs/>
          <w:sz w:val="22"/>
          <w:rtl/>
          <w:lang w:val="en-US"/>
        </w:rPr>
        <w:t>المزيد من العمل على المناطق البحرية المهمة إيكولوجيا أو بيولوجيا</w:t>
      </w:r>
      <w:r w:rsidRPr="00A476D3">
        <w:rPr>
          <w:rFonts w:ascii="Simplified Arabic" w:hAnsi="Simplified Arabic" w:cs="Simplified Arabic" w:hint="cs"/>
          <w:b/>
          <w:bCs/>
          <w:sz w:val="22"/>
          <w:rtl/>
          <w:lang w:val="en-US"/>
        </w:rPr>
        <w:t xml:space="preserve"> </w:t>
      </w:r>
    </w:p>
    <w:p w14:paraId="21DAC955" w14:textId="77777777" w:rsidR="00F9039F" w:rsidRDefault="00F9039F" w:rsidP="00E02DD0">
      <w:pPr>
        <w:pStyle w:val="ListParagraph"/>
        <w:tabs>
          <w:tab w:val="left" w:pos="1980"/>
        </w:tabs>
        <w:bidi/>
        <w:spacing w:after="120" w:line="216" w:lineRule="auto"/>
        <w:ind w:left="567" w:firstLine="720"/>
        <w:contextualSpacing w:val="0"/>
        <w:jc w:val="both"/>
        <w:rPr>
          <w:rFonts w:ascii="Simplified Arabic" w:hAnsi="Simplified Arabic" w:cs="Simplified Arabic"/>
          <w:i/>
          <w:iCs/>
          <w:lang w:bidi="ar-EG"/>
        </w:rPr>
      </w:pPr>
      <w:r>
        <w:rPr>
          <w:rFonts w:ascii="Simplified Arabic" w:hAnsi="Simplified Arabic" w:cs="Simplified Arabic"/>
          <w:i/>
          <w:iCs/>
          <w:rtl/>
          <w:lang w:bidi="ar-EG"/>
        </w:rPr>
        <w:t>إن مؤتمر الأطراف،</w:t>
      </w:r>
    </w:p>
    <w:p w14:paraId="3534ECD5" w14:textId="3D789689" w:rsidR="00E23B88" w:rsidRDefault="00E23B88" w:rsidP="00E23B88">
      <w:pPr>
        <w:tabs>
          <w:tab w:val="left" w:pos="630"/>
        </w:tabs>
        <w:bidi/>
        <w:spacing w:after="120" w:line="216" w:lineRule="auto"/>
        <w:ind w:left="540" w:firstLine="720"/>
        <w:jc w:val="both"/>
        <w:rPr>
          <w:rFonts w:cs="Simplified Arabic"/>
          <w:lang w:val="en-US"/>
        </w:rPr>
      </w:pPr>
      <w:r w:rsidRPr="00430D19">
        <w:rPr>
          <w:rFonts w:cs="Simplified Arabic"/>
          <w:i/>
          <w:iCs/>
          <w:rtl/>
          <w:lang w:val="en-US"/>
        </w:rPr>
        <w:t xml:space="preserve">إذ </w:t>
      </w:r>
      <w:r w:rsidRPr="00430D19">
        <w:rPr>
          <w:rFonts w:cs="Simplified Arabic" w:hint="cs"/>
          <w:i/>
          <w:iCs/>
          <w:rtl/>
          <w:lang w:val="en-US"/>
        </w:rPr>
        <w:t xml:space="preserve">يؤكد </w:t>
      </w:r>
      <w:r w:rsidRPr="00430D19">
        <w:rPr>
          <w:rFonts w:cs="Simplified Arabic" w:hint="cs"/>
          <w:rtl/>
          <w:lang w:val="en-US"/>
        </w:rPr>
        <w:t>من جديد</w:t>
      </w:r>
      <w:r w:rsidRPr="00430D19">
        <w:rPr>
          <w:rFonts w:cs="Simplified Arabic"/>
          <w:rtl/>
          <w:lang w:val="en-US"/>
        </w:rPr>
        <w:t xml:space="preserve"> الم</w:t>
      </w:r>
      <w:r w:rsidRPr="00430D19">
        <w:rPr>
          <w:rFonts w:cs="Simplified Arabic" w:hint="cs"/>
          <w:rtl/>
          <w:lang w:val="en-US"/>
        </w:rPr>
        <w:t xml:space="preserve">واد </w:t>
      </w:r>
      <w:hyperlink r:id="rId11" w:history="1">
        <w:r w:rsidRPr="00795E01">
          <w:rPr>
            <w:rStyle w:val="Hyperlink"/>
            <w:rFonts w:cs="Simplified Arabic" w:hint="cs"/>
            <w:rtl/>
            <w:lang w:val="en-US"/>
          </w:rPr>
          <w:t>3</w:t>
        </w:r>
      </w:hyperlink>
      <w:r w:rsidRPr="00430D19">
        <w:rPr>
          <w:rFonts w:cs="Simplified Arabic" w:hint="cs"/>
          <w:rtl/>
          <w:lang w:val="en-US"/>
        </w:rPr>
        <w:t>،</w:t>
      </w:r>
      <w:r w:rsidRPr="00430D19">
        <w:rPr>
          <w:rFonts w:cs="Simplified Arabic"/>
          <w:rtl/>
          <w:lang w:val="en-US"/>
        </w:rPr>
        <w:t xml:space="preserve"> </w:t>
      </w:r>
      <w:r w:rsidRPr="00430D19">
        <w:rPr>
          <w:rFonts w:cs="Simplified Arabic" w:hint="cs"/>
          <w:rtl/>
          <w:lang w:val="en-US"/>
        </w:rPr>
        <w:t>و</w:t>
      </w:r>
      <w:hyperlink r:id="rId12" w:history="1">
        <w:r w:rsidRPr="00795E01">
          <w:rPr>
            <w:rStyle w:val="Hyperlink"/>
            <w:rFonts w:cs="Simplified Arabic"/>
            <w:rtl/>
            <w:lang w:val="en-US"/>
          </w:rPr>
          <w:t>4</w:t>
        </w:r>
      </w:hyperlink>
      <w:r w:rsidRPr="002E0A55">
        <w:rPr>
          <w:rFonts w:cs="Simplified Arabic" w:hint="cs"/>
          <w:rtl/>
          <w:lang w:val="en-US"/>
        </w:rPr>
        <w:t xml:space="preserve"> </w:t>
      </w:r>
      <w:r w:rsidRPr="00BF441D">
        <w:rPr>
          <w:rFonts w:cs="Simplified Arabic" w:hint="cs"/>
          <w:rtl/>
          <w:lang w:val="en-US"/>
        </w:rPr>
        <w:t>و</w:t>
      </w:r>
      <w:hyperlink r:id="rId13" w:history="1">
        <w:r w:rsidRPr="00795E01">
          <w:rPr>
            <w:rStyle w:val="Hyperlink"/>
            <w:rFonts w:cs="Simplified Arabic"/>
            <w:lang w:val="en-US"/>
          </w:rPr>
          <w:t>5</w:t>
        </w:r>
      </w:hyperlink>
      <w:r w:rsidRPr="00430D19">
        <w:rPr>
          <w:rFonts w:cs="Simplified Arabic"/>
          <w:rtl/>
          <w:lang w:val="en-US"/>
        </w:rPr>
        <w:t xml:space="preserve"> و</w:t>
      </w:r>
      <w:hyperlink r:id="rId14" w:history="1">
        <w:r w:rsidRPr="00795E01">
          <w:rPr>
            <w:rStyle w:val="Hyperlink"/>
            <w:rFonts w:cs="Simplified Arabic"/>
            <w:rtl/>
            <w:lang w:val="en-US"/>
          </w:rPr>
          <w:t>22</w:t>
        </w:r>
      </w:hyperlink>
      <w:r w:rsidRPr="00430D19">
        <w:rPr>
          <w:rFonts w:cs="Simplified Arabic"/>
          <w:rtl/>
          <w:lang w:val="en-US"/>
        </w:rPr>
        <w:t xml:space="preserve"> من اتفاقية التنوع البيولوج</w:t>
      </w:r>
      <w:r>
        <w:rPr>
          <w:rFonts w:cs="Simplified Arabic" w:hint="cs"/>
          <w:rtl/>
          <w:lang w:val="en-US"/>
        </w:rPr>
        <w:t>ي،</w:t>
      </w:r>
      <w:r w:rsidRPr="00430D19">
        <w:rPr>
          <w:rFonts w:cs="Simplified Arabic"/>
          <w:vertAlign w:val="superscript"/>
          <w:rtl/>
          <w:lang w:val="en-US"/>
        </w:rPr>
        <w:footnoteReference w:id="1"/>
      </w:r>
      <w:r w:rsidRPr="00430D19">
        <w:rPr>
          <w:rFonts w:cs="Simplified Arabic"/>
          <w:rtl/>
          <w:lang w:val="en-US"/>
        </w:rPr>
        <w:t xml:space="preserve"> وكذلك مقرراته</w:t>
      </w:r>
      <w:r w:rsidRPr="00430D19">
        <w:rPr>
          <w:rFonts w:cs="Simplified Arabic" w:hint="cs"/>
          <w:rtl/>
          <w:lang w:val="en-US"/>
        </w:rPr>
        <w:t xml:space="preserve"> </w:t>
      </w:r>
      <w:hyperlink r:id="rId15" w:history="1">
        <w:r w:rsidRPr="00732AD1">
          <w:rPr>
            <w:rStyle w:val="Hyperlink"/>
            <w:rFonts w:cs="Simplified Arabic" w:hint="cs"/>
            <w:rtl/>
            <w:lang w:val="en-US"/>
          </w:rPr>
          <w:t>8/24</w:t>
        </w:r>
      </w:hyperlink>
      <w:r w:rsidRPr="00430D19">
        <w:rPr>
          <w:rFonts w:cs="Simplified Arabic" w:hint="cs"/>
          <w:rtl/>
          <w:lang w:val="en-US"/>
        </w:rPr>
        <w:t xml:space="preserve"> المؤرخ 31 مارس/آذار 2006، و</w:t>
      </w:r>
      <w:hyperlink r:id="rId16" w:history="1">
        <w:r w:rsidRPr="00732AD1">
          <w:rPr>
            <w:rStyle w:val="Hyperlink"/>
            <w:rFonts w:cs="Simplified Arabic" w:hint="cs"/>
            <w:rtl/>
            <w:lang w:val="en-US"/>
          </w:rPr>
          <w:t>9/20</w:t>
        </w:r>
      </w:hyperlink>
      <w:r w:rsidRPr="00430D19">
        <w:rPr>
          <w:rFonts w:cs="Simplified Arabic" w:hint="cs"/>
          <w:rtl/>
          <w:lang w:val="en-US"/>
        </w:rPr>
        <w:t xml:space="preserve"> المؤرخ 30 مايو/أيار 2008،</w:t>
      </w:r>
      <w:r w:rsidRPr="00430D19">
        <w:rPr>
          <w:rFonts w:cs="Simplified Arabic"/>
          <w:lang w:bidi="ar-EG"/>
        </w:rPr>
        <w:t xml:space="preserve"> </w:t>
      </w:r>
      <w:r w:rsidRPr="00430D19">
        <w:rPr>
          <w:rFonts w:cs="Simplified Arabic" w:hint="cs"/>
          <w:rtl/>
          <w:lang w:bidi="ar-EG"/>
        </w:rPr>
        <w:t>و</w:t>
      </w:r>
      <w:hyperlink r:id="rId17" w:history="1">
        <w:r w:rsidRPr="00732AD1">
          <w:rPr>
            <w:rStyle w:val="Hyperlink"/>
            <w:rFonts w:cs="Simplified Arabic" w:hint="cs"/>
            <w:rtl/>
            <w:lang w:val="en-US"/>
          </w:rPr>
          <w:t>10/29</w:t>
        </w:r>
      </w:hyperlink>
      <w:r w:rsidRPr="00430D19">
        <w:rPr>
          <w:rFonts w:cs="Simplified Arabic"/>
          <w:lang w:bidi="ar-EG"/>
        </w:rPr>
        <w:t xml:space="preserve"> </w:t>
      </w:r>
      <w:r w:rsidRPr="00430D19">
        <w:rPr>
          <w:rFonts w:cs="Simplified Arabic"/>
          <w:rtl/>
          <w:lang w:val="en-US"/>
        </w:rPr>
        <w:t>المؤرخ 29 أكتوبر</w:t>
      </w:r>
      <w:r w:rsidRPr="00430D19">
        <w:rPr>
          <w:rFonts w:cs="Simplified Arabic" w:hint="cs"/>
          <w:rtl/>
          <w:lang w:val="en-US"/>
        </w:rPr>
        <w:t>/</w:t>
      </w:r>
      <w:r w:rsidRPr="00430D19">
        <w:rPr>
          <w:rFonts w:cs="Simplified Arabic"/>
          <w:rtl/>
          <w:lang w:val="en-US"/>
        </w:rPr>
        <w:t>تشرين الأول 2020</w:t>
      </w:r>
      <w:r w:rsidR="003847C4">
        <w:rPr>
          <w:rFonts w:cs="Simplified Arabic" w:hint="cs"/>
          <w:rtl/>
          <w:lang w:val="en-US" w:bidi="ar-EG"/>
        </w:rPr>
        <w:t>،</w:t>
      </w:r>
      <w:r w:rsidRPr="00430D19">
        <w:rPr>
          <w:rFonts w:cs="Simplified Arabic"/>
          <w:rtl/>
          <w:lang w:val="en-US"/>
        </w:rPr>
        <w:t xml:space="preserve"> </w:t>
      </w:r>
      <w:r w:rsidRPr="00430D19">
        <w:rPr>
          <w:rFonts w:cs="Simplified Arabic" w:hint="cs"/>
          <w:rtl/>
          <w:lang w:val="en-US"/>
        </w:rPr>
        <w:t>و</w:t>
      </w:r>
      <w:hyperlink r:id="rId18" w:history="1">
        <w:r w:rsidRPr="00732AD1">
          <w:rPr>
            <w:rStyle w:val="Hyperlink"/>
            <w:rFonts w:cs="Simplified Arabic" w:hint="cs"/>
            <w:rtl/>
            <w:lang w:val="en-US"/>
          </w:rPr>
          <w:t>11/17</w:t>
        </w:r>
      </w:hyperlink>
      <w:r w:rsidRPr="00430D19">
        <w:rPr>
          <w:rFonts w:cs="Simplified Arabic" w:hint="cs"/>
          <w:rtl/>
          <w:lang w:val="en-US"/>
        </w:rPr>
        <w:t xml:space="preserve"> </w:t>
      </w:r>
      <w:r w:rsidRPr="00430D19">
        <w:rPr>
          <w:rFonts w:cs="Simplified Arabic"/>
          <w:rtl/>
          <w:lang w:val="en-US"/>
        </w:rPr>
        <w:t>المؤرخ 19 أكتوبر</w:t>
      </w:r>
      <w:r w:rsidRPr="00430D19">
        <w:rPr>
          <w:rFonts w:cs="Simplified Arabic" w:hint="cs"/>
          <w:rtl/>
          <w:lang w:val="en-US"/>
        </w:rPr>
        <w:t>/</w:t>
      </w:r>
      <w:r w:rsidRPr="00430D19">
        <w:rPr>
          <w:rFonts w:cs="Simplified Arabic"/>
          <w:rtl/>
          <w:lang w:val="en-US"/>
        </w:rPr>
        <w:t>تشرين الأول 2012</w:t>
      </w:r>
      <w:r w:rsidR="003847C4">
        <w:rPr>
          <w:rFonts w:cs="Simplified Arabic" w:hint="cs"/>
          <w:rtl/>
          <w:lang w:val="en-US"/>
        </w:rPr>
        <w:t>،</w:t>
      </w:r>
      <w:r w:rsidRPr="00430D19">
        <w:rPr>
          <w:rFonts w:cs="Simplified Arabic"/>
          <w:rtl/>
          <w:lang w:val="en-US"/>
        </w:rPr>
        <w:t xml:space="preserve"> </w:t>
      </w:r>
      <w:r w:rsidRPr="00430D19">
        <w:rPr>
          <w:rFonts w:cs="Simplified Arabic" w:hint="cs"/>
          <w:rtl/>
          <w:lang w:val="en-US"/>
        </w:rPr>
        <w:t>و</w:t>
      </w:r>
      <w:hyperlink r:id="rId19" w:history="1">
        <w:r w:rsidRPr="00732AD1">
          <w:rPr>
            <w:rStyle w:val="Hyperlink"/>
            <w:rFonts w:cs="Simplified Arabic" w:hint="cs"/>
            <w:rtl/>
            <w:lang w:val="en-US"/>
          </w:rPr>
          <w:t>12/22</w:t>
        </w:r>
      </w:hyperlink>
      <w:r w:rsidRPr="00430D19">
        <w:rPr>
          <w:rFonts w:cs="Simplified Arabic" w:hint="cs"/>
          <w:rtl/>
          <w:lang w:val="en-US"/>
        </w:rPr>
        <w:t xml:space="preserve"> </w:t>
      </w:r>
      <w:r w:rsidRPr="00430D19">
        <w:rPr>
          <w:rFonts w:cs="Simplified Arabic"/>
          <w:rtl/>
          <w:lang w:val="en-US"/>
        </w:rPr>
        <w:t>المؤرخ 17 أكتوبر</w:t>
      </w:r>
      <w:r w:rsidRPr="00430D19">
        <w:rPr>
          <w:rFonts w:cs="Simplified Arabic" w:hint="cs"/>
          <w:rtl/>
          <w:lang w:val="en-US"/>
        </w:rPr>
        <w:t>/تشرين الأول</w:t>
      </w:r>
      <w:r w:rsidRPr="00430D19">
        <w:rPr>
          <w:rFonts w:cs="Simplified Arabic"/>
          <w:rtl/>
          <w:lang w:val="en-US"/>
        </w:rPr>
        <w:t xml:space="preserve"> 2014</w:t>
      </w:r>
      <w:r w:rsidR="003847C4">
        <w:rPr>
          <w:rFonts w:cs="Simplified Arabic" w:hint="cs"/>
          <w:rtl/>
          <w:lang w:val="en-US"/>
        </w:rPr>
        <w:t>،</w:t>
      </w:r>
      <w:r w:rsidRPr="00430D19">
        <w:rPr>
          <w:rFonts w:cs="Simplified Arabic"/>
          <w:rtl/>
          <w:lang w:val="en-US"/>
        </w:rPr>
        <w:t xml:space="preserve"> </w:t>
      </w:r>
      <w:r w:rsidRPr="00430D19">
        <w:rPr>
          <w:rFonts w:cs="Simplified Arabic" w:hint="cs"/>
          <w:rtl/>
          <w:lang w:val="en-US"/>
        </w:rPr>
        <w:t>و</w:t>
      </w:r>
      <w:hyperlink r:id="rId20" w:history="1">
        <w:r w:rsidRPr="00732AD1">
          <w:rPr>
            <w:rStyle w:val="Hyperlink"/>
            <w:rFonts w:cs="Simplified Arabic" w:hint="cs"/>
            <w:rtl/>
            <w:lang w:val="en-US"/>
          </w:rPr>
          <w:t>13/12</w:t>
        </w:r>
      </w:hyperlink>
      <w:r w:rsidRPr="00430D19">
        <w:rPr>
          <w:rFonts w:cs="Simplified Arabic" w:hint="cs"/>
          <w:rtl/>
          <w:lang w:val="en-US"/>
        </w:rPr>
        <w:t xml:space="preserve"> </w:t>
      </w:r>
      <w:r w:rsidRPr="00430D19">
        <w:rPr>
          <w:rFonts w:cs="Simplified Arabic"/>
          <w:rtl/>
          <w:lang w:val="en-US"/>
        </w:rPr>
        <w:t>المؤرخ 17 ديسمبر</w:t>
      </w:r>
      <w:r w:rsidRPr="00430D19">
        <w:rPr>
          <w:rFonts w:cs="Simplified Arabic" w:hint="cs"/>
          <w:rtl/>
          <w:lang w:val="en-US"/>
        </w:rPr>
        <w:t>/</w:t>
      </w:r>
      <w:r w:rsidRPr="00430D19">
        <w:rPr>
          <w:rFonts w:cs="Simplified Arabic"/>
          <w:rtl/>
          <w:lang w:val="en-US"/>
        </w:rPr>
        <w:t>كانون الأول 2016، ولا سيما الفقرة 3</w:t>
      </w:r>
      <w:r>
        <w:rPr>
          <w:rFonts w:cs="Simplified Arabic" w:hint="cs"/>
          <w:rtl/>
          <w:lang w:val="en-US"/>
        </w:rPr>
        <w:t xml:space="preserve"> منه</w:t>
      </w:r>
      <w:r w:rsidRPr="00430D19">
        <w:rPr>
          <w:rFonts w:cs="Simplified Arabic"/>
          <w:rtl/>
          <w:lang w:val="en-US"/>
        </w:rPr>
        <w:t>، و</w:t>
      </w:r>
      <w:hyperlink r:id="rId21" w:history="1">
        <w:r w:rsidRPr="00732AD1">
          <w:rPr>
            <w:rStyle w:val="Hyperlink"/>
            <w:rFonts w:cs="Simplified Arabic"/>
            <w:rtl/>
            <w:lang w:val="en-US"/>
          </w:rPr>
          <w:t>14/9</w:t>
        </w:r>
      </w:hyperlink>
      <w:r w:rsidRPr="00430D19">
        <w:rPr>
          <w:rFonts w:cs="Simplified Arabic"/>
          <w:rtl/>
          <w:lang w:val="en-US"/>
        </w:rPr>
        <w:t xml:space="preserve"> المؤرخ 29</w:t>
      </w:r>
      <w:r>
        <w:rPr>
          <w:rFonts w:cs="Simplified Arabic" w:hint="cs"/>
          <w:rtl/>
          <w:lang w:val="en-US"/>
        </w:rPr>
        <w:t> </w:t>
      </w:r>
      <w:r w:rsidRPr="00430D19">
        <w:rPr>
          <w:rFonts w:cs="Simplified Arabic"/>
          <w:rtl/>
          <w:lang w:val="en-US"/>
        </w:rPr>
        <w:t>نوفمبر</w:t>
      </w:r>
      <w:r w:rsidRPr="00430D19">
        <w:rPr>
          <w:rFonts w:cs="Simplified Arabic" w:hint="cs"/>
          <w:rtl/>
          <w:lang w:val="en-US"/>
        </w:rPr>
        <w:t>/</w:t>
      </w:r>
      <w:r w:rsidRPr="00430D19">
        <w:rPr>
          <w:rFonts w:cs="Simplified Arabic"/>
          <w:rtl/>
          <w:lang w:val="en-US"/>
        </w:rPr>
        <w:t>تشرين الثاني 2018،</w:t>
      </w:r>
      <w:r w:rsidRPr="00430D19">
        <w:rPr>
          <w:rFonts w:cs="Simplified Arabic" w:hint="cs"/>
          <w:rtl/>
          <w:lang w:val="en-US"/>
        </w:rPr>
        <w:t xml:space="preserve"> و</w:t>
      </w:r>
      <w:hyperlink r:id="rId22" w:history="1">
        <w:r w:rsidRPr="00732AD1">
          <w:rPr>
            <w:rStyle w:val="Hyperlink"/>
            <w:rFonts w:cs="Simplified Arabic" w:hint="cs"/>
            <w:rtl/>
            <w:lang w:val="en-US"/>
          </w:rPr>
          <w:t>15/26</w:t>
        </w:r>
      </w:hyperlink>
      <w:r w:rsidRPr="00430D19">
        <w:rPr>
          <w:rFonts w:cs="Simplified Arabic" w:hint="cs"/>
          <w:rtl/>
          <w:lang w:val="en-US"/>
        </w:rPr>
        <w:t xml:space="preserve"> المؤرخ 19 ديسمبر/كانون الأول 2022،</w:t>
      </w:r>
    </w:p>
    <w:p w14:paraId="4A6E6DBC" w14:textId="613A2D2A" w:rsidR="00E23B88" w:rsidRPr="00430D19" w:rsidRDefault="00E23B88" w:rsidP="00E23B88">
      <w:pPr>
        <w:tabs>
          <w:tab w:val="left" w:pos="630"/>
        </w:tabs>
        <w:bidi/>
        <w:spacing w:after="120" w:line="216" w:lineRule="auto"/>
        <w:ind w:left="540" w:firstLine="720"/>
        <w:jc w:val="both"/>
        <w:rPr>
          <w:rFonts w:cs="Simplified Arabic"/>
          <w:rtl/>
          <w:lang w:val="en-US"/>
        </w:rPr>
      </w:pPr>
      <w:r w:rsidRPr="00430D19">
        <w:rPr>
          <w:rFonts w:cs="Simplified Arabic"/>
          <w:i/>
          <w:iCs/>
          <w:rtl/>
          <w:lang w:val="en-US"/>
        </w:rPr>
        <w:t xml:space="preserve">وإذ يشير </w:t>
      </w:r>
      <w:r w:rsidRPr="00430D19">
        <w:rPr>
          <w:rFonts w:cs="Simplified Arabic"/>
          <w:rtl/>
          <w:lang w:val="en-US"/>
        </w:rPr>
        <w:t xml:space="preserve">إلى قرار الجمعية العامة للأمم المتحدة 78/69 </w:t>
      </w:r>
      <w:r>
        <w:rPr>
          <w:rFonts w:cs="Simplified Arabic" w:hint="cs"/>
          <w:rtl/>
          <w:lang w:val="en-US"/>
        </w:rPr>
        <w:t xml:space="preserve">المؤرخ 5 ديسمبر/كانون الأول 2023 </w:t>
      </w:r>
      <w:r w:rsidRPr="00430D19">
        <w:rPr>
          <w:rFonts w:cs="Simplified Arabic"/>
          <w:rtl/>
          <w:lang w:val="en-US"/>
        </w:rPr>
        <w:t>بشأن المحيطات وقانون البحار وفقرات ديباجته بشأن اتفاقية الأمم المتحدة لقانون البحار،</w:t>
      </w:r>
      <w:r w:rsidRPr="00430D19">
        <w:rPr>
          <w:rFonts w:cs="Simplified Arabic"/>
          <w:vertAlign w:val="superscript"/>
          <w:rtl/>
          <w:lang w:val="en-US"/>
        </w:rPr>
        <w:footnoteReference w:id="2"/>
      </w:r>
      <w:r>
        <w:rPr>
          <w:rFonts w:cs="Simplified Arabic" w:hint="cs"/>
          <w:vertAlign w:val="superscript"/>
          <w:rtl/>
          <w:lang w:val="en-US"/>
        </w:rPr>
        <w:t xml:space="preserve">، </w:t>
      </w:r>
      <w:r w:rsidRPr="00430D19">
        <w:rPr>
          <w:rFonts w:cs="Simplified Arabic"/>
          <w:vertAlign w:val="superscript"/>
          <w:rtl/>
          <w:lang w:val="en-US"/>
        </w:rPr>
        <w:footnoteReference w:id="3"/>
      </w:r>
      <w:r>
        <w:rPr>
          <w:rFonts w:cs="Simplified Arabic" w:hint="cs"/>
          <w:vertAlign w:val="superscript"/>
          <w:rtl/>
          <w:lang w:val="en-US"/>
        </w:rPr>
        <w:t xml:space="preserve">، </w:t>
      </w:r>
      <w:r w:rsidRPr="00430D19">
        <w:rPr>
          <w:rStyle w:val="FootnoteReference"/>
          <w:rFonts w:cs="Simplified Arabic"/>
          <w:rtl/>
          <w:lang w:val="en-US"/>
        </w:rPr>
        <w:footnoteReference w:id="4"/>
      </w:r>
      <w:r>
        <w:rPr>
          <w:rFonts w:cs="Simplified Arabic" w:hint="cs"/>
          <w:vertAlign w:val="superscript"/>
          <w:rtl/>
          <w:lang w:val="en-US"/>
        </w:rPr>
        <w:t xml:space="preserve">، </w:t>
      </w:r>
      <w:r w:rsidRPr="00430D19">
        <w:rPr>
          <w:rStyle w:val="FootnoteReference"/>
          <w:rFonts w:cs="Simplified Arabic"/>
          <w:rtl/>
          <w:lang w:val="en-US"/>
        </w:rPr>
        <w:footnoteReference w:id="5"/>
      </w:r>
      <w:r>
        <w:rPr>
          <w:rFonts w:cs="Simplified Arabic" w:hint="cs"/>
          <w:vertAlign w:val="superscript"/>
          <w:rtl/>
          <w:lang w:val="en-US"/>
        </w:rPr>
        <w:t xml:space="preserve">، </w:t>
      </w:r>
      <w:r w:rsidRPr="00430D19">
        <w:rPr>
          <w:rStyle w:val="FootnoteReference"/>
          <w:rFonts w:cs="Simplified Arabic"/>
          <w:rtl/>
          <w:lang w:val="en-US"/>
        </w:rPr>
        <w:footnoteReference w:id="6"/>
      </w:r>
    </w:p>
    <w:p w14:paraId="5D42CE45" w14:textId="77777777" w:rsidR="00E23B88" w:rsidRPr="00430D19" w:rsidRDefault="00E23B88" w:rsidP="00E23B88">
      <w:pPr>
        <w:tabs>
          <w:tab w:val="left" w:pos="630"/>
        </w:tabs>
        <w:bidi/>
        <w:spacing w:after="120" w:line="216" w:lineRule="auto"/>
        <w:ind w:left="540" w:firstLine="720"/>
        <w:jc w:val="both"/>
        <w:rPr>
          <w:rFonts w:cs="Simplified Arabic"/>
          <w:i/>
          <w:iCs/>
          <w:lang w:bidi="ar-EG"/>
        </w:rPr>
      </w:pPr>
      <w:r w:rsidRPr="00430D19">
        <w:rPr>
          <w:rFonts w:cs="Simplified Arabic"/>
          <w:i/>
          <w:iCs/>
          <w:rtl/>
          <w:lang w:val="en-US"/>
        </w:rPr>
        <w:lastRenderedPageBreak/>
        <w:t xml:space="preserve">وإذ </w:t>
      </w:r>
      <w:r w:rsidRPr="00430D19">
        <w:rPr>
          <w:rFonts w:cs="Simplified Arabic" w:hint="cs"/>
          <w:rtl/>
          <w:lang w:val="en-US"/>
        </w:rPr>
        <w:t>يؤكد من جديد</w:t>
      </w:r>
      <w:r w:rsidRPr="00430D19">
        <w:rPr>
          <w:rFonts w:cs="Simplified Arabic"/>
          <w:rtl/>
          <w:lang w:val="en-US"/>
        </w:rPr>
        <w:t xml:space="preserve"> الدور المحوري </w:t>
      </w:r>
      <w:r w:rsidRPr="00430D19">
        <w:rPr>
          <w:rFonts w:cs="Simplified Arabic" w:hint="cs"/>
          <w:rtl/>
          <w:lang w:val="en-US"/>
        </w:rPr>
        <w:t>الذي تضطلع به ا</w:t>
      </w:r>
      <w:r w:rsidRPr="00430D19">
        <w:rPr>
          <w:rFonts w:cs="Simplified Arabic"/>
          <w:rtl/>
          <w:lang w:val="en-US"/>
        </w:rPr>
        <w:t xml:space="preserve">لجمعية العامة في معالجة المسائل المتصلة بحفظ التنوع البيولوجي </w:t>
      </w:r>
      <w:r>
        <w:rPr>
          <w:rFonts w:cs="Simplified Arabic" w:hint="cs"/>
          <w:rtl/>
          <w:lang w:val="en-US"/>
        </w:rPr>
        <w:t>ل</w:t>
      </w:r>
      <w:r w:rsidRPr="00430D19">
        <w:rPr>
          <w:rFonts w:cs="Simplified Arabic"/>
          <w:rtl/>
          <w:lang w:val="en-US"/>
        </w:rPr>
        <w:t>لمناطق البحرية الواقعة خارج نطاق الولاية الوطنية</w:t>
      </w:r>
      <w:r w:rsidRPr="00E42B2C">
        <w:rPr>
          <w:rFonts w:cs="Simplified Arabic"/>
          <w:rtl/>
          <w:lang w:val="en-US"/>
        </w:rPr>
        <w:t xml:space="preserve"> </w:t>
      </w:r>
      <w:r w:rsidRPr="00430D19">
        <w:rPr>
          <w:rFonts w:cs="Simplified Arabic"/>
          <w:rtl/>
          <w:lang w:val="en-US"/>
        </w:rPr>
        <w:t>واستخدامه المستدام،</w:t>
      </w:r>
    </w:p>
    <w:p w14:paraId="66F00CF9" w14:textId="217230C4" w:rsidR="00E23B88" w:rsidRPr="00430D19" w:rsidRDefault="00E23B88" w:rsidP="00E23B88">
      <w:pPr>
        <w:tabs>
          <w:tab w:val="left" w:pos="630"/>
        </w:tabs>
        <w:bidi/>
        <w:spacing w:after="120" w:line="216" w:lineRule="auto"/>
        <w:ind w:left="540" w:firstLine="720"/>
        <w:jc w:val="both"/>
        <w:rPr>
          <w:rFonts w:cs="Simplified Arabic"/>
          <w:rtl/>
          <w:lang w:bidi="ar-EG"/>
        </w:rPr>
      </w:pPr>
      <w:r w:rsidRPr="00430D19">
        <w:rPr>
          <w:rFonts w:cs="Simplified Arabic"/>
          <w:i/>
          <w:iCs/>
          <w:rtl/>
          <w:lang w:val="en-US"/>
        </w:rPr>
        <w:t xml:space="preserve">وإذ </w:t>
      </w:r>
      <w:r w:rsidR="004A16AF">
        <w:rPr>
          <w:rFonts w:cs="Simplified Arabic" w:hint="cs"/>
          <w:i/>
          <w:iCs/>
          <w:rtl/>
          <w:lang w:val="en-US"/>
        </w:rPr>
        <w:t>يقر</w:t>
      </w:r>
      <w:r w:rsidRPr="00430D19">
        <w:rPr>
          <w:rFonts w:cs="Simplified Arabic"/>
          <w:i/>
          <w:iCs/>
          <w:rtl/>
          <w:lang w:val="en-US"/>
        </w:rPr>
        <w:t xml:space="preserve"> </w:t>
      </w:r>
      <w:r w:rsidRPr="00430D19">
        <w:rPr>
          <w:rFonts w:cs="Simplified Arabic"/>
          <w:rtl/>
          <w:lang w:val="en-US"/>
        </w:rPr>
        <w:t xml:space="preserve">بأن وصف المناطق البحرية </w:t>
      </w:r>
      <w:r w:rsidRPr="00430D19">
        <w:rPr>
          <w:rFonts w:cs="Simplified Arabic" w:hint="cs"/>
          <w:rtl/>
          <w:lang w:val="en-US"/>
        </w:rPr>
        <w:t>المهمة</w:t>
      </w:r>
      <w:r w:rsidRPr="00430D19">
        <w:rPr>
          <w:rFonts w:cs="Simplified Arabic"/>
          <w:rtl/>
          <w:lang w:val="en-US"/>
        </w:rPr>
        <w:t xml:space="preserve"> إيكولوجيا أو بيولوجيا </w:t>
      </w:r>
      <w:r w:rsidRPr="00430D19">
        <w:rPr>
          <w:rFonts w:cs="Simplified Arabic" w:hint="cs"/>
          <w:rtl/>
          <w:lang w:val="en-US"/>
        </w:rPr>
        <w:t xml:space="preserve">يُعد </w:t>
      </w:r>
      <w:r w:rsidRPr="00430D19">
        <w:rPr>
          <w:rFonts w:cs="Simplified Arabic"/>
          <w:rtl/>
          <w:lang w:val="en-US"/>
        </w:rPr>
        <w:t xml:space="preserve">عملية علمية وتقنية </w:t>
      </w:r>
      <w:r w:rsidRPr="00430D19">
        <w:rPr>
          <w:rFonts w:cs="Simplified Arabic" w:hint="cs"/>
          <w:rtl/>
          <w:lang w:val="en-US"/>
        </w:rPr>
        <w:t>مهمة</w:t>
      </w:r>
      <w:r w:rsidRPr="00430D19">
        <w:rPr>
          <w:rFonts w:cs="Simplified Arabic"/>
          <w:rtl/>
          <w:lang w:val="en-US"/>
        </w:rPr>
        <w:t xml:space="preserve"> </w:t>
      </w:r>
      <w:r w:rsidRPr="00430D19">
        <w:rPr>
          <w:rFonts w:cs="Simplified Arabic" w:hint="cs"/>
          <w:rtl/>
          <w:lang w:val="en-US"/>
        </w:rPr>
        <w:t>يمكن أن تقدم مساهمة حاسمة</w:t>
      </w:r>
      <w:r w:rsidRPr="00430D19">
        <w:rPr>
          <w:rFonts w:cs="Simplified Arabic"/>
          <w:rtl/>
          <w:lang w:val="en-US"/>
        </w:rPr>
        <w:t xml:space="preserve"> في تنفيذ إطار كونمينغ</w:t>
      </w:r>
      <w:r w:rsidR="003847C4">
        <w:rPr>
          <w:rFonts w:cs="Simplified Arabic" w:hint="cs"/>
          <w:rtl/>
          <w:lang w:val="en-US"/>
        </w:rPr>
        <w:t>-</w:t>
      </w:r>
      <w:r w:rsidRPr="00430D19">
        <w:rPr>
          <w:rFonts w:cs="Simplified Arabic"/>
          <w:rtl/>
          <w:lang w:val="en-US"/>
        </w:rPr>
        <w:t>مونتريال العالمي للتنوع البيولوجي</w:t>
      </w:r>
      <w:r w:rsidRPr="00430D19">
        <w:rPr>
          <w:rFonts w:cs="Simplified Arabic"/>
          <w:vertAlign w:val="superscript"/>
          <w:rtl/>
          <w:lang w:val="en-US"/>
        </w:rPr>
        <w:footnoteReference w:id="7"/>
      </w:r>
      <w:r w:rsidRPr="00430D19">
        <w:rPr>
          <w:rFonts w:cs="Simplified Arabic"/>
          <w:rtl/>
          <w:lang w:val="en-US"/>
        </w:rPr>
        <w:t xml:space="preserve"> والاتفاق المبرم </w:t>
      </w:r>
      <w:r w:rsidRPr="00430D19">
        <w:rPr>
          <w:rFonts w:cs="Simplified Arabic" w:hint="cs"/>
          <w:rtl/>
          <w:lang w:val="en-US"/>
        </w:rPr>
        <w:t>بموجب</w:t>
      </w:r>
      <w:r w:rsidRPr="00430D19">
        <w:rPr>
          <w:rFonts w:cs="Simplified Arabic"/>
          <w:rtl/>
          <w:lang w:val="en-US"/>
        </w:rPr>
        <w:t xml:space="preserve"> اتفاقية الأمم المتحدة لقانون البحار بشأن حفظ التنوع البيولوجي البحري للمناطق الواقعة خارج نطاق الولاية الوطنية واستخدامه المستدام،</w:t>
      </w:r>
      <w:r w:rsidRPr="00430D19">
        <w:rPr>
          <w:rFonts w:cs="Simplified Arabic"/>
          <w:vertAlign w:val="superscript"/>
          <w:rtl/>
          <w:lang w:val="en-US"/>
        </w:rPr>
        <w:footnoteReference w:id="8"/>
      </w:r>
    </w:p>
    <w:p w14:paraId="222E997B" w14:textId="21463A26" w:rsidR="00E23B88" w:rsidRPr="00430D19" w:rsidRDefault="00E23B88" w:rsidP="00C02B66">
      <w:pPr>
        <w:numPr>
          <w:ilvl w:val="0"/>
          <w:numId w:val="12"/>
        </w:numPr>
        <w:tabs>
          <w:tab w:val="left" w:pos="1980"/>
        </w:tabs>
        <w:bidi/>
        <w:spacing w:after="120" w:line="216" w:lineRule="auto"/>
        <w:ind w:left="540" w:firstLine="720"/>
        <w:jc w:val="both"/>
        <w:rPr>
          <w:rStyle w:val="hps"/>
          <w:rFonts w:cs="Simplified Arabic"/>
        </w:rPr>
      </w:pPr>
      <w:r w:rsidRPr="00430D19">
        <w:rPr>
          <w:rStyle w:val="hps"/>
          <w:rFonts w:cs="Simplified Arabic" w:hint="cs"/>
          <w:i/>
          <w:iCs/>
          <w:rtl/>
        </w:rPr>
        <w:t>ي</w:t>
      </w:r>
      <w:r w:rsidRPr="00430D19">
        <w:rPr>
          <w:rStyle w:val="hps"/>
          <w:rFonts w:cs="Simplified Arabic"/>
          <w:i/>
          <w:iCs/>
          <w:rtl/>
        </w:rPr>
        <w:t>عرب عن</w:t>
      </w:r>
      <w:r w:rsidRPr="00430D19">
        <w:rPr>
          <w:rStyle w:val="hps"/>
          <w:rFonts w:cs="Simplified Arabic"/>
          <w:rtl/>
        </w:rPr>
        <w:t xml:space="preserve"> تقديره لحكومات بلجيكا </w:t>
      </w:r>
      <w:r w:rsidR="003847C4" w:rsidRPr="00430D19">
        <w:rPr>
          <w:rStyle w:val="hps"/>
          <w:rFonts w:cs="Simplified Arabic"/>
          <w:rtl/>
        </w:rPr>
        <w:t xml:space="preserve">وكندا </w:t>
      </w:r>
      <w:r w:rsidR="003847C4">
        <w:rPr>
          <w:rStyle w:val="hps"/>
          <w:rFonts w:cs="Simplified Arabic" w:hint="cs"/>
          <w:rtl/>
        </w:rPr>
        <w:t>و</w:t>
      </w:r>
      <w:r w:rsidR="003847C4" w:rsidRPr="00430D19">
        <w:rPr>
          <w:rStyle w:val="hps"/>
          <w:rFonts w:cs="Simplified Arabic"/>
          <w:rtl/>
        </w:rPr>
        <w:t xml:space="preserve">ألمانيا والنرويج </w:t>
      </w:r>
      <w:r w:rsidRPr="00430D19">
        <w:rPr>
          <w:rStyle w:val="hps"/>
          <w:rFonts w:cs="Simplified Arabic"/>
          <w:rtl/>
        </w:rPr>
        <w:t xml:space="preserve">والسويد لدعمها المالي لتنظيم حلقات عمل الخبراء التقنيين والقانونيين لاستعراض طرائق تعديل </w:t>
      </w:r>
      <w:r>
        <w:rPr>
          <w:rStyle w:val="hps"/>
          <w:rFonts w:cs="Simplified Arabic" w:hint="cs"/>
          <w:rtl/>
        </w:rPr>
        <w:t>أوصاف</w:t>
      </w:r>
      <w:r w:rsidRPr="00430D19">
        <w:rPr>
          <w:rStyle w:val="hps"/>
          <w:rFonts w:cs="Simplified Arabic"/>
          <w:rtl/>
        </w:rPr>
        <w:t xml:space="preserve"> المناطق البحرية </w:t>
      </w:r>
      <w:r w:rsidRPr="00430D19">
        <w:rPr>
          <w:rStyle w:val="hps"/>
          <w:rFonts w:cs="Simplified Arabic" w:hint="cs"/>
          <w:rtl/>
        </w:rPr>
        <w:t>المهمة</w:t>
      </w:r>
      <w:r w:rsidRPr="00430D19">
        <w:rPr>
          <w:rStyle w:val="hps"/>
          <w:rFonts w:cs="Simplified Arabic"/>
          <w:rtl/>
        </w:rPr>
        <w:t xml:space="preserve"> إيكولوجيا أو بيولوجيا ووصف المناطق الجديدة، و</w:t>
      </w:r>
      <w:r w:rsidRPr="00430D19">
        <w:rPr>
          <w:rStyle w:val="hps"/>
          <w:rFonts w:cs="Simplified Arabic" w:hint="cs"/>
          <w:rtl/>
        </w:rPr>
        <w:t>ي</w:t>
      </w:r>
      <w:r w:rsidRPr="00430D19">
        <w:rPr>
          <w:rStyle w:val="hps"/>
          <w:rFonts w:cs="Simplified Arabic"/>
          <w:rtl/>
        </w:rPr>
        <w:t>حيط علما بتقارير حلقات العمل؛</w:t>
      </w:r>
      <w:r w:rsidRPr="00430D19">
        <w:rPr>
          <w:rStyle w:val="FootnoteReference"/>
          <w:rFonts w:cs="Simplified Arabic"/>
          <w:rtl/>
        </w:rPr>
        <w:footnoteReference w:id="9"/>
      </w:r>
    </w:p>
    <w:p w14:paraId="70C2C22C" w14:textId="77777777" w:rsidR="00E23B88" w:rsidRPr="00430D19" w:rsidRDefault="00E23B88" w:rsidP="00C02B66">
      <w:pPr>
        <w:numPr>
          <w:ilvl w:val="0"/>
          <w:numId w:val="12"/>
        </w:numPr>
        <w:tabs>
          <w:tab w:val="left" w:pos="1980"/>
        </w:tabs>
        <w:bidi/>
        <w:spacing w:after="120" w:line="216" w:lineRule="auto"/>
        <w:ind w:left="540" w:firstLine="720"/>
        <w:jc w:val="both"/>
        <w:rPr>
          <w:rStyle w:val="hps"/>
          <w:rFonts w:cs="Simplified Arabic"/>
        </w:rPr>
      </w:pPr>
      <w:r>
        <w:rPr>
          <w:rStyle w:val="hps"/>
          <w:rFonts w:cs="Simplified Arabic" w:hint="cs"/>
          <w:i/>
          <w:iCs/>
          <w:rtl/>
        </w:rPr>
        <w:t xml:space="preserve">يقرر </w:t>
      </w:r>
      <w:r>
        <w:rPr>
          <w:rStyle w:val="hps"/>
          <w:rFonts w:cs="Simplified Arabic" w:hint="cs"/>
          <w:rtl/>
        </w:rPr>
        <w:t>تمديد</w:t>
      </w:r>
      <w:r w:rsidRPr="00430D19">
        <w:rPr>
          <w:rStyle w:val="hps"/>
          <w:rFonts w:cs="Simplified Arabic"/>
          <w:rtl/>
        </w:rPr>
        <w:t xml:space="preserve"> فترة عمل الفريق الاستشاري غير الرسمي المعني بالمناطق البحرية </w:t>
      </w:r>
      <w:r w:rsidRPr="00430D19">
        <w:rPr>
          <w:rStyle w:val="hps"/>
          <w:rFonts w:cs="Simplified Arabic" w:hint="cs"/>
          <w:rtl/>
        </w:rPr>
        <w:t>المهمة</w:t>
      </w:r>
      <w:r w:rsidRPr="00430D19">
        <w:rPr>
          <w:rStyle w:val="hps"/>
          <w:rFonts w:cs="Simplified Arabic"/>
          <w:rtl/>
        </w:rPr>
        <w:t xml:space="preserve"> إيكولوجيا أو بيولوجيا، ويطلب إلى الأمين</w:t>
      </w:r>
      <w:r w:rsidRPr="00430D19">
        <w:rPr>
          <w:rStyle w:val="hps"/>
          <w:rFonts w:cs="Simplified Arabic" w:hint="cs"/>
          <w:rtl/>
        </w:rPr>
        <w:t>ة</w:t>
      </w:r>
      <w:r w:rsidRPr="00430D19">
        <w:rPr>
          <w:rStyle w:val="hps"/>
          <w:rFonts w:cs="Simplified Arabic"/>
          <w:rtl/>
        </w:rPr>
        <w:t xml:space="preserve"> التنفيذي</w:t>
      </w:r>
      <w:r w:rsidRPr="00430D19">
        <w:rPr>
          <w:rStyle w:val="hps"/>
          <w:rFonts w:cs="Simplified Arabic" w:hint="cs"/>
          <w:rtl/>
        </w:rPr>
        <w:t>ة</w:t>
      </w:r>
      <w:r w:rsidRPr="00430D19">
        <w:rPr>
          <w:rStyle w:val="hps"/>
          <w:rFonts w:cs="Simplified Arabic"/>
          <w:rtl/>
        </w:rPr>
        <w:t xml:space="preserve"> </w:t>
      </w:r>
      <w:r w:rsidRPr="00430D19">
        <w:rPr>
          <w:rStyle w:val="hps"/>
          <w:rFonts w:cs="Simplified Arabic" w:hint="cs"/>
          <w:rtl/>
        </w:rPr>
        <w:t>تنقيح</w:t>
      </w:r>
      <w:r w:rsidRPr="00430D19">
        <w:rPr>
          <w:rStyle w:val="hps"/>
          <w:rFonts w:cs="Simplified Arabic"/>
          <w:rtl/>
        </w:rPr>
        <w:t xml:space="preserve"> اختصاصاته، على النحو الوارد في المرفق الثالث للمقرر </w:t>
      </w:r>
      <w:r w:rsidRPr="00430D19">
        <w:rPr>
          <w:rStyle w:val="hps"/>
          <w:rFonts w:cs="Simplified Arabic" w:hint="cs"/>
          <w:rtl/>
        </w:rPr>
        <w:t>13/12</w:t>
      </w:r>
      <w:r w:rsidRPr="00430D19">
        <w:rPr>
          <w:rStyle w:val="hps"/>
          <w:rFonts w:cs="Simplified Arabic"/>
          <w:rtl/>
        </w:rPr>
        <w:t xml:space="preserve"> والمعدل في المرفق الثالث للمقرر 14/9</w:t>
      </w:r>
      <w:r w:rsidRPr="00430D19">
        <w:rPr>
          <w:rStyle w:val="hps"/>
          <w:rFonts w:cs="Simplified Arabic" w:hint="cs"/>
          <w:rtl/>
        </w:rPr>
        <w:t xml:space="preserve">، </w:t>
      </w:r>
      <w:r>
        <w:rPr>
          <w:rStyle w:val="hps"/>
          <w:rFonts w:cs="Simplified Arabic" w:hint="cs"/>
          <w:rtl/>
        </w:rPr>
        <w:t>لكي تتماشى</w:t>
      </w:r>
      <w:r w:rsidRPr="00430D19">
        <w:rPr>
          <w:rStyle w:val="hps"/>
          <w:rFonts w:cs="Simplified Arabic" w:hint="cs"/>
          <w:rtl/>
        </w:rPr>
        <w:t xml:space="preserve"> </w:t>
      </w:r>
      <w:r w:rsidRPr="00430D19">
        <w:rPr>
          <w:rFonts w:cs="Simplified Arabic"/>
          <w:rtl/>
        </w:rPr>
        <w:t xml:space="preserve">مع هذا </w:t>
      </w:r>
      <w:r w:rsidRPr="00430D19">
        <w:rPr>
          <w:rFonts w:cs="Simplified Arabic" w:hint="cs"/>
          <w:rtl/>
        </w:rPr>
        <w:t>المقرر</w:t>
      </w:r>
      <w:r w:rsidRPr="00430D19">
        <w:rPr>
          <w:rFonts w:cs="Simplified Arabic"/>
          <w:rtl/>
        </w:rPr>
        <w:t xml:space="preserve"> و</w:t>
      </w:r>
      <w:r>
        <w:rPr>
          <w:rFonts w:cs="Simplified Arabic" w:hint="cs"/>
          <w:rtl/>
        </w:rPr>
        <w:t>ل</w:t>
      </w:r>
      <w:r>
        <w:rPr>
          <w:rFonts w:cs="Simplified Arabic"/>
          <w:rtl/>
        </w:rPr>
        <w:t>تيسير</w:t>
      </w:r>
      <w:r w:rsidRPr="00430D19">
        <w:rPr>
          <w:rFonts w:cs="Simplified Arabic"/>
          <w:rtl/>
        </w:rPr>
        <w:t xml:space="preserve"> عمل الفريق بما يتماشى مع اختصاصاته</w:t>
      </w:r>
      <w:r w:rsidRPr="00430D19">
        <w:rPr>
          <w:rStyle w:val="hps"/>
          <w:rFonts w:cs="Simplified Arabic"/>
          <w:rtl/>
        </w:rPr>
        <w:t>؛</w:t>
      </w:r>
    </w:p>
    <w:p w14:paraId="7A9FFE8D" w14:textId="62F6F2AB" w:rsidR="00E23B88" w:rsidRPr="00430D19" w:rsidRDefault="00E23B88" w:rsidP="00C02B66">
      <w:pPr>
        <w:numPr>
          <w:ilvl w:val="0"/>
          <w:numId w:val="12"/>
        </w:numPr>
        <w:tabs>
          <w:tab w:val="left" w:pos="1980"/>
        </w:tabs>
        <w:bidi/>
        <w:spacing w:after="120" w:line="216" w:lineRule="auto"/>
        <w:ind w:left="540" w:firstLine="720"/>
        <w:jc w:val="both"/>
        <w:rPr>
          <w:rStyle w:val="hps"/>
          <w:rFonts w:cs="Simplified Arabic"/>
        </w:rPr>
      </w:pPr>
      <w:r>
        <w:rPr>
          <w:rStyle w:val="hps"/>
          <w:rFonts w:cs="Simplified Arabic" w:hint="cs"/>
          <w:i/>
          <w:iCs/>
          <w:rtl/>
        </w:rPr>
        <w:t xml:space="preserve">يشدد </w:t>
      </w:r>
      <w:r w:rsidRPr="003847C4">
        <w:rPr>
          <w:rStyle w:val="hps"/>
          <w:rFonts w:cs="Simplified Arabic" w:hint="cs"/>
          <w:rtl/>
        </w:rPr>
        <w:t>على</w:t>
      </w:r>
      <w:r w:rsidRPr="00430D19">
        <w:rPr>
          <w:rStyle w:val="hps"/>
          <w:rFonts w:cs="Simplified Arabic"/>
          <w:i/>
          <w:iCs/>
          <w:rtl/>
        </w:rPr>
        <w:t xml:space="preserve"> </w:t>
      </w:r>
      <w:r w:rsidRPr="00430D19">
        <w:rPr>
          <w:rStyle w:val="hps"/>
          <w:rFonts w:cs="Simplified Arabic"/>
          <w:rtl/>
        </w:rPr>
        <w:t xml:space="preserve">أن تعديل </w:t>
      </w:r>
      <w:r w:rsidRPr="00430D19">
        <w:rPr>
          <w:rStyle w:val="hps"/>
          <w:rFonts w:cs="Simplified Arabic" w:hint="cs"/>
          <w:rtl/>
        </w:rPr>
        <w:t>أوصاف</w:t>
      </w:r>
      <w:r w:rsidRPr="00430D19">
        <w:rPr>
          <w:rStyle w:val="hps"/>
          <w:rFonts w:cs="Simplified Arabic"/>
          <w:rtl/>
        </w:rPr>
        <w:t xml:space="preserve"> المناطق البحرية </w:t>
      </w:r>
      <w:r w:rsidRPr="00430D19">
        <w:rPr>
          <w:rStyle w:val="hps"/>
          <w:rFonts w:cs="Simplified Arabic" w:hint="cs"/>
          <w:rtl/>
        </w:rPr>
        <w:t>المهمة</w:t>
      </w:r>
      <w:r w:rsidRPr="00430D19">
        <w:rPr>
          <w:rStyle w:val="hps"/>
          <w:rFonts w:cs="Simplified Arabic"/>
          <w:rtl/>
        </w:rPr>
        <w:t xml:space="preserve"> إيكولوجيا أو بيولوجيا ووصف المناطق الجديدة</w:t>
      </w:r>
      <w:r w:rsidRPr="00430D19">
        <w:rPr>
          <w:rFonts w:cs="Simplified Arabic"/>
          <w:color w:val="3C4043"/>
          <w:rtl/>
        </w:rPr>
        <w:t xml:space="preserve"> </w:t>
      </w:r>
      <w:r w:rsidRPr="00430D19">
        <w:rPr>
          <w:rFonts w:cs="Simplified Arabic"/>
          <w:rtl/>
        </w:rPr>
        <w:t>التي تستوفي معايي</w:t>
      </w:r>
      <w:r>
        <w:rPr>
          <w:rFonts w:cs="Simplified Arabic" w:hint="cs"/>
          <w:rtl/>
        </w:rPr>
        <w:t xml:space="preserve">ر هذه المناطق </w:t>
      </w:r>
      <w:r w:rsidRPr="00430D19">
        <w:rPr>
          <w:rFonts w:cs="Simplified Arabic"/>
          <w:rtl/>
        </w:rPr>
        <w:t>هو ممارسة علمية وتقنية بحتة</w:t>
      </w:r>
      <w:r w:rsidRPr="00430D19">
        <w:rPr>
          <w:rStyle w:val="hps"/>
          <w:rFonts w:cs="Simplified Arabic"/>
          <w:rtl/>
        </w:rPr>
        <w:t xml:space="preserve"> لا </w:t>
      </w:r>
      <w:r w:rsidRPr="00430D19">
        <w:rPr>
          <w:rStyle w:val="hps"/>
          <w:rFonts w:cs="Simplified Arabic" w:hint="cs"/>
          <w:rtl/>
        </w:rPr>
        <w:t>تعني ضمنيا</w:t>
      </w:r>
      <w:r w:rsidRPr="00430D19">
        <w:rPr>
          <w:rStyle w:val="hps"/>
          <w:rFonts w:cs="Simplified Arabic"/>
          <w:rtl/>
        </w:rPr>
        <w:t xml:space="preserve"> التعبير عن أي رأي كان بشأن </w:t>
      </w:r>
      <w:r w:rsidRPr="00430D19">
        <w:rPr>
          <w:rStyle w:val="hps"/>
          <w:rFonts w:cs="Simplified Arabic" w:hint="cs"/>
          <w:rtl/>
        </w:rPr>
        <w:t>الوضع</w:t>
      </w:r>
      <w:r w:rsidRPr="00430D19">
        <w:rPr>
          <w:rStyle w:val="hps"/>
          <w:rFonts w:cs="Simplified Arabic"/>
          <w:rtl/>
        </w:rPr>
        <w:t xml:space="preserve"> القانوني لأي بلد</w:t>
      </w:r>
      <w:r w:rsidRPr="00430D19">
        <w:rPr>
          <w:rFonts w:cs="Simplified Arabic" w:hint="cs"/>
          <w:color w:val="3C4043"/>
          <w:rtl/>
        </w:rPr>
        <w:t xml:space="preserve"> </w:t>
      </w:r>
      <w:r w:rsidRPr="00430D19">
        <w:rPr>
          <w:rFonts w:cs="Simplified Arabic"/>
          <w:rtl/>
        </w:rPr>
        <w:t>أو إقليم أو مدينة أو منطقة</w:t>
      </w:r>
      <w:r w:rsidRPr="00430D19">
        <w:rPr>
          <w:rFonts w:cs="Simplified Arabic" w:hint="cs"/>
          <w:rtl/>
        </w:rPr>
        <w:t>، بما في ذلك المناطق البحرية،</w:t>
      </w:r>
      <w:r w:rsidRPr="00430D19">
        <w:rPr>
          <w:rFonts w:cs="Simplified Arabic"/>
          <w:rtl/>
        </w:rPr>
        <w:t xml:space="preserve"> أو سلطاتها،</w:t>
      </w:r>
      <w:r w:rsidRPr="00430D19">
        <w:rPr>
          <w:rStyle w:val="hps"/>
          <w:rFonts w:cs="Simplified Arabic"/>
          <w:rtl/>
        </w:rPr>
        <w:t xml:space="preserve"> أو</w:t>
      </w:r>
      <w:r w:rsidRPr="00430D19">
        <w:rPr>
          <w:rStyle w:val="hps"/>
          <w:rFonts w:cs="Simplified Arabic" w:hint="cs"/>
          <w:rtl/>
        </w:rPr>
        <w:t xml:space="preserve"> فيما يتعلق</w:t>
      </w:r>
      <w:r w:rsidRPr="00430D19">
        <w:rPr>
          <w:rStyle w:val="hps"/>
          <w:rFonts w:cs="Simplified Arabic"/>
          <w:rtl/>
        </w:rPr>
        <w:t xml:space="preserve"> بتعيين حدودها،</w:t>
      </w:r>
      <w:r w:rsidRPr="00430D19">
        <w:rPr>
          <w:rFonts w:cs="Simplified Arabic"/>
          <w:color w:val="3C4043"/>
          <w:rtl/>
        </w:rPr>
        <w:t xml:space="preserve"> </w:t>
      </w:r>
      <w:r w:rsidRPr="00430D19">
        <w:rPr>
          <w:rFonts w:cs="Simplified Arabic"/>
          <w:rtl/>
        </w:rPr>
        <w:t>وليس لها آثار اقتصادية أو قانونية</w:t>
      </w:r>
      <w:r w:rsidRPr="00430D19">
        <w:rPr>
          <w:rStyle w:val="hps"/>
          <w:rFonts w:cs="Simplified Arabic"/>
          <w:rtl/>
        </w:rPr>
        <w:t xml:space="preserve"> وأن</w:t>
      </w:r>
      <w:r w:rsidRPr="00430D19">
        <w:rPr>
          <w:rStyle w:val="hps"/>
          <w:rFonts w:cs="Simplified Arabic" w:hint="cs"/>
          <w:rtl/>
        </w:rPr>
        <w:t xml:space="preserve"> أي عمل أو نشاط</w:t>
      </w:r>
      <w:r w:rsidRPr="00430D19">
        <w:rPr>
          <w:rStyle w:val="hps"/>
          <w:rFonts w:cs="Simplified Arabic"/>
          <w:rtl/>
        </w:rPr>
        <w:t xml:space="preserve"> </w:t>
      </w:r>
      <w:r>
        <w:rPr>
          <w:rStyle w:val="hps"/>
          <w:rFonts w:cs="Simplified Arabic" w:hint="cs"/>
          <w:rtl/>
        </w:rPr>
        <w:t>يُضطلع</w:t>
      </w:r>
      <w:r w:rsidRPr="00430D19">
        <w:rPr>
          <w:rStyle w:val="hps"/>
          <w:rFonts w:cs="Simplified Arabic"/>
          <w:rtl/>
        </w:rPr>
        <w:t xml:space="preserve"> به على أساس هذا المقرر </w:t>
      </w:r>
      <w:r>
        <w:rPr>
          <w:rStyle w:val="hps"/>
          <w:rFonts w:cs="Simplified Arabic" w:hint="cs"/>
          <w:rtl/>
        </w:rPr>
        <w:t>لن</w:t>
      </w:r>
      <w:r w:rsidRPr="00430D19">
        <w:rPr>
          <w:rStyle w:val="hps"/>
          <w:rFonts w:cs="Simplified Arabic"/>
          <w:rtl/>
        </w:rPr>
        <w:t xml:space="preserve"> يخل بأي مطالب</w:t>
      </w:r>
      <w:r w:rsidRPr="00430D19">
        <w:rPr>
          <w:rStyle w:val="hps"/>
          <w:rFonts w:cs="Simplified Arabic" w:hint="cs"/>
          <w:rtl/>
        </w:rPr>
        <w:t>ات</w:t>
      </w:r>
      <w:r w:rsidRPr="00430D19">
        <w:rPr>
          <w:rStyle w:val="hps"/>
          <w:rFonts w:cs="Simplified Arabic"/>
          <w:rtl/>
        </w:rPr>
        <w:t xml:space="preserve"> بالسيادة أو الحقوق السيادية أو الولاية القضائية ولا ي</w:t>
      </w:r>
      <w:r w:rsidRPr="00430D19">
        <w:rPr>
          <w:rStyle w:val="hps"/>
          <w:rFonts w:cs="Simplified Arabic" w:hint="cs"/>
          <w:rtl/>
        </w:rPr>
        <w:t>ُ</w:t>
      </w:r>
      <w:r w:rsidRPr="00430D19">
        <w:rPr>
          <w:rStyle w:val="hps"/>
          <w:rFonts w:cs="Simplified Arabic"/>
          <w:rtl/>
        </w:rPr>
        <w:t xml:space="preserve">ستند إليه كأساس لتأكيد أو </w:t>
      </w:r>
      <w:r w:rsidRPr="00430D19">
        <w:rPr>
          <w:rStyle w:val="hps"/>
          <w:rFonts w:cs="Simplified Arabic" w:hint="cs"/>
          <w:rtl/>
        </w:rPr>
        <w:t>رفض</w:t>
      </w:r>
      <w:r w:rsidRPr="00430D19">
        <w:rPr>
          <w:rStyle w:val="hps"/>
          <w:rFonts w:cs="Simplified Arabic"/>
          <w:rtl/>
        </w:rPr>
        <w:t xml:space="preserve"> أي </w:t>
      </w:r>
      <w:r w:rsidRPr="00430D19">
        <w:rPr>
          <w:rStyle w:val="hps"/>
          <w:rFonts w:cs="Simplified Arabic" w:hint="cs"/>
          <w:rtl/>
        </w:rPr>
        <w:t>من هذه ال</w:t>
      </w:r>
      <w:r w:rsidRPr="00430D19">
        <w:rPr>
          <w:rStyle w:val="hps"/>
          <w:rFonts w:cs="Simplified Arabic"/>
          <w:rtl/>
        </w:rPr>
        <w:t>مطالب</w:t>
      </w:r>
      <w:r w:rsidRPr="00430D19">
        <w:rPr>
          <w:rStyle w:val="hps"/>
          <w:rFonts w:cs="Simplified Arabic" w:hint="cs"/>
          <w:rtl/>
        </w:rPr>
        <w:t>ات</w:t>
      </w:r>
      <w:r w:rsidRPr="00430D19">
        <w:rPr>
          <w:rStyle w:val="hps"/>
          <w:rFonts w:cs="Simplified Arabic"/>
          <w:rtl/>
        </w:rPr>
        <w:t>، بما في ذلك ما يتعلق بأي منازعات تتصل به؛</w:t>
      </w:r>
    </w:p>
    <w:p w14:paraId="17957AE0" w14:textId="62758AE9" w:rsidR="00FE0D1F" w:rsidRPr="00FE0D1F" w:rsidRDefault="00E23B88" w:rsidP="00C02B66">
      <w:pPr>
        <w:numPr>
          <w:ilvl w:val="0"/>
          <w:numId w:val="12"/>
        </w:numPr>
        <w:tabs>
          <w:tab w:val="left" w:pos="1980"/>
        </w:tabs>
        <w:bidi/>
        <w:spacing w:after="120" w:line="216" w:lineRule="auto"/>
        <w:ind w:left="540" w:firstLine="720"/>
        <w:jc w:val="both"/>
        <w:rPr>
          <w:rFonts w:cs="Simplified Arabic"/>
          <w:rtl/>
        </w:rPr>
      </w:pPr>
      <w:r w:rsidRPr="00FE0D1F">
        <w:rPr>
          <w:rStyle w:val="hps"/>
          <w:rFonts w:cs="Simplified Arabic"/>
          <w:i/>
          <w:iCs/>
          <w:rtl/>
        </w:rPr>
        <w:t>يطلب</w:t>
      </w:r>
      <w:r w:rsidRPr="00FE0D1F">
        <w:rPr>
          <w:rStyle w:val="hps"/>
          <w:rFonts w:cs="Simplified Arabic"/>
          <w:rtl/>
        </w:rPr>
        <w:t xml:space="preserve"> إلى الأمين</w:t>
      </w:r>
      <w:r w:rsidRPr="00FE0D1F">
        <w:rPr>
          <w:rStyle w:val="hps"/>
          <w:rFonts w:cs="Simplified Arabic" w:hint="cs"/>
          <w:rtl/>
        </w:rPr>
        <w:t>ة</w:t>
      </w:r>
      <w:r w:rsidRPr="00FE0D1F">
        <w:rPr>
          <w:rStyle w:val="hps"/>
          <w:rFonts w:cs="Simplified Arabic"/>
          <w:rtl/>
        </w:rPr>
        <w:t xml:space="preserve"> التنفيذي</w:t>
      </w:r>
      <w:r w:rsidRPr="00FE0D1F">
        <w:rPr>
          <w:rStyle w:val="hps"/>
          <w:rFonts w:cs="Simplified Arabic" w:hint="cs"/>
          <w:rtl/>
        </w:rPr>
        <w:t>ة</w:t>
      </w:r>
      <w:r w:rsidRPr="00FE0D1F">
        <w:rPr>
          <w:rStyle w:val="hps"/>
          <w:rFonts w:cs="Simplified Arabic"/>
          <w:rtl/>
        </w:rPr>
        <w:t xml:space="preserve"> أن </w:t>
      </w:r>
      <w:r w:rsidRPr="00FE0D1F">
        <w:rPr>
          <w:rStyle w:val="hps"/>
          <w:rFonts w:cs="Simplified Arabic" w:hint="cs"/>
          <w:rtl/>
        </w:rPr>
        <w:t>ت</w:t>
      </w:r>
      <w:r w:rsidRPr="00FE0D1F">
        <w:rPr>
          <w:rStyle w:val="hps"/>
          <w:rFonts w:cs="Simplified Arabic"/>
          <w:rtl/>
        </w:rPr>
        <w:t>واصل، رهنا بتوافر الموارد المالية</w:t>
      </w:r>
      <w:r w:rsidR="00FE0D1F" w:rsidRPr="00FE0D1F">
        <w:rPr>
          <w:rStyle w:val="hps"/>
          <w:rFonts w:cs="Simplified Arabic" w:hint="cs"/>
          <w:rtl/>
        </w:rPr>
        <w:t xml:space="preserve"> وعلى أساس المشورة المقدمة من الفريق الاستشاري غير الرسمي المعني بالمناطق البحرية المهمة إيكولوجيا أو بيولوجيا وبالتشاور مع مكتب الهيئة الفرعية للمشورة العلمية والتقنية والتكنولوجية</w:t>
      </w:r>
      <w:r w:rsidRPr="00FE0D1F">
        <w:rPr>
          <w:rStyle w:val="hps"/>
          <w:rFonts w:cs="Simplified Arabic"/>
          <w:rtl/>
        </w:rPr>
        <w:t xml:space="preserve">، تيسير وصف المناطق التي تستوفي معايير المناطق البحرية </w:t>
      </w:r>
      <w:r w:rsidRPr="00FE0D1F">
        <w:rPr>
          <w:rStyle w:val="hps"/>
          <w:rFonts w:cs="Simplified Arabic" w:hint="cs"/>
          <w:rtl/>
        </w:rPr>
        <w:t>المهمة</w:t>
      </w:r>
      <w:r w:rsidRPr="00FE0D1F">
        <w:rPr>
          <w:rStyle w:val="hps"/>
          <w:rFonts w:cs="Simplified Arabic"/>
          <w:rtl/>
        </w:rPr>
        <w:t xml:space="preserve"> </w:t>
      </w:r>
      <w:r w:rsidRPr="00FE0D1F">
        <w:rPr>
          <w:rStyle w:val="hps"/>
          <w:rFonts w:cs="Simplified Arabic" w:hint="cs"/>
          <w:rtl/>
        </w:rPr>
        <w:t>إيكولوجيا</w:t>
      </w:r>
      <w:r w:rsidRPr="00FE0D1F">
        <w:rPr>
          <w:rStyle w:val="hps"/>
          <w:rFonts w:cs="Simplified Arabic"/>
          <w:rtl/>
        </w:rPr>
        <w:t xml:space="preserve"> أو </w:t>
      </w:r>
      <w:r w:rsidRPr="00FE0D1F">
        <w:rPr>
          <w:rStyle w:val="hps"/>
          <w:rFonts w:cs="Simplified Arabic" w:hint="cs"/>
          <w:rtl/>
        </w:rPr>
        <w:t>بيولوجيا</w:t>
      </w:r>
      <w:r w:rsidRPr="00FE0D1F">
        <w:rPr>
          <w:rFonts w:cs="Simplified Arabic" w:hint="cs"/>
          <w:color w:val="3C4043"/>
          <w:rtl/>
        </w:rPr>
        <w:t xml:space="preserve">، </w:t>
      </w:r>
      <w:r w:rsidRPr="00FE0D1F">
        <w:rPr>
          <w:rFonts w:cs="Simplified Arabic"/>
          <w:rtl/>
        </w:rPr>
        <w:t>و</w:t>
      </w:r>
      <w:r w:rsidRPr="00FE0D1F">
        <w:rPr>
          <w:rFonts w:cs="Simplified Arabic" w:hint="cs"/>
          <w:rtl/>
        </w:rPr>
        <w:t xml:space="preserve">تيسير </w:t>
      </w:r>
      <w:r w:rsidRPr="00FE0D1F">
        <w:rPr>
          <w:rFonts w:cs="Simplified Arabic"/>
          <w:rtl/>
        </w:rPr>
        <w:t xml:space="preserve">تعديل </w:t>
      </w:r>
      <w:r w:rsidRPr="00FE0D1F">
        <w:rPr>
          <w:rFonts w:cs="Simplified Arabic" w:hint="cs"/>
          <w:rtl/>
        </w:rPr>
        <w:t>أوصاف</w:t>
      </w:r>
      <w:r w:rsidRPr="00FE0D1F">
        <w:rPr>
          <w:rFonts w:cs="Simplified Arabic"/>
          <w:rtl/>
        </w:rPr>
        <w:t xml:space="preserve"> المناطق البحرية المهمة إيكولوجيا أو بيولوجيا </w:t>
      </w:r>
      <w:r w:rsidRPr="00FE0D1F">
        <w:rPr>
          <w:rStyle w:val="hps"/>
          <w:rFonts w:cs="Simplified Arabic"/>
          <w:rtl/>
        </w:rPr>
        <w:t>من خلال عقد حلقات عمل إضافية</w:t>
      </w:r>
      <w:r w:rsidR="00FE0D1F" w:rsidRPr="00FE0D1F">
        <w:rPr>
          <w:rStyle w:val="hps"/>
          <w:rFonts w:cs="Simplified Arabic"/>
          <w:rtl/>
        </w:rPr>
        <w:t xml:space="preserve">، تمشيا مع الفقرة 36 من المقرر </w:t>
      </w:r>
      <w:r w:rsidR="00FE0D1F" w:rsidRPr="00FE0D1F">
        <w:rPr>
          <w:rStyle w:val="hps"/>
          <w:rFonts w:cs="Simplified Arabic" w:hint="cs"/>
          <w:rtl/>
        </w:rPr>
        <w:t xml:space="preserve">10/29 </w:t>
      </w:r>
      <w:r w:rsidR="00FE0D1F" w:rsidRPr="00FE0D1F">
        <w:rPr>
          <w:rStyle w:val="hps"/>
          <w:rFonts w:cs="Simplified Arabic"/>
          <w:rtl/>
        </w:rPr>
        <w:t xml:space="preserve">والفقرة 12 من المقرر </w:t>
      </w:r>
      <w:r w:rsidR="00FE0D1F" w:rsidRPr="00FE0D1F">
        <w:rPr>
          <w:rStyle w:val="hps"/>
          <w:rFonts w:cs="Simplified Arabic" w:hint="cs"/>
          <w:rtl/>
        </w:rPr>
        <w:t xml:space="preserve">11/17 </w:t>
      </w:r>
      <w:r w:rsidR="00FE0D1F" w:rsidRPr="00FE0D1F">
        <w:rPr>
          <w:rStyle w:val="hps"/>
          <w:rFonts w:cs="Simplified Arabic"/>
          <w:rtl/>
        </w:rPr>
        <w:t xml:space="preserve">والفقرة 6 من المقرر </w:t>
      </w:r>
      <w:r w:rsidR="00FE0D1F" w:rsidRPr="00FE0D1F">
        <w:rPr>
          <w:rStyle w:val="hps"/>
          <w:rFonts w:cs="Simplified Arabic" w:hint="cs"/>
          <w:rtl/>
        </w:rPr>
        <w:t>12/22</w:t>
      </w:r>
      <w:r w:rsidRPr="00FE0D1F">
        <w:rPr>
          <w:rStyle w:val="hps"/>
          <w:rFonts w:cs="Simplified Arabic" w:hint="cs"/>
          <w:rtl/>
        </w:rPr>
        <w:t xml:space="preserve"> </w:t>
      </w:r>
      <w:r w:rsidR="00FE0D1F" w:rsidRPr="00FE0D1F">
        <w:rPr>
          <w:rStyle w:val="hps"/>
          <w:rFonts w:cs="Simplified Arabic"/>
          <w:rtl/>
        </w:rPr>
        <w:t>والتي لن تمس نتائجها العمليات الدولية ذات الصلة في حالة المناطق الواقعة خارج نطاق الولاية الوطنية</w:t>
      </w:r>
      <w:r w:rsidR="00FE0D1F" w:rsidRPr="00FE0D1F">
        <w:rPr>
          <w:rStyle w:val="hps"/>
          <w:rFonts w:cs="Simplified Arabic" w:hint="cs"/>
          <w:rtl/>
        </w:rPr>
        <w:t>؛</w:t>
      </w:r>
    </w:p>
    <w:p w14:paraId="7DA968DE" w14:textId="64AF86ED" w:rsidR="00FE0D1F" w:rsidRDefault="00E23B88" w:rsidP="00C02B66">
      <w:pPr>
        <w:numPr>
          <w:ilvl w:val="0"/>
          <w:numId w:val="12"/>
        </w:numPr>
        <w:tabs>
          <w:tab w:val="left" w:pos="1980"/>
        </w:tabs>
        <w:bidi/>
        <w:spacing w:after="120" w:line="216" w:lineRule="auto"/>
        <w:ind w:left="540" w:firstLine="720"/>
        <w:jc w:val="both"/>
        <w:rPr>
          <w:rStyle w:val="hps"/>
          <w:rFonts w:cs="Simplified Arabic"/>
        </w:rPr>
      </w:pPr>
      <w:r w:rsidRPr="00FE0D1F">
        <w:rPr>
          <w:rFonts w:cs="Simplified Arabic"/>
          <w:i/>
          <w:iCs/>
          <w:rtl/>
        </w:rPr>
        <w:t xml:space="preserve">يطلب </w:t>
      </w:r>
      <w:r w:rsidR="00FE0D1F" w:rsidRPr="00FE0D1F">
        <w:rPr>
          <w:rFonts w:cs="Simplified Arabic" w:hint="cs"/>
          <w:i/>
          <w:iCs/>
          <w:rtl/>
        </w:rPr>
        <w:t>أيضا</w:t>
      </w:r>
      <w:r w:rsidRPr="00FE0D1F">
        <w:rPr>
          <w:rFonts w:cs="Simplified Arabic"/>
          <w:rtl/>
        </w:rPr>
        <w:t xml:space="preserve"> إلى الأمين</w:t>
      </w:r>
      <w:r w:rsidRPr="00FE0D1F">
        <w:rPr>
          <w:rFonts w:cs="Simplified Arabic" w:hint="cs"/>
          <w:rtl/>
        </w:rPr>
        <w:t>ة</w:t>
      </w:r>
      <w:r w:rsidRPr="00FE0D1F">
        <w:rPr>
          <w:rFonts w:cs="Simplified Arabic"/>
          <w:rtl/>
        </w:rPr>
        <w:t xml:space="preserve"> التنفيذي</w:t>
      </w:r>
      <w:r w:rsidRPr="00FE0D1F">
        <w:rPr>
          <w:rFonts w:cs="Simplified Arabic" w:hint="cs"/>
          <w:rtl/>
        </w:rPr>
        <w:t>ة</w:t>
      </w:r>
      <w:r w:rsidRPr="00FE0D1F">
        <w:rPr>
          <w:rFonts w:cs="Simplified Arabic"/>
          <w:rtl/>
        </w:rPr>
        <w:t xml:space="preserve"> </w:t>
      </w:r>
      <w:r w:rsidR="003847C4">
        <w:rPr>
          <w:rFonts w:cs="Simplified Arabic" w:hint="cs"/>
          <w:rtl/>
        </w:rPr>
        <w:t xml:space="preserve">أن </w:t>
      </w:r>
      <w:r w:rsidRPr="00FE0D1F">
        <w:rPr>
          <w:rFonts w:cs="Simplified Arabic"/>
          <w:rtl/>
        </w:rPr>
        <w:t xml:space="preserve">تيسر مشاركة </w:t>
      </w:r>
      <w:r w:rsidRPr="00FE0D1F">
        <w:rPr>
          <w:rFonts w:cs="Simplified Arabic" w:hint="cs"/>
          <w:rtl/>
        </w:rPr>
        <w:t>ا</w:t>
      </w:r>
      <w:r w:rsidRPr="00FE0D1F">
        <w:rPr>
          <w:rFonts w:cs="Simplified Arabic"/>
          <w:rtl/>
        </w:rPr>
        <w:t>لخبراء من الشعوب الأصلية والمجتمعات المحلية ومنظمات النسا</w:t>
      </w:r>
      <w:r w:rsidR="00732AD1">
        <w:rPr>
          <w:rFonts w:cs="Simplified Arabic" w:hint="cs"/>
          <w:rtl/>
        </w:rPr>
        <w:t>ء</w:t>
      </w:r>
      <w:r w:rsidRPr="00FE0D1F">
        <w:rPr>
          <w:rFonts w:cs="Simplified Arabic"/>
          <w:rtl/>
        </w:rPr>
        <w:t xml:space="preserve"> والشباب في حلقات العمل</w:t>
      </w:r>
      <w:r w:rsidRPr="00FE0D1F">
        <w:rPr>
          <w:rFonts w:cs="Simplified Arabic" w:hint="cs"/>
          <w:rtl/>
        </w:rPr>
        <w:t>،</w:t>
      </w:r>
      <w:r w:rsidRPr="00FE0D1F">
        <w:rPr>
          <w:rFonts w:cs="Simplified Arabic"/>
          <w:rtl/>
        </w:rPr>
        <w:t xml:space="preserve"> </w:t>
      </w:r>
      <w:r w:rsidR="00732AD1">
        <w:rPr>
          <w:rFonts w:cs="Simplified Arabic" w:hint="cs"/>
          <w:rtl/>
        </w:rPr>
        <w:t xml:space="preserve">فضلا عن </w:t>
      </w:r>
      <w:r w:rsidRPr="00FE0D1F">
        <w:rPr>
          <w:rFonts w:cs="Simplified Arabic"/>
          <w:rtl/>
        </w:rPr>
        <w:t>استخدام المعارف التقليدية؛</w:t>
      </w:r>
    </w:p>
    <w:p w14:paraId="2B4AC74E" w14:textId="6728F65F" w:rsidR="00E23B88" w:rsidRPr="00430D19" w:rsidRDefault="00E23B88" w:rsidP="00C02B66">
      <w:pPr>
        <w:numPr>
          <w:ilvl w:val="0"/>
          <w:numId w:val="12"/>
        </w:numPr>
        <w:tabs>
          <w:tab w:val="left" w:pos="1980"/>
        </w:tabs>
        <w:bidi/>
        <w:spacing w:after="120" w:line="216" w:lineRule="auto"/>
        <w:ind w:left="540" w:firstLine="720"/>
        <w:jc w:val="both"/>
        <w:rPr>
          <w:rStyle w:val="hps"/>
          <w:rFonts w:cs="Simplified Arabic"/>
        </w:rPr>
      </w:pPr>
      <w:r w:rsidRPr="00430D19">
        <w:rPr>
          <w:rStyle w:val="hps"/>
          <w:rFonts w:cs="Simplified Arabic"/>
          <w:i/>
          <w:iCs/>
          <w:rtl/>
        </w:rPr>
        <w:t>يعتمد</w:t>
      </w:r>
      <w:r w:rsidRPr="00430D19">
        <w:rPr>
          <w:rStyle w:val="hps"/>
          <w:rFonts w:cs="Simplified Arabic"/>
          <w:rtl/>
        </w:rPr>
        <w:t xml:space="preserve"> طرائق تعديل </w:t>
      </w:r>
      <w:r>
        <w:rPr>
          <w:rStyle w:val="hps"/>
          <w:rFonts w:cs="Simplified Arabic" w:hint="cs"/>
          <w:rtl/>
        </w:rPr>
        <w:t>أوصاف</w:t>
      </w:r>
      <w:r w:rsidRPr="00430D19">
        <w:rPr>
          <w:rStyle w:val="hps"/>
          <w:rFonts w:cs="Simplified Arabic"/>
          <w:rtl/>
        </w:rPr>
        <w:t xml:space="preserve"> المناطق البحرية </w:t>
      </w:r>
      <w:r w:rsidRPr="00430D19">
        <w:rPr>
          <w:rStyle w:val="hps"/>
          <w:rFonts w:cs="Simplified Arabic" w:hint="cs"/>
          <w:rtl/>
        </w:rPr>
        <w:t>المهمة</w:t>
      </w:r>
      <w:r w:rsidRPr="00430D19">
        <w:rPr>
          <w:rStyle w:val="hps"/>
          <w:rFonts w:cs="Simplified Arabic"/>
          <w:rtl/>
        </w:rPr>
        <w:t xml:space="preserve"> إيكولوجيا أو بيولوجيا ووصف المناطق الجديدة الواردة في المرفق، ويطلب إلى الأمين</w:t>
      </w:r>
      <w:r w:rsidRPr="00430D19">
        <w:rPr>
          <w:rStyle w:val="hps"/>
          <w:rFonts w:cs="Simplified Arabic" w:hint="cs"/>
          <w:rtl/>
        </w:rPr>
        <w:t>ة</w:t>
      </w:r>
      <w:r w:rsidRPr="00430D19">
        <w:rPr>
          <w:rStyle w:val="hps"/>
          <w:rFonts w:cs="Simplified Arabic"/>
          <w:rtl/>
        </w:rPr>
        <w:t xml:space="preserve"> التنفيذي</w:t>
      </w:r>
      <w:r w:rsidRPr="00430D19">
        <w:rPr>
          <w:rStyle w:val="hps"/>
          <w:rFonts w:cs="Simplified Arabic" w:hint="cs"/>
          <w:rtl/>
        </w:rPr>
        <w:t>ة</w:t>
      </w:r>
      <w:r w:rsidRPr="00430D19">
        <w:rPr>
          <w:rStyle w:val="hps"/>
          <w:rFonts w:cs="Simplified Arabic"/>
          <w:rtl/>
        </w:rPr>
        <w:t xml:space="preserve"> تيسير تنفيذ الطرائق؛</w:t>
      </w:r>
    </w:p>
    <w:p w14:paraId="6ECCB986" w14:textId="1876A994" w:rsidR="00E23B88" w:rsidRPr="00430D19" w:rsidRDefault="00E23B88" w:rsidP="00C02B66">
      <w:pPr>
        <w:numPr>
          <w:ilvl w:val="0"/>
          <w:numId w:val="12"/>
        </w:numPr>
        <w:tabs>
          <w:tab w:val="left" w:pos="1980"/>
        </w:tabs>
        <w:bidi/>
        <w:spacing w:after="120" w:line="216" w:lineRule="auto"/>
        <w:ind w:left="540" w:firstLine="720"/>
        <w:jc w:val="both"/>
        <w:rPr>
          <w:rStyle w:val="hps"/>
          <w:rFonts w:cs="Simplified Arabic"/>
        </w:rPr>
      </w:pPr>
      <w:r w:rsidRPr="00430D19">
        <w:rPr>
          <w:rFonts w:cs="Simplified Arabic" w:hint="cs"/>
          <w:i/>
          <w:iCs/>
          <w:rtl/>
        </w:rPr>
        <w:t>يطلب</w:t>
      </w:r>
      <w:r w:rsidRPr="00430D19">
        <w:rPr>
          <w:rFonts w:cs="Simplified Arabic" w:hint="cs"/>
          <w:rtl/>
        </w:rPr>
        <w:t xml:space="preserve"> </w:t>
      </w:r>
      <w:r w:rsidRPr="00430D19">
        <w:rPr>
          <w:rFonts w:cs="Simplified Arabic"/>
          <w:rtl/>
        </w:rPr>
        <w:t>إلى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w:t>
      </w:r>
      <w:r w:rsidR="003847C4">
        <w:rPr>
          <w:rFonts w:cs="Simplified Arabic" w:hint="cs"/>
          <w:rtl/>
        </w:rPr>
        <w:t xml:space="preserve">أن </w:t>
      </w:r>
      <w:r w:rsidRPr="00430D19">
        <w:rPr>
          <w:rFonts w:cs="Simplified Arabic"/>
          <w:rtl/>
        </w:rPr>
        <w:t xml:space="preserve">تيسر استعراض فعالية تنفيذ الطرائق الواردة في المرفق بعد </w:t>
      </w:r>
      <w:r>
        <w:rPr>
          <w:rFonts w:cs="Simplified Arabic" w:hint="cs"/>
          <w:rtl/>
        </w:rPr>
        <w:t>10</w:t>
      </w:r>
      <w:r w:rsidRPr="00430D19">
        <w:rPr>
          <w:rFonts w:cs="Simplified Arabic"/>
          <w:rtl/>
        </w:rPr>
        <w:t xml:space="preserve"> سنوات من اعتماد هذا المقرر وتقديم نتائج الاستعراض ل</w:t>
      </w:r>
      <w:r>
        <w:rPr>
          <w:rFonts w:cs="Simplified Arabic" w:hint="cs"/>
          <w:rtl/>
        </w:rPr>
        <w:t xml:space="preserve">كي </w:t>
      </w:r>
      <w:r w:rsidRPr="00430D19">
        <w:rPr>
          <w:rFonts w:cs="Simplified Arabic"/>
          <w:rtl/>
        </w:rPr>
        <w:t>تنظر فيها الهيئة الفرعية للمشورة العلمية والتقنية والتكنولوجية؛</w:t>
      </w:r>
    </w:p>
    <w:p w14:paraId="46941BC2" w14:textId="77777777" w:rsidR="00F81CE2" w:rsidRDefault="00E23B88" w:rsidP="00F81CE2">
      <w:pPr>
        <w:numPr>
          <w:ilvl w:val="0"/>
          <w:numId w:val="15"/>
        </w:numPr>
        <w:tabs>
          <w:tab w:val="left" w:pos="1980"/>
        </w:tabs>
        <w:bidi/>
        <w:spacing w:after="120" w:line="216" w:lineRule="auto"/>
        <w:ind w:left="540" w:firstLine="720"/>
        <w:jc w:val="both"/>
        <w:rPr>
          <w:rStyle w:val="hps"/>
          <w:rFonts w:cs="Simplified Arabic"/>
        </w:rPr>
      </w:pPr>
      <w:r w:rsidRPr="00430D19">
        <w:rPr>
          <w:rStyle w:val="hps"/>
          <w:rFonts w:cs="Simplified Arabic"/>
          <w:i/>
          <w:iCs/>
          <w:rtl/>
        </w:rPr>
        <w:lastRenderedPageBreak/>
        <w:t>يدعو</w:t>
      </w:r>
      <w:r w:rsidRPr="00430D19">
        <w:rPr>
          <w:rStyle w:val="hps"/>
          <w:rFonts w:cs="Simplified Arabic"/>
          <w:rtl/>
        </w:rPr>
        <w:t xml:space="preserve"> الأطراف والحكومات الأخرى والمنظمات الحكومية الدولية المختصة والشعوب الأصلية والمجتمعات المحلية </w:t>
      </w:r>
      <w:r>
        <w:rPr>
          <w:rStyle w:val="hps"/>
          <w:rFonts w:cs="Simplified Arabic" w:hint="cs"/>
          <w:rtl/>
        </w:rPr>
        <w:t>وأصحاب المصلحة الآخرين ذوي الصلة</w:t>
      </w:r>
      <w:r w:rsidRPr="00430D19">
        <w:rPr>
          <w:rStyle w:val="hps"/>
          <w:rFonts w:cs="Simplified Arabic"/>
          <w:rtl/>
        </w:rPr>
        <w:t xml:space="preserve"> إلى التعاون في تنفيذ </w:t>
      </w:r>
      <w:r>
        <w:rPr>
          <w:rStyle w:val="hps"/>
          <w:rFonts w:cs="Simplified Arabic" w:hint="cs"/>
          <w:rtl/>
        </w:rPr>
        <w:t xml:space="preserve">هذه </w:t>
      </w:r>
      <w:r w:rsidRPr="00430D19">
        <w:rPr>
          <w:rStyle w:val="hps"/>
          <w:rFonts w:cs="Simplified Arabic"/>
          <w:rtl/>
        </w:rPr>
        <w:t>الطرائق؛</w:t>
      </w:r>
    </w:p>
    <w:p w14:paraId="081E84A1" w14:textId="2E30372A" w:rsidR="00E23B88" w:rsidRPr="00430D19" w:rsidRDefault="003847C4" w:rsidP="00F81CE2">
      <w:pPr>
        <w:numPr>
          <w:ilvl w:val="0"/>
          <w:numId w:val="15"/>
        </w:numPr>
        <w:tabs>
          <w:tab w:val="left" w:pos="1980"/>
        </w:tabs>
        <w:bidi/>
        <w:spacing w:after="120" w:line="216" w:lineRule="auto"/>
        <w:ind w:left="540" w:firstLine="720"/>
        <w:jc w:val="both"/>
        <w:rPr>
          <w:rStyle w:val="hps"/>
          <w:rFonts w:cs="Simplified Arabic"/>
          <w:rtl/>
        </w:rPr>
      </w:pPr>
      <w:r>
        <w:rPr>
          <w:rStyle w:val="hps"/>
          <w:rFonts w:cs="Simplified Arabic" w:hint="cs"/>
          <w:i/>
          <w:iCs/>
          <w:rtl/>
        </w:rPr>
        <w:t>يدرك</w:t>
      </w:r>
      <w:r w:rsidR="00FE0D1F">
        <w:rPr>
          <w:rStyle w:val="hps"/>
          <w:rFonts w:cs="Simplified Arabic" w:hint="cs"/>
          <w:i/>
          <w:iCs/>
          <w:rtl/>
        </w:rPr>
        <w:t xml:space="preserve"> </w:t>
      </w:r>
      <w:r w:rsidR="00E23B88" w:rsidRPr="00430D19">
        <w:rPr>
          <w:rStyle w:val="hps"/>
          <w:rFonts w:cs="Simplified Arabic" w:hint="cs"/>
          <w:rtl/>
        </w:rPr>
        <w:t>أوجه</w:t>
      </w:r>
      <w:r w:rsidR="00E23B88" w:rsidRPr="00430D19">
        <w:rPr>
          <w:rStyle w:val="hps"/>
          <w:rFonts w:cs="Simplified Arabic"/>
          <w:rtl/>
        </w:rPr>
        <w:t xml:space="preserve"> التآزر</w:t>
      </w:r>
      <w:r w:rsidR="00F81CE2">
        <w:rPr>
          <w:rStyle w:val="hps"/>
          <w:rFonts w:cs="Simplified Arabic" w:hint="cs"/>
          <w:rtl/>
        </w:rPr>
        <w:t xml:space="preserve"> المحتملة</w:t>
      </w:r>
      <w:r w:rsidR="00E23B88" w:rsidRPr="00430D19">
        <w:rPr>
          <w:rStyle w:val="hps"/>
          <w:rFonts w:cs="Simplified Arabic"/>
          <w:rtl/>
        </w:rPr>
        <w:t xml:space="preserve"> بين عملية تيسير وصف المناطق التي تستوفي معايير المناطق البحرية </w:t>
      </w:r>
      <w:r w:rsidR="00E23B88" w:rsidRPr="00430D19">
        <w:rPr>
          <w:rStyle w:val="hps"/>
          <w:rFonts w:cs="Simplified Arabic" w:hint="cs"/>
          <w:rtl/>
        </w:rPr>
        <w:t>المهمة</w:t>
      </w:r>
      <w:r w:rsidR="00E23B88" w:rsidRPr="00430D19">
        <w:rPr>
          <w:rStyle w:val="hps"/>
          <w:rFonts w:cs="Simplified Arabic"/>
          <w:rtl/>
        </w:rPr>
        <w:t xml:space="preserve"> إيكولوجي</w:t>
      </w:r>
      <w:r w:rsidR="00E23B88" w:rsidRPr="00430D19">
        <w:rPr>
          <w:rStyle w:val="hps"/>
          <w:rFonts w:cs="Simplified Arabic" w:hint="cs"/>
          <w:rtl/>
        </w:rPr>
        <w:t>ا</w:t>
      </w:r>
      <w:r w:rsidR="00E23B88" w:rsidRPr="00430D19">
        <w:rPr>
          <w:rStyle w:val="hps"/>
          <w:rFonts w:cs="Simplified Arabic"/>
          <w:rtl/>
        </w:rPr>
        <w:t xml:space="preserve"> أو بيولوجي</w:t>
      </w:r>
      <w:r w:rsidR="00E23B88" w:rsidRPr="00430D19">
        <w:rPr>
          <w:rStyle w:val="hps"/>
          <w:rFonts w:cs="Simplified Arabic" w:hint="cs"/>
          <w:rtl/>
        </w:rPr>
        <w:t>ا</w:t>
      </w:r>
      <w:r w:rsidR="00E23B88" w:rsidRPr="00430D19">
        <w:rPr>
          <w:rStyle w:val="hps"/>
          <w:rFonts w:cs="Simplified Arabic"/>
          <w:rtl/>
        </w:rPr>
        <w:t xml:space="preserve"> </w:t>
      </w:r>
      <w:r w:rsidR="00E23B88" w:rsidRPr="00EB579A">
        <w:rPr>
          <w:rtl/>
        </w:rPr>
        <w:t>باستخدام</w:t>
      </w:r>
      <w:r w:rsidR="00E23B88" w:rsidRPr="00430D19">
        <w:rPr>
          <w:rStyle w:val="hps"/>
          <w:rFonts w:cs="Simplified Arabic"/>
          <w:rtl/>
        </w:rPr>
        <w:t xml:space="preserve"> </w:t>
      </w:r>
      <w:r w:rsidR="00E23B88" w:rsidRPr="00430D19">
        <w:rPr>
          <w:rStyle w:val="hps"/>
          <w:rFonts w:cs="Simplified Arabic" w:hint="cs"/>
          <w:rtl/>
        </w:rPr>
        <w:t>ال</w:t>
      </w:r>
      <w:r w:rsidR="00E23B88" w:rsidRPr="00430D19">
        <w:rPr>
          <w:rStyle w:val="hps"/>
          <w:rFonts w:cs="Simplified Arabic"/>
          <w:rtl/>
        </w:rPr>
        <w:t>طرائق</w:t>
      </w:r>
      <w:r w:rsidR="00E23B88" w:rsidRPr="00430D19">
        <w:rPr>
          <w:rStyle w:val="hps"/>
          <w:rFonts w:cs="Simplified Arabic" w:hint="cs"/>
          <w:rtl/>
        </w:rPr>
        <w:t xml:space="preserve"> </w:t>
      </w:r>
      <w:r w:rsidR="00E23B88" w:rsidRPr="00430D19">
        <w:rPr>
          <w:rFonts w:cs="Simplified Arabic"/>
          <w:rtl/>
        </w:rPr>
        <w:t xml:space="preserve">الخاصة بالمناطق الواقعة خارج نطاق الولاية الوطنية </w:t>
      </w:r>
      <w:r w:rsidR="00E23B88">
        <w:rPr>
          <w:rFonts w:cs="Simplified Arabic" w:hint="cs"/>
          <w:rtl/>
        </w:rPr>
        <w:t>الواردة</w:t>
      </w:r>
      <w:r w:rsidR="00E23B88" w:rsidRPr="00430D19">
        <w:rPr>
          <w:rFonts w:cs="Simplified Arabic"/>
          <w:rtl/>
        </w:rPr>
        <w:t xml:space="preserve"> في مرفق </w:t>
      </w:r>
      <w:r w:rsidR="00E23B88" w:rsidRPr="00430D19">
        <w:rPr>
          <w:rFonts w:cs="Simplified Arabic" w:hint="cs"/>
          <w:rtl/>
        </w:rPr>
        <w:t xml:space="preserve">هذا </w:t>
      </w:r>
      <w:r w:rsidR="00E23B88" w:rsidRPr="00430D19">
        <w:rPr>
          <w:rFonts w:cs="Simplified Arabic"/>
          <w:rtl/>
        </w:rPr>
        <w:t>ال</w:t>
      </w:r>
      <w:r w:rsidR="00E23B88" w:rsidRPr="00430D19">
        <w:rPr>
          <w:rFonts w:cs="Simplified Arabic" w:hint="cs"/>
          <w:rtl/>
        </w:rPr>
        <w:t>م</w:t>
      </w:r>
      <w:r w:rsidR="00E23B88" w:rsidRPr="00430D19">
        <w:rPr>
          <w:rFonts w:cs="Simplified Arabic"/>
          <w:rtl/>
        </w:rPr>
        <w:t xml:space="preserve">قرر </w:t>
      </w:r>
      <w:r w:rsidR="00E23B88" w:rsidRPr="00430D19">
        <w:rPr>
          <w:rStyle w:val="hps"/>
          <w:rFonts w:cs="Simplified Arabic"/>
          <w:rtl/>
        </w:rPr>
        <w:t>و</w:t>
      </w:r>
      <w:r w:rsidR="00F81CE2">
        <w:rPr>
          <w:rStyle w:val="hps"/>
          <w:rFonts w:cs="Simplified Arabic" w:hint="cs"/>
          <w:rtl/>
        </w:rPr>
        <w:t xml:space="preserve">مواصلة </w:t>
      </w:r>
      <w:r w:rsidR="00E23B88" w:rsidRPr="00430D19">
        <w:rPr>
          <w:rStyle w:val="hps"/>
          <w:rFonts w:cs="Simplified Arabic"/>
          <w:rtl/>
        </w:rPr>
        <w:t xml:space="preserve">تنفيذ الاتفاق المبرم </w:t>
      </w:r>
      <w:r w:rsidR="00E23B88" w:rsidRPr="00430D19">
        <w:rPr>
          <w:rStyle w:val="hps"/>
          <w:rFonts w:cs="Simplified Arabic" w:hint="cs"/>
          <w:rtl/>
        </w:rPr>
        <w:t>بموجب</w:t>
      </w:r>
      <w:r w:rsidR="00E23B88" w:rsidRPr="00430D19">
        <w:rPr>
          <w:rStyle w:val="hps"/>
          <w:rFonts w:cs="Simplified Arabic"/>
          <w:rtl/>
        </w:rPr>
        <w:t xml:space="preserve"> اتفاقية الأمم المتحدة لقانون البحار بشأن حفظ التنوع البيولوجي البحري للمناطق الواقعة خارج نطاق الولاية الوطنية واستخدامه المستدام، </w:t>
      </w:r>
      <w:r w:rsidR="00EB579A">
        <w:rPr>
          <w:rStyle w:val="hps"/>
          <w:rFonts w:cs="Simplified Arabic" w:hint="cs"/>
          <w:rtl/>
        </w:rPr>
        <w:t>مع احترام ولاية كل صك وإطار</w:t>
      </w:r>
      <w:r>
        <w:rPr>
          <w:rStyle w:val="hps"/>
          <w:rFonts w:cs="Simplified Arabic" w:hint="cs"/>
          <w:rtl/>
        </w:rPr>
        <w:t>ه</w:t>
      </w:r>
      <w:r w:rsidR="00EB579A">
        <w:rPr>
          <w:rStyle w:val="hps"/>
          <w:rFonts w:cs="Simplified Arabic" w:hint="cs"/>
          <w:rtl/>
        </w:rPr>
        <w:t xml:space="preserve"> </w:t>
      </w:r>
      <w:r>
        <w:rPr>
          <w:rStyle w:val="hps"/>
          <w:rFonts w:cs="Simplified Arabic" w:hint="cs"/>
          <w:rtl/>
        </w:rPr>
        <w:t>ال</w:t>
      </w:r>
      <w:r w:rsidR="00EB579A">
        <w:rPr>
          <w:rStyle w:val="hps"/>
          <w:rFonts w:cs="Simplified Arabic" w:hint="cs"/>
          <w:rtl/>
        </w:rPr>
        <w:t>قانوني ونطاق اختصاصه؛</w:t>
      </w:r>
    </w:p>
    <w:p w14:paraId="15D2D288" w14:textId="37C87108" w:rsidR="00E23B88" w:rsidRPr="00EB579A" w:rsidRDefault="00E23B88" w:rsidP="00C02B66">
      <w:pPr>
        <w:numPr>
          <w:ilvl w:val="0"/>
          <w:numId w:val="25"/>
        </w:numPr>
        <w:tabs>
          <w:tab w:val="left" w:pos="1980"/>
        </w:tabs>
        <w:bidi/>
        <w:spacing w:after="120" w:line="216" w:lineRule="auto"/>
        <w:ind w:left="540" w:firstLine="720"/>
        <w:jc w:val="both"/>
        <w:rPr>
          <w:rFonts w:cs="Simplified Arabic"/>
          <w:lang w:val="en-US" w:bidi="ar-EG"/>
        </w:rPr>
      </w:pPr>
      <w:r w:rsidRPr="00EB579A">
        <w:rPr>
          <w:rStyle w:val="hps"/>
          <w:rFonts w:cs="Simplified Arabic" w:hint="cs"/>
          <w:i/>
          <w:iCs/>
          <w:rtl/>
          <w:lang w:val="en-US" w:bidi="ar-EG"/>
        </w:rPr>
        <w:t>يطلب</w:t>
      </w:r>
      <w:r w:rsidRPr="00430D19">
        <w:rPr>
          <w:rStyle w:val="hps"/>
          <w:rFonts w:cs="Simplified Arabic" w:hint="cs"/>
          <w:rtl/>
        </w:rPr>
        <w:t xml:space="preserve"> </w:t>
      </w:r>
      <w:r w:rsidRPr="00430D19">
        <w:rPr>
          <w:rFonts w:cs="Simplified Arabic"/>
          <w:rtl/>
        </w:rPr>
        <w:t>إلى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أن </w:t>
      </w:r>
      <w:r w:rsidRPr="00430D19">
        <w:rPr>
          <w:rFonts w:cs="Simplified Arabic" w:hint="cs"/>
          <w:rtl/>
        </w:rPr>
        <w:t>ت</w:t>
      </w:r>
      <w:r w:rsidRPr="00430D19">
        <w:rPr>
          <w:rFonts w:cs="Simplified Arabic"/>
          <w:rtl/>
        </w:rPr>
        <w:t xml:space="preserve">ضع مبادئ توجيهية طوعية بشأن عمليات استعراض </w:t>
      </w:r>
      <w:r w:rsidRPr="00430D19">
        <w:rPr>
          <w:rFonts w:cs="Simplified Arabic" w:hint="cs"/>
          <w:rtl/>
        </w:rPr>
        <w:t>الأقران</w:t>
      </w:r>
      <w:r w:rsidRPr="00430D19">
        <w:rPr>
          <w:rFonts w:cs="Simplified Arabic"/>
          <w:rtl/>
        </w:rPr>
        <w:t xml:space="preserve"> لوصف المناطق التي تستوفي معايير المناطق البحرية المهمة إيكولوجيا أو بيولوجيا وغيرها من المعايير العلمية المتوافقة والتكميلية ذات الصلة ل</w:t>
      </w:r>
      <w:r>
        <w:rPr>
          <w:rFonts w:cs="Simplified Arabic" w:hint="cs"/>
          <w:rtl/>
        </w:rPr>
        <w:t xml:space="preserve">كي </w:t>
      </w:r>
      <w:r w:rsidRPr="00430D19">
        <w:rPr>
          <w:rFonts w:cs="Simplified Arabic"/>
          <w:rtl/>
        </w:rPr>
        <w:t>تنظر فيها الهيئة الفرعية للمشورة العلمية والتقنية والتكنولوجية</w:t>
      </w:r>
      <w:r>
        <w:rPr>
          <w:rFonts w:cs="Simplified Arabic" w:hint="cs"/>
          <w:rtl/>
        </w:rPr>
        <w:t>.</w:t>
      </w:r>
    </w:p>
    <w:p w14:paraId="53E36E2B" w14:textId="1FA50F2F" w:rsidR="00E23B88" w:rsidRDefault="00E23B88" w:rsidP="00732AD1">
      <w:pPr>
        <w:keepNext/>
        <w:keepLines/>
        <w:tabs>
          <w:tab w:val="left" w:pos="1280"/>
        </w:tabs>
        <w:bidi/>
        <w:spacing w:line="216" w:lineRule="auto"/>
        <w:ind w:left="734" w:hanging="187"/>
        <w:jc w:val="both"/>
        <w:rPr>
          <w:rStyle w:val="hps"/>
          <w:rFonts w:cs="Simplified Arabic"/>
          <w:b/>
          <w:bCs/>
          <w:sz w:val="28"/>
          <w:szCs w:val="28"/>
          <w:rtl/>
          <w:lang w:bidi="ar-EG"/>
        </w:rPr>
      </w:pPr>
      <w:r w:rsidRPr="00252229">
        <w:rPr>
          <w:rStyle w:val="hps"/>
          <w:rFonts w:cs="Simplified Arabic" w:hint="cs"/>
          <w:b/>
          <w:bCs/>
          <w:sz w:val="28"/>
          <w:szCs w:val="28"/>
          <w:rtl/>
          <w:lang w:bidi="ar-EG"/>
        </w:rPr>
        <w:t>المرفق</w:t>
      </w:r>
    </w:p>
    <w:p w14:paraId="57063B64" w14:textId="77777777" w:rsidR="00E23B88" w:rsidRPr="00252229" w:rsidRDefault="00E23B88" w:rsidP="00732AD1">
      <w:pPr>
        <w:keepNext/>
        <w:keepLines/>
        <w:tabs>
          <w:tab w:val="left" w:pos="1280"/>
        </w:tabs>
        <w:bidi/>
        <w:spacing w:after="120" w:line="216" w:lineRule="auto"/>
        <w:ind w:left="720" w:hanging="180"/>
        <w:jc w:val="both"/>
        <w:rPr>
          <w:rStyle w:val="hps"/>
          <w:rFonts w:cs="Simplified Arabic"/>
          <w:b/>
          <w:bCs/>
          <w:sz w:val="28"/>
          <w:szCs w:val="28"/>
          <w:rtl/>
          <w:lang w:bidi="ar-EG"/>
        </w:rPr>
      </w:pPr>
      <w:r w:rsidRPr="004F654B">
        <w:rPr>
          <w:rStyle w:val="hps"/>
          <w:rFonts w:cs="Simplified Arabic"/>
          <w:b/>
          <w:bCs/>
          <w:sz w:val="28"/>
          <w:szCs w:val="28"/>
          <w:rtl/>
          <w:lang w:bidi="ar-EG"/>
        </w:rPr>
        <w:t>طرائق تعديل أوصاف المناطق البحرية المهمة إيكولوجيا أو بيولوجيا ووصف المناطق الجديدة</w:t>
      </w:r>
    </w:p>
    <w:p w14:paraId="25214804" w14:textId="77777777" w:rsidR="00E23B88" w:rsidRPr="00106E1B" w:rsidRDefault="00E23B88" w:rsidP="00732AD1">
      <w:pPr>
        <w:keepNext/>
        <w:keepLines/>
        <w:kinsoku w:val="0"/>
        <w:overflowPunct w:val="0"/>
        <w:autoSpaceDE w:val="0"/>
        <w:autoSpaceDN w:val="0"/>
        <w:bidi/>
        <w:adjustRightInd w:val="0"/>
        <w:snapToGrid w:val="0"/>
        <w:spacing w:after="120" w:line="216" w:lineRule="auto"/>
        <w:ind w:left="540" w:hanging="540"/>
        <w:jc w:val="both"/>
        <w:rPr>
          <w:rFonts w:cs="Simplified Arabic"/>
          <w:b/>
          <w:bCs/>
          <w:rtl/>
        </w:rPr>
      </w:pPr>
      <w:r w:rsidRPr="00106E1B">
        <w:rPr>
          <w:rFonts w:cs="Simplified Arabic" w:hint="cs"/>
          <w:b/>
          <w:bCs/>
          <w:rtl/>
        </w:rPr>
        <w:t>أولا-</w:t>
      </w:r>
      <w:r w:rsidRPr="00106E1B">
        <w:rPr>
          <w:rFonts w:cs="Simplified Arabic" w:hint="cs"/>
          <w:b/>
          <w:bCs/>
          <w:rtl/>
        </w:rPr>
        <w:tab/>
        <w:t>إرشادات</w:t>
      </w:r>
      <w:r w:rsidRPr="00106E1B">
        <w:rPr>
          <w:rFonts w:cs="Simplified Arabic"/>
          <w:b/>
          <w:bCs/>
          <w:rtl/>
        </w:rPr>
        <w:t xml:space="preserve"> </w:t>
      </w:r>
      <w:r>
        <w:rPr>
          <w:rFonts w:cs="Simplified Arabic" w:hint="cs"/>
          <w:b/>
          <w:bCs/>
          <w:rtl/>
        </w:rPr>
        <w:t xml:space="preserve">تُتبع عند </w:t>
      </w:r>
      <w:r w:rsidRPr="00106E1B">
        <w:rPr>
          <w:rFonts w:cs="Simplified Arabic"/>
          <w:b/>
          <w:bCs/>
          <w:rtl/>
        </w:rPr>
        <w:t>تنفيذ الطرائق</w:t>
      </w:r>
    </w:p>
    <w:p w14:paraId="08D48F62" w14:textId="4997EFD3" w:rsidR="00E23B88" w:rsidRPr="00430D19" w:rsidRDefault="00E23B88" w:rsidP="00C02B66">
      <w:pPr>
        <w:pStyle w:val="ListParagraph"/>
        <w:numPr>
          <w:ilvl w:val="0"/>
          <w:numId w:val="13"/>
        </w:numPr>
        <w:tabs>
          <w:tab w:val="left" w:pos="1260"/>
        </w:tabs>
        <w:bidi/>
        <w:spacing w:after="120" w:line="216" w:lineRule="auto"/>
        <w:ind w:left="720" w:hanging="180"/>
        <w:contextualSpacing w:val="0"/>
        <w:jc w:val="both"/>
        <w:rPr>
          <w:rFonts w:cs="Simplified Arabic"/>
        </w:rPr>
      </w:pPr>
      <w:r w:rsidRPr="001D01F8">
        <w:rPr>
          <w:rFonts w:cs="Simplified Arabic" w:hint="cs"/>
          <w:rtl/>
        </w:rPr>
        <w:t>ليس</w:t>
      </w:r>
      <w:r w:rsidRPr="00430D19">
        <w:rPr>
          <w:rFonts w:cs="Simplified Arabic"/>
          <w:rtl/>
        </w:rPr>
        <w:t xml:space="preserve"> </w:t>
      </w:r>
      <w:r w:rsidRPr="00430D19">
        <w:rPr>
          <w:rFonts w:cs="Simplified Arabic" w:hint="cs"/>
          <w:rtl/>
        </w:rPr>
        <w:t>في هذه</w:t>
      </w:r>
      <w:r w:rsidRPr="00430D19">
        <w:rPr>
          <w:rFonts w:cs="Simplified Arabic"/>
          <w:rtl/>
        </w:rPr>
        <w:t xml:space="preserve"> </w:t>
      </w:r>
      <w:r w:rsidRPr="00430D19">
        <w:rPr>
          <w:rFonts w:cs="Simplified Arabic" w:hint="cs"/>
          <w:rtl/>
        </w:rPr>
        <w:t>الطرائق</w:t>
      </w:r>
      <w:r w:rsidRPr="00430D19">
        <w:rPr>
          <w:rFonts w:cs="Simplified Arabic"/>
          <w:rtl/>
        </w:rPr>
        <w:t xml:space="preserve"> </w:t>
      </w:r>
      <w:r w:rsidRPr="00430D19">
        <w:rPr>
          <w:rFonts w:cs="Simplified Arabic" w:hint="cs"/>
          <w:rtl/>
        </w:rPr>
        <w:t>ما</w:t>
      </w:r>
      <w:r w:rsidRPr="00430D19">
        <w:rPr>
          <w:rFonts w:cs="Simplified Arabic"/>
          <w:rtl/>
        </w:rPr>
        <w:t xml:space="preserve"> </w:t>
      </w:r>
      <w:r w:rsidRPr="00430D19">
        <w:rPr>
          <w:rFonts w:cs="Simplified Arabic" w:hint="cs"/>
          <w:rtl/>
        </w:rPr>
        <w:t>يخل</w:t>
      </w:r>
      <w:r w:rsidRPr="00430D19">
        <w:rPr>
          <w:rFonts w:cs="Simplified Arabic"/>
          <w:rtl/>
        </w:rPr>
        <w:t xml:space="preserve"> </w:t>
      </w:r>
      <w:r w:rsidRPr="00430D19">
        <w:rPr>
          <w:rFonts w:cs="Simplified Arabic" w:hint="cs"/>
          <w:rtl/>
        </w:rPr>
        <w:t>بحقوق</w:t>
      </w:r>
      <w:r w:rsidRPr="00430D19">
        <w:rPr>
          <w:rFonts w:cs="Simplified Arabic"/>
          <w:rtl/>
        </w:rPr>
        <w:t xml:space="preserve"> </w:t>
      </w:r>
      <w:r w:rsidRPr="00430D19">
        <w:rPr>
          <w:rFonts w:cs="Simplified Arabic" w:hint="cs"/>
          <w:rtl/>
        </w:rPr>
        <w:t>الدول</w:t>
      </w:r>
      <w:r w:rsidRPr="00430D19">
        <w:rPr>
          <w:rFonts w:cs="Simplified Arabic"/>
          <w:rtl/>
        </w:rPr>
        <w:t xml:space="preserve"> </w:t>
      </w:r>
      <w:r w:rsidRPr="00430D19">
        <w:rPr>
          <w:rFonts w:cs="Simplified Arabic" w:hint="cs"/>
          <w:rtl/>
        </w:rPr>
        <w:t>وولايتها</w:t>
      </w:r>
      <w:r>
        <w:rPr>
          <w:rFonts w:cs="Simplified Arabic" w:hint="cs"/>
          <w:rtl/>
        </w:rPr>
        <w:t xml:space="preserve"> القضائية</w:t>
      </w:r>
      <w:r w:rsidRPr="00430D19">
        <w:rPr>
          <w:rFonts w:cs="Simplified Arabic"/>
          <w:rtl/>
        </w:rPr>
        <w:t xml:space="preserve"> </w:t>
      </w:r>
      <w:r w:rsidRPr="00430D19">
        <w:rPr>
          <w:rFonts w:cs="Simplified Arabic" w:hint="cs"/>
          <w:rtl/>
        </w:rPr>
        <w:t>وواجباتها</w:t>
      </w:r>
      <w:r w:rsidRPr="00430D19">
        <w:rPr>
          <w:rFonts w:cs="Simplified Arabic"/>
          <w:rtl/>
        </w:rPr>
        <w:t xml:space="preserve"> </w:t>
      </w:r>
      <w:r w:rsidRPr="00430D19">
        <w:rPr>
          <w:rFonts w:cs="Simplified Arabic" w:hint="cs"/>
          <w:rtl/>
        </w:rPr>
        <w:t>بموجب</w:t>
      </w:r>
      <w:r w:rsidRPr="00430D19">
        <w:rPr>
          <w:rFonts w:cs="Simplified Arabic"/>
          <w:rtl/>
        </w:rPr>
        <w:t xml:space="preserve"> </w:t>
      </w:r>
      <w:r w:rsidRPr="00430D19">
        <w:rPr>
          <w:rFonts w:cs="Simplified Arabic" w:hint="cs"/>
          <w:rtl/>
        </w:rPr>
        <w:t>اتفاقية</w:t>
      </w:r>
      <w:r w:rsidRPr="00430D19">
        <w:rPr>
          <w:rFonts w:cs="Simplified Arabic"/>
          <w:rtl/>
        </w:rPr>
        <w:t xml:space="preserve"> </w:t>
      </w:r>
      <w:r w:rsidRPr="00430D19">
        <w:rPr>
          <w:rFonts w:cs="Simplified Arabic" w:hint="cs"/>
          <w:rtl/>
        </w:rPr>
        <w:t>الأمم</w:t>
      </w:r>
      <w:r w:rsidRPr="00430D19">
        <w:rPr>
          <w:rFonts w:cs="Simplified Arabic"/>
          <w:rtl/>
        </w:rPr>
        <w:t xml:space="preserve"> </w:t>
      </w:r>
      <w:r w:rsidRPr="00430D19">
        <w:rPr>
          <w:rFonts w:cs="Simplified Arabic" w:hint="cs"/>
          <w:rtl/>
        </w:rPr>
        <w:t>المتحدة</w:t>
      </w:r>
      <w:r w:rsidRPr="00430D19">
        <w:rPr>
          <w:rFonts w:cs="Simplified Arabic"/>
          <w:rtl/>
        </w:rPr>
        <w:t xml:space="preserve"> </w:t>
      </w:r>
      <w:r w:rsidRPr="00430D19">
        <w:rPr>
          <w:rFonts w:cs="Simplified Arabic" w:hint="cs"/>
          <w:rtl/>
        </w:rPr>
        <w:t>لقانون</w:t>
      </w:r>
      <w:r w:rsidRPr="00430D19">
        <w:rPr>
          <w:rFonts w:cs="Simplified Arabic"/>
          <w:rtl/>
        </w:rPr>
        <w:t xml:space="preserve"> </w:t>
      </w:r>
      <w:r w:rsidRPr="00430D19">
        <w:rPr>
          <w:rFonts w:cs="Simplified Arabic" w:hint="cs"/>
          <w:rtl/>
        </w:rPr>
        <w:t>البحار،</w:t>
      </w:r>
      <w:r w:rsidR="00732AD1" w:rsidRPr="00430D19">
        <w:rPr>
          <w:rFonts w:cs="Simplified Arabic"/>
          <w:vertAlign w:val="superscript"/>
          <w:rtl/>
          <w:lang w:val="en-US"/>
        </w:rPr>
        <w:footnoteReference w:id="10"/>
      </w:r>
      <w:r w:rsidRPr="00430D19">
        <w:rPr>
          <w:rFonts w:cs="Simplified Arabic"/>
          <w:rtl/>
        </w:rPr>
        <w:t xml:space="preserve"> </w:t>
      </w:r>
      <w:r w:rsidRPr="00430D19">
        <w:rPr>
          <w:rFonts w:cs="Simplified Arabic" w:hint="cs"/>
          <w:rtl/>
        </w:rPr>
        <w:t>بما</w:t>
      </w:r>
      <w:r w:rsidRPr="00430D19">
        <w:rPr>
          <w:rFonts w:cs="Simplified Arabic"/>
          <w:rtl/>
        </w:rPr>
        <w:t xml:space="preserve"> </w:t>
      </w:r>
      <w:r w:rsidRPr="00430D19">
        <w:rPr>
          <w:rFonts w:cs="Simplified Arabic" w:hint="cs"/>
          <w:rtl/>
        </w:rPr>
        <w:t>في</w:t>
      </w:r>
      <w:r w:rsidRPr="00430D19">
        <w:rPr>
          <w:rFonts w:cs="Simplified Arabic"/>
          <w:rtl/>
        </w:rPr>
        <w:t xml:space="preserve"> </w:t>
      </w:r>
      <w:r w:rsidRPr="00430D19">
        <w:rPr>
          <w:rFonts w:cs="Simplified Arabic" w:hint="cs"/>
          <w:rtl/>
        </w:rPr>
        <w:t>ذلك</w:t>
      </w:r>
      <w:r w:rsidRPr="00430D19">
        <w:rPr>
          <w:rFonts w:cs="Simplified Arabic"/>
          <w:rtl/>
        </w:rPr>
        <w:t xml:space="preserve"> </w:t>
      </w:r>
      <w:r w:rsidR="006E7DFD">
        <w:rPr>
          <w:rFonts w:cs="Simplified Arabic" w:hint="cs"/>
          <w:rtl/>
        </w:rPr>
        <w:t>في</w:t>
      </w:r>
      <w:r w:rsidRPr="00430D19">
        <w:rPr>
          <w:rFonts w:cs="Simplified Arabic" w:hint="cs"/>
          <w:rtl/>
        </w:rPr>
        <w:t>ما</w:t>
      </w:r>
      <w:r w:rsidRPr="00430D19">
        <w:rPr>
          <w:rFonts w:cs="Simplified Arabic"/>
          <w:rtl/>
        </w:rPr>
        <w:t xml:space="preserve"> </w:t>
      </w:r>
      <w:r w:rsidRPr="00430D19">
        <w:rPr>
          <w:rFonts w:cs="Simplified Arabic" w:hint="cs"/>
          <w:rtl/>
        </w:rPr>
        <w:t>يتعلق</w:t>
      </w:r>
      <w:r w:rsidRPr="00430D19">
        <w:rPr>
          <w:rFonts w:cs="Simplified Arabic"/>
          <w:rtl/>
        </w:rPr>
        <w:t xml:space="preserve"> </w:t>
      </w:r>
      <w:r w:rsidRPr="00430D19">
        <w:rPr>
          <w:rFonts w:cs="Simplified Arabic" w:hint="cs"/>
          <w:rtl/>
        </w:rPr>
        <w:t>بالمنطقة</w:t>
      </w:r>
      <w:r w:rsidRPr="00430D19">
        <w:rPr>
          <w:rFonts w:cs="Simplified Arabic"/>
          <w:rtl/>
        </w:rPr>
        <w:t xml:space="preserve"> </w:t>
      </w:r>
      <w:r w:rsidRPr="00430D19">
        <w:rPr>
          <w:rFonts w:cs="Simplified Arabic" w:hint="cs"/>
          <w:rtl/>
        </w:rPr>
        <w:t>الاقتصادية</w:t>
      </w:r>
      <w:r w:rsidRPr="00430D19">
        <w:rPr>
          <w:rFonts w:cs="Simplified Arabic"/>
          <w:rtl/>
        </w:rPr>
        <w:t xml:space="preserve"> </w:t>
      </w:r>
      <w:r w:rsidRPr="00430D19">
        <w:rPr>
          <w:rFonts w:cs="Simplified Arabic" w:hint="cs"/>
          <w:rtl/>
        </w:rPr>
        <w:t>الخالصة</w:t>
      </w:r>
      <w:r w:rsidRPr="00430D19">
        <w:rPr>
          <w:rFonts w:cs="Simplified Arabic"/>
          <w:rtl/>
        </w:rPr>
        <w:t xml:space="preserve"> </w:t>
      </w:r>
      <w:r w:rsidRPr="00430D19">
        <w:rPr>
          <w:rFonts w:cs="Simplified Arabic" w:hint="cs"/>
          <w:rtl/>
        </w:rPr>
        <w:t>والجرف</w:t>
      </w:r>
      <w:r w:rsidRPr="00430D19">
        <w:rPr>
          <w:rFonts w:cs="Simplified Arabic"/>
          <w:rtl/>
        </w:rPr>
        <w:t xml:space="preserve"> </w:t>
      </w:r>
      <w:r w:rsidRPr="00430D19">
        <w:rPr>
          <w:rFonts w:cs="Simplified Arabic" w:hint="cs"/>
          <w:rtl/>
        </w:rPr>
        <w:t>القاري</w:t>
      </w:r>
      <w:r w:rsidRPr="00430D19">
        <w:rPr>
          <w:rFonts w:cs="Simplified Arabic"/>
          <w:rtl/>
        </w:rPr>
        <w:t xml:space="preserve"> </w:t>
      </w:r>
      <w:r w:rsidRPr="00430D19">
        <w:rPr>
          <w:rFonts w:cs="Simplified Arabic" w:hint="cs"/>
          <w:rtl/>
        </w:rPr>
        <w:t>داخل</w:t>
      </w:r>
      <w:r w:rsidRPr="00430D19">
        <w:rPr>
          <w:rFonts w:cs="Simplified Arabic"/>
          <w:rtl/>
        </w:rPr>
        <w:t xml:space="preserve"> </w:t>
      </w:r>
      <w:r w:rsidRPr="00430D19">
        <w:rPr>
          <w:rFonts w:cs="Simplified Arabic" w:hint="cs"/>
          <w:rtl/>
        </w:rPr>
        <w:t>وخارج</w:t>
      </w:r>
      <w:r w:rsidR="006E7DFD">
        <w:rPr>
          <w:rFonts w:cs="Simplified Arabic" w:hint="cs"/>
          <w:rtl/>
        </w:rPr>
        <w:t xml:space="preserve"> نطاق</w:t>
      </w:r>
      <w:r w:rsidRPr="00430D19">
        <w:rPr>
          <w:rFonts w:cs="Simplified Arabic"/>
          <w:rtl/>
        </w:rPr>
        <w:t xml:space="preserve"> 200 </w:t>
      </w:r>
      <w:r w:rsidRPr="00430D19">
        <w:rPr>
          <w:rFonts w:cs="Simplified Arabic" w:hint="cs"/>
          <w:rtl/>
        </w:rPr>
        <w:t>ميل</w:t>
      </w:r>
      <w:r w:rsidRPr="00430D19">
        <w:rPr>
          <w:rFonts w:cs="Simplified Arabic"/>
          <w:rtl/>
        </w:rPr>
        <w:t xml:space="preserve"> </w:t>
      </w:r>
      <w:r w:rsidRPr="00430D19">
        <w:rPr>
          <w:rFonts w:cs="Simplified Arabic" w:hint="cs"/>
          <w:rtl/>
        </w:rPr>
        <w:t>بحر</w:t>
      </w:r>
      <w:r w:rsidR="00EB579A">
        <w:rPr>
          <w:rFonts w:cs="Simplified Arabic" w:hint="cs"/>
          <w:rtl/>
        </w:rPr>
        <w:t>ي.</w:t>
      </w:r>
      <w:hyperlink w:anchor="حاشية3" w:history="1">
        <w:r w:rsidR="00EB579A" w:rsidRPr="00EB579A">
          <w:rPr>
            <w:rStyle w:val="Hyperlink"/>
            <w:rFonts w:cs="Simplified Arabic" w:hint="cs"/>
            <w:color w:val="auto"/>
            <w:u w:val="none"/>
            <w:vertAlign w:val="superscript"/>
            <w:rtl/>
          </w:rPr>
          <w:t>3</w:t>
        </w:r>
      </w:hyperlink>
    </w:p>
    <w:p w14:paraId="5D8D527B" w14:textId="2FD9AFAA" w:rsidR="00E23B88" w:rsidRPr="00430D19" w:rsidRDefault="00E23B88" w:rsidP="00C02B66">
      <w:pPr>
        <w:pStyle w:val="ListParagraph"/>
        <w:numPr>
          <w:ilvl w:val="0"/>
          <w:numId w:val="13"/>
        </w:numPr>
        <w:tabs>
          <w:tab w:val="left" w:pos="1260"/>
        </w:tabs>
        <w:bidi/>
        <w:spacing w:after="120" w:line="216" w:lineRule="auto"/>
        <w:ind w:left="720" w:hanging="180"/>
        <w:contextualSpacing w:val="0"/>
        <w:jc w:val="both"/>
        <w:rPr>
          <w:rFonts w:cs="Simplified Arabic"/>
        </w:rPr>
      </w:pPr>
      <w:r w:rsidRPr="00430D19">
        <w:rPr>
          <w:rFonts w:cs="Simplified Arabic" w:hint="cs"/>
          <w:rtl/>
        </w:rPr>
        <w:t xml:space="preserve">يجوز اقتراح </w:t>
      </w:r>
      <w:r w:rsidRPr="00430D19">
        <w:rPr>
          <w:rFonts w:cs="Simplified Arabic"/>
          <w:rtl/>
        </w:rPr>
        <w:t xml:space="preserve">تعديل وصف منطقة بحرية </w:t>
      </w:r>
      <w:r w:rsidRPr="00430D19">
        <w:rPr>
          <w:rFonts w:cs="Simplified Arabic" w:hint="cs"/>
          <w:rtl/>
        </w:rPr>
        <w:t>مهمة</w:t>
      </w:r>
      <w:r w:rsidRPr="00430D19">
        <w:rPr>
          <w:rFonts w:cs="Simplified Arabic"/>
          <w:rtl/>
        </w:rPr>
        <w:t xml:space="preserve"> إيكولوجي</w:t>
      </w:r>
      <w:r w:rsidRPr="00430D19">
        <w:rPr>
          <w:rFonts w:cs="Simplified Arabic" w:hint="cs"/>
          <w:rtl/>
        </w:rPr>
        <w:t>ا</w:t>
      </w:r>
      <w:r w:rsidRPr="00430D19">
        <w:rPr>
          <w:rFonts w:cs="Simplified Arabic"/>
          <w:rtl/>
        </w:rPr>
        <w:t xml:space="preserve"> أو بيولوجي</w:t>
      </w:r>
      <w:r w:rsidRPr="00430D19">
        <w:rPr>
          <w:rFonts w:cs="Simplified Arabic" w:hint="cs"/>
          <w:rtl/>
        </w:rPr>
        <w:t>ا</w:t>
      </w:r>
      <w:r w:rsidRPr="00430D19">
        <w:rPr>
          <w:rFonts w:cs="Simplified Arabic"/>
          <w:rtl/>
        </w:rPr>
        <w:t xml:space="preserve">، </w:t>
      </w:r>
      <w:r w:rsidRPr="00430D19">
        <w:rPr>
          <w:rFonts w:cs="Simplified Arabic" w:hint="cs"/>
          <w:rtl/>
        </w:rPr>
        <w:t xml:space="preserve">وقد </w:t>
      </w:r>
      <w:r w:rsidR="00B65A72">
        <w:rPr>
          <w:rFonts w:cs="Simplified Arabic" w:hint="cs"/>
          <w:rtl/>
        </w:rPr>
        <w:t>يترتب عليه</w:t>
      </w:r>
      <w:r w:rsidRPr="00430D19">
        <w:rPr>
          <w:rFonts w:cs="Simplified Arabic"/>
          <w:rtl/>
        </w:rPr>
        <w:t xml:space="preserve"> تعديل في الوصف النصي للمنطقة، </w:t>
      </w:r>
      <w:r w:rsidRPr="00430D19">
        <w:rPr>
          <w:rFonts w:cs="Simplified Arabic" w:hint="cs"/>
          <w:rtl/>
        </w:rPr>
        <w:t xml:space="preserve">أو </w:t>
      </w:r>
      <w:r w:rsidRPr="00430D19">
        <w:rPr>
          <w:rFonts w:cs="Simplified Arabic"/>
          <w:rtl/>
        </w:rPr>
        <w:t xml:space="preserve">تعديل </w:t>
      </w:r>
      <w:r w:rsidRPr="00430D19">
        <w:rPr>
          <w:rFonts w:cs="Simplified Arabic" w:hint="cs"/>
          <w:rtl/>
        </w:rPr>
        <w:t>تصنيف</w:t>
      </w:r>
      <w:r w:rsidRPr="00430D19">
        <w:rPr>
          <w:rFonts w:cs="Simplified Arabic"/>
          <w:rtl/>
        </w:rPr>
        <w:t xml:space="preserve"> المنطقة مقارنة </w:t>
      </w:r>
      <w:r w:rsidRPr="00430D19">
        <w:rPr>
          <w:rFonts w:cs="Simplified Arabic" w:hint="cs"/>
          <w:rtl/>
        </w:rPr>
        <w:t>ب</w:t>
      </w:r>
      <w:r w:rsidRPr="00430D19">
        <w:rPr>
          <w:rFonts w:cs="Simplified Arabic"/>
          <w:rtl/>
        </w:rPr>
        <w:t>معايير هذه المناطق أو تغيير موقع</w:t>
      </w:r>
      <w:r w:rsidRPr="00430D19">
        <w:rPr>
          <w:rFonts w:cs="Simplified Arabic" w:hint="cs"/>
          <w:rtl/>
        </w:rPr>
        <w:t>ها أو شكلها أو عمقها</w:t>
      </w:r>
      <w:r w:rsidRPr="00430D19">
        <w:rPr>
          <w:rFonts w:cs="Simplified Arabic"/>
          <w:rtl/>
        </w:rPr>
        <w:t xml:space="preserve"> </w:t>
      </w:r>
      <w:r w:rsidRPr="00430D19">
        <w:rPr>
          <w:rFonts w:cs="Simplified Arabic" w:hint="cs"/>
          <w:rtl/>
        </w:rPr>
        <w:t>أو حجمها</w:t>
      </w:r>
      <w:r w:rsidR="00EB579A">
        <w:rPr>
          <w:rFonts w:cs="Simplified Arabic" w:hint="cs"/>
          <w:rtl/>
        </w:rPr>
        <w:t>،</w:t>
      </w:r>
      <w:r w:rsidR="00EB579A" w:rsidRPr="00430D19">
        <w:rPr>
          <w:rFonts w:cs="Simplified Arabic"/>
          <w:vertAlign w:val="superscript"/>
          <w:rtl/>
        </w:rPr>
        <w:footnoteReference w:id="11"/>
      </w:r>
      <w:r w:rsidRPr="00430D19">
        <w:rPr>
          <w:rFonts w:cs="Simplified Arabic" w:hint="cs"/>
          <w:rtl/>
        </w:rPr>
        <w:t xml:space="preserve"> </w:t>
      </w:r>
      <w:r w:rsidRPr="00430D19">
        <w:rPr>
          <w:rFonts w:cs="Simplified Arabic"/>
          <w:rtl/>
        </w:rPr>
        <w:t>لأي من الأسباب التالية:</w:t>
      </w:r>
      <w:r w:rsidRPr="00430D19">
        <w:rPr>
          <w:rFonts w:cs="Simplified Arabic"/>
          <w:vertAlign w:val="superscript"/>
          <w:rtl/>
        </w:rPr>
        <w:footnoteReference w:id="12"/>
      </w:r>
    </w:p>
    <w:p w14:paraId="11A21526" w14:textId="77777777" w:rsidR="00E23B88" w:rsidRPr="00430D19" w:rsidRDefault="00E23B88" w:rsidP="00C02B66">
      <w:pPr>
        <w:pStyle w:val="ListParagraph"/>
        <w:numPr>
          <w:ilvl w:val="0"/>
          <w:numId w:val="14"/>
        </w:numPr>
        <w:tabs>
          <w:tab w:val="left" w:pos="1980"/>
        </w:tabs>
        <w:bidi/>
        <w:spacing w:after="120" w:line="216" w:lineRule="auto"/>
        <w:ind w:left="720" w:firstLine="540"/>
        <w:contextualSpacing w:val="0"/>
        <w:jc w:val="both"/>
        <w:rPr>
          <w:rFonts w:cs="Simplified Arabic"/>
        </w:rPr>
      </w:pPr>
      <w:r w:rsidRPr="00430D19">
        <w:rPr>
          <w:rFonts w:cs="Simplified Arabic"/>
          <w:rtl/>
        </w:rPr>
        <w:t>بالنسبة للمناطق الواقعة خارج حدود الولاية الوطنية:</w:t>
      </w:r>
    </w:p>
    <w:p w14:paraId="12120BD4" w14:textId="7F29C0EC" w:rsidR="00E23B88" w:rsidRPr="00430D19" w:rsidRDefault="00E23B88" w:rsidP="00C02B66">
      <w:pPr>
        <w:pStyle w:val="ListParagraph"/>
        <w:numPr>
          <w:ilvl w:val="0"/>
          <w:numId w:val="16"/>
        </w:numPr>
        <w:tabs>
          <w:tab w:val="left" w:pos="1280"/>
        </w:tabs>
        <w:bidi/>
        <w:spacing w:after="120" w:line="216" w:lineRule="auto"/>
        <w:ind w:left="2700" w:hanging="720"/>
        <w:contextualSpacing w:val="0"/>
        <w:jc w:val="both"/>
        <w:rPr>
          <w:rFonts w:cs="Simplified Arabic"/>
        </w:rPr>
      </w:pPr>
      <w:r w:rsidRPr="00430D19">
        <w:rPr>
          <w:rFonts w:cs="Simplified Arabic"/>
          <w:rtl/>
        </w:rPr>
        <w:t xml:space="preserve">المعارف </w:t>
      </w:r>
      <w:r w:rsidR="00B65A72">
        <w:rPr>
          <w:rFonts w:cs="Simplified Arabic" w:hint="cs"/>
          <w:rtl/>
        </w:rPr>
        <w:t xml:space="preserve">التي أصبحت </w:t>
      </w:r>
      <w:r w:rsidRPr="00430D19">
        <w:rPr>
          <w:rFonts w:cs="Simplified Arabic"/>
          <w:rtl/>
        </w:rPr>
        <w:t xml:space="preserve">متاحة </w:t>
      </w:r>
      <w:r w:rsidR="00B65A72" w:rsidRPr="00430D19">
        <w:rPr>
          <w:rFonts w:cs="Simplified Arabic"/>
          <w:rtl/>
        </w:rPr>
        <w:t xml:space="preserve">أو التي </w:t>
      </w:r>
      <w:r w:rsidR="00B65A72">
        <w:rPr>
          <w:rFonts w:cs="Simplified Arabic" w:hint="cs"/>
          <w:rtl/>
        </w:rPr>
        <w:t>أصبح من الم</w:t>
      </w:r>
      <w:r w:rsidR="00B65A72" w:rsidRPr="00430D19">
        <w:rPr>
          <w:rFonts w:cs="Simplified Arabic"/>
          <w:rtl/>
        </w:rPr>
        <w:t>مكن ال</w:t>
      </w:r>
      <w:r w:rsidR="00B65A72" w:rsidRPr="00430D19">
        <w:rPr>
          <w:rFonts w:cs="Simplified Arabic" w:hint="cs"/>
          <w:rtl/>
        </w:rPr>
        <w:t>ح</w:t>
      </w:r>
      <w:r w:rsidR="00B65A72" w:rsidRPr="00430D19">
        <w:rPr>
          <w:rFonts w:cs="Simplified Arabic"/>
          <w:rtl/>
        </w:rPr>
        <w:t xml:space="preserve">صول </w:t>
      </w:r>
      <w:r w:rsidR="00B65A72" w:rsidRPr="00430D19">
        <w:rPr>
          <w:rFonts w:cs="Simplified Arabic" w:hint="cs"/>
          <w:rtl/>
        </w:rPr>
        <w:t>ع</w:t>
      </w:r>
      <w:r w:rsidR="00B65A72" w:rsidRPr="00430D19">
        <w:rPr>
          <w:rFonts w:cs="Simplified Arabic"/>
          <w:rtl/>
        </w:rPr>
        <w:t xml:space="preserve">ليها </w:t>
      </w:r>
      <w:r w:rsidRPr="00430D19">
        <w:rPr>
          <w:rFonts w:cs="Simplified Arabic"/>
          <w:rtl/>
        </w:rPr>
        <w:t xml:space="preserve">حديثا، بما في ذلك </w:t>
      </w:r>
      <w:r w:rsidRPr="00430D19">
        <w:rPr>
          <w:rFonts w:cs="Simplified Arabic" w:hint="cs"/>
          <w:rtl/>
        </w:rPr>
        <w:t>ال</w:t>
      </w:r>
      <w:r w:rsidRPr="00430D19">
        <w:rPr>
          <w:rFonts w:cs="Simplified Arabic"/>
          <w:rtl/>
        </w:rPr>
        <w:t xml:space="preserve">معارف </w:t>
      </w:r>
      <w:r w:rsidRPr="00430D19">
        <w:rPr>
          <w:rFonts w:cs="Simplified Arabic" w:hint="cs"/>
          <w:rtl/>
        </w:rPr>
        <w:t xml:space="preserve">والابتكارات والممارسات </w:t>
      </w:r>
      <w:r w:rsidRPr="00430D19">
        <w:rPr>
          <w:rFonts w:cs="Simplified Arabic"/>
          <w:rtl/>
        </w:rPr>
        <w:t>التقليدية</w:t>
      </w:r>
      <w:r w:rsidRPr="00430D19">
        <w:rPr>
          <w:rFonts w:cs="Simplified Arabic" w:hint="cs"/>
          <w:rtl/>
        </w:rPr>
        <w:t xml:space="preserve"> للشعوب الأصلية والمجتمعات المحلية</w:t>
      </w:r>
      <w:r w:rsidRPr="00430D19">
        <w:rPr>
          <w:rFonts w:cs="Simplified Arabic"/>
          <w:rtl/>
        </w:rPr>
        <w:t>، بشأن السمات المرتبطة بالمنطقة؛</w:t>
      </w:r>
    </w:p>
    <w:p w14:paraId="595C8042" w14:textId="77777777" w:rsidR="00E23B88" w:rsidRPr="00430D19" w:rsidRDefault="00E23B88" w:rsidP="00C02B66">
      <w:pPr>
        <w:pStyle w:val="ListParagraph"/>
        <w:numPr>
          <w:ilvl w:val="0"/>
          <w:numId w:val="16"/>
        </w:numPr>
        <w:tabs>
          <w:tab w:val="left" w:pos="1280"/>
        </w:tabs>
        <w:bidi/>
        <w:spacing w:after="120" w:line="216" w:lineRule="auto"/>
        <w:ind w:left="2700" w:hanging="720"/>
        <w:contextualSpacing w:val="0"/>
        <w:jc w:val="both"/>
        <w:rPr>
          <w:rFonts w:cs="Simplified Arabic"/>
        </w:rPr>
      </w:pPr>
      <w:r w:rsidRPr="00430D19">
        <w:rPr>
          <w:rFonts w:cs="Simplified Arabic"/>
          <w:rtl/>
        </w:rPr>
        <w:t>التغير في السمات الإيكولوجية أو البيولوجية للمنطقة؛</w:t>
      </w:r>
    </w:p>
    <w:p w14:paraId="4CB13F50" w14:textId="08019DFD" w:rsidR="00E23B88" w:rsidRPr="00430D19" w:rsidRDefault="00B65A72" w:rsidP="00C02B66">
      <w:pPr>
        <w:pStyle w:val="ListParagraph"/>
        <w:numPr>
          <w:ilvl w:val="0"/>
          <w:numId w:val="16"/>
        </w:numPr>
        <w:tabs>
          <w:tab w:val="left" w:pos="1280"/>
        </w:tabs>
        <w:bidi/>
        <w:spacing w:after="120" w:line="216" w:lineRule="auto"/>
        <w:ind w:left="2700" w:hanging="720"/>
        <w:contextualSpacing w:val="0"/>
        <w:jc w:val="both"/>
        <w:rPr>
          <w:rFonts w:cs="Simplified Arabic"/>
        </w:rPr>
      </w:pPr>
      <w:r>
        <w:rPr>
          <w:rFonts w:cs="Simplified Arabic" w:hint="cs"/>
          <w:rtl/>
        </w:rPr>
        <w:t xml:space="preserve">وجود </w:t>
      </w:r>
      <w:r w:rsidR="00E23B88" w:rsidRPr="00430D19">
        <w:rPr>
          <w:rFonts w:cs="Simplified Arabic"/>
          <w:rtl/>
        </w:rPr>
        <w:t>أخطاء علمية محددة في الوصف؛</w:t>
      </w:r>
    </w:p>
    <w:p w14:paraId="46D6CA03" w14:textId="6E3D52AD" w:rsidR="00E23B88" w:rsidRPr="00430D19" w:rsidRDefault="00E23B88" w:rsidP="00C02B66">
      <w:pPr>
        <w:pStyle w:val="ListParagraph"/>
        <w:numPr>
          <w:ilvl w:val="0"/>
          <w:numId w:val="14"/>
        </w:numPr>
        <w:tabs>
          <w:tab w:val="left" w:pos="1980"/>
        </w:tabs>
        <w:bidi/>
        <w:spacing w:after="120" w:line="216" w:lineRule="auto"/>
        <w:ind w:left="540" w:firstLine="720"/>
        <w:contextualSpacing w:val="0"/>
        <w:jc w:val="both"/>
        <w:rPr>
          <w:rFonts w:cs="Simplified Arabic"/>
        </w:rPr>
      </w:pPr>
      <w:r w:rsidRPr="00430D19">
        <w:rPr>
          <w:rFonts w:cs="Simplified Arabic"/>
          <w:rtl/>
        </w:rPr>
        <w:t xml:space="preserve">بالنسبة للمناطق </w:t>
      </w:r>
      <w:r w:rsidRPr="00430D19">
        <w:rPr>
          <w:rFonts w:cs="Simplified Arabic" w:hint="cs"/>
          <w:rtl/>
        </w:rPr>
        <w:t>الواقعة داخل</w:t>
      </w:r>
      <w:r>
        <w:rPr>
          <w:rFonts w:cs="Simplified Arabic" w:hint="cs"/>
          <w:rtl/>
        </w:rPr>
        <w:t xml:space="preserve"> حدود</w:t>
      </w:r>
      <w:r w:rsidRPr="00430D19">
        <w:rPr>
          <w:rFonts w:cs="Simplified Arabic" w:hint="cs"/>
          <w:rtl/>
        </w:rPr>
        <w:t xml:space="preserve"> ا</w:t>
      </w:r>
      <w:r w:rsidRPr="00430D19">
        <w:rPr>
          <w:rFonts w:cs="Simplified Arabic"/>
          <w:rtl/>
        </w:rPr>
        <w:t>لولاية الوطنية،</w:t>
      </w:r>
      <w:r w:rsidR="00EB579A">
        <w:rPr>
          <w:rFonts w:cs="Simplified Arabic" w:hint="cs"/>
          <w:rtl/>
        </w:rPr>
        <w:t xml:space="preserve"> يُفضل</w:t>
      </w:r>
      <w:r w:rsidRPr="00430D19">
        <w:rPr>
          <w:rFonts w:cs="Simplified Arabic"/>
          <w:rtl/>
        </w:rPr>
        <w:t xml:space="preserve"> أي من الأسباب المشار إليها في الفقرة</w:t>
      </w:r>
      <w:r w:rsidR="00EB579A">
        <w:rPr>
          <w:rFonts w:cs="Simplified Arabic" w:hint="cs"/>
          <w:rtl/>
        </w:rPr>
        <w:t> </w:t>
      </w:r>
      <w:r w:rsidRPr="00430D19">
        <w:rPr>
          <w:rFonts w:cs="Simplified Arabic" w:hint="cs"/>
          <w:rtl/>
        </w:rPr>
        <w:t>2</w:t>
      </w:r>
      <w:r w:rsidR="00B65A72">
        <w:rPr>
          <w:rFonts w:cs="Simplified Arabic" w:hint="cs"/>
          <w:rtl/>
        </w:rPr>
        <w:t> </w:t>
      </w:r>
      <w:r w:rsidRPr="00430D19">
        <w:rPr>
          <w:rFonts w:cs="Simplified Arabic"/>
          <w:rtl/>
        </w:rPr>
        <w:t>(</w:t>
      </w:r>
      <w:r w:rsidRPr="00430D19">
        <w:rPr>
          <w:rFonts w:cs="Simplified Arabic" w:hint="cs"/>
          <w:rtl/>
        </w:rPr>
        <w:t>أ</w:t>
      </w:r>
      <w:r w:rsidRPr="00430D19">
        <w:rPr>
          <w:rFonts w:cs="Simplified Arabic"/>
          <w:rtl/>
        </w:rPr>
        <w:t>)</w:t>
      </w:r>
      <w:r w:rsidR="00EB579A">
        <w:rPr>
          <w:rFonts w:cs="Simplified Arabic" w:hint="cs"/>
          <w:rtl/>
        </w:rPr>
        <w:t>،</w:t>
      </w:r>
      <w:r w:rsidRPr="00430D19">
        <w:rPr>
          <w:rFonts w:cs="Simplified Arabic"/>
          <w:rtl/>
        </w:rPr>
        <w:t xml:space="preserve"> </w:t>
      </w:r>
      <w:r w:rsidR="00EB579A">
        <w:rPr>
          <w:rFonts w:cs="Simplified Arabic" w:hint="cs"/>
          <w:rtl/>
        </w:rPr>
        <w:t xml:space="preserve">ولكن قد يكون أي </w:t>
      </w:r>
      <w:r w:rsidRPr="00430D19">
        <w:rPr>
          <w:rFonts w:cs="Simplified Arabic"/>
          <w:rtl/>
        </w:rPr>
        <w:t>سبب</w:t>
      </w:r>
      <w:r w:rsidRPr="00B204AA">
        <w:rPr>
          <w:rFonts w:cs="Simplified Arabic"/>
          <w:rtl/>
        </w:rPr>
        <w:t xml:space="preserve"> </w:t>
      </w:r>
      <w:r w:rsidRPr="00430D19">
        <w:rPr>
          <w:rFonts w:cs="Simplified Arabic"/>
          <w:rtl/>
        </w:rPr>
        <w:t>آخر</w:t>
      </w:r>
      <w:r w:rsidR="00B65A72">
        <w:rPr>
          <w:rFonts w:cs="Simplified Arabic" w:hint="cs"/>
          <w:rtl/>
        </w:rPr>
        <w:t xml:space="preserve"> ترى</w:t>
      </w:r>
      <w:r w:rsidRPr="00430D19">
        <w:rPr>
          <w:rFonts w:cs="Simplified Arabic"/>
          <w:rtl/>
        </w:rPr>
        <w:t xml:space="preserve"> الدولة التي ي</w:t>
      </w:r>
      <w:r w:rsidRPr="00430D19">
        <w:rPr>
          <w:rFonts w:cs="Simplified Arabic" w:hint="cs"/>
          <w:rtl/>
        </w:rPr>
        <w:t>ُ</w:t>
      </w:r>
      <w:r w:rsidRPr="00430D19">
        <w:rPr>
          <w:rFonts w:cs="Simplified Arabic"/>
          <w:rtl/>
        </w:rPr>
        <w:t xml:space="preserve">قترح التعديل </w:t>
      </w:r>
      <w:r>
        <w:rPr>
          <w:rFonts w:cs="Simplified Arabic" w:hint="cs"/>
          <w:rtl/>
        </w:rPr>
        <w:t>داخل حدود</w:t>
      </w:r>
      <w:r w:rsidRPr="00430D19">
        <w:rPr>
          <w:rFonts w:cs="Simplified Arabic"/>
          <w:rtl/>
        </w:rPr>
        <w:t xml:space="preserve"> ولايتها القضائية</w:t>
      </w:r>
      <w:r w:rsidR="00B65A72">
        <w:rPr>
          <w:rFonts w:cs="Simplified Arabic" w:hint="cs"/>
          <w:rtl/>
        </w:rPr>
        <w:t xml:space="preserve"> أنه </w:t>
      </w:r>
      <w:r w:rsidR="00B65A72" w:rsidRPr="00430D19">
        <w:rPr>
          <w:rFonts w:cs="Simplified Arabic" w:hint="cs"/>
          <w:rtl/>
        </w:rPr>
        <w:t>صحيح</w:t>
      </w:r>
      <w:r>
        <w:rPr>
          <w:rFonts w:cs="Simplified Arabic" w:hint="cs"/>
          <w:rtl/>
        </w:rPr>
        <w:t>.</w:t>
      </w:r>
    </w:p>
    <w:p w14:paraId="3910A8C9" w14:textId="2B519329"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rtl/>
        </w:rPr>
        <w:t xml:space="preserve">لا </w:t>
      </w:r>
      <w:r>
        <w:rPr>
          <w:rFonts w:cs="Simplified Arabic" w:hint="cs"/>
          <w:rtl/>
        </w:rPr>
        <w:t>يجوز</w:t>
      </w:r>
      <w:r w:rsidRPr="00430D19">
        <w:rPr>
          <w:rFonts w:cs="Simplified Arabic"/>
          <w:rtl/>
        </w:rPr>
        <w:t xml:space="preserve"> تقديم</w:t>
      </w:r>
      <w:r w:rsidRPr="00430D19">
        <w:rPr>
          <w:rFonts w:cs="Simplified Arabic" w:hint="cs"/>
          <w:rtl/>
        </w:rPr>
        <w:t xml:space="preserve"> </w:t>
      </w:r>
      <w:r w:rsidR="00B65A72">
        <w:rPr>
          <w:rFonts w:cs="Simplified Arabic" w:hint="cs"/>
          <w:rtl/>
        </w:rPr>
        <w:t xml:space="preserve">تقرير عن </w:t>
      </w:r>
      <w:r w:rsidRPr="00430D19">
        <w:rPr>
          <w:rFonts w:cs="Simplified Arabic"/>
          <w:rtl/>
        </w:rPr>
        <w:t xml:space="preserve">تعديل وصف </w:t>
      </w:r>
      <w:r w:rsidRPr="00430D19">
        <w:rPr>
          <w:rFonts w:cs="Simplified Arabic" w:hint="cs"/>
          <w:rtl/>
        </w:rPr>
        <w:t>قائم</w:t>
      </w:r>
      <w:r w:rsidRPr="00430D19">
        <w:rPr>
          <w:rFonts w:cs="Simplified Arabic"/>
          <w:rtl/>
        </w:rPr>
        <w:t xml:space="preserve"> أو وصف </w:t>
      </w:r>
      <w:r w:rsidRPr="00430D19">
        <w:rPr>
          <w:rFonts w:cs="Simplified Arabic" w:hint="cs"/>
          <w:rtl/>
        </w:rPr>
        <w:t>منطقة</w:t>
      </w:r>
      <w:r w:rsidRPr="00430D19">
        <w:rPr>
          <w:rFonts w:cs="Simplified Arabic"/>
          <w:rtl/>
        </w:rPr>
        <w:t xml:space="preserve"> جديد</w:t>
      </w:r>
      <w:r w:rsidRPr="00430D19">
        <w:rPr>
          <w:rFonts w:cs="Simplified Arabic" w:hint="cs"/>
          <w:rtl/>
        </w:rPr>
        <w:t>ة</w:t>
      </w:r>
      <w:r w:rsidRPr="00430D19">
        <w:rPr>
          <w:rFonts w:cs="Simplified Arabic"/>
          <w:rtl/>
        </w:rPr>
        <w:t xml:space="preserve"> إلا من قبل </w:t>
      </w:r>
      <w:r w:rsidRPr="00430D19">
        <w:rPr>
          <w:rFonts w:cs="Simplified Arabic" w:hint="cs"/>
          <w:rtl/>
        </w:rPr>
        <w:t xml:space="preserve">مؤيدي </w:t>
      </w:r>
      <w:r w:rsidR="00B65A72">
        <w:rPr>
          <w:rFonts w:cs="Simplified Arabic" w:hint="cs"/>
          <w:rtl/>
        </w:rPr>
        <w:t>التقرير</w:t>
      </w:r>
      <w:r w:rsidRPr="00430D19">
        <w:rPr>
          <w:rFonts w:cs="Simplified Arabic"/>
          <w:rtl/>
        </w:rPr>
        <w:t xml:space="preserve"> </w:t>
      </w:r>
      <w:r w:rsidRPr="00430D19">
        <w:rPr>
          <w:rFonts w:cs="Simplified Arabic" w:hint="cs"/>
          <w:rtl/>
        </w:rPr>
        <w:t>التالي ذكرهم</w:t>
      </w:r>
      <w:r w:rsidRPr="00430D19">
        <w:rPr>
          <w:rFonts w:cs="Simplified Arabic"/>
          <w:rtl/>
        </w:rPr>
        <w:t>:</w:t>
      </w:r>
    </w:p>
    <w:p w14:paraId="4F27FCBD" w14:textId="77C18974" w:rsidR="00E23B88" w:rsidRPr="00430D19" w:rsidRDefault="00E23B88" w:rsidP="00C02B66">
      <w:pPr>
        <w:pStyle w:val="ListParagraph"/>
        <w:numPr>
          <w:ilvl w:val="0"/>
          <w:numId w:val="17"/>
        </w:numPr>
        <w:tabs>
          <w:tab w:val="left" w:pos="1980"/>
        </w:tabs>
        <w:bidi/>
        <w:spacing w:after="120" w:line="216" w:lineRule="auto"/>
        <w:ind w:left="540" w:firstLine="720"/>
        <w:contextualSpacing w:val="0"/>
        <w:jc w:val="both"/>
        <w:rPr>
          <w:rFonts w:cs="Simplified Arabic"/>
        </w:rPr>
      </w:pPr>
      <w:r w:rsidRPr="00430D19">
        <w:rPr>
          <w:rFonts w:cs="Simplified Arabic"/>
          <w:rtl/>
        </w:rPr>
        <w:t>بالنسبة للمناطق الواقعة خارج</w:t>
      </w:r>
      <w:r w:rsidR="00B65A72">
        <w:rPr>
          <w:rFonts w:cs="Simplified Arabic" w:hint="cs"/>
          <w:rtl/>
        </w:rPr>
        <w:t xml:space="preserve"> نطاق</w:t>
      </w:r>
      <w:r w:rsidRPr="00430D19">
        <w:rPr>
          <w:rFonts w:cs="Simplified Arabic"/>
          <w:rtl/>
        </w:rPr>
        <w:t xml:space="preserve"> الولاية الوطنية</w:t>
      </w:r>
      <w:r w:rsidRPr="00430D19">
        <w:rPr>
          <w:rFonts w:cs="Simplified Arabic" w:hint="cs"/>
          <w:rtl/>
        </w:rPr>
        <w:t>،</w:t>
      </w:r>
      <w:r w:rsidRPr="00430D19">
        <w:rPr>
          <w:rFonts w:cs="Simplified Arabic"/>
          <w:rtl/>
        </w:rPr>
        <w:t xml:space="preserve"> أي دول، منفردة أو جماعية، بما في ذلك عن طريق المنظمات الحكومية الدولية المختصة؛</w:t>
      </w:r>
    </w:p>
    <w:p w14:paraId="4C17B0B5" w14:textId="77777777" w:rsidR="00E23B88" w:rsidRPr="00430D19" w:rsidRDefault="00E23B88" w:rsidP="00C02B66">
      <w:pPr>
        <w:pStyle w:val="ListParagraph"/>
        <w:numPr>
          <w:ilvl w:val="0"/>
          <w:numId w:val="17"/>
        </w:numPr>
        <w:tabs>
          <w:tab w:val="left" w:pos="1980"/>
        </w:tabs>
        <w:bidi/>
        <w:spacing w:after="120" w:line="216" w:lineRule="auto"/>
        <w:ind w:left="540" w:firstLine="720"/>
        <w:contextualSpacing w:val="0"/>
        <w:jc w:val="both"/>
        <w:rPr>
          <w:rFonts w:cs="Simplified Arabic"/>
        </w:rPr>
      </w:pPr>
      <w:r w:rsidRPr="00430D19">
        <w:rPr>
          <w:rFonts w:cs="Simplified Arabic" w:hint="cs"/>
          <w:rtl/>
        </w:rPr>
        <w:lastRenderedPageBreak/>
        <w:t xml:space="preserve">بالنسبة للمناطق الواقعة داخل الولاية الوطنية، أي دولة يُقترح التعديل أو الوصف </w:t>
      </w:r>
      <w:r>
        <w:rPr>
          <w:rFonts w:cs="Simplified Arabic" w:hint="cs"/>
          <w:rtl/>
        </w:rPr>
        <w:t>داخل حدود</w:t>
      </w:r>
      <w:r w:rsidRPr="00430D19">
        <w:rPr>
          <w:rFonts w:cs="Simplified Arabic"/>
          <w:rtl/>
        </w:rPr>
        <w:t xml:space="preserve"> ولاي</w:t>
      </w:r>
      <w:r w:rsidRPr="00430D19">
        <w:rPr>
          <w:rFonts w:cs="Simplified Arabic" w:hint="cs"/>
          <w:rtl/>
        </w:rPr>
        <w:t>تها</w:t>
      </w:r>
      <w:r w:rsidRPr="00430D19">
        <w:rPr>
          <w:rFonts w:cs="Simplified Arabic"/>
          <w:rtl/>
        </w:rPr>
        <w:t xml:space="preserve"> </w:t>
      </w:r>
      <w:r w:rsidRPr="00430D19">
        <w:rPr>
          <w:rFonts w:cs="Simplified Arabic" w:hint="cs"/>
          <w:rtl/>
        </w:rPr>
        <w:t>القضائية</w:t>
      </w:r>
      <w:r w:rsidRPr="00430D19">
        <w:rPr>
          <w:rFonts w:cs="Simplified Arabic"/>
          <w:rtl/>
        </w:rPr>
        <w:t>.</w:t>
      </w:r>
    </w:p>
    <w:p w14:paraId="43E2E59F" w14:textId="77777777" w:rsidR="00E23B88" w:rsidRPr="00430D19" w:rsidRDefault="00E23B88" w:rsidP="00C02B66">
      <w:pPr>
        <w:pStyle w:val="ListParagraph"/>
        <w:numPr>
          <w:ilvl w:val="0"/>
          <w:numId w:val="13"/>
        </w:numPr>
        <w:bidi/>
        <w:spacing w:after="120" w:line="216" w:lineRule="auto"/>
        <w:ind w:left="720" w:firstLine="0"/>
        <w:contextualSpacing w:val="0"/>
        <w:jc w:val="both"/>
        <w:rPr>
          <w:rFonts w:cs="Simplified Arabic"/>
        </w:rPr>
      </w:pPr>
      <w:r w:rsidRPr="00430D19">
        <w:rPr>
          <w:rFonts w:cs="Simplified Arabic"/>
          <w:rtl/>
        </w:rPr>
        <w:t>ينبغي ل</w:t>
      </w:r>
      <w:r w:rsidRPr="00430D19">
        <w:rPr>
          <w:rFonts w:cs="Simplified Arabic" w:hint="cs"/>
          <w:rtl/>
        </w:rPr>
        <w:t>مؤيدي التقرير</w:t>
      </w:r>
      <w:r w:rsidRPr="00430D19">
        <w:rPr>
          <w:rFonts w:cs="Simplified Arabic"/>
          <w:rtl/>
        </w:rPr>
        <w:t xml:space="preserve"> الذين يقدمون </w:t>
      </w:r>
      <w:r w:rsidRPr="00430D19">
        <w:rPr>
          <w:rFonts w:cs="Simplified Arabic" w:hint="cs"/>
          <w:rtl/>
        </w:rPr>
        <w:t>تقارير</w:t>
      </w:r>
      <w:r w:rsidRPr="00430D19">
        <w:rPr>
          <w:rFonts w:cs="Simplified Arabic"/>
          <w:rtl/>
        </w:rPr>
        <w:t xml:space="preserve"> لتعديل </w:t>
      </w:r>
      <w:r>
        <w:rPr>
          <w:rFonts w:cs="Simplified Arabic" w:hint="cs"/>
          <w:rtl/>
        </w:rPr>
        <w:t xml:space="preserve">أي </w:t>
      </w:r>
      <w:r w:rsidRPr="00430D19">
        <w:rPr>
          <w:rFonts w:cs="Simplified Arabic"/>
          <w:rtl/>
        </w:rPr>
        <w:t xml:space="preserve">وصف قائم أو </w:t>
      </w:r>
      <w:r w:rsidRPr="00430D19">
        <w:rPr>
          <w:rFonts w:cs="Simplified Arabic" w:hint="cs"/>
          <w:rtl/>
        </w:rPr>
        <w:t>ل</w:t>
      </w:r>
      <w:r w:rsidRPr="00430D19">
        <w:rPr>
          <w:rFonts w:cs="Simplified Arabic"/>
          <w:rtl/>
        </w:rPr>
        <w:t xml:space="preserve">وصف </w:t>
      </w:r>
      <w:r w:rsidRPr="00430D19">
        <w:rPr>
          <w:rFonts w:cs="Simplified Arabic" w:hint="cs"/>
          <w:rtl/>
        </w:rPr>
        <w:t>منطقة</w:t>
      </w:r>
      <w:r w:rsidRPr="00430D19">
        <w:rPr>
          <w:rFonts w:cs="Simplified Arabic"/>
          <w:rtl/>
        </w:rPr>
        <w:t xml:space="preserve"> جديد</w:t>
      </w:r>
      <w:r w:rsidRPr="00430D19">
        <w:rPr>
          <w:rFonts w:cs="Simplified Arabic" w:hint="cs"/>
          <w:rtl/>
        </w:rPr>
        <w:t>ة</w:t>
      </w:r>
      <w:r w:rsidRPr="00430D19">
        <w:rPr>
          <w:rFonts w:cs="Simplified Arabic"/>
          <w:rtl/>
        </w:rPr>
        <w:t xml:space="preserve"> </w:t>
      </w:r>
      <w:r w:rsidRPr="00430D19">
        <w:rPr>
          <w:rFonts w:cs="Simplified Arabic" w:hint="cs"/>
          <w:rtl/>
        </w:rPr>
        <w:t>مراعاة</w:t>
      </w:r>
      <w:r w:rsidRPr="00430D19">
        <w:rPr>
          <w:rFonts w:cs="Simplified Arabic"/>
          <w:rtl/>
        </w:rPr>
        <w:t xml:space="preserve"> ما يلي في مرحلة مبكرة:</w:t>
      </w:r>
    </w:p>
    <w:p w14:paraId="728FE4BE" w14:textId="77777777" w:rsidR="00E23B88" w:rsidRPr="00430D19" w:rsidRDefault="00E23B88" w:rsidP="00C02B66">
      <w:pPr>
        <w:pStyle w:val="ListParagraph"/>
        <w:numPr>
          <w:ilvl w:val="0"/>
          <w:numId w:val="18"/>
        </w:numPr>
        <w:bidi/>
        <w:spacing w:after="120" w:line="216" w:lineRule="auto"/>
        <w:ind w:left="720" w:firstLine="720"/>
        <w:contextualSpacing w:val="0"/>
        <w:jc w:val="both"/>
        <w:rPr>
          <w:rFonts w:cs="Simplified Arabic"/>
        </w:rPr>
      </w:pPr>
      <w:r w:rsidRPr="00430D19">
        <w:rPr>
          <w:rFonts w:cs="Simplified Arabic"/>
          <w:rtl/>
        </w:rPr>
        <w:t>التعاون مع المنظمات الحكومية الدولية المختصة</w:t>
      </w:r>
      <w:r w:rsidRPr="00430D19">
        <w:rPr>
          <w:rFonts w:cs="Simplified Arabic" w:hint="cs"/>
          <w:rtl/>
        </w:rPr>
        <w:t>،</w:t>
      </w:r>
      <w:r w:rsidRPr="00430D19">
        <w:rPr>
          <w:rFonts w:cs="Simplified Arabic"/>
          <w:rtl/>
        </w:rPr>
        <w:t xml:space="preserve"> والمنظمات الأخرى ذات الصلة</w:t>
      </w:r>
      <w:r w:rsidRPr="00430D19">
        <w:rPr>
          <w:rFonts w:cs="Simplified Arabic" w:hint="cs"/>
          <w:rtl/>
        </w:rPr>
        <w:t>،</w:t>
      </w:r>
      <w:r w:rsidRPr="00430D19">
        <w:rPr>
          <w:rFonts w:cs="Simplified Arabic"/>
          <w:rtl/>
        </w:rPr>
        <w:t xml:space="preserve"> والخبراء</w:t>
      </w:r>
      <w:r w:rsidRPr="00430D19">
        <w:rPr>
          <w:rFonts w:cs="Simplified Arabic" w:hint="cs"/>
          <w:rtl/>
        </w:rPr>
        <w:t xml:space="preserve">، </w:t>
      </w:r>
      <w:r w:rsidRPr="00430D19">
        <w:rPr>
          <w:rFonts w:cs="Simplified Arabic"/>
          <w:rtl/>
        </w:rPr>
        <w:t>بمن فيهم الشعوب الأصلية والمجتمعات المحلية، بموافقتهم الحرة والمسبقة والمستنيرة،</w:t>
      </w:r>
      <w:r w:rsidRPr="00430D19">
        <w:rPr>
          <w:rFonts w:cs="Simplified Arabic"/>
          <w:vertAlign w:val="superscript"/>
          <w:rtl/>
        </w:rPr>
        <w:footnoteReference w:id="13"/>
      </w:r>
      <w:r w:rsidRPr="00430D19">
        <w:rPr>
          <w:rFonts w:cs="Simplified Arabic"/>
          <w:rtl/>
        </w:rPr>
        <w:t xml:space="preserve"> </w:t>
      </w:r>
      <w:r>
        <w:rPr>
          <w:rFonts w:cs="Simplified Arabic" w:hint="cs"/>
          <w:rtl/>
        </w:rPr>
        <w:t xml:space="preserve">ومنظمات النساء والشباب، </w:t>
      </w:r>
      <w:r w:rsidRPr="00430D19">
        <w:rPr>
          <w:rFonts w:cs="Simplified Arabic"/>
          <w:rtl/>
        </w:rPr>
        <w:t xml:space="preserve">وفقا </w:t>
      </w:r>
      <w:r w:rsidRPr="00430D19">
        <w:rPr>
          <w:rFonts w:cs="Simplified Arabic" w:hint="cs"/>
          <w:rtl/>
        </w:rPr>
        <w:t>للتشريعات الوطنية والصكوك الدولية</w:t>
      </w:r>
      <w:r>
        <w:rPr>
          <w:rFonts w:cs="Simplified Arabic" w:hint="cs"/>
          <w:rtl/>
        </w:rPr>
        <w:t xml:space="preserve"> ذات الصلة</w:t>
      </w:r>
      <w:r w:rsidRPr="00430D19">
        <w:rPr>
          <w:rFonts w:cs="Simplified Arabic" w:hint="cs"/>
          <w:rtl/>
        </w:rPr>
        <w:t>، بما في</w:t>
      </w:r>
      <w:r>
        <w:rPr>
          <w:rFonts w:cs="Simplified Arabic" w:hint="cs"/>
          <w:rtl/>
        </w:rPr>
        <w:t xml:space="preserve"> ذلك</w:t>
      </w:r>
      <w:r w:rsidRPr="00430D19">
        <w:rPr>
          <w:rFonts w:cs="Simplified Arabic" w:hint="cs"/>
          <w:rtl/>
        </w:rPr>
        <w:t xml:space="preserve"> </w:t>
      </w:r>
      <w:r w:rsidRPr="00430D19">
        <w:rPr>
          <w:rFonts w:cs="Simplified Arabic"/>
          <w:rtl/>
        </w:rPr>
        <w:t>إعلان الأمم المتحدة بشأن حقوق الشعوب الأصلية</w:t>
      </w:r>
      <w:r w:rsidRPr="00430D19">
        <w:rPr>
          <w:rFonts w:cs="Simplified Arabic"/>
          <w:vertAlign w:val="superscript"/>
          <w:rtl/>
        </w:rPr>
        <w:footnoteReference w:id="14"/>
      </w:r>
      <w:r w:rsidRPr="00430D19">
        <w:rPr>
          <w:rFonts w:cs="Simplified Arabic"/>
          <w:rtl/>
        </w:rPr>
        <w:t xml:space="preserve"> </w:t>
      </w:r>
      <w:r>
        <w:rPr>
          <w:rFonts w:cs="Simplified Arabic" w:hint="cs"/>
          <w:rtl/>
        </w:rPr>
        <w:t xml:space="preserve">وقانون </w:t>
      </w:r>
      <w:r w:rsidRPr="00430D19">
        <w:rPr>
          <w:rFonts w:cs="Simplified Arabic"/>
          <w:rtl/>
        </w:rPr>
        <w:t>حقوق الإنسان؛</w:t>
      </w:r>
    </w:p>
    <w:p w14:paraId="15474104" w14:textId="77777777" w:rsidR="00E23B88" w:rsidRPr="00430D19" w:rsidRDefault="00E23B88" w:rsidP="00C02B66">
      <w:pPr>
        <w:pStyle w:val="ListParagraph"/>
        <w:numPr>
          <w:ilvl w:val="0"/>
          <w:numId w:val="18"/>
        </w:numPr>
        <w:bidi/>
        <w:spacing w:after="120" w:line="216" w:lineRule="auto"/>
        <w:ind w:left="720" w:firstLine="720"/>
        <w:contextualSpacing w:val="0"/>
        <w:jc w:val="both"/>
        <w:rPr>
          <w:rFonts w:cs="Simplified Arabic"/>
        </w:rPr>
      </w:pPr>
      <w:r w:rsidRPr="00430D19">
        <w:rPr>
          <w:rFonts w:cs="Simplified Arabic" w:hint="cs"/>
          <w:rtl/>
        </w:rPr>
        <w:t>ضرورة</w:t>
      </w:r>
      <w:r w:rsidRPr="00430D19">
        <w:rPr>
          <w:rFonts w:cs="Simplified Arabic"/>
          <w:rtl/>
        </w:rPr>
        <w:t xml:space="preserve"> تجنب </w:t>
      </w:r>
      <w:r>
        <w:rPr>
          <w:rFonts w:cs="Simplified Arabic" w:hint="cs"/>
          <w:rtl/>
        </w:rPr>
        <w:t>إعداد</w:t>
      </w:r>
      <w:r w:rsidRPr="00430D19">
        <w:rPr>
          <w:rFonts w:cs="Simplified Arabic"/>
          <w:rtl/>
        </w:rPr>
        <w:t xml:space="preserve"> </w:t>
      </w:r>
      <w:r w:rsidRPr="00430D19">
        <w:rPr>
          <w:rFonts w:cs="Simplified Arabic" w:hint="cs"/>
          <w:rtl/>
        </w:rPr>
        <w:t>تقارير</w:t>
      </w:r>
      <w:r w:rsidRPr="00430D19">
        <w:rPr>
          <w:rFonts w:cs="Simplified Arabic"/>
          <w:rtl/>
        </w:rPr>
        <w:t xml:space="preserve"> قد تثير شواغل بشأن السيادة أو الحقوق السيادية أو الولاية القضائية؛</w:t>
      </w:r>
    </w:p>
    <w:p w14:paraId="6995F0D2" w14:textId="77777777" w:rsidR="00E23B88" w:rsidRPr="00430D19" w:rsidRDefault="00E23B88" w:rsidP="00C02B66">
      <w:pPr>
        <w:pStyle w:val="ListParagraph"/>
        <w:numPr>
          <w:ilvl w:val="0"/>
          <w:numId w:val="18"/>
        </w:numPr>
        <w:bidi/>
        <w:spacing w:after="120" w:line="216" w:lineRule="auto"/>
        <w:ind w:left="720" w:firstLine="720"/>
        <w:contextualSpacing w:val="0"/>
        <w:jc w:val="both"/>
        <w:rPr>
          <w:rFonts w:cs="Simplified Arabic"/>
        </w:rPr>
      </w:pPr>
      <w:r w:rsidRPr="00430D19">
        <w:rPr>
          <w:rFonts w:cs="Simplified Arabic" w:hint="cs"/>
          <w:rtl/>
        </w:rPr>
        <w:t>ضرورة وجود</w:t>
      </w:r>
      <w:r w:rsidRPr="00430D19">
        <w:rPr>
          <w:rFonts w:cs="Simplified Arabic"/>
          <w:rtl/>
        </w:rPr>
        <w:t xml:space="preserve"> أساس علمي متين </w:t>
      </w:r>
      <w:r w:rsidRPr="00430D19">
        <w:rPr>
          <w:rFonts w:cs="Simplified Arabic" w:hint="cs"/>
          <w:rtl/>
        </w:rPr>
        <w:t>يتضمن</w:t>
      </w:r>
      <w:r w:rsidRPr="00430D19">
        <w:rPr>
          <w:rFonts w:cs="Simplified Arabic"/>
          <w:rtl/>
        </w:rPr>
        <w:t xml:space="preserve"> معلومات كافية، فضلا عن أهمية الشفافية؛</w:t>
      </w:r>
    </w:p>
    <w:p w14:paraId="3844953C" w14:textId="77777777" w:rsidR="00E23B88" w:rsidRPr="00430D19" w:rsidRDefault="00E23B88" w:rsidP="00C02B66">
      <w:pPr>
        <w:pStyle w:val="ListParagraph"/>
        <w:numPr>
          <w:ilvl w:val="0"/>
          <w:numId w:val="18"/>
        </w:numPr>
        <w:bidi/>
        <w:spacing w:after="120" w:line="216" w:lineRule="auto"/>
        <w:ind w:left="720" w:firstLine="720"/>
        <w:contextualSpacing w:val="0"/>
        <w:jc w:val="both"/>
        <w:rPr>
          <w:rFonts w:cs="Simplified Arabic"/>
          <w:rtl/>
        </w:rPr>
      </w:pPr>
      <w:r w:rsidRPr="00430D19">
        <w:rPr>
          <w:rFonts w:cs="Simplified Arabic" w:hint="cs"/>
          <w:rtl/>
        </w:rPr>
        <w:t xml:space="preserve">ضرورة مراعاة </w:t>
      </w:r>
      <w:r w:rsidRPr="00430D19">
        <w:rPr>
          <w:rFonts w:cs="Simplified Arabic"/>
          <w:rtl/>
        </w:rPr>
        <w:t>الأبعاد الإقليمية للنظم الإيكولوجية البحرية والساحلية وسماتها وعملياتها الإيكولوجية والبيولوجية، بما في ذلك الاختلافات الإقليمية في توافر البيانات، وكذلك التعاون عبر المناطق.</w:t>
      </w:r>
    </w:p>
    <w:p w14:paraId="3A1DFCAF" w14:textId="42966C8C" w:rsidR="00E23B88" w:rsidRPr="00430D19" w:rsidRDefault="00E23B88" w:rsidP="00C02B66">
      <w:pPr>
        <w:pStyle w:val="ListParagraph"/>
        <w:numPr>
          <w:ilvl w:val="0"/>
          <w:numId w:val="13"/>
        </w:numPr>
        <w:bidi/>
        <w:spacing w:after="120" w:line="216" w:lineRule="auto"/>
        <w:ind w:left="720" w:firstLine="0"/>
        <w:contextualSpacing w:val="0"/>
        <w:jc w:val="both"/>
        <w:rPr>
          <w:rFonts w:cs="Simplified Arabic"/>
          <w:rtl/>
        </w:rPr>
      </w:pPr>
      <w:r w:rsidRPr="00430D19">
        <w:rPr>
          <w:rFonts w:cs="Simplified Arabic"/>
          <w:rtl/>
        </w:rPr>
        <w:t>فيما يتعلق ب</w:t>
      </w:r>
      <w:r w:rsidRPr="00430D19">
        <w:rPr>
          <w:rFonts w:cs="Simplified Arabic" w:hint="cs"/>
          <w:rtl/>
        </w:rPr>
        <w:t>أي</w:t>
      </w:r>
      <w:r w:rsidRPr="00430D19">
        <w:rPr>
          <w:rFonts w:cs="Simplified Arabic"/>
          <w:rtl/>
        </w:rPr>
        <w:t xml:space="preserve"> </w:t>
      </w:r>
      <w:r w:rsidRPr="00430D19">
        <w:rPr>
          <w:rFonts w:cs="Simplified Arabic" w:hint="cs"/>
          <w:rtl/>
        </w:rPr>
        <w:t>تقرير</w:t>
      </w:r>
      <w:r w:rsidRPr="00430D19">
        <w:rPr>
          <w:rFonts w:cs="Simplified Arabic"/>
          <w:rtl/>
        </w:rPr>
        <w:t xml:space="preserve"> لتعديل </w:t>
      </w:r>
      <w:r>
        <w:rPr>
          <w:rFonts w:cs="Simplified Arabic" w:hint="cs"/>
          <w:rtl/>
        </w:rPr>
        <w:t xml:space="preserve">أي </w:t>
      </w:r>
      <w:r w:rsidRPr="00430D19">
        <w:rPr>
          <w:rFonts w:cs="Simplified Arabic"/>
          <w:rtl/>
        </w:rPr>
        <w:t xml:space="preserve">وصف قائم أو وصف </w:t>
      </w:r>
      <w:r w:rsidRPr="00430D19">
        <w:rPr>
          <w:rFonts w:cs="Simplified Arabic" w:hint="cs"/>
          <w:rtl/>
        </w:rPr>
        <w:t>ل</w:t>
      </w:r>
      <w:r>
        <w:rPr>
          <w:rFonts w:cs="Simplified Arabic" w:hint="cs"/>
          <w:rtl/>
        </w:rPr>
        <w:t xml:space="preserve">أي </w:t>
      </w:r>
      <w:r w:rsidRPr="00430D19">
        <w:rPr>
          <w:rFonts w:cs="Simplified Arabic" w:hint="cs"/>
          <w:rtl/>
        </w:rPr>
        <w:t>منطقة</w:t>
      </w:r>
      <w:r w:rsidRPr="00430D19">
        <w:rPr>
          <w:rFonts w:cs="Simplified Arabic"/>
          <w:rtl/>
        </w:rPr>
        <w:t xml:space="preserve"> جديد</w:t>
      </w:r>
      <w:r w:rsidRPr="00430D19">
        <w:rPr>
          <w:rFonts w:cs="Simplified Arabic" w:hint="cs"/>
          <w:rtl/>
        </w:rPr>
        <w:t>ة</w:t>
      </w:r>
      <w:r w:rsidRPr="00430D19">
        <w:rPr>
          <w:rFonts w:cs="Simplified Arabic"/>
          <w:rtl/>
        </w:rPr>
        <w:t>، يجوز لأي دولة أن تبلغ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رسميا في أي وقت اعتراض</w:t>
      </w:r>
      <w:r w:rsidRPr="00430D19">
        <w:rPr>
          <w:rFonts w:cs="Simplified Arabic" w:hint="cs"/>
          <w:rtl/>
        </w:rPr>
        <w:t>ها</w:t>
      </w:r>
      <w:r w:rsidRPr="00430D19">
        <w:rPr>
          <w:rFonts w:cs="Simplified Arabic"/>
          <w:rtl/>
        </w:rPr>
        <w:t xml:space="preserve"> على إدراج </w:t>
      </w:r>
      <w:r>
        <w:rPr>
          <w:rFonts w:cs="Simplified Arabic" w:hint="cs"/>
          <w:rtl/>
        </w:rPr>
        <w:t xml:space="preserve">أي </w:t>
      </w:r>
      <w:r w:rsidRPr="00430D19">
        <w:rPr>
          <w:rFonts w:cs="Simplified Arabic"/>
          <w:rtl/>
        </w:rPr>
        <w:t xml:space="preserve">وصف أو تعديل في المستودع أو </w:t>
      </w:r>
      <w:r w:rsidR="009C0C7C">
        <w:rPr>
          <w:rFonts w:cs="Simplified Arabic"/>
          <w:rtl/>
        </w:rPr>
        <w:t>آلية غرفة تبادل</w:t>
      </w:r>
      <w:r w:rsidRPr="00430D19">
        <w:rPr>
          <w:rFonts w:cs="Simplified Arabic"/>
          <w:rtl/>
        </w:rPr>
        <w:t xml:space="preserve"> المعلومات للمناطق البحرية </w:t>
      </w:r>
      <w:r w:rsidRPr="00430D19">
        <w:rPr>
          <w:rFonts w:cs="Simplified Arabic" w:hint="cs"/>
          <w:rtl/>
        </w:rPr>
        <w:t>المهمة إيكولوجيا أو</w:t>
      </w:r>
      <w:r w:rsidRPr="00430D19">
        <w:rPr>
          <w:rFonts w:cs="Simplified Arabic" w:hint="cs"/>
          <w:rtl/>
          <w:lang w:val="en-US" w:bidi="ar-EG"/>
        </w:rPr>
        <w:t xml:space="preserve"> </w:t>
      </w:r>
      <w:r w:rsidRPr="00430D19">
        <w:rPr>
          <w:rFonts w:cs="Simplified Arabic" w:hint="cs"/>
          <w:rtl/>
        </w:rPr>
        <w:t>بيولوجيا</w:t>
      </w:r>
      <w:r w:rsidRPr="00430D19">
        <w:rPr>
          <w:rFonts w:cs="Simplified Arabic"/>
          <w:rtl/>
        </w:rPr>
        <w:t xml:space="preserve">، نظرا لوجود مطالبة أو نزاع يتعلق بالسيادة، </w:t>
      </w:r>
      <w:r w:rsidRPr="00430D19">
        <w:rPr>
          <w:rFonts w:cs="Simplified Arabic" w:hint="cs"/>
          <w:rtl/>
        </w:rPr>
        <w:t xml:space="preserve">أو </w:t>
      </w:r>
      <w:r w:rsidRPr="00430D19">
        <w:rPr>
          <w:rFonts w:cs="Simplified Arabic"/>
          <w:rtl/>
        </w:rPr>
        <w:t xml:space="preserve">الحقوق السيادية أو الولاية القضائية التي تشمل منطقة مشمولة في </w:t>
      </w:r>
      <w:r w:rsidRPr="00430D19">
        <w:rPr>
          <w:rFonts w:cs="Simplified Arabic" w:hint="cs"/>
          <w:rtl/>
        </w:rPr>
        <w:t>التقرير</w:t>
      </w:r>
      <w:r w:rsidRPr="00430D19">
        <w:rPr>
          <w:rFonts w:cs="Simplified Arabic"/>
          <w:rtl/>
        </w:rPr>
        <w:t xml:space="preserve">. وفي هذه الحالة، لن </w:t>
      </w:r>
      <w:r w:rsidR="001B7BE6">
        <w:rPr>
          <w:rFonts w:cs="Simplified Arabic" w:hint="cs"/>
          <w:rtl/>
        </w:rPr>
        <w:t>يتقدم العمل بشأن</w:t>
      </w:r>
      <w:r w:rsidRPr="00430D19">
        <w:rPr>
          <w:rFonts w:cs="Simplified Arabic"/>
          <w:rtl/>
        </w:rPr>
        <w:t xml:space="preserve"> ال</w:t>
      </w:r>
      <w:r w:rsidRPr="00430D19">
        <w:rPr>
          <w:rFonts w:cs="Simplified Arabic" w:hint="cs"/>
          <w:rtl/>
        </w:rPr>
        <w:t>تقرير</w:t>
      </w:r>
      <w:r w:rsidRPr="00430D19">
        <w:rPr>
          <w:rFonts w:cs="Simplified Arabic"/>
          <w:rtl/>
        </w:rPr>
        <w:t xml:space="preserve"> أكثر من ذلك ولن يدرج في المستودع أو </w:t>
      </w:r>
      <w:r w:rsidR="009C0C7C">
        <w:rPr>
          <w:rFonts w:cs="Simplified Arabic"/>
          <w:rtl/>
        </w:rPr>
        <w:t>آلية غرفة تبادل</w:t>
      </w:r>
      <w:r w:rsidRPr="00430D19">
        <w:rPr>
          <w:rFonts w:cs="Simplified Arabic"/>
          <w:rtl/>
        </w:rPr>
        <w:t xml:space="preserve"> المعلومات إلى أن تبلغ الدولة المعترضة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بسحب الاعتراض.</w:t>
      </w:r>
      <w:r w:rsidRPr="00430D19">
        <w:rPr>
          <w:rFonts w:cs="Simplified Arabic"/>
          <w:vertAlign w:val="superscript"/>
          <w:rtl/>
        </w:rPr>
        <w:footnoteReference w:id="15"/>
      </w:r>
    </w:p>
    <w:p w14:paraId="2B738FE8" w14:textId="77777777" w:rsidR="00E23B88" w:rsidRPr="00106E1B" w:rsidRDefault="00E23B88" w:rsidP="002F1215">
      <w:pPr>
        <w:keepNext/>
        <w:kinsoku w:val="0"/>
        <w:overflowPunct w:val="0"/>
        <w:autoSpaceDE w:val="0"/>
        <w:autoSpaceDN w:val="0"/>
        <w:bidi/>
        <w:adjustRightInd w:val="0"/>
        <w:snapToGrid w:val="0"/>
        <w:spacing w:after="120" w:line="216" w:lineRule="auto"/>
        <w:ind w:left="547" w:hanging="547"/>
        <w:jc w:val="both"/>
        <w:rPr>
          <w:rFonts w:cs="Simplified Arabic"/>
          <w:b/>
          <w:bCs/>
          <w:rtl/>
        </w:rPr>
      </w:pPr>
      <w:r w:rsidRPr="00564BD4">
        <w:rPr>
          <w:rFonts w:cs="Simplified Arabic" w:hint="cs"/>
          <w:b/>
          <w:bCs/>
          <w:rtl/>
        </w:rPr>
        <w:t>ثانيا</w:t>
      </w:r>
      <w:r w:rsidRPr="00564BD4">
        <w:rPr>
          <w:rFonts w:cs="Simplified Arabic"/>
          <w:b/>
          <w:bCs/>
          <w:rtl/>
        </w:rPr>
        <w:t>–</w:t>
      </w:r>
      <w:r w:rsidRPr="00564BD4">
        <w:rPr>
          <w:rFonts w:cs="Simplified Arabic" w:hint="cs"/>
          <w:b/>
          <w:bCs/>
          <w:rtl/>
        </w:rPr>
        <w:tab/>
      </w:r>
      <w:r w:rsidRPr="00564BD4">
        <w:rPr>
          <w:rFonts w:cs="Simplified Arabic"/>
          <w:b/>
          <w:bCs/>
          <w:rtl/>
        </w:rPr>
        <w:t xml:space="preserve">آلية </w:t>
      </w:r>
      <w:r w:rsidRPr="00564BD4">
        <w:rPr>
          <w:rFonts w:cs="Simplified Arabic" w:hint="cs"/>
          <w:b/>
          <w:bCs/>
          <w:rtl/>
        </w:rPr>
        <w:t>المستود</w:t>
      </w:r>
      <w:r>
        <w:rPr>
          <w:rFonts w:cs="Simplified Arabic" w:hint="cs"/>
          <w:b/>
          <w:bCs/>
          <w:rtl/>
        </w:rPr>
        <w:t>ع و</w:t>
      </w:r>
      <w:r w:rsidRPr="00564BD4">
        <w:rPr>
          <w:rFonts w:cs="Simplified Arabic"/>
          <w:b/>
          <w:bCs/>
          <w:rtl/>
        </w:rPr>
        <w:t xml:space="preserve">تبادل المعلومات للمناطق البحرية </w:t>
      </w:r>
      <w:r w:rsidRPr="00564BD4">
        <w:rPr>
          <w:rFonts w:cs="Simplified Arabic" w:hint="cs"/>
          <w:b/>
          <w:bCs/>
          <w:rtl/>
        </w:rPr>
        <w:t>المهمة</w:t>
      </w:r>
      <w:r w:rsidRPr="00564BD4">
        <w:rPr>
          <w:rFonts w:cs="Simplified Arabic"/>
          <w:b/>
          <w:bCs/>
          <w:rtl/>
        </w:rPr>
        <w:t xml:space="preserve"> إيكولوجيا أو بيولوجيا</w:t>
      </w:r>
    </w:p>
    <w:p w14:paraId="0B6471F4" w14:textId="77777777"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rtl/>
        </w:rPr>
        <w:t xml:space="preserve">من المقرر أن يحتوي مستودع المناطق البحرية </w:t>
      </w:r>
      <w:r w:rsidRPr="00430D19">
        <w:rPr>
          <w:rFonts w:cs="Simplified Arabic" w:hint="cs"/>
          <w:rtl/>
        </w:rPr>
        <w:t>المهمة</w:t>
      </w:r>
      <w:r w:rsidRPr="00430D19">
        <w:rPr>
          <w:rFonts w:cs="Simplified Arabic"/>
          <w:rtl/>
        </w:rPr>
        <w:t xml:space="preserve"> إيكولوجيا أو بيولوجيا على ما يلي:</w:t>
      </w:r>
    </w:p>
    <w:p w14:paraId="277459BC" w14:textId="77777777" w:rsidR="00E23B88" w:rsidRPr="00430D19" w:rsidRDefault="00E23B88" w:rsidP="00C02B66">
      <w:pPr>
        <w:pStyle w:val="ListParagraph"/>
        <w:numPr>
          <w:ilvl w:val="0"/>
          <w:numId w:val="19"/>
        </w:numPr>
        <w:tabs>
          <w:tab w:val="left" w:pos="1980"/>
        </w:tabs>
        <w:bidi/>
        <w:spacing w:after="120" w:line="216" w:lineRule="auto"/>
        <w:ind w:left="720" w:firstLine="540"/>
        <w:contextualSpacing w:val="0"/>
        <w:jc w:val="both"/>
        <w:rPr>
          <w:rFonts w:cs="Simplified Arabic"/>
        </w:rPr>
      </w:pPr>
      <w:r w:rsidRPr="00430D19">
        <w:rPr>
          <w:rFonts w:cs="Simplified Arabic" w:hint="cs"/>
          <w:rtl/>
        </w:rPr>
        <w:t>أ</w:t>
      </w:r>
      <w:r w:rsidRPr="00430D19">
        <w:rPr>
          <w:rFonts w:cs="Simplified Arabic"/>
          <w:rtl/>
        </w:rPr>
        <w:t>وص</w:t>
      </w:r>
      <w:r w:rsidRPr="00430D19">
        <w:rPr>
          <w:rFonts w:cs="Simplified Arabic" w:hint="cs"/>
          <w:rtl/>
        </w:rPr>
        <w:t>ا</w:t>
      </w:r>
      <w:r w:rsidRPr="00430D19">
        <w:rPr>
          <w:rFonts w:cs="Simplified Arabic"/>
          <w:rtl/>
        </w:rPr>
        <w:t>ف المناطق التي تستوفي معايير</w:t>
      </w:r>
      <w:r w:rsidRPr="00430D19">
        <w:rPr>
          <w:rFonts w:cs="Simplified Arabic" w:hint="cs"/>
          <w:rtl/>
        </w:rPr>
        <w:t xml:space="preserve"> ا</w:t>
      </w:r>
      <w:r w:rsidRPr="00430D19">
        <w:rPr>
          <w:rFonts w:cs="Simplified Arabic"/>
          <w:rtl/>
        </w:rPr>
        <w:t xml:space="preserve">لمناطق البحرية </w:t>
      </w:r>
      <w:r w:rsidRPr="00430D19">
        <w:rPr>
          <w:rFonts w:cs="Simplified Arabic" w:hint="cs"/>
          <w:rtl/>
        </w:rPr>
        <w:t>المهمة إيكولوجيا أو</w:t>
      </w:r>
      <w:r w:rsidRPr="00430D19">
        <w:rPr>
          <w:rFonts w:cs="Simplified Arabic" w:hint="cs"/>
          <w:rtl/>
          <w:lang w:val="en-US" w:bidi="ar-EG"/>
        </w:rPr>
        <w:t xml:space="preserve"> </w:t>
      </w:r>
      <w:r w:rsidRPr="00430D19">
        <w:rPr>
          <w:rFonts w:cs="Simplified Arabic" w:hint="cs"/>
          <w:rtl/>
        </w:rPr>
        <w:t>بيولوجيا التي نظر فيها مؤتمر الأطراف و</w:t>
      </w:r>
      <w:r w:rsidRPr="00430D19">
        <w:rPr>
          <w:rFonts w:cs="Simplified Arabic"/>
          <w:rtl/>
        </w:rPr>
        <w:t>طلب إلى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 أن تدرجها في المستودع</w:t>
      </w:r>
      <w:r w:rsidRPr="00430D19">
        <w:rPr>
          <w:rFonts w:cs="Simplified Arabic"/>
          <w:rtl/>
        </w:rPr>
        <w:t xml:space="preserve"> وأن </w:t>
      </w:r>
      <w:r w:rsidRPr="00430D19">
        <w:rPr>
          <w:rFonts w:cs="Simplified Arabic" w:hint="cs"/>
          <w:rtl/>
        </w:rPr>
        <w:t>ت</w:t>
      </w:r>
      <w:r w:rsidRPr="00430D19">
        <w:rPr>
          <w:rFonts w:cs="Simplified Arabic"/>
          <w:rtl/>
        </w:rPr>
        <w:t>حيله</w:t>
      </w:r>
      <w:r w:rsidRPr="00430D19">
        <w:rPr>
          <w:rFonts w:cs="Simplified Arabic" w:hint="cs"/>
          <w:rtl/>
        </w:rPr>
        <w:t>ا</w:t>
      </w:r>
      <w:r w:rsidRPr="00430D19">
        <w:rPr>
          <w:rFonts w:cs="Simplified Arabic"/>
          <w:rtl/>
        </w:rPr>
        <w:t xml:space="preserve"> إلى الجمعية العامة للأمم المتحدة للعلم ولعملياته</w:t>
      </w:r>
      <w:r w:rsidRPr="00430D19">
        <w:rPr>
          <w:rFonts w:cs="Simplified Arabic" w:hint="cs"/>
          <w:rtl/>
        </w:rPr>
        <w:t>ا</w:t>
      </w:r>
      <w:r w:rsidRPr="00430D19">
        <w:rPr>
          <w:rFonts w:cs="Simplified Arabic"/>
          <w:rtl/>
        </w:rPr>
        <w:t xml:space="preserve"> ذات الصلة، وكذلك إلى المنظمات الدولية </w:t>
      </w:r>
      <w:r w:rsidRPr="00430D19">
        <w:rPr>
          <w:rFonts w:cs="Simplified Arabic" w:hint="cs"/>
          <w:rtl/>
        </w:rPr>
        <w:t>المعنية</w:t>
      </w:r>
      <w:r w:rsidRPr="00430D19">
        <w:rPr>
          <w:rFonts w:cs="Simplified Arabic"/>
          <w:rtl/>
        </w:rPr>
        <w:t>؛</w:t>
      </w:r>
    </w:p>
    <w:p w14:paraId="35A34EB3" w14:textId="4923BC3D" w:rsidR="00E23B88" w:rsidRPr="00430D19" w:rsidRDefault="00E23B88" w:rsidP="00EB579A">
      <w:pPr>
        <w:tabs>
          <w:tab w:val="left" w:pos="1980"/>
        </w:tabs>
        <w:bidi/>
        <w:spacing w:after="120" w:line="216" w:lineRule="auto"/>
        <w:ind w:left="720" w:firstLine="540"/>
        <w:jc w:val="both"/>
        <w:rPr>
          <w:rFonts w:cs="Simplified Arabic"/>
        </w:rPr>
      </w:pPr>
      <w:r w:rsidRPr="00430D19">
        <w:rPr>
          <w:rFonts w:cs="Simplified Arabic"/>
          <w:rtl/>
        </w:rPr>
        <w:t>(ب)</w:t>
      </w:r>
      <w:r w:rsidRPr="00430D19">
        <w:rPr>
          <w:rFonts w:cs="Simplified Arabic"/>
          <w:rtl/>
        </w:rPr>
        <w:tab/>
      </w:r>
      <w:r w:rsidRPr="00430D19">
        <w:rPr>
          <w:rFonts w:cs="Simplified Arabic" w:hint="cs"/>
          <w:rtl/>
        </w:rPr>
        <w:t>أرشيف</w:t>
      </w:r>
      <w:r w:rsidRPr="00430D19">
        <w:rPr>
          <w:rFonts w:cs="Simplified Arabic"/>
          <w:rtl/>
        </w:rPr>
        <w:t xml:space="preserve"> </w:t>
      </w:r>
      <w:r w:rsidR="00EB579A">
        <w:rPr>
          <w:rFonts w:cs="Simplified Arabic" w:hint="cs"/>
          <w:rtl/>
        </w:rPr>
        <w:t>ل</w:t>
      </w:r>
      <w:r w:rsidRPr="00430D19">
        <w:rPr>
          <w:rFonts w:cs="Simplified Arabic" w:hint="cs"/>
          <w:rtl/>
        </w:rPr>
        <w:t>ل</w:t>
      </w:r>
      <w:r w:rsidRPr="00430D19">
        <w:rPr>
          <w:rFonts w:cs="Simplified Arabic"/>
          <w:rtl/>
        </w:rPr>
        <w:t xml:space="preserve">نسخ </w:t>
      </w:r>
      <w:r w:rsidRPr="00430D19">
        <w:rPr>
          <w:rFonts w:cs="Simplified Arabic" w:hint="cs"/>
          <w:rtl/>
        </w:rPr>
        <w:t>ال</w:t>
      </w:r>
      <w:r w:rsidRPr="00430D19">
        <w:rPr>
          <w:rFonts w:cs="Simplified Arabic"/>
          <w:rtl/>
        </w:rPr>
        <w:t xml:space="preserve">سابقة من أوصاف المناطق البحرية </w:t>
      </w:r>
      <w:r w:rsidRPr="00430D19">
        <w:rPr>
          <w:rFonts w:cs="Simplified Arabic" w:hint="cs"/>
          <w:rtl/>
        </w:rPr>
        <w:t>المهمة</w:t>
      </w:r>
      <w:r w:rsidRPr="00430D19">
        <w:rPr>
          <w:rFonts w:cs="Simplified Arabic"/>
          <w:rtl/>
        </w:rPr>
        <w:t xml:space="preserve"> إيكولوجيا أو بيولوجيا</w:t>
      </w:r>
      <w:r w:rsidRPr="00430D19">
        <w:rPr>
          <w:rFonts w:cs="Simplified Arabic" w:hint="cs"/>
          <w:rtl/>
        </w:rPr>
        <w:t xml:space="preserve"> المدرجة في المستودع</w:t>
      </w:r>
      <w:r w:rsidRPr="00430D19">
        <w:rPr>
          <w:rFonts w:cs="Simplified Arabic"/>
          <w:rtl/>
        </w:rPr>
        <w:t xml:space="preserve">، </w:t>
      </w:r>
      <w:r w:rsidRPr="00430D19">
        <w:rPr>
          <w:rFonts w:cs="Simplified Arabic" w:hint="cs"/>
          <w:rtl/>
        </w:rPr>
        <w:t>في ا</w:t>
      </w:r>
      <w:r w:rsidRPr="00430D19">
        <w:rPr>
          <w:rFonts w:cs="Simplified Arabic"/>
          <w:rtl/>
        </w:rPr>
        <w:t xml:space="preserve">لحالات التي </w:t>
      </w:r>
      <w:r w:rsidRPr="00430D19">
        <w:rPr>
          <w:rFonts w:cs="Simplified Arabic" w:hint="cs"/>
          <w:rtl/>
        </w:rPr>
        <w:t>عُدلت فيها</w:t>
      </w:r>
      <w:r w:rsidRPr="00430D19">
        <w:rPr>
          <w:rFonts w:cs="Simplified Arabic"/>
          <w:rtl/>
        </w:rPr>
        <w:t xml:space="preserve"> الأوصاف، بما في ذلك معلومات عن الطرائق التي أدرجت بها الأوصاف في المستودع في البداية.</w:t>
      </w:r>
    </w:p>
    <w:p w14:paraId="550EF4DB" w14:textId="676701B0" w:rsidR="00E23B88" w:rsidRPr="00430D19" w:rsidRDefault="00E23B88" w:rsidP="00C02B66">
      <w:pPr>
        <w:pStyle w:val="ListParagraph"/>
        <w:numPr>
          <w:ilvl w:val="0"/>
          <w:numId w:val="13"/>
        </w:numPr>
        <w:bidi/>
        <w:spacing w:after="120" w:line="216" w:lineRule="auto"/>
        <w:ind w:left="540" w:firstLine="0"/>
        <w:contextualSpacing w:val="0"/>
        <w:jc w:val="both"/>
        <w:rPr>
          <w:rFonts w:cs="Simplified Arabic"/>
        </w:rPr>
      </w:pPr>
      <w:r w:rsidRPr="00430D19">
        <w:rPr>
          <w:rFonts w:cs="Simplified Arabic" w:hint="cs"/>
          <w:rtl/>
        </w:rPr>
        <w:t>ينبغي</w:t>
      </w:r>
      <w:r w:rsidRPr="00430D19">
        <w:rPr>
          <w:rFonts w:cs="Simplified Arabic"/>
          <w:rtl/>
        </w:rPr>
        <w:t xml:space="preserve"> أن تتضمن </w:t>
      </w:r>
      <w:r w:rsidR="009C0C7C">
        <w:rPr>
          <w:rFonts w:cs="Simplified Arabic"/>
          <w:rtl/>
        </w:rPr>
        <w:t>آلية غرفة تبادل</w:t>
      </w:r>
      <w:r w:rsidRPr="00430D19">
        <w:rPr>
          <w:rFonts w:cs="Simplified Arabic"/>
          <w:rtl/>
        </w:rPr>
        <w:t xml:space="preserve"> المعلومات المتعلقة بالمناطق البحرية </w:t>
      </w:r>
      <w:r w:rsidRPr="00430D19">
        <w:rPr>
          <w:rFonts w:cs="Simplified Arabic" w:hint="cs"/>
          <w:rtl/>
        </w:rPr>
        <w:t>المهمة</w:t>
      </w:r>
      <w:r w:rsidRPr="00430D19">
        <w:rPr>
          <w:rFonts w:cs="Simplified Arabic"/>
          <w:rtl/>
        </w:rPr>
        <w:t xml:space="preserve"> إيكولوجيا أو بيولوجيا ما يلي:</w:t>
      </w:r>
    </w:p>
    <w:p w14:paraId="39D44881" w14:textId="77777777" w:rsidR="00E23B88" w:rsidRPr="00430D19" w:rsidRDefault="00E23B88" w:rsidP="00C02B66">
      <w:pPr>
        <w:pStyle w:val="ListParagraph"/>
        <w:numPr>
          <w:ilvl w:val="0"/>
          <w:numId w:val="20"/>
        </w:numPr>
        <w:tabs>
          <w:tab w:val="left" w:pos="1980"/>
        </w:tabs>
        <w:bidi/>
        <w:spacing w:after="120" w:line="216" w:lineRule="auto"/>
        <w:ind w:left="540" w:firstLine="720"/>
        <w:contextualSpacing w:val="0"/>
        <w:jc w:val="both"/>
        <w:rPr>
          <w:rFonts w:cs="Simplified Arabic"/>
        </w:rPr>
      </w:pPr>
      <w:r w:rsidRPr="00430D19">
        <w:rPr>
          <w:rFonts w:cs="Simplified Arabic" w:hint="cs"/>
          <w:rtl/>
        </w:rPr>
        <w:t>سجلات</w:t>
      </w:r>
      <w:r w:rsidRPr="00430D19">
        <w:rPr>
          <w:rFonts w:cs="Simplified Arabic"/>
          <w:rtl/>
        </w:rPr>
        <w:t xml:space="preserve"> </w:t>
      </w:r>
      <w:r>
        <w:rPr>
          <w:rFonts w:cs="Simplified Arabic" w:hint="cs"/>
          <w:rtl/>
        </w:rPr>
        <w:t>التقارير المقدمة</w:t>
      </w:r>
      <w:r w:rsidRPr="00430D19">
        <w:rPr>
          <w:rFonts w:cs="Simplified Arabic"/>
          <w:rtl/>
        </w:rPr>
        <w:t xml:space="preserve"> </w:t>
      </w:r>
      <w:r w:rsidRPr="00430D19">
        <w:rPr>
          <w:rFonts w:cs="Simplified Arabic" w:hint="cs"/>
          <w:rtl/>
        </w:rPr>
        <w:t>المتعلقة</w:t>
      </w:r>
      <w:r w:rsidRPr="00430D19">
        <w:rPr>
          <w:rFonts w:cs="Simplified Arabic"/>
          <w:rtl/>
        </w:rPr>
        <w:t xml:space="preserve"> </w:t>
      </w:r>
      <w:r w:rsidRPr="00430D19">
        <w:rPr>
          <w:rFonts w:cs="Simplified Arabic" w:hint="cs"/>
          <w:rtl/>
        </w:rPr>
        <w:t>بتعديل</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وصف</w:t>
      </w:r>
      <w:r w:rsidRPr="00430D19">
        <w:rPr>
          <w:rFonts w:cs="Simplified Arabic"/>
          <w:rtl/>
        </w:rPr>
        <w:t xml:space="preserve"> </w:t>
      </w:r>
      <w:r w:rsidRPr="00430D19">
        <w:rPr>
          <w:rFonts w:cs="Simplified Arabic" w:hint="cs"/>
          <w:rtl/>
        </w:rPr>
        <w:t>منطقة</w:t>
      </w:r>
      <w:r w:rsidRPr="00430D19">
        <w:rPr>
          <w:rFonts w:cs="Simplified Arabic"/>
          <w:rtl/>
        </w:rPr>
        <w:t xml:space="preserve"> </w:t>
      </w:r>
      <w:r w:rsidRPr="00430D19">
        <w:rPr>
          <w:rFonts w:cs="Simplified Arabic" w:hint="cs"/>
          <w:rtl/>
        </w:rPr>
        <w:t>تقع</w:t>
      </w:r>
      <w:r w:rsidRPr="00430D19">
        <w:rPr>
          <w:rFonts w:cs="Simplified Arabic"/>
          <w:rtl/>
        </w:rPr>
        <w:t xml:space="preserve"> </w:t>
      </w:r>
      <w:r w:rsidRPr="00430D19">
        <w:rPr>
          <w:rFonts w:cs="Simplified Arabic" w:hint="cs"/>
          <w:rtl/>
        </w:rPr>
        <w:t>ضمن</w:t>
      </w:r>
      <w:r w:rsidRPr="00430D19">
        <w:rPr>
          <w:rFonts w:cs="Simplified Arabic"/>
          <w:rtl/>
        </w:rPr>
        <w:t xml:space="preserve"> </w:t>
      </w:r>
      <w:r w:rsidRPr="00430D19">
        <w:rPr>
          <w:rFonts w:cs="Simplified Arabic" w:hint="cs"/>
          <w:rtl/>
        </w:rPr>
        <w:t>الولاية</w:t>
      </w:r>
      <w:r w:rsidRPr="00430D19">
        <w:rPr>
          <w:rFonts w:cs="Simplified Arabic"/>
          <w:rtl/>
        </w:rPr>
        <w:t xml:space="preserve"> </w:t>
      </w:r>
      <w:r w:rsidRPr="00430D19">
        <w:rPr>
          <w:rFonts w:cs="Simplified Arabic" w:hint="cs"/>
          <w:rtl/>
        </w:rPr>
        <w:t>الوطنية</w:t>
      </w:r>
      <w:r w:rsidRPr="00430D19">
        <w:rPr>
          <w:rFonts w:cs="Simplified Arabic"/>
          <w:rtl/>
        </w:rPr>
        <w:t xml:space="preserve"> </w:t>
      </w:r>
      <w:r w:rsidRPr="00430D19">
        <w:rPr>
          <w:rFonts w:cs="Simplified Arabic" w:hint="cs"/>
          <w:rtl/>
        </w:rPr>
        <w:t>لإدراجها</w:t>
      </w:r>
      <w:r w:rsidRPr="00430D19">
        <w:rPr>
          <w:rFonts w:cs="Simplified Arabic"/>
          <w:rtl/>
        </w:rPr>
        <w:t xml:space="preserve"> </w:t>
      </w:r>
      <w:r w:rsidRPr="00430D19">
        <w:rPr>
          <w:rFonts w:cs="Simplified Arabic" w:hint="cs"/>
          <w:rtl/>
        </w:rPr>
        <w:t>في</w:t>
      </w:r>
      <w:r w:rsidRPr="00430D19">
        <w:rPr>
          <w:rFonts w:cs="Simplified Arabic"/>
          <w:rtl/>
        </w:rPr>
        <w:t xml:space="preserve"> </w:t>
      </w:r>
      <w:r w:rsidRPr="00430D19">
        <w:rPr>
          <w:rFonts w:cs="Simplified Arabic" w:hint="cs"/>
          <w:rtl/>
        </w:rPr>
        <w:t>مستودع</w:t>
      </w:r>
      <w:r w:rsidRPr="00430D19">
        <w:rPr>
          <w:rFonts w:cs="Simplified Arabic"/>
          <w:rtl/>
        </w:rPr>
        <w:t xml:space="preserve"> </w:t>
      </w:r>
      <w:r w:rsidRPr="00430D19">
        <w:rPr>
          <w:rFonts w:cs="Simplified Arabic" w:hint="cs"/>
          <w:rtl/>
        </w:rPr>
        <w:t>المناطق</w:t>
      </w:r>
      <w:r w:rsidRPr="00430D19">
        <w:rPr>
          <w:rFonts w:cs="Simplified Arabic"/>
          <w:rtl/>
        </w:rPr>
        <w:t xml:space="preserve"> </w:t>
      </w:r>
      <w:r w:rsidRPr="00430D19">
        <w:rPr>
          <w:rFonts w:cs="Simplified Arabic" w:hint="cs"/>
          <w:rtl/>
        </w:rPr>
        <w:t>البحرية</w:t>
      </w:r>
      <w:r w:rsidRPr="00430D19">
        <w:rPr>
          <w:rFonts w:cs="Simplified Arabic"/>
          <w:rtl/>
        </w:rPr>
        <w:t xml:space="preserve"> </w:t>
      </w:r>
      <w:r w:rsidRPr="00430D19">
        <w:rPr>
          <w:rFonts w:cs="Simplified Arabic" w:hint="cs"/>
          <w:rtl/>
        </w:rPr>
        <w:t>المهمة</w:t>
      </w:r>
      <w:r w:rsidRPr="00430D19">
        <w:rPr>
          <w:rFonts w:cs="Simplified Arabic"/>
          <w:rtl/>
        </w:rPr>
        <w:t xml:space="preserve"> </w:t>
      </w:r>
      <w:r w:rsidRPr="00430D19">
        <w:rPr>
          <w:rFonts w:cs="Simplified Arabic" w:hint="cs"/>
          <w:rtl/>
        </w:rPr>
        <w:t>إيكولوجيا</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بيولوجيا</w:t>
      </w:r>
      <w:r w:rsidRPr="00430D19">
        <w:rPr>
          <w:rFonts w:cs="Simplified Arabic"/>
          <w:rtl/>
        </w:rPr>
        <w:t xml:space="preserve"> </w:t>
      </w:r>
      <w:r w:rsidRPr="00430D19">
        <w:rPr>
          <w:rFonts w:cs="Simplified Arabic" w:hint="cs"/>
          <w:rtl/>
        </w:rPr>
        <w:t>والتعليقات</w:t>
      </w:r>
      <w:r w:rsidRPr="00430D19">
        <w:rPr>
          <w:rFonts w:cs="Simplified Arabic"/>
          <w:rtl/>
        </w:rPr>
        <w:t xml:space="preserve"> </w:t>
      </w:r>
      <w:r w:rsidRPr="00430D19">
        <w:rPr>
          <w:rFonts w:cs="Simplified Arabic" w:hint="cs"/>
          <w:rtl/>
        </w:rPr>
        <w:t>الواردة</w:t>
      </w:r>
      <w:r w:rsidRPr="00430D19">
        <w:rPr>
          <w:rFonts w:cs="Simplified Arabic"/>
          <w:rtl/>
        </w:rPr>
        <w:t xml:space="preserve"> </w:t>
      </w:r>
      <w:r w:rsidRPr="00430D19">
        <w:rPr>
          <w:rFonts w:cs="Simplified Arabic" w:hint="cs"/>
          <w:rtl/>
        </w:rPr>
        <w:t>على</w:t>
      </w:r>
      <w:r w:rsidRPr="00430D19">
        <w:rPr>
          <w:rFonts w:cs="Simplified Arabic"/>
          <w:rtl/>
        </w:rPr>
        <w:t xml:space="preserve"> </w:t>
      </w:r>
      <w:r w:rsidRPr="00430D19">
        <w:rPr>
          <w:rFonts w:cs="Simplified Arabic" w:hint="cs"/>
          <w:rtl/>
        </w:rPr>
        <w:t>هذه</w:t>
      </w:r>
      <w:r w:rsidRPr="00430D19">
        <w:rPr>
          <w:rFonts w:cs="Simplified Arabic"/>
          <w:rtl/>
        </w:rPr>
        <w:t xml:space="preserve"> </w:t>
      </w:r>
      <w:r w:rsidRPr="00430D19">
        <w:rPr>
          <w:rFonts w:cs="Simplified Arabic" w:hint="cs"/>
          <w:rtl/>
        </w:rPr>
        <w:t>الطلبات؛</w:t>
      </w:r>
    </w:p>
    <w:p w14:paraId="1FEE59A0" w14:textId="469F74E7" w:rsidR="00E23B88" w:rsidRPr="00430D19" w:rsidRDefault="00E23B88" w:rsidP="00C02B66">
      <w:pPr>
        <w:pStyle w:val="ListParagraph"/>
        <w:numPr>
          <w:ilvl w:val="0"/>
          <w:numId w:val="20"/>
        </w:numPr>
        <w:tabs>
          <w:tab w:val="left" w:pos="1980"/>
        </w:tabs>
        <w:bidi/>
        <w:spacing w:after="120" w:line="216" w:lineRule="auto"/>
        <w:ind w:left="540" w:firstLine="720"/>
        <w:contextualSpacing w:val="0"/>
        <w:jc w:val="both"/>
        <w:rPr>
          <w:rFonts w:cs="Simplified Arabic"/>
        </w:rPr>
      </w:pPr>
      <w:r>
        <w:rPr>
          <w:rFonts w:cs="Simplified Arabic" w:hint="cs"/>
          <w:rtl/>
        </w:rPr>
        <w:lastRenderedPageBreak/>
        <w:t>التقارير المقدمة</w:t>
      </w:r>
      <w:r w:rsidRPr="00430D19">
        <w:rPr>
          <w:rFonts w:cs="Simplified Arabic"/>
          <w:rtl/>
        </w:rPr>
        <w:t xml:space="preserve"> </w:t>
      </w:r>
      <w:r w:rsidRPr="00430D19">
        <w:rPr>
          <w:rFonts w:cs="Simplified Arabic" w:hint="cs"/>
          <w:rtl/>
        </w:rPr>
        <w:t>المتعلقة</w:t>
      </w:r>
      <w:r w:rsidRPr="00430D19">
        <w:rPr>
          <w:rFonts w:cs="Simplified Arabic"/>
          <w:rtl/>
        </w:rPr>
        <w:t xml:space="preserve"> </w:t>
      </w:r>
      <w:r w:rsidRPr="00430D19">
        <w:rPr>
          <w:rFonts w:cs="Simplified Arabic" w:hint="cs"/>
          <w:rtl/>
        </w:rPr>
        <w:t>ب</w:t>
      </w:r>
      <w:r>
        <w:rPr>
          <w:rFonts w:cs="Simplified Arabic" w:hint="cs"/>
          <w:rtl/>
        </w:rPr>
        <w:t xml:space="preserve">أي </w:t>
      </w:r>
      <w:r w:rsidRPr="00430D19">
        <w:rPr>
          <w:rFonts w:cs="Simplified Arabic" w:hint="cs"/>
          <w:rtl/>
        </w:rPr>
        <w:t>تعديل</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وصف</w:t>
      </w:r>
      <w:r w:rsidRPr="00430D19">
        <w:rPr>
          <w:rFonts w:cs="Simplified Arabic"/>
          <w:rtl/>
        </w:rPr>
        <w:t xml:space="preserve"> </w:t>
      </w:r>
      <w:r w:rsidRPr="00430D19">
        <w:rPr>
          <w:rFonts w:cs="Simplified Arabic" w:hint="cs"/>
          <w:rtl/>
        </w:rPr>
        <w:t>لمنطقة</w:t>
      </w:r>
      <w:r w:rsidRPr="00430D19">
        <w:rPr>
          <w:rFonts w:cs="Simplified Arabic"/>
          <w:rtl/>
        </w:rPr>
        <w:t xml:space="preserve"> </w:t>
      </w:r>
      <w:r w:rsidRPr="00430D19">
        <w:rPr>
          <w:rFonts w:cs="Simplified Arabic" w:hint="cs"/>
          <w:rtl/>
        </w:rPr>
        <w:t>تقع</w:t>
      </w:r>
      <w:r w:rsidRPr="00430D19">
        <w:rPr>
          <w:rFonts w:cs="Simplified Arabic"/>
          <w:rtl/>
        </w:rPr>
        <w:t xml:space="preserve"> </w:t>
      </w:r>
      <w:r w:rsidRPr="00430D19">
        <w:rPr>
          <w:rFonts w:cs="Simplified Arabic" w:hint="cs"/>
          <w:rtl/>
        </w:rPr>
        <w:t>ضمن</w:t>
      </w:r>
      <w:r w:rsidRPr="00430D19">
        <w:rPr>
          <w:rFonts w:cs="Simplified Arabic"/>
          <w:rtl/>
        </w:rPr>
        <w:t xml:space="preserve"> </w:t>
      </w:r>
      <w:r w:rsidRPr="00430D19">
        <w:rPr>
          <w:rFonts w:cs="Simplified Arabic" w:hint="cs"/>
          <w:rtl/>
        </w:rPr>
        <w:t>الولاية</w:t>
      </w:r>
      <w:r w:rsidRPr="00430D19">
        <w:rPr>
          <w:rFonts w:cs="Simplified Arabic"/>
          <w:rtl/>
        </w:rPr>
        <w:t xml:space="preserve"> </w:t>
      </w:r>
      <w:r w:rsidRPr="00430D19">
        <w:rPr>
          <w:rFonts w:cs="Simplified Arabic" w:hint="cs"/>
          <w:rtl/>
        </w:rPr>
        <w:t>الوطنية</w:t>
      </w:r>
      <w:r w:rsidRPr="00430D19">
        <w:rPr>
          <w:rFonts w:cs="Simplified Arabic"/>
          <w:rtl/>
        </w:rPr>
        <w:t xml:space="preserve"> </w:t>
      </w:r>
      <w:r w:rsidRPr="00430D19">
        <w:rPr>
          <w:rFonts w:cs="Simplified Arabic" w:hint="cs"/>
          <w:rtl/>
        </w:rPr>
        <w:t>لإدراجها</w:t>
      </w:r>
      <w:r w:rsidRPr="00430D19">
        <w:rPr>
          <w:rFonts w:cs="Simplified Arabic"/>
          <w:rtl/>
        </w:rPr>
        <w:t xml:space="preserve"> </w:t>
      </w:r>
      <w:r w:rsidRPr="00430D19">
        <w:rPr>
          <w:rFonts w:cs="Simplified Arabic" w:hint="cs"/>
          <w:rtl/>
        </w:rPr>
        <w:t>في</w:t>
      </w:r>
      <w:r w:rsidRPr="00430D19">
        <w:rPr>
          <w:rFonts w:cs="Simplified Arabic"/>
          <w:rtl/>
        </w:rPr>
        <w:t xml:space="preserve"> </w:t>
      </w:r>
      <w:r w:rsidR="009C0C7C">
        <w:rPr>
          <w:rFonts w:cs="Simplified Arabic" w:hint="cs"/>
          <w:rtl/>
        </w:rPr>
        <w:t>آلية غرفة تبادل</w:t>
      </w:r>
      <w:r w:rsidRPr="00430D19">
        <w:rPr>
          <w:rFonts w:cs="Simplified Arabic"/>
          <w:rtl/>
        </w:rPr>
        <w:t xml:space="preserve"> </w:t>
      </w:r>
      <w:r w:rsidRPr="00430D19">
        <w:rPr>
          <w:rFonts w:cs="Simplified Arabic" w:hint="cs"/>
          <w:rtl/>
        </w:rPr>
        <w:t>المعلومات</w:t>
      </w:r>
      <w:r w:rsidRPr="00430D19">
        <w:rPr>
          <w:rFonts w:cs="Simplified Arabic"/>
          <w:rtl/>
        </w:rPr>
        <w:t xml:space="preserve"> </w:t>
      </w:r>
      <w:r w:rsidR="00F04516">
        <w:rPr>
          <w:rFonts w:cs="Simplified Arabic" w:hint="cs"/>
          <w:rtl/>
        </w:rPr>
        <w:t>المتعلقة ب</w:t>
      </w:r>
      <w:r w:rsidRPr="00430D19">
        <w:rPr>
          <w:rFonts w:cs="Simplified Arabic" w:hint="cs"/>
          <w:rtl/>
        </w:rPr>
        <w:t>المناطق</w:t>
      </w:r>
      <w:r w:rsidRPr="00430D19">
        <w:rPr>
          <w:rFonts w:cs="Simplified Arabic"/>
          <w:rtl/>
        </w:rPr>
        <w:t xml:space="preserve"> </w:t>
      </w:r>
      <w:r w:rsidRPr="00430D19">
        <w:rPr>
          <w:rFonts w:cs="Simplified Arabic" w:hint="cs"/>
          <w:rtl/>
        </w:rPr>
        <w:t>البحرية</w:t>
      </w:r>
      <w:r w:rsidRPr="00430D19">
        <w:rPr>
          <w:rFonts w:cs="Simplified Arabic"/>
          <w:rtl/>
        </w:rPr>
        <w:t xml:space="preserve"> </w:t>
      </w:r>
      <w:r w:rsidRPr="00430D19">
        <w:rPr>
          <w:rFonts w:cs="Simplified Arabic" w:hint="cs"/>
          <w:rtl/>
        </w:rPr>
        <w:t>المهمة</w:t>
      </w:r>
      <w:r w:rsidRPr="00430D19">
        <w:rPr>
          <w:rFonts w:cs="Simplified Arabic"/>
          <w:rtl/>
        </w:rPr>
        <w:t xml:space="preserve"> </w:t>
      </w:r>
      <w:r w:rsidRPr="00430D19">
        <w:rPr>
          <w:rFonts w:cs="Simplified Arabic" w:hint="cs"/>
          <w:rtl/>
        </w:rPr>
        <w:t>إيكولوجيا</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بيولوجيا،</w:t>
      </w:r>
      <w:r w:rsidRPr="00430D19">
        <w:rPr>
          <w:rFonts w:cs="Simplified Arabic"/>
          <w:rtl/>
        </w:rPr>
        <w:t xml:space="preserve"> </w:t>
      </w:r>
      <w:r w:rsidRPr="00430D19">
        <w:rPr>
          <w:rFonts w:cs="Simplified Arabic" w:hint="cs"/>
          <w:rtl/>
        </w:rPr>
        <w:t>فضلا</w:t>
      </w:r>
      <w:r w:rsidRPr="00430D19">
        <w:rPr>
          <w:rFonts w:cs="Simplified Arabic"/>
          <w:rtl/>
        </w:rPr>
        <w:t xml:space="preserve"> </w:t>
      </w:r>
      <w:r w:rsidRPr="00430D19">
        <w:rPr>
          <w:rFonts w:cs="Simplified Arabic" w:hint="cs"/>
          <w:rtl/>
        </w:rPr>
        <w:t>عن</w:t>
      </w:r>
      <w:r w:rsidRPr="00430D19">
        <w:rPr>
          <w:rFonts w:cs="Simplified Arabic"/>
          <w:rtl/>
        </w:rPr>
        <w:t xml:space="preserve"> </w:t>
      </w:r>
      <w:r w:rsidRPr="00430D19">
        <w:rPr>
          <w:rFonts w:cs="Simplified Arabic" w:hint="cs"/>
          <w:rtl/>
        </w:rPr>
        <w:t>أي</w:t>
      </w:r>
      <w:r w:rsidRPr="00430D19">
        <w:rPr>
          <w:rFonts w:cs="Simplified Arabic"/>
          <w:rtl/>
        </w:rPr>
        <w:t xml:space="preserve"> </w:t>
      </w:r>
      <w:r w:rsidRPr="00430D19">
        <w:rPr>
          <w:rFonts w:cs="Simplified Arabic" w:hint="cs"/>
          <w:rtl/>
        </w:rPr>
        <w:t>تعليقات</w:t>
      </w:r>
      <w:r w:rsidRPr="00430D19">
        <w:rPr>
          <w:rFonts w:cs="Simplified Arabic"/>
          <w:rtl/>
        </w:rPr>
        <w:t xml:space="preserve"> </w:t>
      </w:r>
      <w:r w:rsidRPr="00430D19">
        <w:rPr>
          <w:rFonts w:cs="Simplified Arabic" w:hint="cs"/>
          <w:rtl/>
        </w:rPr>
        <w:t>وردت</w:t>
      </w:r>
      <w:r w:rsidRPr="00430D19">
        <w:rPr>
          <w:rFonts w:cs="Simplified Arabic"/>
          <w:rtl/>
        </w:rPr>
        <w:t xml:space="preserve"> </w:t>
      </w:r>
      <w:r w:rsidRPr="00430D19">
        <w:rPr>
          <w:rFonts w:cs="Simplified Arabic" w:hint="cs"/>
          <w:rtl/>
        </w:rPr>
        <w:t>على</w:t>
      </w:r>
      <w:r w:rsidRPr="00430D19">
        <w:rPr>
          <w:rFonts w:cs="Simplified Arabic"/>
          <w:rtl/>
        </w:rPr>
        <w:t xml:space="preserve"> </w:t>
      </w:r>
      <w:r w:rsidRPr="00430D19">
        <w:rPr>
          <w:rFonts w:cs="Simplified Arabic" w:hint="cs"/>
          <w:rtl/>
        </w:rPr>
        <w:t>هذه</w:t>
      </w:r>
      <w:r w:rsidRPr="00430D19">
        <w:rPr>
          <w:rFonts w:cs="Simplified Arabic"/>
          <w:rtl/>
        </w:rPr>
        <w:t xml:space="preserve"> </w:t>
      </w:r>
      <w:r>
        <w:rPr>
          <w:rFonts w:cs="Simplified Arabic" w:hint="cs"/>
          <w:rtl/>
        </w:rPr>
        <w:t xml:space="preserve">التقارير </w:t>
      </w:r>
      <w:r w:rsidRPr="00430D19">
        <w:rPr>
          <w:rFonts w:cs="Simplified Arabic" w:hint="cs"/>
          <w:rtl/>
        </w:rPr>
        <w:t>وأي</w:t>
      </w:r>
      <w:r w:rsidRPr="00430D19">
        <w:rPr>
          <w:rFonts w:cs="Simplified Arabic"/>
          <w:rtl/>
        </w:rPr>
        <w:t xml:space="preserve"> </w:t>
      </w:r>
      <w:r w:rsidRPr="00430D19">
        <w:rPr>
          <w:rFonts w:cs="Simplified Arabic" w:hint="cs"/>
          <w:rtl/>
        </w:rPr>
        <w:t>ردود</w:t>
      </w:r>
      <w:r w:rsidRPr="00430D19">
        <w:rPr>
          <w:rFonts w:cs="Simplified Arabic"/>
          <w:rtl/>
        </w:rPr>
        <w:t xml:space="preserve"> </w:t>
      </w:r>
      <w:r w:rsidRPr="00430D19">
        <w:rPr>
          <w:rFonts w:cs="Simplified Arabic" w:hint="cs"/>
          <w:rtl/>
        </w:rPr>
        <w:t>على</w:t>
      </w:r>
      <w:r w:rsidRPr="00430D19">
        <w:rPr>
          <w:rFonts w:cs="Simplified Arabic"/>
          <w:rtl/>
        </w:rPr>
        <w:t xml:space="preserve"> </w:t>
      </w:r>
      <w:r w:rsidRPr="00430D19">
        <w:rPr>
          <w:rFonts w:cs="Simplified Arabic" w:hint="cs"/>
          <w:rtl/>
        </w:rPr>
        <w:t>تلك</w:t>
      </w:r>
      <w:r w:rsidRPr="00430D19">
        <w:rPr>
          <w:rFonts w:cs="Simplified Arabic"/>
          <w:rtl/>
        </w:rPr>
        <w:t xml:space="preserve"> </w:t>
      </w:r>
      <w:r w:rsidRPr="00430D19">
        <w:rPr>
          <w:rFonts w:cs="Simplified Arabic" w:hint="cs"/>
          <w:rtl/>
        </w:rPr>
        <w:t>التعليقات؛</w:t>
      </w:r>
    </w:p>
    <w:p w14:paraId="15F12406" w14:textId="77777777" w:rsidR="00E23B88" w:rsidRPr="00430D19" w:rsidRDefault="00E23B88" w:rsidP="00C02B66">
      <w:pPr>
        <w:pStyle w:val="ListParagraph"/>
        <w:numPr>
          <w:ilvl w:val="0"/>
          <w:numId w:val="20"/>
        </w:numPr>
        <w:tabs>
          <w:tab w:val="left" w:pos="1980"/>
        </w:tabs>
        <w:bidi/>
        <w:spacing w:after="120" w:line="216" w:lineRule="auto"/>
        <w:ind w:left="540" w:firstLine="720"/>
        <w:contextualSpacing w:val="0"/>
        <w:jc w:val="both"/>
        <w:rPr>
          <w:rFonts w:cs="Simplified Arabic"/>
          <w:rtl/>
        </w:rPr>
      </w:pPr>
      <w:r w:rsidRPr="00430D19">
        <w:rPr>
          <w:rFonts w:cs="Simplified Arabic" w:hint="cs"/>
          <w:rtl/>
        </w:rPr>
        <w:t>سجلات</w:t>
      </w:r>
      <w:r w:rsidRPr="00430D19">
        <w:rPr>
          <w:rFonts w:cs="Simplified Arabic"/>
          <w:rtl/>
        </w:rPr>
        <w:t xml:space="preserve"> </w:t>
      </w:r>
      <w:r>
        <w:rPr>
          <w:rFonts w:cs="Simplified Arabic" w:hint="cs"/>
          <w:rtl/>
        </w:rPr>
        <w:t>التقارير المقدمة</w:t>
      </w:r>
      <w:r w:rsidRPr="00430D19">
        <w:rPr>
          <w:rFonts w:cs="Simplified Arabic"/>
          <w:rtl/>
        </w:rPr>
        <w:t xml:space="preserve"> </w:t>
      </w:r>
      <w:r w:rsidRPr="00430D19">
        <w:rPr>
          <w:rFonts w:cs="Simplified Arabic" w:hint="cs"/>
          <w:rtl/>
        </w:rPr>
        <w:t>المتعلقة</w:t>
      </w:r>
      <w:r w:rsidRPr="00430D19">
        <w:rPr>
          <w:rFonts w:cs="Simplified Arabic"/>
          <w:rtl/>
        </w:rPr>
        <w:t xml:space="preserve"> </w:t>
      </w:r>
      <w:r w:rsidRPr="00430D19">
        <w:rPr>
          <w:rFonts w:cs="Simplified Arabic" w:hint="cs"/>
          <w:rtl/>
        </w:rPr>
        <w:t>بتعديل</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وصف</w:t>
      </w:r>
      <w:r w:rsidRPr="00430D19">
        <w:rPr>
          <w:rFonts w:cs="Simplified Arabic"/>
          <w:rtl/>
        </w:rPr>
        <w:t xml:space="preserve"> </w:t>
      </w:r>
      <w:r w:rsidRPr="00430D19">
        <w:rPr>
          <w:rFonts w:cs="Simplified Arabic" w:hint="cs"/>
          <w:rtl/>
        </w:rPr>
        <w:t>منطقة</w:t>
      </w:r>
      <w:r w:rsidRPr="00430D19">
        <w:rPr>
          <w:rFonts w:cs="Simplified Arabic"/>
          <w:rtl/>
        </w:rPr>
        <w:t xml:space="preserve"> </w:t>
      </w:r>
      <w:r w:rsidRPr="00430D19">
        <w:rPr>
          <w:rFonts w:cs="Simplified Arabic" w:hint="cs"/>
          <w:rtl/>
        </w:rPr>
        <w:t>تقع خارج</w:t>
      </w:r>
      <w:r w:rsidRPr="00430D19">
        <w:rPr>
          <w:rFonts w:cs="Simplified Arabic"/>
          <w:rtl/>
        </w:rPr>
        <w:t xml:space="preserve"> </w:t>
      </w:r>
      <w:r w:rsidRPr="00430D19">
        <w:rPr>
          <w:rFonts w:cs="Simplified Arabic" w:hint="cs"/>
          <w:rtl/>
        </w:rPr>
        <w:t>نطاق</w:t>
      </w:r>
      <w:r w:rsidRPr="00430D19">
        <w:rPr>
          <w:rFonts w:cs="Simplified Arabic"/>
          <w:rtl/>
        </w:rPr>
        <w:t xml:space="preserve"> </w:t>
      </w:r>
      <w:r w:rsidRPr="00430D19">
        <w:rPr>
          <w:rFonts w:cs="Simplified Arabic" w:hint="cs"/>
          <w:rtl/>
        </w:rPr>
        <w:t>الولاية</w:t>
      </w:r>
      <w:r w:rsidRPr="00430D19">
        <w:rPr>
          <w:rFonts w:cs="Simplified Arabic"/>
          <w:rtl/>
        </w:rPr>
        <w:t xml:space="preserve"> </w:t>
      </w:r>
      <w:r w:rsidRPr="00430D19">
        <w:rPr>
          <w:rFonts w:cs="Simplified Arabic" w:hint="cs"/>
          <w:rtl/>
        </w:rPr>
        <w:t>الوطنية؛</w:t>
      </w:r>
    </w:p>
    <w:p w14:paraId="5EFFA5F0" w14:textId="77777777" w:rsidR="00E23B88" w:rsidRPr="00430D19" w:rsidRDefault="00E23B88" w:rsidP="00C02B66">
      <w:pPr>
        <w:pStyle w:val="ListParagraph"/>
        <w:numPr>
          <w:ilvl w:val="0"/>
          <w:numId w:val="20"/>
        </w:numPr>
        <w:tabs>
          <w:tab w:val="left" w:pos="1980"/>
        </w:tabs>
        <w:bidi/>
        <w:spacing w:after="120" w:line="216" w:lineRule="auto"/>
        <w:ind w:left="540" w:firstLine="720"/>
        <w:contextualSpacing w:val="0"/>
        <w:jc w:val="both"/>
        <w:rPr>
          <w:rFonts w:cs="Simplified Arabic"/>
        </w:rPr>
      </w:pPr>
      <w:r w:rsidRPr="00430D19">
        <w:rPr>
          <w:rFonts w:cs="Simplified Arabic"/>
          <w:rtl/>
        </w:rPr>
        <w:t>ال</w:t>
      </w:r>
      <w:r w:rsidRPr="00430D19">
        <w:rPr>
          <w:rFonts w:cs="Simplified Arabic" w:hint="cs"/>
          <w:rtl/>
        </w:rPr>
        <w:t>روابط</w:t>
      </w:r>
      <w:r w:rsidRPr="00430D19">
        <w:rPr>
          <w:rFonts w:cs="Simplified Arabic"/>
          <w:rtl/>
        </w:rPr>
        <w:t xml:space="preserve"> بالعمليات الوطنية وما يتصل بها من معلومات علمية تتعلق بالمناطق التي تستوفي معايير المناطق البحرية </w:t>
      </w:r>
      <w:r w:rsidRPr="00430D19">
        <w:rPr>
          <w:rFonts w:cs="Simplified Arabic" w:hint="cs"/>
          <w:rtl/>
        </w:rPr>
        <w:t>المهمة</w:t>
      </w:r>
      <w:r w:rsidRPr="00430D19">
        <w:rPr>
          <w:rFonts w:cs="Simplified Arabic"/>
          <w:rtl/>
        </w:rPr>
        <w:t xml:space="preserve"> إيكولوجيا أو بيولوجيا، وغيرها من المعايير العلمية المتوافقة والتكميلية ذات الصلة المتفق عليها وطنيا </w:t>
      </w:r>
      <w:r w:rsidRPr="00430D19">
        <w:rPr>
          <w:rFonts w:cs="Simplified Arabic" w:hint="cs"/>
          <w:rtl/>
        </w:rPr>
        <w:t>داخل</w:t>
      </w:r>
      <w:r w:rsidRPr="00430D19">
        <w:rPr>
          <w:rFonts w:cs="Simplified Arabic"/>
          <w:rtl/>
        </w:rPr>
        <w:t xml:space="preserve"> الولاية الوطنية التي قدمتها الدولة المعنية كمعلومات للهيئة الفرعية </w:t>
      </w:r>
      <w:r w:rsidRPr="00430D19">
        <w:rPr>
          <w:rFonts w:cs="Simplified Arabic" w:hint="cs"/>
          <w:rtl/>
        </w:rPr>
        <w:t>ل</w:t>
      </w:r>
      <w:r w:rsidRPr="00430D19">
        <w:rPr>
          <w:rFonts w:cs="Simplified Arabic"/>
          <w:rtl/>
        </w:rPr>
        <w:t>لمشورة</w:t>
      </w:r>
      <w:r w:rsidRPr="00430D19">
        <w:rPr>
          <w:rFonts w:cs="Simplified Arabic" w:hint="cs"/>
          <w:rtl/>
        </w:rPr>
        <w:t xml:space="preserve"> العلمية</w:t>
      </w:r>
      <w:r w:rsidRPr="00430D19">
        <w:rPr>
          <w:rFonts w:cs="Simplified Arabic"/>
          <w:rtl/>
        </w:rPr>
        <w:t xml:space="preserve"> </w:t>
      </w:r>
      <w:r w:rsidRPr="00430D19">
        <w:rPr>
          <w:rFonts w:cs="Simplified Arabic" w:hint="cs"/>
          <w:rtl/>
        </w:rPr>
        <w:t>و</w:t>
      </w:r>
      <w:r w:rsidRPr="00430D19">
        <w:rPr>
          <w:rFonts w:cs="Simplified Arabic"/>
          <w:rtl/>
        </w:rPr>
        <w:t>التقنية والتكنولوجية ومؤتمر الأطراف؛</w:t>
      </w:r>
    </w:p>
    <w:p w14:paraId="034380E4" w14:textId="77777777" w:rsidR="005B4E02" w:rsidRDefault="00E23B88" w:rsidP="00C02B66">
      <w:pPr>
        <w:pStyle w:val="ListParagraph"/>
        <w:numPr>
          <w:ilvl w:val="0"/>
          <w:numId w:val="20"/>
        </w:numPr>
        <w:tabs>
          <w:tab w:val="left" w:pos="1980"/>
        </w:tabs>
        <w:bidi/>
        <w:spacing w:after="120" w:line="216" w:lineRule="auto"/>
        <w:ind w:left="540" w:firstLine="720"/>
        <w:contextualSpacing w:val="0"/>
        <w:jc w:val="both"/>
        <w:rPr>
          <w:rFonts w:cs="Simplified Arabic"/>
        </w:rPr>
      </w:pPr>
      <w:r w:rsidRPr="00430D19">
        <w:rPr>
          <w:rFonts w:cs="Simplified Arabic"/>
          <w:rtl/>
        </w:rPr>
        <w:t xml:space="preserve">تقارير حلقات العمل الإقليمية التي عقدتها أمانة اتفاقية التنوع البيولوجي لتيسير وصف المناطق البحرية </w:t>
      </w:r>
      <w:r w:rsidRPr="00430D19">
        <w:rPr>
          <w:rFonts w:cs="Simplified Arabic" w:hint="cs"/>
          <w:rtl/>
        </w:rPr>
        <w:t>المهمة</w:t>
      </w:r>
      <w:r w:rsidRPr="00430D19">
        <w:rPr>
          <w:rFonts w:cs="Simplified Arabic"/>
          <w:rtl/>
        </w:rPr>
        <w:t xml:space="preserve"> إيكولوجيا أو بيولوجيا؛</w:t>
      </w:r>
    </w:p>
    <w:p w14:paraId="29CC530B" w14:textId="7DE624BA" w:rsidR="00E23B88" w:rsidRPr="00430D19" w:rsidRDefault="00EB579A" w:rsidP="00C02B66">
      <w:pPr>
        <w:pStyle w:val="ListParagraph"/>
        <w:numPr>
          <w:ilvl w:val="0"/>
          <w:numId w:val="20"/>
        </w:numPr>
        <w:tabs>
          <w:tab w:val="left" w:pos="1980"/>
        </w:tabs>
        <w:bidi/>
        <w:spacing w:after="120" w:line="216" w:lineRule="auto"/>
        <w:ind w:left="540" w:firstLine="720"/>
        <w:contextualSpacing w:val="0"/>
        <w:jc w:val="both"/>
        <w:rPr>
          <w:rFonts w:cs="Simplified Arabic"/>
        </w:rPr>
      </w:pPr>
      <w:r w:rsidRPr="00430D19">
        <w:rPr>
          <w:rFonts w:cs="Simplified Arabic" w:hint="cs"/>
          <w:rtl/>
        </w:rPr>
        <w:t>أرشيف</w:t>
      </w:r>
      <w:r w:rsidRPr="00430D19">
        <w:rPr>
          <w:rFonts w:cs="Simplified Arabic"/>
          <w:rtl/>
        </w:rPr>
        <w:t xml:space="preserve"> </w:t>
      </w:r>
      <w:r>
        <w:rPr>
          <w:rFonts w:cs="Simplified Arabic" w:hint="cs"/>
          <w:rtl/>
        </w:rPr>
        <w:t>ل</w:t>
      </w:r>
      <w:r w:rsidRPr="00430D19">
        <w:rPr>
          <w:rFonts w:cs="Simplified Arabic" w:hint="cs"/>
          <w:rtl/>
        </w:rPr>
        <w:t>ل</w:t>
      </w:r>
      <w:r w:rsidRPr="00430D19">
        <w:rPr>
          <w:rFonts w:cs="Simplified Arabic"/>
          <w:rtl/>
        </w:rPr>
        <w:t xml:space="preserve">نسخ </w:t>
      </w:r>
      <w:r w:rsidR="00E23B88" w:rsidRPr="00430D19">
        <w:rPr>
          <w:rFonts w:cs="Simplified Arabic"/>
          <w:rtl/>
        </w:rPr>
        <w:t xml:space="preserve">السابقة لأوصاف المناطق البحرية </w:t>
      </w:r>
      <w:r w:rsidR="00E23B88" w:rsidRPr="00430D19">
        <w:rPr>
          <w:rFonts w:cs="Simplified Arabic" w:hint="cs"/>
          <w:rtl/>
        </w:rPr>
        <w:t>المهمة</w:t>
      </w:r>
      <w:r w:rsidR="00E23B88" w:rsidRPr="00430D19">
        <w:rPr>
          <w:rFonts w:cs="Simplified Arabic"/>
          <w:rtl/>
        </w:rPr>
        <w:t xml:space="preserve"> </w:t>
      </w:r>
      <w:r w:rsidR="00E23B88" w:rsidRPr="00430D19">
        <w:rPr>
          <w:rFonts w:cs="Simplified Arabic" w:hint="cs"/>
          <w:rtl/>
        </w:rPr>
        <w:t>إيكولوجيا</w:t>
      </w:r>
      <w:r w:rsidR="00E23B88" w:rsidRPr="00430D19">
        <w:rPr>
          <w:rFonts w:cs="Simplified Arabic"/>
          <w:rtl/>
        </w:rPr>
        <w:t xml:space="preserve"> أو بيولوجي</w:t>
      </w:r>
      <w:r w:rsidR="00E23B88" w:rsidRPr="00430D19">
        <w:rPr>
          <w:rFonts w:cs="Simplified Arabic" w:hint="cs"/>
          <w:rtl/>
        </w:rPr>
        <w:t>ا</w:t>
      </w:r>
      <w:r w:rsidR="00E23B88" w:rsidRPr="00430D19">
        <w:rPr>
          <w:rFonts w:cs="Simplified Arabic"/>
          <w:rtl/>
        </w:rPr>
        <w:t xml:space="preserve"> الموجودة في </w:t>
      </w:r>
      <w:r w:rsidR="009C0C7C">
        <w:rPr>
          <w:rFonts w:cs="Simplified Arabic" w:hint="cs"/>
          <w:rtl/>
        </w:rPr>
        <w:t>آلية غرفة تبادل</w:t>
      </w:r>
      <w:r w:rsidR="00E23B88" w:rsidRPr="00430D19">
        <w:rPr>
          <w:rFonts w:cs="Simplified Arabic" w:hint="cs"/>
          <w:rtl/>
        </w:rPr>
        <w:t xml:space="preserve"> المعلومات</w:t>
      </w:r>
      <w:r w:rsidR="00E23B88" w:rsidRPr="00430D19">
        <w:rPr>
          <w:rFonts w:cs="Simplified Arabic"/>
          <w:rtl/>
        </w:rPr>
        <w:t xml:space="preserve">، في الحالات التي </w:t>
      </w:r>
      <w:r w:rsidR="00E23B88" w:rsidRPr="00430D19">
        <w:rPr>
          <w:rFonts w:cs="Simplified Arabic" w:hint="cs"/>
          <w:rtl/>
        </w:rPr>
        <w:t>عُدلت فيها</w:t>
      </w:r>
      <w:r w:rsidR="00E23B88" w:rsidRPr="00430D19">
        <w:rPr>
          <w:rFonts w:cs="Simplified Arabic"/>
          <w:rtl/>
        </w:rPr>
        <w:t xml:space="preserve"> الأوصاف، بما في ذلك معلومات عن الطرائق التي أدرجت بها الأوصاف في </w:t>
      </w:r>
      <w:r w:rsidR="009C0C7C">
        <w:rPr>
          <w:rFonts w:cs="Simplified Arabic" w:hint="cs"/>
          <w:rtl/>
        </w:rPr>
        <w:t>آلية غرفة تبادل</w:t>
      </w:r>
      <w:r w:rsidR="00E23B88" w:rsidRPr="00430D19">
        <w:rPr>
          <w:rFonts w:cs="Simplified Arabic" w:hint="cs"/>
          <w:rtl/>
        </w:rPr>
        <w:t xml:space="preserve"> المعلومات </w:t>
      </w:r>
      <w:r w:rsidR="00E23B88" w:rsidRPr="00430D19">
        <w:rPr>
          <w:rFonts w:cs="Simplified Arabic"/>
          <w:rtl/>
        </w:rPr>
        <w:t>في البداية؛</w:t>
      </w:r>
    </w:p>
    <w:p w14:paraId="1E9A9B00" w14:textId="77777777" w:rsidR="00E23B88" w:rsidRPr="00430D19" w:rsidRDefault="00E23B88" w:rsidP="00C02B66">
      <w:pPr>
        <w:pStyle w:val="ListParagraph"/>
        <w:numPr>
          <w:ilvl w:val="0"/>
          <w:numId w:val="21"/>
        </w:numPr>
        <w:tabs>
          <w:tab w:val="left" w:pos="1980"/>
        </w:tabs>
        <w:bidi/>
        <w:spacing w:after="120" w:line="216" w:lineRule="auto"/>
        <w:ind w:left="540" w:firstLine="720"/>
        <w:contextualSpacing w:val="0"/>
        <w:jc w:val="both"/>
        <w:rPr>
          <w:rFonts w:cs="Simplified Arabic"/>
        </w:rPr>
      </w:pPr>
      <w:r w:rsidRPr="00430D19">
        <w:rPr>
          <w:rFonts w:cs="Simplified Arabic" w:hint="cs"/>
          <w:rtl/>
        </w:rPr>
        <w:t>الارشادات</w:t>
      </w:r>
      <w:r w:rsidRPr="00430D19">
        <w:rPr>
          <w:rFonts w:cs="Simplified Arabic"/>
          <w:rtl/>
        </w:rPr>
        <w:t xml:space="preserve"> المتعلق</w:t>
      </w:r>
      <w:r w:rsidRPr="00430D19">
        <w:rPr>
          <w:rFonts w:cs="Simplified Arabic" w:hint="cs"/>
          <w:rtl/>
        </w:rPr>
        <w:t>ة</w:t>
      </w:r>
      <w:r w:rsidRPr="00430D19">
        <w:rPr>
          <w:rFonts w:cs="Simplified Arabic"/>
          <w:rtl/>
        </w:rPr>
        <w:t xml:space="preserve"> بتطبيق معايير المناطق البحرية </w:t>
      </w:r>
      <w:r w:rsidRPr="00430D19">
        <w:rPr>
          <w:rFonts w:cs="Simplified Arabic" w:hint="cs"/>
          <w:rtl/>
        </w:rPr>
        <w:t>المهمة</w:t>
      </w:r>
      <w:r w:rsidRPr="00430D19">
        <w:rPr>
          <w:rFonts w:cs="Simplified Arabic"/>
          <w:rtl/>
        </w:rPr>
        <w:t xml:space="preserve"> إيكولوجيا أو بيولوجيا واستخدام المعلومات الواردة في وصف هذه المناطق؛</w:t>
      </w:r>
    </w:p>
    <w:p w14:paraId="2C3905D9" w14:textId="52B9F823" w:rsidR="00E23B88" w:rsidRPr="00430D19" w:rsidRDefault="00E23B88" w:rsidP="00C02B66">
      <w:pPr>
        <w:pStyle w:val="ListParagraph"/>
        <w:numPr>
          <w:ilvl w:val="0"/>
          <w:numId w:val="21"/>
        </w:numPr>
        <w:tabs>
          <w:tab w:val="left" w:pos="1980"/>
        </w:tabs>
        <w:bidi/>
        <w:spacing w:after="120" w:line="216" w:lineRule="auto"/>
        <w:ind w:left="540" w:firstLine="720"/>
        <w:contextualSpacing w:val="0"/>
        <w:jc w:val="both"/>
        <w:rPr>
          <w:rFonts w:cs="Simplified Arabic"/>
        </w:rPr>
      </w:pPr>
      <w:r w:rsidRPr="00430D19">
        <w:rPr>
          <w:rFonts w:cs="Simplified Arabic"/>
          <w:rtl/>
        </w:rPr>
        <w:t xml:space="preserve">المعلومات العلمية والتقنية الأخرى ذات الصلة وغيرها من أشكال المعرفة، بما في ذلك </w:t>
      </w:r>
      <w:r w:rsidRPr="00430D19">
        <w:rPr>
          <w:rFonts w:cs="Simplified Arabic" w:hint="cs"/>
          <w:rtl/>
        </w:rPr>
        <w:t xml:space="preserve">حسبما تكون متاحة </w:t>
      </w:r>
      <w:r w:rsidRPr="00430D19">
        <w:rPr>
          <w:rFonts w:cs="Simplified Arabic"/>
          <w:rtl/>
        </w:rPr>
        <w:t xml:space="preserve">المعارف التقليدية للشعوب الأصلية والمجتمعات المحلية، بموافقتها الحرة والمسبقة والمستنيرة، حسب الاقتضاء، فيما يتعلق بالمناطق التي وصفت بأنها تستوفي معايير المناطق البحرية </w:t>
      </w:r>
      <w:r w:rsidRPr="00430D19">
        <w:rPr>
          <w:rFonts w:cs="Simplified Arabic" w:hint="cs"/>
          <w:rtl/>
        </w:rPr>
        <w:t>المهمة</w:t>
      </w:r>
      <w:r w:rsidRPr="00430D19">
        <w:rPr>
          <w:rFonts w:cs="Simplified Arabic"/>
          <w:rtl/>
        </w:rPr>
        <w:t xml:space="preserve"> إيكولوجيا أو بيولوجيا؛</w:t>
      </w:r>
    </w:p>
    <w:p w14:paraId="22A22E2D" w14:textId="77777777" w:rsidR="00E23B88" w:rsidRPr="00430D19" w:rsidRDefault="00E23B88" w:rsidP="00C02B66">
      <w:pPr>
        <w:pStyle w:val="ListParagraph"/>
        <w:numPr>
          <w:ilvl w:val="0"/>
          <w:numId w:val="21"/>
        </w:numPr>
        <w:tabs>
          <w:tab w:val="left" w:pos="1980"/>
        </w:tabs>
        <w:bidi/>
        <w:spacing w:after="120" w:line="216" w:lineRule="auto"/>
        <w:ind w:left="540" w:firstLine="720"/>
        <w:contextualSpacing w:val="0"/>
        <w:jc w:val="both"/>
        <w:rPr>
          <w:rFonts w:cs="Simplified Arabic"/>
          <w:rtl/>
        </w:rPr>
      </w:pPr>
      <w:r w:rsidRPr="00430D19">
        <w:rPr>
          <w:rFonts w:cs="Simplified Arabic"/>
          <w:rtl/>
        </w:rPr>
        <w:t>المعلومات والخبرات المتصلة بتطبيق معايير علمية أخرى ذات صلة ومتكاملة ومتفق عليها على الصعيد الحكومي الدولي.</w:t>
      </w:r>
    </w:p>
    <w:p w14:paraId="42D22DBE" w14:textId="77777777" w:rsidR="00E23B88" w:rsidRPr="00106E1B" w:rsidRDefault="00E23B88" w:rsidP="002F1215">
      <w:pPr>
        <w:keepNext/>
        <w:kinsoku w:val="0"/>
        <w:overflowPunct w:val="0"/>
        <w:autoSpaceDE w:val="0"/>
        <w:autoSpaceDN w:val="0"/>
        <w:bidi/>
        <w:adjustRightInd w:val="0"/>
        <w:snapToGrid w:val="0"/>
        <w:spacing w:after="120" w:line="216" w:lineRule="auto"/>
        <w:ind w:left="547" w:hanging="547"/>
        <w:jc w:val="both"/>
        <w:rPr>
          <w:rFonts w:cs="Simplified Arabic"/>
          <w:b/>
          <w:bCs/>
          <w:rtl/>
        </w:rPr>
      </w:pPr>
      <w:r>
        <w:rPr>
          <w:rFonts w:cs="Simplified Arabic" w:hint="cs"/>
          <w:b/>
          <w:bCs/>
          <w:rtl/>
        </w:rPr>
        <w:t>ثالثا</w:t>
      </w:r>
      <w:r w:rsidRPr="00106E1B">
        <w:rPr>
          <w:rFonts w:cs="Simplified Arabic" w:hint="cs"/>
          <w:b/>
          <w:bCs/>
          <w:rtl/>
        </w:rPr>
        <w:t>-</w:t>
      </w:r>
      <w:r w:rsidRPr="00106E1B">
        <w:rPr>
          <w:rFonts w:cs="Simplified Arabic" w:hint="cs"/>
          <w:b/>
          <w:bCs/>
          <w:rtl/>
        </w:rPr>
        <w:tab/>
        <w:t xml:space="preserve">طرائق </w:t>
      </w:r>
      <w:r w:rsidRPr="00106E1B">
        <w:rPr>
          <w:rFonts w:cs="Simplified Arabic"/>
          <w:b/>
          <w:bCs/>
          <w:rtl/>
        </w:rPr>
        <w:t xml:space="preserve">تعديل أوصاف المناطق البحرية </w:t>
      </w:r>
      <w:r w:rsidRPr="00106E1B">
        <w:rPr>
          <w:rFonts w:cs="Simplified Arabic" w:hint="cs"/>
          <w:b/>
          <w:bCs/>
          <w:rtl/>
        </w:rPr>
        <w:t>المهمة</w:t>
      </w:r>
      <w:r w:rsidRPr="00106E1B">
        <w:rPr>
          <w:rFonts w:cs="Simplified Arabic"/>
          <w:b/>
          <w:bCs/>
          <w:rtl/>
        </w:rPr>
        <w:t xml:space="preserve"> إيكولوجيا أو بيولوجيا ووصف المناطق الجديدة</w:t>
      </w:r>
      <w:r w:rsidRPr="00106E1B">
        <w:rPr>
          <w:rFonts w:cs="Simplified Arabic" w:hint="cs"/>
          <w:b/>
          <w:bCs/>
          <w:rtl/>
        </w:rPr>
        <w:t xml:space="preserve"> التي تستوفي</w:t>
      </w:r>
      <w:r w:rsidRPr="00106E1B">
        <w:rPr>
          <w:rFonts w:cs="Simplified Arabic"/>
          <w:b/>
          <w:bCs/>
          <w:rtl/>
        </w:rPr>
        <w:t xml:space="preserve"> </w:t>
      </w:r>
      <w:r w:rsidRPr="00106E1B">
        <w:rPr>
          <w:rFonts w:cs="Simplified Arabic" w:hint="cs"/>
          <w:b/>
          <w:bCs/>
          <w:rtl/>
        </w:rPr>
        <w:t>معايير</w:t>
      </w:r>
      <w:r w:rsidRPr="00106E1B">
        <w:rPr>
          <w:rFonts w:cs="Simplified Arabic"/>
          <w:b/>
          <w:bCs/>
          <w:rtl/>
        </w:rPr>
        <w:t xml:space="preserve"> </w:t>
      </w:r>
      <w:r w:rsidRPr="00106E1B">
        <w:rPr>
          <w:rFonts w:cs="Simplified Arabic" w:hint="cs"/>
          <w:b/>
          <w:bCs/>
          <w:rtl/>
        </w:rPr>
        <w:t>المناطق</w:t>
      </w:r>
      <w:r w:rsidRPr="00106E1B">
        <w:rPr>
          <w:rFonts w:cs="Simplified Arabic"/>
          <w:b/>
          <w:bCs/>
          <w:rtl/>
        </w:rPr>
        <w:t xml:space="preserve"> </w:t>
      </w:r>
      <w:r w:rsidRPr="00106E1B">
        <w:rPr>
          <w:rFonts w:cs="Simplified Arabic" w:hint="cs"/>
          <w:b/>
          <w:bCs/>
          <w:rtl/>
        </w:rPr>
        <w:t>البحرية</w:t>
      </w:r>
      <w:r w:rsidRPr="00106E1B">
        <w:rPr>
          <w:rFonts w:cs="Simplified Arabic"/>
          <w:b/>
          <w:bCs/>
          <w:rtl/>
        </w:rPr>
        <w:t xml:space="preserve"> </w:t>
      </w:r>
      <w:r w:rsidRPr="00106E1B">
        <w:rPr>
          <w:rFonts w:cs="Simplified Arabic" w:hint="cs"/>
          <w:b/>
          <w:bCs/>
          <w:rtl/>
        </w:rPr>
        <w:t>المهمة</w:t>
      </w:r>
      <w:r w:rsidRPr="00106E1B">
        <w:rPr>
          <w:rFonts w:cs="Simplified Arabic"/>
          <w:b/>
          <w:bCs/>
          <w:rtl/>
        </w:rPr>
        <w:t xml:space="preserve"> </w:t>
      </w:r>
      <w:r w:rsidRPr="00106E1B">
        <w:rPr>
          <w:rFonts w:cs="Simplified Arabic" w:hint="cs"/>
          <w:b/>
          <w:bCs/>
          <w:rtl/>
        </w:rPr>
        <w:t>إيكولوجيا</w:t>
      </w:r>
      <w:r w:rsidRPr="00106E1B">
        <w:rPr>
          <w:rFonts w:cs="Simplified Arabic"/>
          <w:b/>
          <w:bCs/>
          <w:rtl/>
        </w:rPr>
        <w:t xml:space="preserve"> </w:t>
      </w:r>
      <w:r w:rsidRPr="00106E1B">
        <w:rPr>
          <w:rFonts w:cs="Simplified Arabic" w:hint="cs"/>
          <w:b/>
          <w:bCs/>
          <w:rtl/>
        </w:rPr>
        <w:t>أو</w:t>
      </w:r>
      <w:r w:rsidRPr="00106E1B">
        <w:rPr>
          <w:rFonts w:cs="Simplified Arabic"/>
          <w:b/>
          <w:bCs/>
          <w:rtl/>
        </w:rPr>
        <w:t xml:space="preserve"> </w:t>
      </w:r>
      <w:r w:rsidRPr="00106E1B">
        <w:rPr>
          <w:rFonts w:cs="Simplified Arabic" w:hint="cs"/>
          <w:b/>
          <w:bCs/>
          <w:rtl/>
        </w:rPr>
        <w:t>بيولوجيا</w:t>
      </w:r>
    </w:p>
    <w:p w14:paraId="1431B11C" w14:textId="77777777" w:rsidR="00E23B88" w:rsidRPr="00106E1B" w:rsidRDefault="00E23B88" w:rsidP="002F1215">
      <w:pPr>
        <w:keepNext/>
        <w:kinsoku w:val="0"/>
        <w:overflowPunct w:val="0"/>
        <w:autoSpaceDE w:val="0"/>
        <w:autoSpaceDN w:val="0"/>
        <w:bidi/>
        <w:adjustRightInd w:val="0"/>
        <w:snapToGrid w:val="0"/>
        <w:spacing w:after="120" w:line="216" w:lineRule="auto"/>
        <w:ind w:left="547" w:hanging="547"/>
        <w:jc w:val="both"/>
        <w:rPr>
          <w:rFonts w:cs="Simplified Arabic"/>
          <w:b/>
          <w:bCs/>
        </w:rPr>
      </w:pPr>
      <w:r>
        <w:rPr>
          <w:rFonts w:cs="Simplified Arabic" w:hint="cs"/>
          <w:b/>
          <w:bCs/>
          <w:rtl/>
        </w:rPr>
        <w:t>ألف</w:t>
      </w:r>
      <w:r w:rsidRPr="00106E1B">
        <w:rPr>
          <w:rFonts w:cs="Simplified Arabic" w:hint="cs"/>
          <w:b/>
          <w:bCs/>
          <w:rtl/>
        </w:rPr>
        <w:t>-</w:t>
      </w:r>
      <w:r w:rsidRPr="00106E1B">
        <w:rPr>
          <w:rFonts w:cs="Simplified Arabic" w:hint="cs"/>
          <w:b/>
          <w:bCs/>
          <w:rtl/>
        </w:rPr>
        <w:tab/>
      </w:r>
      <w:r w:rsidRPr="00106E1B">
        <w:rPr>
          <w:rFonts w:cs="Simplified Arabic"/>
          <w:b/>
          <w:bCs/>
          <w:rtl/>
        </w:rPr>
        <w:t xml:space="preserve">تعديل </w:t>
      </w:r>
      <w:r w:rsidRPr="00106E1B">
        <w:rPr>
          <w:rFonts w:cs="Simplified Arabic" w:hint="cs"/>
          <w:b/>
          <w:bCs/>
          <w:rtl/>
        </w:rPr>
        <w:t>وصف المناطق</w:t>
      </w:r>
      <w:r w:rsidRPr="00106E1B">
        <w:rPr>
          <w:rFonts w:cs="Simplified Arabic"/>
          <w:b/>
          <w:bCs/>
          <w:rtl/>
        </w:rPr>
        <w:t xml:space="preserve"> </w:t>
      </w:r>
      <w:r w:rsidRPr="00106E1B">
        <w:rPr>
          <w:rFonts w:cs="Simplified Arabic" w:hint="cs"/>
          <w:b/>
          <w:bCs/>
          <w:rtl/>
        </w:rPr>
        <w:t>البحرية</w:t>
      </w:r>
      <w:r w:rsidRPr="00106E1B">
        <w:rPr>
          <w:rFonts w:cs="Simplified Arabic"/>
          <w:b/>
          <w:bCs/>
          <w:rtl/>
        </w:rPr>
        <w:t xml:space="preserve"> </w:t>
      </w:r>
      <w:r w:rsidRPr="00106E1B">
        <w:rPr>
          <w:rFonts w:cs="Simplified Arabic" w:hint="cs"/>
          <w:b/>
          <w:bCs/>
          <w:rtl/>
        </w:rPr>
        <w:t>المهمة</w:t>
      </w:r>
      <w:r w:rsidRPr="00106E1B">
        <w:rPr>
          <w:rFonts w:cs="Simplified Arabic"/>
          <w:b/>
          <w:bCs/>
          <w:rtl/>
        </w:rPr>
        <w:t xml:space="preserve"> </w:t>
      </w:r>
      <w:r w:rsidRPr="00106E1B">
        <w:rPr>
          <w:rFonts w:cs="Simplified Arabic" w:hint="cs"/>
          <w:b/>
          <w:bCs/>
          <w:rtl/>
        </w:rPr>
        <w:t>إيكولوجيا أو بيولوجيا أو وصف المناطق الجديدة</w:t>
      </w:r>
      <w:r w:rsidRPr="00106E1B">
        <w:rPr>
          <w:rFonts w:cs="Simplified Arabic"/>
          <w:b/>
          <w:bCs/>
          <w:rtl/>
        </w:rPr>
        <w:t xml:space="preserve"> </w:t>
      </w:r>
      <w:r w:rsidRPr="00106E1B">
        <w:rPr>
          <w:rFonts w:cs="Simplified Arabic" w:hint="cs"/>
          <w:b/>
          <w:bCs/>
          <w:rtl/>
        </w:rPr>
        <w:t>التي</w:t>
      </w:r>
      <w:r w:rsidRPr="00106E1B">
        <w:rPr>
          <w:rFonts w:cs="Simplified Arabic"/>
          <w:b/>
          <w:bCs/>
          <w:rtl/>
        </w:rPr>
        <w:t xml:space="preserve"> </w:t>
      </w:r>
      <w:r w:rsidRPr="00106E1B">
        <w:rPr>
          <w:rFonts w:cs="Simplified Arabic" w:hint="cs"/>
          <w:b/>
          <w:bCs/>
          <w:rtl/>
        </w:rPr>
        <w:t>تستوفي</w:t>
      </w:r>
      <w:r w:rsidRPr="00106E1B">
        <w:rPr>
          <w:rFonts w:cs="Simplified Arabic"/>
          <w:b/>
          <w:bCs/>
          <w:rtl/>
        </w:rPr>
        <w:t xml:space="preserve"> </w:t>
      </w:r>
      <w:r w:rsidRPr="00106E1B">
        <w:rPr>
          <w:rFonts w:cs="Simplified Arabic" w:hint="cs"/>
          <w:b/>
          <w:bCs/>
          <w:rtl/>
        </w:rPr>
        <w:t>معايير</w:t>
      </w:r>
      <w:r w:rsidRPr="00106E1B">
        <w:rPr>
          <w:rFonts w:cs="Simplified Arabic"/>
          <w:b/>
          <w:bCs/>
          <w:rtl/>
        </w:rPr>
        <w:t xml:space="preserve"> </w:t>
      </w:r>
      <w:r w:rsidRPr="00106E1B">
        <w:rPr>
          <w:rFonts w:cs="Simplified Arabic" w:hint="cs"/>
          <w:b/>
          <w:bCs/>
          <w:rtl/>
        </w:rPr>
        <w:t>المناطق</w:t>
      </w:r>
      <w:r w:rsidRPr="00106E1B">
        <w:rPr>
          <w:rFonts w:cs="Simplified Arabic"/>
          <w:b/>
          <w:bCs/>
          <w:rtl/>
        </w:rPr>
        <w:t xml:space="preserve"> </w:t>
      </w:r>
      <w:r w:rsidRPr="00106E1B">
        <w:rPr>
          <w:rFonts w:cs="Simplified Arabic" w:hint="cs"/>
          <w:b/>
          <w:bCs/>
          <w:rtl/>
        </w:rPr>
        <w:t>البحرية</w:t>
      </w:r>
      <w:r w:rsidRPr="00106E1B">
        <w:rPr>
          <w:rFonts w:cs="Simplified Arabic"/>
          <w:b/>
          <w:bCs/>
          <w:rtl/>
        </w:rPr>
        <w:t xml:space="preserve"> </w:t>
      </w:r>
      <w:r w:rsidRPr="00106E1B">
        <w:rPr>
          <w:rFonts w:cs="Simplified Arabic" w:hint="cs"/>
          <w:b/>
          <w:bCs/>
          <w:rtl/>
        </w:rPr>
        <w:t>المهمة</w:t>
      </w:r>
      <w:r w:rsidRPr="00106E1B">
        <w:rPr>
          <w:rFonts w:cs="Simplified Arabic"/>
          <w:b/>
          <w:bCs/>
          <w:rtl/>
        </w:rPr>
        <w:t xml:space="preserve"> </w:t>
      </w:r>
      <w:r w:rsidRPr="00106E1B">
        <w:rPr>
          <w:rFonts w:cs="Simplified Arabic" w:hint="cs"/>
          <w:b/>
          <w:bCs/>
          <w:rtl/>
        </w:rPr>
        <w:t>إيكولوجيا</w:t>
      </w:r>
      <w:r w:rsidRPr="00106E1B">
        <w:rPr>
          <w:rFonts w:cs="Simplified Arabic"/>
          <w:b/>
          <w:bCs/>
          <w:rtl/>
        </w:rPr>
        <w:t xml:space="preserve"> </w:t>
      </w:r>
      <w:r w:rsidRPr="00106E1B">
        <w:rPr>
          <w:rFonts w:cs="Simplified Arabic" w:hint="cs"/>
          <w:b/>
          <w:bCs/>
          <w:rtl/>
        </w:rPr>
        <w:t>أو</w:t>
      </w:r>
      <w:r w:rsidRPr="00106E1B">
        <w:rPr>
          <w:rFonts w:cs="Simplified Arabic"/>
          <w:b/>
          <w:bCs/>
          <w:rtl/>
        </w:rPr>
        <w:t xml:space="preserve"> </w:t>
      </w:r>
      <w:r w:rsidRPr="00106E1B">
        <w:rPr>
          <w:rFonts w:cs="Simplified Arabic" w:hint="cs"/>
          <w:b/>
          <w:bCs/>
          <w:rtl/>
        </w:rPr>
        <w:t>بيولوجيا الواقعة داخل الولاية الوطنية</w:t>
      </w:r>
    </w:p>
    <w:p w14:paraId="516445E7" w14:textId="43A7EFEF" w:rsidR="00E23B88" w:rsidRPr="00FE3090" w:rsidRDefault="00FE3090" w:rsidP="00FE3090">
      <w:pPr>
        <w:keepNext/>
        <w:kinsoku w:val="0"/>
        <w:overflowPunct w:val="0"/>
        <w:autoSpaceDE w:val="0"/>
        <w:autoSpaceDN w:val="0"/>
        <w:bidi/>
        <w:adjustRightInd w:val="0"/>
        <w:snapToGrid w:val="0"/>
        <w:spacing w:after="120" w:line="216" w:lineRule="auto"/>
        <w:ind w:left="4"/>
        <w:rPr>
          <w:rFonts w:cs="Simplified Arabic"/>
          <w:b/>
          <w:bCs/>
          <w:rtl/>
        </w:rPr>
      </w:pPr>
      <w:r>
        <w:rPr>
          <w:rFonts w:cs="Simplified Arabic" w:hint="cs"/>
          <w:b/>
          <w:bCs/>
          <w:rtl/>
        </w:rPr>
        <w:t>1-</w:t>
      </w:r>
      <w:r>
        <w:rPr>
          <w:rFonts w:cs="Simplified Arabic"/>
          <w:b/>
          <w:bCs/>
          <w:rtl/>
        </w:rPr>
        <w:tab/>
      </w:r>
      <w:r w:rsidR="00E23B88" w:rsidRPr="00FE3090">
        <w:rPr>
          <w:rFonts w:cs="Simplified Arabic"/>
          <w:b/>
          <w:bCs/>
          <w:rtl/>
        </w:rPr>
        <w:t xml:space="preserve">إدراج المناطق البحرية </w:t>
      </w:r>
      <w:r w:rsidR="00E23B88" w:rsidRPr="00FE3090">
        <w:rPr>
          <w:rFonts w:cs="Simplified Arabic" w:hint="cs"/>
          <w:b/>
          <w:bCs/>
          <w:rtl/>
        </w:rPr>
        <w:t>المهمة</w:t>
      </w:r>
      <w:r w:rsidR="00E23B88" w:rsidRPr="00FE3090">
        <w:rPr>
          <w:rFonts w:cs="Simplified Arabic"/>
          <w:b/>
          <w:bCs/>
          <w:rtl/>
        </w:rPr>
        <w:t xml:space="preserve"> إيكولوجيا أو بيولوجيا في المستودع</w:t>
      </w:r>
      <w:r w:rsidR="00E23B88" w:rsidRPr="00FE3090">
        <w:rPr>
          <w:rFonts w:cs="Simplified Arabic"/>
          <w:b/>
          <w:bCs/>
          <w:vertAlign w:val="superscript"/>
          <w:rtl/>
        </w:rPr>
        <w:footnoteReference w:id="16"/>
      </w:r>
    </w:p>
    <w:p w14:paraId="0EDA9ABE" w14:textId="4E25D766" w:rsidR="00E23B88" w:rsidRPr="00430D19" w:rsidRDefault="00E23B88" w:rsidP="00C02B66">
      <w:pPr>
        <w:pStyle w:val="ListParagraph"/>
        <w:numPr>
          <w:ilvl w:val="0"/>
          <w:numId w:val="13"/>
        </w:numPr>
        <w:bidi/>
        <w:spacing w:after="120" w:line="216" w:lineRule="auto"/>
        <w:ind w:left="547" w:firstLine="0"/>
        <w:contextualSpacing w:val="0"/>
        <w:jc w:val="both"/>
        <w:rPr>
          <w:rFonts w:cs="Simplified Arabic"/>
        </w:rPr>
      </w:pPr>
      <w:r w:rsidRPr="00430D19">
        <w:rPr>
          <w:rFonts w:cs="Simplified Arabic" w:hint="cs"/>
          <w:rtl/>
        </w:rPr>
        <w:t>يجب تقديم تقرير</w:t>
      </w:r>
      <w:r w:rsidRPr="00430D19">
        <w:rPr>
          <w:rFonts w:cs="Simplified Arabic"/>
          <w:vertAlign w:val="superscript"/>
          <w:rtl/>
        </w:rPr>
        <w:footnoteReference w:id="17"/>
      </w:r>
      <w:r w:rsidRPr="00430D19">
        <w:rPr>
          <w:rFonts w:cs="Simplified Arabic"/>
          <w:rtl/>
        </w:rPr>
        <w:t xml:space="preserve"> إلى الأمانة العامة</w:t>
      </w:r>
      <w:r w:rsidRPr="00430D19">
        <w:rPr>
          <w:rFonts w:cs="Simplified Arabic" w:hint="cs"/>
          <w:rtl/>
        </w:rPr>
        <w:t xml:space="preserve"> عن</w:t>
      </w:r>
      <w:r>
        <w:rPr>
          <w:rFonts w:cs="Simplified Arabic" w:hint="cs"/>
          <w:rtl/>
        </w:rPr>
        <w:t xml:space="preserve"> أي</w:t>
      </w:r>
      <w:r w:rsidRPr="00430D19">
        <w:rPr>
          <w:rFonts w:cs="Simplified Arabic" w:hint="cs"/>
          <w:rtl/>
        </w:rPr>
        <w:t xml:space="preserve"> </w:t>
      </w:r>
      <w:r w:rsidRPr="00430D19">
        <w:rPr>
          <w:rFonts w:cs="Simplified Arabic"/>
          <w:rtl/>
        </w:rPr>
        <w:t xml:space="preserve">تعديل أو وصف </w:t>
      </w:r>
      <w:r w:rsidRPr="00430D19">
        <w:rPr>
          <w:rFonts w:cs="Simplified Arabic" w:hint="cs"/>
          <w:rtl/>
        </w:rPr>
        <w:t>ل</w:t>
      </w:r>
      <w:r>
        <w:rPr>
          <w:rFonts w:cs="Simplified Arabic" w:hint="cs"/>
          <w:rtl/>
        </w:rPr>
        <w:t xml:space="preserve">أي </w:t>
      </w:r>
      <w:r w:rsidRPr="00430D19">
        <w:rPr>
          <w:rFonts w:cs="Simplified Arabic" w:hint="cs"/>
          <w:rtl/>
        </w:rPr>
        <w:t>منطقة</w:t>
      </w:r>
      <w:r w:rsidRPr="00430D19">
        <w:rPr>
          <w:rFonts w:cs="Simplified Arabic"/>
          <w:rtl/>
        </w:rPr>
        <w:t xml:space="preserve"> داخل الولاية الوطنية </w:t>
      </w:r>
      <w:r w:rsidRPr="00430D19">
        <w:rPr>
          <w:rFonts w:cs="Simplified Arabic" w:hint="cs"/>
          <w:rtl/>
        </w:rPr>
        <w:t xml:space="preserve">ليُدرج </w:t>
      </w:r>
      <w:r w:rsidRPr="00430D19">
        <w:rPr>
          <w:rFonts w:cs="Simplified Arabic"/>
          <w:rtl/>
        </w:rPr>
        <w:t xml:space="preserve">في مستودع المناطق البحرية </w:t>
      </w:r>
      <w:r w:rsidRPr="00430D19">
        <w:rPr>
          <w:rFonts w:cs="Simplified Arabic" w:hint="cs"/>
          <w:rtl/>
        </w:rPr>
        <w:t>المهمة</w:t>
      </w:r>
      <w:r w:rsidRPr="00430D19">
        <w:rPr>
          <w:rFonts w:cs="Simplified Arabic"/>
          <w:rtl/>
        </w:rPr>
        <w:t xml:space="preserve"> إيكولوجيا أو بيولوجيا مشفوعا بمعلومات عن العملية التي </w:t>
      </w:r>
      <w:r w:rsidRPr="00430D19">
        <w:rPr>
          <w:rFonts w:cs="Simplified Arabic" w:hint="cs"/>
          <w:rtl/>
        </w:rPr>
        <w:t xml:space="preserve">أُعد </w:t>
      </w:r>
      <w:r>
        <w:rPr>
          <w:rFonts w:cs="Simplified Arabic" w:hint="cs"/>
          <w:rtl/>
        </w:rPr>
        <w:t>بموجبها</w:t>
      </w:r>
      <w:r w:rsidRPr="00430D19">
        <w:rPr>
          <w:rFonts w:cs="Simplified Arabic"/>
          <w:rtl/>
        </w:rPr>
        <w:t xml:space="preserve"> </w:t>
      </w:r>
      <w:r w:rsidRPr="00430D19">
        <w:rPr>
          <w:rFonts w:cs="Simplified Arabic" w:hint="cs"/>
          <w:rtl/>
        </w:rPr>
        <w:t>التقرير</w:t>
      </w:r>
      <w:r w:rsidRPr="00430D19">
        <w:rPr>
          <w:rFonts w:cs="Simplified Arabic"/>
          <w:rtl/>
        </w:rPr>
        <w:t>، بما في ذلك أي عملية علمية لاستعراض الأقران</w:t>
      </w:r>
      <w:r>
        <w:rPr>
          <w:rFonts w:cs="Simplified Arabic" w:hint="cs"/>
          <w:rtl/>
        </w:rPr>
        <w:t>؛</w:t>
      </w:r>
      <w:r w:rsidRPr="00430D19">
        <w:rPr>
          <w:rFonts w:cs="Simplified Arabic"/>
          <w:rtl/>
        </w:rPr>
        <w:t xml:space="preserve"> وفي الحالات التي </w:t>
      </w:r>
      <w:r w:rsidRPr="00430D19">
        <w:rPr>
          <w:rFonts w:cs="Simplified Arabic" w:hint="cs"/>
          <w:rtl/>
        </w:rPr>
        <w:t>تستند فيها</w:t>
      </w:r>
      <w:r w:rsidRPr="00430D19">
        <w:rPr>
          <w:rFonts w:cs="Simplified Arabic"/>
          <w:rtl/>
        </w:rPr>
        <w:t xml:space="preserve"> </w:t>
      </w:r>
      <w:r w:rsidRPr="00430D19">
        <w:rPr>
          <w:rFonts w:cs="Simplified Arabic" w:hint="cs"/>
          <w:rtl/>
        </w:rPr>
        <w:t>ال</w:t>
      </w:r>
      <w:r w:rsidRPr="00430D19">
        <w:rPr>
          <w:rFonts w:cs="Simplified Arabic"/>
          <w:rtl/>
        </w:rPr>
        <w:t xml:space="preserve">معلومات إلى المعارف التقليدية، أي معلومات عن المشاورات التي أجريت مع الشعوب الأصلية والمجتمعات المحلية، </w:t>
      </w:r>
      <w:r w:rsidRPr="00430D19">
        <w:rPr>
          <w:rFonts w:cs="Simplified Arabic" w:hint="cs"/>
          <w:rtl/>
        </w:rPr>
        <w:t>ب</w:t>
      </w:r>
      <w:r w:rsidRPr="00430D19">
        <w:rPr>
          <w:rFonts w:cs="Simplified Arabic"/>
          <w:rtl/>
        </w:rPr>
        <w:t>موافق</w:t>
      </w:r>
      <w:r w:rsidRPr="00430D19">
        <w:rPr>
          <w:rFonts w:cs="Simplified Arabic" w:hint="cs"/>
          <w:rtl/>
        </w:rPr>
        <w:t>تها</w:t>
      </w:r>
      <w:r w:rsidRPr="00430D19">
        <w:rPr>
          <w:rFonts w:cs="Simplified Arabic"/>
          <w:rtl/>
        </w:rPr>
        <w:t xml:space="preserve"> </w:t>
      </w:r>
      <w:r w:rsidR="009C0C7C">
        <w:rPr>
          <w:rFonts w:cs="Simplified Arabic" w:hint="cs"/>
          <w:rtl/>
        </w:rPr>
        <w:t>الحرة و</w:t>
      </w:r>
      <w:r w:rsidRPr="00430D19">
        <w:rPr>
          <w:rFonts w:cs="Simplified Arabic"/>
          <w:rtl/>
        </w:rPr>
        <w:t>المسبقة والمستنيرة،</w:t>
      </w:r>
      <w:r>
        <w:rPr>
          <w:rFonts w:cs="Simplified Arabic" w:hint="cs"/>
          <w:rtl/>
        </w:rPr>
        <w:t xml:space="preserve"> وفقا للتشريعات </w:t>
      </w:r>
      <w:r>
        <w:rPr>
          <w:rFonts w:cs="Simplified Arabic" w:hint="cs"/>
          <w:rtl/>
        </w:rPr>
        <w:lastRenderedPageBreak/>
        <w:t xml:space="preserve">الوطنية والصكوك الدولية ذات الصلة، بما في ذلك </w:t>
      </w:r>
      <w:r w:rsidRPr="00430D19">
        <w:rPr>
          <w:rFonts w:cs="Simplified Arabic"/>
          <w:rtl/>
        </w:rPr>
        <w:t>إعلان الأمم المتحدة بشأن حقوق الشعوب الأصلية</w:t>
      </w:r>
      <w:r>
        <w:rPr>
          <w:rFonts w:cs="Simplified Arabic" w:hint="cs"/>
          <w:rtl/>
        </w:rPr>
        <w:t>،</w:t>
      </w:r>
      <w:r w:rsidRPr="00430D19">
        <w:rPr>
          <w:rFonts w:cs="Simplified Arabic"/>
          <w:rtl/>
        </w:rPr>
        <w:t xml:space="preserve"> و</w:t>
      </w:r>
      <w:r w:rsidRPr="00430D19">
        <w:rPr>
          <w:rFonts w:cs="Simplified Arabic" w:hint="cs"/>
          <w:rtl/>
        </w:rPr>
        <w:t xml:space="preserve">حسب الاقتضاء، </w:t>
      </w:r>
      <w:r w:rsidRPr="00430D19">
        <w:rPr>
          <w:rFonts w:cs="Simplified Arabic"/>
          <w:rtl/>
        </w:rPr>
        <w:t>مبادئ مو</w:t>
      </w:r>
      <w:r>
        <w:rPr>
          <w:rFonts w:cs="Simplified Arabic" w:hint="cs"/>
          <w:rtl/>
        </w:rPr>
        <w:t>ت</w:t>
      </w:r>
      <w:r w:rsidRPr="00430D19">
        <w:rPr>
          <w:rFonts w:cs="Simplified Arabic"/>
          <w:rtl/>
        </w:rPr>
        <w:t>ز كوستال التوجيهية الطوعية.</w:t>
      </w:r>
      <w:r w:rsidRPr="00430D19">
        <w:rPr>
          <w:rFonts w:cs="Simplified Arabic"/>
          <w:vertAlign w:val="superscript"/>
          <w:rtl/>
        </w:rPr>
        <w:footnoteReference w:id="18"/>
      </w:r>
      <w:r w:rsidRPr="00430D19">
        <w:rPr>
          <w:rFonts w:cs="Simplified Arabic"/>
          <w:rtl/>
        </w:rPr>
        <w:t xml:space="preserve"> ويجوز </w:t>
      </w:r>
      <w:r>
        <w:rPr>
          <w:rFonts w:cs="Simplified Arabic" w:hint="cs"/>
          <w:rtl/>
        </w:rPr>
        <w:t>لمؤيد</w:t>
      </w:r>
      <w:r w:rsidRPr="00430D19">
        <w:rPr>
          <w:rFonts w:cs="Simplified Arabic" w:hint="cs"/>
          <w:rtl/>
        </w:rPr>
        <w:t xml:space="preserve"> التقرير</w:t>
      </w:r>
      <w:r w:rsidRPr="00430D19">
        <w:rPr>
          <w:rFonts w:cs="Simplified Arabic"/>
          <w:rtl/>
        </w:rPr>
        <w:t xml:space="preserve"> أيضا أن يستخدم الخيارات التالية </w:t>
      </w:r>
      <w:r w:rsidRPr="00430D19">
        <w:rPr>
          <w:rFonts w:cs="Simplified Arabic" w:hint="cs"/>
          <w:rtl/>
        </w:rPr>
        <w:t>لدى إعداده</w:t>
      </w:r>
      <w:r w:rsidRPr="00430D19">
        <w:rPr>
          <w:rFonts w:cs="Simplified Arabic"/>
          <w:rtl/>
        </w:rPr>
        <w:t>:</w:t>
      </w:r>
    </w:p>
    <w:p w14:paraId="736F2D1B" w14:textId="77777777" w:rsidR="00E23B88" w:rsidRPr="00430D19" w:rsidRDefault="00E23B88" w:rsidP="00C02B66">
      <w:pPr>
        <w:pStyle w:val="ListParagraph"/>
        <w:numPr>
          <w:ilvl w:val="0"/>
          <w:numId w:val="26"/>
        </w:numPr>
        <w:tabs>
          <w:tab w:val="left" w:pos="1980"/>
        </w:tabs>
        <w:bidi/>
        <w:spacing w:after="120" w:line="216" w:lineRule="auto"/>
        <w:ind w:left="540" w:firstLine="720"/>
        <w:contextualSpacing w:val="0"/>
        <w:jc w:val="both"/>
        <w:rPr>
          <w:rFonts w:cs="Simplified Arabic"/>
        </w:rPr>
      </w:pPr>
      <w:r w:rsidRPr="00430D19">
        <w:rPr>
          <w:rFonts w:cs="Simplified Arabic"/>
          <w:rtl/>
        </w:rPr>
        <w:t xml:space="preserve">يجوز </w:t>
      </w:r>
      <w:r w:rsidRPr="00430D19">
        <w:rPr>
          <w:rFonts w:cs="Simplified Arabic" w:hint="cs"/>
          <w:rtl/>
        </w:rPr>
        <w:t>لمؤيد التقرير</w:t>
      </w:r>
      <w:r w:rsidRPr="00430D19">
        <w:rPr>
          <w:rFonts w:cs="Simplified Arabic"/>
          <w:rtl/>
        </w:rPr>
        <w:t xml:space="preserve"> أن يطلب إلى الأمانة إصدار إخطار، للعلم، بشأن نيته تقديم</w:t>
      </w:r>
      <w:r>
        <w:rPr>
          <w:rFonts w:cs="Simplified Arabic" w:hint="cs"/>
          <w:rtl/>
        </w:rPr>
        <w:t xml:space="preserve"> أي</w:t>
      </w:r>
      <w:r w:rsidRPr="00430D19">
        <w:rPr>
          <w:rFonts w:cs="Simplified Arabic"/>
          <w:rtl/>
        </w:rPr>
        <w:t xml:space="preserve"> وصف أو تعديل قبل </w:t>
      </w:r>
      <w:r>
        <w:rPr>
          <w:rFonts w:cs="Simplified Arabic" w:hint="cs"/>
          <w:rtl/>
        </w:rPr>
        <w:t>تقديم</w:t>
      </w:r>
      <w:r w:rsidRPr="00430D19">
        <w:rPr>
          <w:rFonts w:cs="Simplified Arabic"/>
          <w:rtl/>
        </w:rPr>
        <w:t xml:space="preserve"> </w:t>
      </w:r>
      <w:r w:rsidRPr="00430D19">
        <w:rPr>
          <w:rFonts w:cs="Simplified Arabic" w:hint="cs"/>
          <w:rtl/>
        </w:rPr>
        <w:t>التقرير</w:t>
      </w:r>
      <w:r w:rsidRPr="00430D19">
        <w:rPr>
          <w:rFonts w:cs="Simplified Arabic"/>
          <w:rtl/>
        </w:rPr>
        <w:t>؛</w:t>
      </w:r>
    </w:p>
    <w:p w14:paraId="0B226CF5" w14:textId="1BAF0F74" w:rsidR="00E23B88" w:rsidRPr="00430D19" w:rsidRDefault="00E23B88" w:rsidP="00C02B66">
      <w:pPr>
        <w:pStyle w:val="ListParagraph"/>
        <w:numPr>
          <w:ilvl w:val="0"/>
          <w:numId w:val="26"/>
        </w:numPr>
        <w:tabs>
          <w:tab w:val="left" w:pos="1980"/>
        </w:tabs>
        <w:bidi/>
        <w:spacing w:after="120" w:line="216" w:lineRule="auto"/>
        <w:ind w:left="540" w:firstLine="720"/>
        <w:contextualSpacing w:val="0"/>
        <w:jc w:val="both"/>
        <w:rPr>
          <w:rFonts w:cs="Simplified Arabic"/>
          <w:rtl/>
        </w:rPr>
      </w:pPr>
      <w:r>
        <w:rPr>
          <w:rFonts w:cs="Simplified Arabic" w:hint="cs"/>
          <w:rtl/>
        </w:rPr>
        <w:t>يجوز</w:t>
      </w:r>
      <w:r w:rsidRPr="00430D19">
        <w:rPr>
          <w:rFonts w:cs="Simplified Arabic"/>
          <w:rtl/>
        </w:rPr>
        <w:t xml:space="preserve"> </w:t>
      </w:r>
      <w:r>
        <w:rPr>
          <w:rFonts w:cs="Simplified Arabic" w:hint="cs"/>
          <w:rtl/>
        </w:rPr>
        <w:t>ل</w:t>
      </w:r>
      <w:r w:rsidRPr="00430D19">
        <w:rPr>
          <w:rFonts w:cs="Simplified Arabic" w:hint="cs"/>
          <w:rtl/>
        </w:rPr>
        <w:t>مؤيد التقرير</w:t>
      </w:r>
      <w:r w:rsidRPr="00430D19">
        <w:rPr>
          <w:rFonts w:cs="Simplified Arabic"/>
          <w:rtl/>
        </w:rPr>
        <w:t xml:space="preserve"> أيضا</w:t>
      </w:r>
      <w:r>
        <w:rPr>
          <w:rFonts w:cs="Simplified Arabic" w:hint="cs"/>
          <w:rtl/>
        </w:rPr>
        <w:t xml:space="preserve"> أن يختار</w:t>
      </w:r>
      <w:r w:rsidRPr="00430D19">
        <w:rPr>
          <w:rFonts w:cs="Simplified Arabic"/>
          <w:rtl/>
        </w:rPr>
        <w:t xml:space="preserve"> </w:t>
      </w:r>
      <w:r w:rsidRPr="00430D19">
        <w:rPr>
          <w:rFonts w:cs="Simplified Arabic" w:hint="cs"/>
          <w:rtl/>
        </w:rPr>
        <w:t>إعداد</w:t>
      </w:r>
      <w:r w:rsidRPr="00430D19">
        <w:rPr>
          <w:rFonts w:cs="Simplified Arabic"/>
          <w:rtl/>
        </w:rPr>
        <w:t xml:space="preserve"> أو تنقيح مشروع </w:t>
      </w:r>
      <w:r w:rsidRPr="00430D19">
        <w:rPr>
          <w:rFonts w:cs="Simplified Arabic" w:hint="cs"/>
          <w:rtl/>
        </w:rPr>
        <w:t>التقرير</w:t>
      </w:r>
      <w:r>
        <w:rPr>
          <w:rFonts w:cs="Simplified Arabic" w:hint="cs"/>
          <w:rtl/>
        </w:rPr>
        <w:t xml:space="preserve"> المقدم</w:t>
      </w:r>
      <w:r w:rsidRPr="00430D19">
        <w:rPr>
          <w:rFonts w:cs="Simplified Arabic"/>
          <w:rtl/>
        </w:rPr>
        <w:t xml:space="preserve"> في حلقة عمل </w:t>
      </w:r>
      <w:r>
        <w:rPr>
          <w:rFonts w:cs="Simplified Arabic" w:hint="cs"/>
          <w:rtl/>
        </w:rPr>
        <w:t>معنية</w:t>
      </w:r>
      <w:r w:rsidRPr="00430D19">
        <w:rPr>
          <w:rFonts w:cs="Simplified Arabic"/>
          <w:rtl/>
        </w:rPr>
        <w:t xml:space="preserve"> </w:t>
      </w:r>
      <w:r>
        <w:rPr>
          <w:rFonts w:cs="Simplified Arabic" w:hint="cs"/>
          <w:rtl/>
        </w:rPr>
        <w:t>ب</w:t>
      </w:r>
      <w:r w:rsidRPr="00430D19">
        <w:rPr>
          <w:rFonts w:cs="Simplified Arabic"/>
          <w:rtl/>
        </w:rPr>
        <w:t xml:space="preserve">المناطق البحرية </w:t>
      </w:r>
      <w:r w:rsidRPr="00430D19">
        <w:rPr>
          <w:rFonts w:cs="Simplified Arabic" w:hint="cs"/>
          <w:rtl/>
        </w:rPr>
        <w:t>المهمة</w:t>
      </w:r>
      <w:r w:rsidRPr="00430D19">
        <w:rPr>
          <w:rFonts w:cs="Simplified Arabic"/>
          <w:rtl/>
        </w:rPr>
        <w:t xml:space="preserve"> إيكولوجي</w:t>
      </w:r>
      <w:r w:rsidRPr="00430D19">
        <w:rPr>
          <w:rFonts w:cs="Simplified Arabic" w:hint="cs"/>
          <w:rtl/>
        </w:rPr>
        <w:t>ا</w:t>
      </w:r>
      <w:r w:rsidRPr="00430D19">
        <w:rPr>
          <w:rFonts w:cs="Simplified Arabic"/>
          <w:rtl/>
        </w:rPr>
        <w:t xml:space="preserve"> أو بيولوجي</w:t>
      </w:r>
      <w:r w:rsidRPr="00430D19">
        <w:rPr>
          <w:rFonts w:cs="Simplified Arabic" w:hint="cs"/>
          <w:rtl/>
        </w:rPr>
        <w:t>ا</w:t>
      </w:r>
      <w:r w:rsidRPr="00430D19">
        <w:rPr>
          <w:rFonts w:cs="Simplified Arabic"/>
          <w:rtl/>
        </w:rPr>
        <w:t xml:space="preserve"> </w:t>
      </w:r>
      <w:r>
        <w:rPr>
          <w:rFonts w:cs="Simplified Arabic" w:hint="cs"/>
          <w:rtl/>
        </w:rPr>
        <w:t>تُعقد</w:t>
      </w:r>
      <w:r w:rsidRPr="00430D19">
        <w:rPr>
          <w:rFonts w:cs="Simplified Arabic"/>
          <w:rtl/>
        </w:rPr>
        <w:t xml:space="preserve"> عملا ب</w:t>
      </w:r>
      <w:r w:rsidR="005B4E02">
        <w:rPr>
          <w:rFonts w:cs="Simplified Arabic" w:hint="cs"/>
          <w:rtl/>
        </w:rPr>
        <w:t>الفقرة 4 من هذا ال</w:t>
      </w:r>
      <w:r w:rsidRPr="00430D19">
        <w:rPr>
          <w:rFonts w:cs="Simplified Arabic"/>
          <w:rtl/>
        </w:rPr>
        <w:t>مقرر</w:t>
      </w:r>
      <w:r w:rsidRPr="00430D19">
        <w:rPr>
          <w:rFonts w:cs="Simplified Arabic" w:hint="cs"/>
          <w:rtl/>
        </w:rPr>
        <w:t xml:space="preserve"> </w:t>
      </w:r>
      <w:r w:rsidRPr="00430D19">
        <w:rPr>
          <w:rFonts w:cs="Simplified Arabic"/>
          <w:rtl/>
        </w:rPr>
        <w:t>قبل تقديمه إلى الأمانة.</w:t>
      </w:r>
    </w:p>
    <w:p w14:paraId="42BAA821" w14:textId="274FD118"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hint="cs"/>
          <w:rtl/>
        </w:rPr>
        <w:t>تتيح</w:t>
      </w:r>
      <w:r w:rsidRPr="00430D19">
        <w:rPr>
          <w:rFonts w:cs="Simplified Arabic"/>
          <w:rtl/>
        </w:rPr>
        <w:t xml:space="preserve"> الأمانة</w:t>
      </w:r>
      <w:r w:rsidRPr="00430D19">
        <w:rPr>
          <w:rFonts w:cs="Simplified Arabic" w:hint="cs"/>
          <w:rtl/>
        </w:rPr>
        <w:t xml:space="preserve"> التقرير</w:t>
      </w:r>
      <w:r>
        <w:rPr>
          <w:rFonts w:cs="Simplified Arabic" w:hint="cs"/>
          <w:rtl/>
        </w:rPr>
        <w:t xml:space="preserve"> المقدم،</w:t>
      </w:r>
      <w:r w:rsidRPr="00300BF3">
        <w:rPr>
          <w:rFonts w:cs="Simplified Arabic"/>
          <w:rtl/>
        </w:rPr>
        <w:t xml:space="preserve"> </w:t>
      </w:r>
      <w:r w:rsidRPr="00430D19">
        <w:rPr>
          <w:rFonts w:cs="Simplified Arabic"/>
          <w:rtl/>
        </w:rPr>
        <w:t xml:space="preserve">عند استلامه، </w:t>
      </w:r>
      <w:r w:rsidRPr="00430D19">
        <w:rPr>
          <w:rFonts w:cs="Simplified Arabic" w:hint="cs"/>
          <w:rtl/>
        </w:rPr>
        <w:t xml:space="preserve">من خلال </w:t>
      </w:r>
      <w:r w:rsidR="009C0C7C">
        <w:rPr>
          <w:rFonts w:cs="Simplified Arabic"/>
          <w:rtl/>
        </w:rPr>
        <w:t>آلية غرفة تبادل</w:t>
      </w:r>
      <w:r w:rsidRPr="00430D19">
        <w:rPr>
          <w:rFonts w:cs="Simplified Arabic"/>
          <w:rtl/>
        </w:rPr>
        <w:t xml:space="preserve"> المعلومات المتعلقة بالمناطق البحرية </w:t>
      </w:r>
      <w:r w:rsidRPr="00430D19">
        <w:rPr>
          <w:rFonts w:cs="Simplified Arabic" w:hint="cs"/>
          <w:rtl/>
        </w:rPr>
        <w:t>المهمة</w:t>
      </w:r>
      <w:r w:rsidRPr="00430D19">
        <w:rPr>
          <w:rFonts w:cs="Simplified Arabic"/>
          <w:rtl/>
        </w:rPr>
        <w:t xml:space="preserve"> إيكولوجيا أو بيولوجيا، وتصدر إخطارا </w:t>
      </w:r>
      <w:r w:rsidRPr="00430D19">
        <w:rPr>
          <w:rFonts w:cs="Simplified Arabic" w:hint="cs"/>
          <w:rtl/>
        </w:rPr>
        <w:t>ل</w:t>
      </w:r>
      <w:r w:rsidRPr="00430D19">
        <w:rPr>
          <w:rFonts w:cs="Simplified Arabic"/>
          <w:rtl/>
        </w:rPr>
        <w:t>تقديم معلومات عن ال</w:t>
      </w:r>
      <w:r w:rsidRPr="00430D19">
        <w:rPr>
          <w:rFonts w:cs="Simplified Arabic" w:hint="cs"/>
          <w:rtl/>
        </w:rPr>
        <w:t>تقرير</w:t>
      </w:r>
      <w:r>
        <w:rPr>
          <w:rFonts w:cs="Simplified Arabic" w:hint="cs"/>
          <w:rtl/>
        </w:rPr>
        <w:t xml:space="preserve"> المقدم</w:t>
      </w:r>
      <w:r w:rsidRPr="00430D19">
        <w:rPr>
          <w:rFonts w:cs="Simplified Arabic"/>
          <w:rtl/>
        </w:rPr>
        <w:t xml:space="preserve"> و</w:t>
      </w:r>
      <w:r w:rsidRPr="00430D19">
        <w:rPr>
          <w:rFonts w:cs="Simplified Arabic" w:hint="cs"/>
          <w:rtl/>
        </w:rPr>
        <w:t>ال</w:t>
      </w:r>
      <w:r w:rsidRPr="00430D19">
        <w:rPr>
          <w:rFonts w:cs="Simplified Arabic"/>
          <w:rtl/>
        </w:rPr>
        <w:t>إبلاغ</w:t>
      </w:r>
      <w:r w:rsidRPr="00430D19">
        <w:rPr>
          <w:rFonts w:cs="Simplified Arabic" w:hint="cs"/>
          <w:rtl/>
        </w:rPr>
        <w:t xml:space="preserve"> عن</w:t>
      </w:r>
      <w:r w:rsidRPr="00430D19">
        <w:rPr>
          <w:rFonts w:cs="Simplified Arabic"/>
          <w:rtl/>
        </w:rPr>
        <w:t xml:space="preserve"> إدراجه في الآلية. ويفتح باب التعليق على ال</w:t>
      </w:r>
      <w:r w:rsidRPr="00430D19">
        <w:rPr>
          <w:rFonts w:cs="Simplified Arabic" w:hint="cs"/>
          <w:rtl/>
        </w:rPr>
        <w:t>تقرير</w:t>
      </w:r>
      <w:r>
        <w:rPr>
          <w:rFonts w:cs="Simplified Arabic" w:hint="cs"/>
          <w:rtl/>
        </w:rPr>
        <w:t xml:space="preserve"> المقدم</w:t>
      </w:r>
      <w:r w:rsidRPr="00430D19">
        <w:rPr>
          <w:rFonts w:cs="Simplified Arabic"/>
          <w:rtl/>
        </w:rPr>
        <w:t xml:space="preserve"> أمام الأطراف والحكومات الأخرى والمنظمات ذات الصلة لمدة ستة أشهر، </w:t>
      </w:r>
      <w:r>
        <w:rPr>
          <w:rFonts w:cs="Simplified Arabic" w:hint="cs"/>
          <w:rtl/>
        </w:rPr>
        <w:t>وستقوم</w:t>
      </w:r>
      <w:r w:rsidRPr="00430D19">
        <w:rPr>
          <w:rFonts w:cs="Simplified Arabic"/>
          <w:rtl/>
        </w:rPr>
        <w:t xml:space="preserve"> الأمانة </w:t>
      </w:r>
      <w:r>
        <w:rPr>
          <w:rFonts w:cs="Simplified Arabic" w:hint="cs"/>
          <w:rtl/>
        </w:rPr>
        <w:t xml:space="preserve">بإحالة أي تعليقات تتلقاها </w:t>
      </w:r>
      <w:r w:rsidRPr="00430D19">
        <w:rPr>
          <w:rFonts w:cs="Simplified Arabic"/>
          <w:rtl/>
        </w:rPr>
        <w:t xml:space="preserve">إلى </w:t>
      </w:r>
      <w:r>
        <w:rPr>
          <w:rFonts w:cs="Simplified Arabic" w:hint="cs"/>
          <w:rtl/>
        </w:rPr>
        <w:t>مؤيد</w:t>
      </w:r>
      <w:r w:rsidRPr="00430D19">
        <w:rPr>
          <w:rFonts w:cs="Simplified Arabic" w:hint="cs"/>
          <w:rtl/>
        </w:rPr>
        <w:t xml:space="preserve"> التقرير</w:t>
      </w:r>
      <w:r w:rsidRPr="00430D19">
        <w:rPr>
          <w:rFonts w:cs="Simplified Arabic"/>
          <w:rtl/>
        </w:rPr>
        <w:t>.</w:t>
      </w:r>
    </w:p>
    <w:p w14:paraId="0DD0CB83" w14:textId="18061066"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rtl/>
        </w:rPr>
        <w:t xml:space="preserve">لدى تلقي هذه التعليقات، التي ستنشر في </w:t>
      </w:r>
      <w:r w:rsidR="009C0C7C">
        <w:rPr>
          <w:rFonts w:cs="Simplified Arabic"/>
          <w:rtl/>
        </w:rPr>
        <w:t>آلية غرفة تبادل</w:t>
      </w:r>
      <w:r w:rsidRPr="00430D19">
        <w:rPr>
          <w:rFonts w:cs="Simplified Arabic"/>
          <w:rtl/>
        </w:rPr>
        <w:t xml:space="preserve"> المعلومات، يجوز </w:t>
      </w:r>
      <w:r w:rsidRPr="00430D19">
        <w:rPr>
          <w:rFonts w:cs="Simplified Arabic" w:hint="cs"/>
          <w:rtl/>
        </w:rPr>
        <w:t>لمؤيد التقرير</w:t>
      </w:r>
      <w:r>
        <w:rPr>
          <w:rFonts w:cs="Simplified Arabic" w:hint="cs"/>
          <w:rtl/>
        </w:rPr>
        <w:t xml:space="preserve"> المقدم</w:t>
      </w:r>
      <w:r w:rsidRPr="00430D19">
        <w:rPr>
          <w:rFonts w:cs="Simplified Arabic"/>
          <w:rtl/>
        </w:rPr>
        <w:t xml:space="preserve"> أن </w:t>
      </w:r>
      <w:r w:rsidR="009C0C7C">
        <w:rPr>
          <w:rFonts w:cs="Simplified Arabic" w:hint="cs"/>
          <w:rtl/>
        </w:rPr>
        <w:t>يتخذ</w:t>
      </w:r>
      <w:r w:rsidRPr="00430D19">
        <w:rPr>
          <w:rFonts w:cs="Simplified Arabic"/>
          <w:rtl/>
        </w:rPr>
        <w:t xml:space="preserve"> </w:t>
      </w:r>
      <w:r w:rsidRPr="00430D19">
        <w:rPr>
          <w:rFonts w:cs="Simplified Arabic" w:hint="cs"/>
          <w:rtl/>
        </w:rPr>
        <w:t>الإجراءات</w:t>
      </w:r>
      <w:r w:rsidRPr="00430D19">
        <w:rPr>
          <w:rFonts w:cs="Simplified Arabic"/>
          <w:rtl/>
        </w:rPr>
        <w:t xml:space="preserve"> التالية:</w:t>
      </w:r>
    </w:p>
    <w:p w14:paraId="1E1C2C0C" w14:textId="51E0FBC1" w:rsidR="00E23B88" w:rsidRPr="00430D19" w:rsidRDefault="009C0C7C" w:rsidP="00C02B66">
      <w:pPr>
        <w:pStyle w:val="ListParagraph"/>
        <w:numPr>
          <w:ilvl w:val="0"/>
          <w:numId w:val="22"/>
        </w:numPr>
        <w:tabs>
          <w:tab w:val="left" w:pos="1980"/>
        </w:tabs>
        <w:bidi/>
        <w:spacing w:after="120" w:line="216" w:lineRule="auto"/>
        <w:ind w:left="540" w:firstLine="720"/>
        <w:contextualSpacing w:val="0"/>
        <w:jc w:val="both"/>
        <w:rPr>
          <w:rFonts w:cs="Simplified Arabic"/>
        </w:rPr>
      </w:pPr>
      <w:r>
        <w:rPr>
          <w:rFonts w:cs="Simplified Arabic" w:hint="cs"/>
          <w:rtl/>
        </w:rPr>
        <w:t>تناول</w:t>
      </w:r>
      <w:r w:rsidR="00E23B88" w:rsidRPr="00430D19">
        <w:rPr>
          <w:rFonts w:cs="Simplified Arabic"/>
          <w:rtl/>
        </w:rPr>
        <w:t xml:space="preserve"> التعليقات، إن وجدت، و</w:t>
      </w:r>
      <w:r>
        <w:rPr>
          <w:rFonts w:cs="Simplified Arabic" w:hint="cs"/>
          <w:rtl/>
        </w:rPr>
        <w:t>تقديم</w:t>
      </w:r>
      <w:r w:rsidR="00E23B88">
        <w:rPr>
          <w:rFonts w:cs="Simplified Arabic" w:hint="cs"/>
          <w:rtl/>
        </w:rPr>
        <w:t xml:space="preserve">، </w:t>
      </w:r>
      <w:r w:rsidR="00E23B88" w:rsidRPr="00430D19">
        <w:rPr>
          <w:rFonts w:cs="Simplified Arabic"/>
          <w:rtl/>
        </w:rPr>
        <w:t xml:space="preserve">عند الاقتضاء، نسخة منقحة من </w:t>
      </w:r>
      <w:r w:rsidR="00E23B88" w:rsidRPr="00430D19">
        <w:rPr>
          <w:rFonts w:cs="Simplified Arabic" w:hint="cs"/>
          <w:rtl/>
        </w:rPr>
        <w:t>التقرير</w:t>
      </w:r>
      <w:r w:rsidR="00E23B88">
        <w:rPr>
          <w:rFonts w:cs="Simplified Arabic" w:hint="cs"/>
          <w:rtl/>
        </w:rPr>
        <w:t xml:space="preserve"> المقدم</w:t>
      </w:r>
      <w:r w:rsidR="00E23B88" w:rsidRPr="00430D19">
        <w:rPr>
          <w:rFonts w:cs="Simplified Arabic"/>
          <w:rtl/>
        </w:rPr>
        <w:t xml:space="preserve"> إلى الأمانة؛</w:t>
      </w:r>
    </w:p>
    <w:p w14:paraId="39D27877" w14:textId="6157B9CF" w:rsidR="00E23B88" w:rsidRPr="00430D19" w:rsidRDefault="00E23B88" w:rsidP="00C02B66">
      <w:pPr>
        <w:pStyle w:val="ListParagraph"/>
        <w:numPr>
          <w:ilvl w:val="0"/>
          <w:numId w:val="22"/>
        </w:numPr>
        <w:tabs>
          <w:tab w:val="left" w:pos="1980"/>
        </w:tabs>
        <w:bidi/>
        <w:spacing w:after="120" w:line="216" w:lineRule="auto"/>
        <w:ind w:left="540" w:firstLine="720"/>
        <w:contextualSpacing w:val="0"/>
        <w:jc w:val="both"/>
        <w:rPr>
          <w:rFonts w:cs="Simplified Arabic"/>
        </w:rPr>
      </w:pPr>
      <w:r w:rsidRPr="00430D19">
        <w:rPr>
          <w:rFonts w:cs="Simplified Arabic"/>
          <w:rtl/>
        </w:rPr>
        <w:t xml:space="preserve">عدم </w:t>
      </w:r>
      <w:r w:rsidR="009C0C7C">
        <w:rPr>
          <w:rFonts w:cs="Simplified Arabic" w:hint="cs"/>
          <w:rtl/>
        </w:rPr>
        <w:t>تناول</w:t>
      </w:r>
      <w:r w:rsidRPr="00430D19">
        <w:rPr>
          <w:rFonts w:cs="Simplified Arabic"/>
          <w:rtl/>
        </w:rPr>
        <w:t xml:space="preserve"> التعليقات وعدم المضي قدما</w:t>
      </w:r>
      <w:r w:rsidRPr="00430D19">
        <w:rPr>
          <w:rFonts w:cs="Simplified Arabic" w:hint="cs"/>
          <w:rtl/>
        </w:rPr>
        <w:t>، وفي</w:t>
      </w:r>
      <w:r w:rsidRPr="00430D19">
        <w:rPr>
          <w:rFonts w:cs="Simplified Arabic"/>
          <w:rtl/>
        </w:rPr>
        <w:t xml:space="preserve"> </w:t>
      </w:r>
      <w:r w:rsidRPr="00430D19">
        <w:rPr>
          <w:rFonts w:cs="Simplified Arabic" w:hint="cs"/>
          <w:rtl/>
        </w:rPr>
        <w:t>هذه</w:t>
      </w:r>
      <w:r w:rsidRPr="00430D19">
        <w:rPr>
          <w:rFonts w:cs="Simplified Arabic"/>
          <w:rtl/>
        </w:rPr>
        <w:t xml:space="preserve"> </w:t>
      </w:r>
      <w:r w:rsidRPr="00430D19">
        <w:rPr>
          <w:rFonts w:cs="Simplified Arabic" w:hint="cs"/>
          <w:rtl/>
        </w:rPr>
        <w:t>الحالة</w:t>
      </w:r>
      <w:r w:rsidRPr="00430D19">
        <w:rPr>
          <w:rFonts w:cs="Simplified Arabic"/>
          <w:rtl/>
        </w:rPr>
        <w:t xml:space="preserve"> </w:t>
      </w:r>
      <w:r w:rsidRPr="00430D19">
        <w:rPr>
          <w:rFonts w:cs="Simplified Arabic" w:hint="cs"/>
          <w:rtl/>
        </w:rPr>
        <w:t>ستعرض</w:t>
      </w:r>
      <w:r w:rsidRPr="00430D19">
        <w:rPr>
          <w:rFonts w:cs="Simplified Arabic"/>
          <w:rtl/>
        </w:rPr>
        <w:t xml:space="preserve"> </w:t>
      </w:r>
      <w:r w:rsidR="009C0C7C">
        <w:rPr>
          <w:rFonts w:cs="Simplified Arabic" w:hint="cs"/>
          <w:rtl/>
        </w:rPr>
        <w:t>آلية غرفة تبادل</w:t>
      </w:r>
      <w:r w:rsidRPr="00430D19">
        <w:rPr>
          <w:rFonts w:cs="Simplified Arabic"/>
          <w:rtl/>
        </w:rPr>
        <w:t xml:space="preserve"> </w:t>
      </w:r>
      <w:r w:rsidRPr="00430D19">
        <w:rPr>
          <w:rFonts w:cs="Simplified Arabic" w:hint="cs"/>
          <w:rtl/>
        </w:rPr>
        <w:t>المعلومات</w:t>
      </w:r>
      <w:r w:rsidRPr="00430D19">
        <w:rPr>
          <w:rFonts w:cs="Simplified Arabic"/>
          <w:rtl/>
        </w:rPr>
        <w:t xml:space="preserve"> </w:t>
      </w:r>
      <w:r w:rsidRPr="00430D19">
        <w:rPr>
          <w:rFonts w:cs="Simplified Arabic" w:hint="cs"/>
          <w:rtl/>
        </w:rPr>
        <w:t>سجلا</w:t>
      </w:r>
      <w:r w:rsidRPr="00430D19">
        <w:rPr>
          <w:rFonts w:cs="Simplified Arabic"/>
          <w:rtl/>
        </w:rPr>
        <w:t xml:space="preserve"> </w:t>
      </w:r>
      <w:r>
        <w:rPr>
          <w:rFonts w:cs="Simplified Arabic" w:hint="cs"/>
          <w:rtl/>
        </w:rPr>
        <w:t>للتقرير المقدم</w:t>
      </w:r>
      <w:r w:rsidRPr="00430D19">
        <w:rPr>
          <w:rFonts w:cs="Simplified Arabic"/>
          <w:rtl/>
        </w:rPr>
        <w:t xml:space="preserve"> </w:t>
      </w:r>
      <w:r w:rsidRPr="00430D19">
        <w:rPr>
          <w:rFonts w:cs="Simplified Arabic" w:hint="cs"/>
          <w:rtl/>
        </w:rPr>
        <w:t>والتعليقات،</w:t>
      </w:r>
      <w:r w:rsidRPr="00430D19">
        <w:rPr>
          <w:rFonts w:cs="Simplified Arabic"/>
          <w:rtl/>
        </w:rPr>
        <w:t xml:space="preserve"> </w:t>
      </w:r>
      <w:r w:rsidRPr="00430D19">
        <w:rPr>
          <w:rFonts w:cs="Simplified Arabic" w:hint="cs"/>
          <w:rtl/>
        </w:rPr>
        <w:t>وسيكون</w:t>
      </w:r>
      <w:r w:rsidRPr="00430D19">
        <w:rPr>
          <w:rFonts w:cs="Simplified Arabic"/>
          <w:rtl/>
        </w:rPr>
        <w:t xml:space="preserve"> </w:t>
      </w:r>
      <w:r>
        <w:rPr>
          <w:rFonts w:cs="Simplified Arabic" w:hint="cs"/>
          <w:rtl/>
        </w:rPr>
        <w:t>التقرير المقدم</w:t>
      </w:r>
      <w:r w:rsidRPr="00430D19">
        <w:rPr>
          <w:rFonts w:cs="Simplified Arabic"/>
          <w:rtl/>
        </w:rPr>
        <w:t xml:space="preserve"> </w:t>
      </w:r>
      <w:r w:rsidRPr="00430D19">
        <w:rPr>
          <w:rFonts w:cs="Simplified Arabic" w:hint="cs"/>
          <w:rtl/>
        </w:rPr>
        <w:t>والتعليقات</w:t>
      </w:r>
      <w:r w:rsidRPr="00430D19">
        <w:rPr>
          <w:rFonts w:cs="Simplified Arabic"/>
          <w:rtl/>
        </w:rPr>
        <w:t xml:space="preserve"> </w:t>
      </w:r>
      <w:r w:rsidRPr="00430D19">
        <w:rPr>
          <w:rFonts w:cs="Simplified Arabic" w:hint="cs"/>
          <w:rtl/>
        </w:rPr>
        <w:t>الفعلية</w:t>
      </w:r>
      <w:r w:rsidRPr="00430D19">
        <w:rPr>
          <w:rFonts w:cs="Simplified Arabic"/>
          <w:rtl/>
        </w:rPr>
        <w:t xml:space="preserve"> </w:t>
      </w:r>
      <w:r w:rsidRPr="00430D19">
        <w:rPr>
          <w:rFonts w:cs="Simplified Arabic" w:hint="cs"/>
          <w:rtl/>
        </w:rPr>
        <w:t>متاحة</w:t>
      </w:r>
      <w:r w:rsidRPr="00430D19">
        <w:rPr>
          <w:rFonts w:cs="Simplified Arabic"/>
          <w:rtl/>
        </w:rPr>
        <w:t xml:space="preserve"> </w:t>
      </w:r>
      <w:r w:rsidRPr="00430D19">
        <w:rPr>
          <w:rFonts w:cs="Simplified Arabic" w:hint="cs"/>
          <w:rtl/>
        </w:rPr>
        <w:t>من</w:t>
      </w:r>
      <w:r w:rsidRPr="00430D19">
        <w:rPr>
          <w:rFonts w:cs="Simplified Arabic"/>
          <w:rtl/>
        </w:rPr>
        <w:t xml:space="preserve"> </w:t>
      </w:r>
      <w:r w:rsidRPr="00430D19">
        <w:rPr>
          <w:rFonts w:cs="Simplified Arabic" w:hint="cs"/>
          <w:rtl/>
        </w:rPr>
        <w:t>الأمانة</w:t>
      </w:r>
      <w:r w:rsidRPr="00430D19">
        <w:rPr>
          <w:rFonts w:cs="Simplified Arabic"/>
          <w:rtl/>
        </w:rPr>
        <w:t xml:space="preserve"> </w:t>
      </w:r>
      <w:r w:rsidRPr="00430D19">
        <w:rPr>
          <w:rFonts w:cs="Simplified Arabic" w:hint="cs"/>
          <w:rtl/>
        </w:rPr>
        <w:t>عند</w:t>
      </w:r>
      <w:r w:rsidRPr="00430D19">
        <w:rPr>
          <w:rFonts w:cs="Simplified Arabic"/>
          <w:rtl/>
        </w:rPr>
        <w:t xml:space="preserve"> </w:t>
      </w:r>
      <w:r w:rsidRPr="00430D19">
        <w:rPr>
          <w:rFonts w:cs="Simplified Arabic" w:hint="cs"/>
          <w:rtl/>
        </w:rPr>
        <w:t>الطلب؛</w:t>
      </w:r>
    </w:p>
    <w:p w14:paraId="5A64383B" w14:textId="3AC0796D" w:rsidR="00E23B88" w:rsidRPr="00430D19" w:rsidRDefault="00E23B88" w:rsidP="00C02B66">
      <w:pPr>
        <w:pStyle w:val="ListParagraph"/>
        <w:numPr>
          <w:ilvl w:val="0"/>
          <w:numId w:val="22"/>
        </w:numPr>
        <w:tabs>
          <w:tab w:val="left" w:pos="1980"/>
        </w:tabs>
        <w:bidi/>
        <w:spacing w:after="120" w:line="216" w:lineRule="auto"/>
        <w:ind w:left="540" w:firstLine="720"/>
        <w:contextualSpacing w:val="0"/>
        <w:jc w:val="both"/>
        <w:rPr>
          <w:rFonts w:cs="Simplified Arabic"/>
        </w:rPr>
      </w:pPr>
      <w:r>
        <w:rPr>
          <w:rFonts w:cs="Simplified Arabic" w:hint="cs"/>
          <w:rtl/>
        </w:rPr>
        <w:t>مطالبة</w:t>
      </w:r>
      <w:r w:rsidRPr="00430D19">
        <w:rPr>
          <w:rFonts w:cs="Simplified Arabic"/>
          <w:rtl/>
        </w:rPr>
        <w:t xml:space="preserve"> الأمانة </w:t>
      </w:r>
      <w:r w:rsidRPr="00430D19">
        <w:rPr>
          <w:rFonts w:cs="Simplified Arabic" w:hint="cs"/>
          <w:rtl/>
        </w:rPr>
        <w:t>حذف</w:t>
      </w:r>
      <w:r w:rsidRPr="00430D19">
        <w:rPr>
          <w:rFonts w:cs="Simplified Arabic"/>
          <w:rtl/>
        </w:rPr>
        <w:t xml:space="preserve"> </w:t>
      </w:r>
      <w:r w:rsidRPr="00430D19">
        <w:rPr>
          <w:rFonts w:cs="Simplified Arabic" w:hint="cs"/>
          <w:rtl/>
        </w:rPr>
        <w:t>التقرير الأصلي</w:t>
      </w:r>
      <w:r w:rsidRPr="00430D19">
        <w:rPr>
          <w:rFonts w:cs="Simplified Arabic"/>
          <w:rtl/>
        </w:rPr>
        <w:t xml:space="preserve"> من </w:t>
      </w:r>
      <w:r w:rsidR="009C0C7C">
        <w:rPr>
          <w:rFonts w:cs="Simplified Arabic"/>
          <w:rtl/>
        </w:rPr>
        <w:t>آلية غرفة تبادل</w:t>
      </w:r>
      <w:r w:rsidRPr="00430D19">
        <w:rPr>
          <w:rFonts w:cs="Simplified Arabic"/>
          <w:rtl/>
        </w:rPr>
        <w:t xml:space="preserve"> المعلومات</w:t>
      </w:r>
      <w:r w:rsidRPr="00430D19">
        <w:rPr>
          <w:rFonts w:cs="Simplified Arabic" w:hint="cs"/>
          <w:rtl/>
        </w:rPr>
        <w:t>، وفي</w:t>
      </w:r>
      <w:r w:rsidRPr="00430D19">
        <w:rPr>
          <w:rFonts w:cs="Simplified Arabic"/>
          <w:rtl/>
        </w:rPr>
        <w:t xml:space="preserve"> </w:t>
      </w:r>
      <w:r w:rsidRPr="00430D19">
        <w:rPr>
          <w:rFonts w:cs="Simplified Arabic" w:hint="cs"/>
          <w:rtl/>
        </w:rPr>
        <w:t>هذه</w:t>
      </w:r>
      <w:r w:rsidRPr="00430D19">
        <w:rPr>
          <w:rFonts w:cs="Simplified Arabic"/>
          <w:rtl/>
        </w:rPr>
        <w:t xml:space="preserve"> </w:t>
      </w:r>
      <w:r w:rsidRPr="00430D19">
        <w:rPr>
          <w:rFonts w:cs="Simplified Arabic" w:hint="cs"/>
          <w:rtl/>
        </w:rPr>
        <w:t xml:space="preserve">الحالة </w:t>
      </w:r>
      <w:r>
        <w:rPr>
          <w:rFonts w:cs="Simplified Arabic" w:hint="cs"/>
          <w:rtl/>
        </w:rPr>
        <w:t>سيُ</w:t>
      </w:r>
      <w:r w:rsidRPr="00430D19">
        <w:rPr>
          <w:rFonts w:cs="Simplified Arabic" w:hint="cs"/>
          <w:rtl/>
        </w:rPr>
        <w:t xml:space="preserve">حذف </w:t>
      </w:r>
      <w:r>
        <w:rPr>
          <w:rFonts w:cs="Simplified Arabic" w:hint="cs"/>
          <w:rtl/>
        </w:rPr>
        <w:t>التقرير المقدم</w:t>
      </w:r>
      <w:r w:rsidRPr="00430D19">
        <w:rPr>
          <w:rFonts w:cs="Simplified Arabic" w:hint="cs"/>
          <w:rtl/>
        </w:rPr>
        <w:t xml:space="preserve"> والتعليقات</w:t>
      </w:r>
      <w:r w:rsidRPr="00430D19">
        <w:rPr>
          <w:rFonts w:cs="Simplified Arabic"/>
          <w:rtl/>
        </w:rPr>
        <w:t>.</w:t>
      </w:r>
    </w:p>
    <w:p w14:paraId="51CE28D1" w14:textId="37355E68" w:rsidR="00E23B88" w:rsidRPr="00430D19" w:rsidRDefault="00E23B88" w:rsidP="00C02B66">
      <w:pPr>
        <w:pStyle w:val="ListParagraph"/>
        <w:numPr>
          <w:ilvl w:val="0"/>
          <w:numId w:val="13"/>
        </w:numPr>
        <w:tabs>
          <w:tab w:val="left" w:pos="1260"/>
        </w:tabs>
        <w:bidi/>
        <w:spacing w:after="120" w:line="216" w:lineRule="auto"/>
        <w:ind w:left="547" w:firstLine="0"/>
        <w:contextualSpacing w:val="0"/>
        <w:jc w:val="both"/>
        <w:rPr>
          <w:rFonts w:cs="Simplified Arabic"/>
        </w:rPr>
      </w:pPr>
      <w:r w:rsidRPr="00430D19">
        <w:rPr>
          <w:rFonts w:cs="Simplified Arabic"/>
          <w:rtl/>
        </w:rPr>
        <w:t xml:space="preserve">إذا </w:t>
      </w:r>
      <w:r>
        <w:rPr>
          <w:rFonts w:cs="Simplified Arabic" w:hint="cs"/>
          <w:rtl/>
        </w:rPr>
        <w:t>وردت</w:t>
      </w:r>
      <w:r w:rsidRPr="00430D19">
        <w:rPr>
          <w:rFonts w:cs="Simplified Arabic" w:hint="cs"/>
          <w:rtl/>
        </w:rPr>
        <w:t xml:space="preserve"> تعليقات وإذا </w:t>
      </w:r>
      <w:r w:rsidRPr="00430D19">
        <w:rPr>
          <w:rFonts w:cs="Simplified Arabic"/>
          <w:rtl/>
        </w:rPr>
        <w:t xml:space="preserve">قرر </w:t>
      </w:r>
      <w:r>
        <w:rPr>
          <w:rFonts w:cs="Simplified Arabic" w:hint="cs"/>
          <w:rtl/>
        </w:rPr>
        <w:t>مؤيد التقرير</w:t>
      </w:r>
      <w:r w:rsidRPr="00430D19">
        <w:rPr>
          <w:rFonts w:cs="Simplified Arabic"/>
          <w:rtl/>
        </w:rPr>
        <w:t xml:space="preserve"> </w:t>
      </w:r>
      <w:r w:rsidR="009C0C7C">
        <w:rPr>
          <w:rFonts w:cs="Simplified Arabic" w:hint="cs"/>
          <w:rtl/>
        </w:rPr>
        <w:t>تناولها</w:t>
      </w:r>
      <w:r w:rsidRPr="00430D19">
        <w:rPr>
          <w:rFonts w:cs="Simplified Arabic"/>
          <w:rtl/>
        </w:rPr>
        <w:t xml:space="preserve"> وتقديم نسخة منقحة من </w:t>
      </w:r>
      <w:r w:rsidRPr="00430D19">
        <w:rPr>
          <w:rFonts w:cs="Simplified Arabic" w:hint="cs"/>
          <w:rtl/>
        </w:rPr>
        <w:t>التقرير</w:t>
      </w:r>
      <w:r w:rsidRPr="00430D19">
        <w:rPr>
          <w:rFonts w:cs="Simplified Arabic"/>
          <w:rtl/>
        </w:rPr>
        <w:t xml:space="preserve"> إلى الأمانة</w:t>
      </w:r>
      <w:r>
        <w:rPr>
          <w:rFonts w:cs="Simplified Arabic" w:hint="cs"/>
          <w:rtl/>
        </w:rPr>
        <w:t xml:space="preserve"> إذا اقتضى الأمر ذلك</w:t>
      </w:r>
      <w:r w:rsidRPr="00430D19">
        <w:rPr>
          <w:rFonts w:cs="Simplified Arabic"/>
          <w:rtl/>
        </w:rPr>
        <w:t xml:space="preserve">، تحيل الأمانة </w:t>
      </w:r>
      <w:r>
        <w:rPr>
          <w:rFonts w:cs="Simplified Arabic" w:hint="cs"/>
          <w:rtl/>
        </w:rPr>
        <w:t>التقرير المقدم</w:t>
      </w:r>
      <w:r w:rsidRPr="00430D19">
        <w:rPr>
          <w:rFonts w:cs="Simplified Arabic"/>
          <w:rtl/>
        </w:rPr>
        <w:t xml:space="preserve"> إلى الهيئة الفرعية للمشورة العلمية والتقنية والتكنولوجية ومؤتمر الأطراف للنظر فيه. ويجوز </w:t>
      </w:r>
      <w:r w:rsidRPr="00430D19">
        <w:rPr>
          <w:rFonts w:cs="Simplified Arabic" w:hint="cs"/>
          <w:rtl/>
        </w:rPr>
        <w:t>لمؤيد التقرير</w:t>
      </w:r>
      <w:r w:rsidRPr="00430D19">
        <w:rPr>
          <w:rFonts w:cs="Simplified Arabic"/>
          <w:rtl/>
        </w:rPr>
        <w:t xml:space="preserve"> أيضا أن يطلب مناقشة </w:t>
      </w:r>
      <w:r w:rsidRPr="00430D19">
        <w:rPr>
          <w:rFonts w:cs="Simplified Arabic" w:hint="cs"/>
          <w:rtl/>
        </w:rPr>
        <w:t>التقرير</w:t>
      </w:r>
      <w:r>
        <w:rPr>
          <w:rFonts w:cs="Simplified Arabic" w:hint="cs"/>
          <w:rtl/>
        </w:rPr>
        <w:t xml:space="preserve"> المقدم</w:t>
      </w:r>
      <w:r w:rsidRPr="00430D19">
        <w:rPr>
          <w:rFonts w:cs="Simplified Arabic"/>
          <w:rtl/>
        </w:rPr>
        <w:t xml:space="preserve"> في حلقة عمل </w:t>
      </w:r>
      <w:r>
        <w:rPr>
          <w:rFonts w:cs="Simplified Arabic" w:hint="cs"/>
          <w:rtl/>
        </w:rPr>
        <w:t>معنية</w:t>
      </w:r>
      <w:r w:rsidRPr="00430D19">
        <w:rPr>
          <w:rFonts w:cs="Simplified Arabic"/>
          <w:rtl/>
        </w:rPr>
        <w:t xml:space="preserve"> </w:t>
      </w:r>
      <w:r>
        <w:rPr>
          <w:rFonts w:cs="Simplified Arabic" w:hint="cs"/>
          <w:rtl/>
        </w:rPr>
        <w:t>ب</w:t>
      </w:r>
      <w:r w:rsidRPr="00430D19">
        <w:rPr>
          <w:rFonts w:cs="Simplified Arabic"/>
          <w:rtl/>
        </w:rPr>
        <w:t xml:space="preserve">المناطق البحرية </w:t>
      </w:r>
      <w:r w:rsidRPr="00430D19">
        <w:rPr>
          <w:rFonts w:cs="Simplified Arabic" w:hint="cs"/>
          <w:rtl/>
        </w:rPr>
        <w:t>المهمة</w:t>
      </w:r>
      <w:r w:rsidRPr="00430D19">
        <w:rPr>
          <w:rFonts w:cs="Simplified Arabic"/>
          <w:rtl/>
        </w:rPr>
        <w:t xml:space="preserve"> إيكولوجي</w:t>
      </w:r>
      <w:r w:rsidRPr="00430D19">
        <w:rPr>
          <w:rFonts w:cs="Simplified Arabic" w:hint="cs"/>
          <w:rtl/>
        </w:rPr>
        <w:t>ا</w:t>
      </w:r>
      <w:r w:rsidRPr="00430D19">
        <w:rPr>
          <w:rFonts w:cs="Simplified Arabic"/>
          <w:rtl/>
        </w:rPr>
        <w:t xml:space="preserve"> أو بيولوجي</w:t>
      </w:r>
      <w:r w:rsidRPr="00430D19">
        <w:rPr>
          <w:rFonts w:cs="Simplified Arabic" w:hint="cs"/>
          <w:rtl/>
        </w:rPr>
        <w:t>ا</w:t>
      </w:r>
      <w:r w:rsidRPr="00430D19">
        <w:rPr>
          <w:rFonts w:cs="Simplified Arabic"/>
          <w:rtl/>
        </w:rPr>
        <w:t xml:space="preserve"> ت</w:t>
      </w:r>
      <w:r w:rsidRPr="00430D19">
        <w:rPr>
          <w:rFonts w:cs="Simplified Arabic" w:hint="cs"/>
          <w:rtl/>
        </w:rPr>
        <w:t>ُ</w:t>
      </w:r>
      <w:r w:rsidRPr="00430D19">
        <w:rPr>
          <w:rFonts w:cs="Simplified Arabic"/>
          <w:rtl/>
        </w:rPr>
        <w:t xml:space="preserve">عقد عملا </w:t>
      </w:r>
      <w:r w:rsidR="009B3B35" w:rsidRPr="00430D19">
        <w:rPr>
          <w:rFonts w:cs="Simplified Arabic"/>
          <w:rtl/>
        </w:rPr>
        <w:t>ب</w:t>
      </w:r>
      <w:r w:rsidR="009B3B35">
        <w:rPr>
          <w:rFonts w:cs="Simplified Arabic" w:hint="cs"/>
          <w:rtl/>
        </w:rPr>
        <w:t>الفقرة 4 من هذا ال</w:t>
      </w:r>
      <w:r w:rsidR="009B3B35" w:rsidRPr="00430D19">
        <w:rPr>
          <w:rFonts w:cs="Simplified Arabic"/>
          <w:rtl/>
        </w:rPr>
        <w:t>مقرر</w:t>
      </w:r>
      <w:r w:rsidR="009B3B35" w:rsidRPr="00430D19">
        <w:rPr>
          <w:rFonts w:cs="Simplified Arabic" w:hint="cs"/>
          <w:rtl/>
        </w:rPr>
        <w:t xml:space="preserve"> </w:t>
      </w:r>
      <w:r w:rsidRPr="00430D19">
        <w:rPr>
          <w:rFonts w:cs="Simplified Arabic"/>
          <w:rtl/>
        </w:rPr>
        <w:t>قبل تقديمه إلى الهيئة الفرعية.</w:t>
      </w:r>
    </w:p>
    <w:p w14:paraId="6D00BDA7" w14:textId="4C9B5D8C" w:rsidR="00E23B88" w:rsidRPr="00430D19" w:rsidRDefault="00E23B88" w:rsidP="00C02B66">
      <w:pPr>
        <w:pStyle w:val="ListParagraph"/>
        <w:numPr>
          <w:ilvl w:val="0"/>
          <w:numId w:val="13"/>
        </w:numPr>
        <w:tabs>
          <w:tab w:val="left" w:pos="1260"/>
        </w:tabs>
        <w:bidi/>
        <w:spacing w:after="120" w:line="216" w:lineRule="auto"/>
        <w:ind w:left="547" w:firstLine="0"/>
        <w:contextualSpacing w:val="0"/>
        <w:jc w:val="both"/>
        <w:rPr>
          <w:rFonts w:cs="Simplified Arabic"/>
        </w:rPr>
      </w:pPr>
      <w:r w:rsidRPr="00430D19">
        <w:rPr>
          <w:rFonts w:cs="Simplified Arabic" w:hint="cs"/>
          <w:rtl/>
        </w:rPr>
        <w:t>ي</w:t>
      </w:r>
      <w:r>
        <w:rPr>
          <w:rFonts w:cs="Simplified Arabic" w:hint="cs"/>
          <w:rtl/>
        </w:rPr>
        <w:t>ُ</w:t>
      </w:r>
      <w:r w:rsidRPr="00430D19">
        <w:rPr>
          <w:rFonts w:cs="Simplified Arabic" w:hint="cs"/>
          <w:rtl/>
        </w:rPr>
        <w:t>قدم</w:t>
      </w:r>
      <w:r w:rsidRPr="00430D19">
        <w:rPr>
          <w:rFonts w:cs="Simplified Arabic"/>
          <w:rtl/>
        </w:rPr>
        <w:t xml:space="preserve"> </w:t>
      </w:r>
      <w:r>
        <w:rPr>
          <w:rFonts w:cs="Simplified Arabic" w:hint="cs"/>
          <w:rtl/>
        </w:rPr>
        <w:t>التقرير</w:t>
      </w:r>
      <w:r w:rsidRPr="00430D19">
        <w:rPr>
          <w:rFonts w:cs="Simplified Arabic"/>
          <w:rtl/>
        </w:rPr>
        <w:t xml:space="preserve"> </w:t>
      </w:r>
      <w:r w:rsidRPr="00430D19">
        <w:rPr>
          <w:rFonts w:cs="Simplified Arabic" w:hint="cs"/>
          <w:rtl/>
        </w:rPr>
        <w:t>إلى</w:t>
      </w:r>
      <w:r w:rsidRPr="00430D19">
        <w:rPr>
          <w:rFonts w:cs="Simplified Arabic"/>
          <w:rtl/>
        </w:rPr>
        <w:t xml:space="preserve"> </w:t>
      </w:r>
      <w:r w:rsidRPr="00430D19">
        <w:rPr>
          <w:rFonts w:cs="Simplified Arabic" w:hint="cs"/>
          <w:rtl/>
        </w:rPr>
        <w:t>مؤتمر</w:t>
      </w:r>
      <w:r w:rsidRPr="00430D19">
        <w:rPr>
          <w:rFonts w:cs="Simplified Arabic"/>
          <w:rtl/>
        </w:rPr>
        <w:t xml:space="preserve"> </w:t>
      </w:r>
      <w:r w:rsidRPr="00430D19">
        <w:rPr>
          <w:rFonts w:cs="Simplified Arabic" w:hint="cs"/>
          <w:rtl/>
        </w:rPr>
        <w:t>الأطراف</w:t>
      </w:r>
      <w:r w:rsidRPr="00430D19">
        <w:rPr>
          <w:rFonts w:cs="Simplified Arabic"/>
          <w:rtl/>
        </w:rPr>
        <w:t xml:space="preserve"> </w:t>
      </w:r>
      <w:r w:rsidRPr="00430D19">
        <w:rPr>
          <w:rFonts w:cs="Simplified Arabic" w:hint="cs"/>
          <w:rtl/>
        </w:rPr>
        <w:t>للنظر</w:t>
      </w:r>
      <w:r w:rsidRPr="00430D19">
        <w:rPr>
          <w:rFonts w:cs="Simplified Arabic"/>
          <w:rtl/>
        </w:rPr>
        <w:t xml:space="preserve"> </w:t>
      </w:r>
      <w:r w:rsidRPr="00430D19">
        <w:rPr>
          <w:rFonts w:cs="Simplified Arabic" w:hint="cs"/>
          <w:rtl/>
        </w:rPr>
        <w:t>فيه</w:t>
      </w:r>
      <w:r w:rsidRPr="00430D19">
        <w:rPr>
          <w:rFonts w:cs="Simplified Arabic"/>
          <w:rtl/>
        </w:rPr>
        <w:t xml:space="preserve"> </w:t>
      </w:r>
      <w:r w:rsidRPr="00430D19">
        <w:rPr>
          <w:rFonts w:cs="Simplified Arabic" w:hint="cs"/>
          <w:rtl/>
        </w:rPr>
        <w:t>على</w:t>
      </w:r>
      <w:r w:rsidRPr="00430D19">
        <w:rPr>
          <w:rFonts w:cs="Simplified Arabic"/>
          <w:rtl/>
        </w:rPr>
        <w:t xml:space="preserve"> </w:t>
      </w:r>
      <w:r w:rsidRPr="00430D19">
        <w:rPr>
          <w:rFonts w:cs="Simplified Arabic" w:hint="cs"/>
          <w:rtl/>
        </w:rPr>
        <w:t>أساس</w:t>
      </w:r>
      <w:r w:rsidRPr="00430D19">
        <w:rPr>
          <w:rFonts w:cs="Simplified Arabic"/>
          <w:rtl/>
        </w:rPr>
        <w:t xml:space="preserve"> </w:t>
      </w:r>
      <w:r w:rsidRPr="00430D19">
        <w:rPr>
          <w:rFonts w:cs="Simplified Arabic" w:hint="cs"/>
          <w:rtl/>
        </w:rPr>
        <w:t>توصية</w:t>
      </w:r>
      <w:r w:rsidRPr="00430D19">
        <w:rPr>
          <w:rFonts w:cs="Simplified Arabic"/>
          <w:rtl/>
        </w:rPr>
        <w:t xml:space="preserve"> </w:t>
      </w:r>
      <w:r w:rsidRPr="00430D19">
        <w:rPr>
          <w:rFonts w:cs="Simplified Arabic" w:hint="cs"/>
          <w:rtl/>
        </w:rPr>
        <w:t>الهيئة</w:t>
      </w:r>
      <w:r w:rsidRPr="00430D19">
        <w:rPr>
          <w:rFonts w:cs="Simplified Arabic"/>
          <w:rtl/>
        </w:rPr>
        <w:t xml:space="preserve"> </w:t>
      </w:r>
      <w:r w:rsidRPr="00430D19">
        <w:rPr>
          <w:rFonts w:cs="Simplified Arabic" w:hint="cs"/>
          <w:rtl/>
        </w:rPr>
        <w:t>الفرعية</w:t>
      </w:r>
      <w:r w:rsidRPr="00430D19">
        <w:rPr>
          <w:rFonts w:cs="Simplified Arabic"/>
          <w:rtl/>
        </w:rPr>
        <w:t>.</w:t>
      </w:r>
      <w:r w:rsidRPr="00430D19">
        <w:rPr>
          <w:rFonts w:cs="Simplified Arabic" w:hint="cs"/>
          <w:rtl/>
        </w:rPr>
        <w:t xml:space="preserve"> </w:t>
      </w:r>
      <w:r w:rsidRPr="00430D19">
        <w:rPr>
          <w:rFonts w:cs="Simplified Arabic"/>
          <w:rtl/>
        </w:rPr>
        <w:t xml:space="preserve">ويقرر مؤتمر الأطراف ما إذا </w:t>
      </w:r>
      <w:r>
        <w:rPr>
          <w:rFonts w:cs="Simplified Arabic" w:hint="cs"/>
          <w:rtl/>
        </w:rPr>
        <w:t>كان التقرير المقدم</w:t>
      </w:r>
      <w:r w:rsidRPr="00430D19">
        <w:rPr>
          <w:rFonts w:cs="Simplified Arabic"/>
          <w:rtl/>
        </w:rPr>
        <w:t xml:space="preserve"> </w:t>
      </w:r>
      <w:r w:rsidRPr="00430D19">
        <w:rPr>
          <w:rFonts w:cs="Simplified Arabic" w:hint="cs"/>
          <w:rtl/>
        </w:rPr>
        <w:t>سيُدرج</w:t>
      </w:r>
      <w:r w:rsidRPr="00430D19">
        <w:rPr>
          <w:rFonts w:cs="Simplified Arabic"/>
          <w:rtl/>
        </w:rPr>
        <w:t xml:space="preserve"> في مستودع المناطق البحرية </w:t>
      </w:r>
      <w:r w:rsidRPr="00430D19">
        <w:rPr>
          <w:rFonts w:cs="Simplified Arabic" w:hint="cs"/>
          <w:rtl/>
        </w:rPr>
        <w:t>المهمة</w:t>
      </w:r>
      <w:r w:rsidRPr="00430D19">
        <w:rPr>
          <w:rFonts w:cs="Simplified Arabic"/>
          <w:rtl/>
        </w:rPr>
        <w:t xml:space="preserve"> إيكولوجيا أو بيولوجيا. ويبقى سجل </w:t>
      </w:r>
      <w:r w:rsidRPr="00430D19">
        <w:rPr>
          <w:rFonts w:cs="Simplified Arabic" w:hint="cs"/>
          <w:rtl/>
        </w:rPr>
        <w:t>التقرير</w:t>
      </w:r>
      <w:r>
        <w:rPr>
          <w:rFonts w:cs="Simplified Arabic" w:hint="cs"/>
          <w:rtl/>
        </w:rPr>
        <w:t xml:space="preserve"> المقدم</w:t>
      </w:r>
      <w:r w:rsidRPr="00430D19">
        <w:rPr>
          <w:rFonts w:cs="Simplified Arabic"/>
          <w:rtl/>
        </w:rPr>
        <w:t xml:space="preserve"> في </w:t>
      </w:r>
      <w:r w:rsidR="009C0C7C">
        <w:rPr>
          <w:rFonts w:cs="Simplified Arabic"/>
          <w:rtl/>
        </w:rPr>
        <w:t>آلية غرفة تبادل</w:t>
      </w:r>
      <w:r w:rsidRPr="00430D19">
        <w:rPr>
          <w:rFonts w:cs="Simplified Arabic"/>
          <w:rtl/>
        </w:rPr>
        <w:t xml:space="preserve"> المعلومات، بصرف النظر عما إذا كان مدرجا في المستودع أم لا.</w:t>
      </w:r>
    </w:p>
    <w:p w14:paraId="5078A6CE" w14:textId="38B12C26" w:rsidR="00E23B88" w:rsidRPr="00FE3090" w:rsidRDefault="009C0C7C" w:rsidP="009C0C7C">
      <w:pPr>
        <w:keepNext/>
        <w:kinsoku w:val="0"/>
        <w:overflowPunct w:val="0"/>
        <w:autoSpaceDE w:val="0"/>
        <w:autoSpaceDN w:val="0"/>
        <w:bidi/>
        <w:adjustRightInd w:val="0"/>
        <w:snapToGrid w:val="0"/>
        <w:spacing w:after="120" w:line="216" w:lineRule="auto"/>
        <w:ind w:left="571" w:hanging="567"/>
        <w:rPr>
          <w:rFonts w:cs="Simplified Arabic"/>
          <w:b/>
          <w:bCs/>
          <w:rtl/>
        </w:rPr>
      </w:pPr>
      <w:r>
        <w:rPr>
          <w:rFonts w:cs="Simplified Arabic" w:hint="cs"/>
          <w:b/>
          <w:bCs/>
          <w:rtl/>
        </w:rPr>
        <w:t>2-</w:t>
      </w:r>
      <w:r>
        <w:rPr>
          <w:rFonts w:cs="Simplified Arabic"/>
          <w:b/>
          <w:bCs/>
          <w:rtl/>
        </w:rPr>
        <w:tab/>
      </w:r>
      <w:r w:rsidR="00E23B88" w:rsidRPr="00FE3090">
        <w:rPr>
          <w:rFonts w:cs="Simplified Arabic"/>
          <w:b/>
          <w:bCs/>
          <w:rtl/>
        </w:rPr>
        <w:t xml:space="preserve">إدراج المناطق البحرية </w:t>
      </w:r>
      <w:r w:rsidR="00E23B88" w:rsidRPr="00FE3090">
        <w:rPr>
          <w:rFonts w:cs="Simplified Arabic" w:hint="cs"/>
          <w:b/>
          <w:bCs/>
          <w:rtl/>
        </w:rPr>
        <w:t>المهمة</w:t>
      </w:r>
      <w:r w:rsidR="00E23B88" w:rsidRPr="00FE3090">
        <w:rPr>
          <w:rFonts w:cs="Simplified Arabic"/>
          <w:b/>
          <w:bCs/>
          <w:rtl/>
        </w:rPr>
        <w:t xml:space="preserve"> إيكولوجيا أو بيولوجيا في </w:t>
      </w:r>
      <w:r>
        <w:rPr>
          <w:rFonts w:cs="Simplified Arabic"/>
          <w:b/>
          <w:bCs/>
          <w:rtl/>
        </w:rPr>
        <w:t>آلية غرفة تبادل</w:t>
      </w:r>
      <w:r w:rsidR="00E23B88" w:rsidRPr="00FE3090">
        <w:rPr>
          <w:rFonts w:cs="Simplified Arabic"/>
          <w:b/>
          <w:bCs/>
          <w:rtl/>
        </w:rPr>
        <w:t xml:space="preserve"> المعلومات</w:t>
      </w:r>
      <w:r w:rsidR="00E23B88" w:rsidRPr="00FE3090">
        <w:rPr>
          <w:rFonts w:cs="Simplified Arabic"/>
          <w:b/>
          <w:bCs/>
          <w:vertAlign w:val="superscript"/>
          <w:rtl/>
        </w:rPr>
        <w:footnoteReference w:id="19"/>
      </w:r>
    </w:p>
    <w:p w14:paraId="3FA3FF7B" w14:textId="2991CCBB" w:rsidR="00E23B88" w:rsidRPr="00430D19" w:rsidRDefault="00E23B88" w:rsidP="00C02B66">
      <w:pPr>
        <w:pStyle w:val="ListParagraph"/>
        <w:numPr>
          <w:ilvl w:val="0"/>
          <w:numId w:val="13"/>
        </w:numPr>
        <w:tabs>
          <w:tab w:val="left" w:pos="1260"/>
        </w:tabs>
        <w:bidi/>
        <w:spacing w:after="120" w:line="216" w:lineRule="auto"/>
        <w:ind w:left="547" w:firstLine="0"/>
        <w:contextualSpacing w:val="0"/>
        <w:jc w:val="both"/>
        <w:rPr>
          <w:rFonts w:cs="Simplified Arabic"/>
        </w:rPr>
      </w:pPr>
      <w:r w:rsidRPr="00430D19">
        <w:rPr>
          <w:rFonts w:cs="Simplified Arabic" w:hint="cs"/>
          <w:rtl/>
        </w:rPr>
        <w:t xml:space="preserve">يجب </w:t>
      </w:r>
      <w:r w:rsidRPr="00430D19">
        <w:rPr>
          <w:rFonts w:cs="Simplified Arabic"/>
          <w:rtl/>
        </w:rPr>
        <w:t>تقديم</w:t>
      </w:r>
      <w:r w:rsidRPr="00430D19">
        <w:rPr>
          <w:rFonts w:cs="Simplified Arabic" w:hint="cs"/>
          <w:rtl/>
        </w:rPr>
        <w:t xml:space="preserve"> تقرير</w:t>
      </w:r>
      <w:r w:rsidRPr="00430D19">
        <w:rPr>
          <w:rFonts w:cs="Simplified Arabic"/>
          <w:vertAlign w:val="superscript"/>
          <w:rtl/>
        </w:rPr>
        <w:footnoteReference w:id="20"/>
      </w:r>
      <w:r w:rsidRPr="00430D19">
        <w:rPr>
          <w:rFonts w:cs="Simplified Arabic" w:hint="cs"/>
          <w:rtl/>
        </w:rPr>
        <w:t xml:space="preserve"> عن</w:t>
      </w:r>
      <w:r w:rsidRPr="00430D19">
        <w:rPr>
          <w:rFonts w:cs="Simplified Arabic"/>
          <w:rtl/>
        </w:rPr>
        <w:t xml:space="preserve"> </w:t>
      </w:r>
      <w:r>
        <w:rPr>
          <w:rFonts w:cs="Simplified Arabic" w:hint="cs"/>
          <w:rtl/>
        </w:rPr>
        <w:t xml:space="preserve">أي </w:t>
      </w:r>
      <w:r w:rsidRPr="00430D19">
        <w:rPr>
          <w:rFonts w:cs="Simplified Arabic"/>
          <w:rtl/>
        </w:rPr>
        <w:t>تعديل أو وصف ل</w:t>
      </w:r>
      <w:r w:rsidRPr="00430D19">
        <w:rPr>
          <w:rFonts w:cs="Simplified Arabic" w:hint="cs"/>
          <w:rtl/>
        </w:rPr>
        <w:t>منطقة تقع</w:t>
      </w:r>
      <w:r w:rsidRPr="00430D19">
        <w:rPr>
          <w:rFonts w:cs="Simplified Arabic"/>
          <w:rtl/>
        </w:rPr>
        <w:t xml:space="preserve"> داخل الولاية الوطنية لإدراجه في </w:t>
      </w:r>
      <w:r w:rsidR="009C0C7C">
        <w:rPr>
          <w:rFonts w:cs="Simplified Arabic"/>
          <w:rtl/>
        </w:rPr>
        <w:t>آلية غرفة تبادل</w:t>
      </w:r>
      <w:r w:rsidRPr="00430D19">
        <w:rPr>
          <w:rFonts w:cs="Simplified Arabic"/>
          <w:rtl/>
        </w:rPr>
        <w:t xml:space="preserve"> المعلومات </w:t>
      </w:r>
      <w:r w:rsidR="009C0C7C">
        <w:rPr>
          <w:rFonts w:cs="Simplified Arabic" w:hint="cs"/>
          <w:rtl/>
        </w:rPr>
        <w:t>المتعلقة ب</w:t>
      </w:r>
      <w:r w:rsidRPr="00430D19">
        <w:rPr>
          <w:rFonts w:cs="Simplified Arabic"/>
          <w:rtl/>
        </w:rPr>
        <w:t xml:space="preserve">المناطق البحرية </w:t>
      </w:r>
      <w:r w:rsidRPr="00430D19">
        <w:rPr>
          <w:rFonts w:cs="Simplified Arabic" w:hint="cs"/>
          <w:rtl/>
        </w:rPr>
        <w:t>المهمة</w:t>
      </w:r>
      <w:r w:rsidRPr="00430D19">
        <w:rPr>
          <w:rFonts w:cs="Simplified Arabic"/>
          <w:rtl/>
        </w:rPr>
        <w:t xml:space="preserve"> إيكولوجيا أو بيولوجيا إلى الأمانة مشفوعا بمعلومات عن العملية التي </w:t>
      </w:r>
      <w:r w:rsidRPr="00430D19">
        <w:rPr>
          <w:rFonts w:cs="Simplified Arabic" w:hint="cs"/>
          <w:rtl/>
        </w:rPr>
        <w:t xml:space="preserve">أُعد </w:t>
      </w:r>
      <w:r>
        <w:rPr>
          <w:rFonts w:cs="Simplified Arabic" w:hint="cs"/>
          <w:rtl/>
        </w:rPr>
        <w:t>بموجبها</w:t>
      </w:r>
      <w:r w:rsidRPr="00430D19">
        <w:rPr>
          <w:rFonts w:cs="Simplified Arabic"/>
          <w:rtl/>
        </w:rPr>
        <w:t xml:space="preserve"> </w:t>
      </w:r>
      <w:r w:rsidRPr="00430D19">
        <w:rPr>
          <w:rFonts w:cs="Simplified Arabic" w:hint="cs"/>
          <w:rtl/>
        </w:rPr>
        <w:t>التقرير</w:t>
      </w:r>
      <w:r w:rsidRPr="00430D19">
        <w:rPr>
          <w:rFonts w:cs="Simplified Arabic"/>
          <w:rtl/>
        </w:rPr>
        <w:t xml:space="preserve">، بما في ذلك أي عملية علمية لاستعراض الأقران، وفي الحالات التي تتضمن معلومات تستند إلى </w:t>
      </w:r>
      <w:r w:rsidRPr="00430D19">
        <w:rPr>
          <w:rFonts w:cs="Simplified Arabic"/>
          <w:rtl/>
        </w:rPr>
        <w:lastRenderedPageBreak/>
        <w:t xml:space="preserve">المعارف التقليدية، أي معلومات عن المشاورات التي أجريت مع الشعوب الأصلية والمجتمعات المحلية </w:t>
      </w:r>
      <w:r w:rsidRPr="00430D19">
        <w:rPr>
          <w:rFonts w:cs="Simplified Arabic" w:hint="cs"/>
          <w:rtl/>
        </w:rPr>
        <w:t>ب</w:t>
      </w:r>
      <w:r w:rsidRPr="00430D19">
        <w:rPr>
          <w:rFonts w:cs="Simplified Arabic"/>
          <w:rtl/>
        </w:rPr>
        <w:t>موافق</w:t>
      </w:r>
      <w:r w:rsidRPr="00430D19">
        <w:rPr>
          <w:rFonts w:cs="Simplified Arabic" w:hint="cs"/>
          <w:rtl/>
        </w:rPr>
        <w:t>تها</w:t>
      </w:r>
      <w:r w:rsidRPr="00430D19">
        <w:rPr>
          <w:rFonts w:cs="Simplified Arabic"/>
          <w:rtl/>
        </w:rPr>
        <w:t xml:space="preserve"> </w:t>
      </w:r>
      <w:r w:rsidR="009C0C7C">
        <w:rPr>
          <w:rFonts w:cs="Simplified Arabic" w:hint="cs"/>
          <w:rtl/>
        </w:rPr>
        <w:t>الحرة و</w:t>
      </w:r>
      <w:r w:rsidRPr="00430D19">
        <w:rPr>
          <w:rFonts w:cs="Simplified Arabic"/>
          <w:rtl/>
        </w:rPr>
        <w:t xml:space="preserve">المسبقة والمستنيرة، </w:t>
      </w:r>
      <w:r>
        <w:rPr>
          <w:rFonts w:cs="Simplified Arabic" w:hint="cs"/>
          <w:rtl/>
        </w:rPr>
        <w:t xml:space="preserve">وفقا للتشريعات الوطنية والصكوك الدولية ذات الصلة، بما في ذلك </w:t>
      </w:r>
      <w:r w:rsidRPr="00430D19">
        <w:rPr>
          <w:rFonts w:cs="Simplified Arabic"/>
          <w:rtl/>
        </w:rPr>
        <w:t>إعلان الأمم المتحدة بشأن حقوق الشعوب الأصلية</w:t>
      </w:r>
      <w:r>
        <w:rPr>
          <w:rFonts w:cs="Simplified Arabic" w:hint="cs"/>
          <w:rtl/>
        </w:rPr>
        <w:t>، وقانون حقوق الإنسان،</w:t>
      </w:r>
      <w:r w:rsidRPr="00430D19">
        <w:rPr>
          <w:rFonts w:cs="Simplified Arabic"/>
          <w:rtl/>
        </w:rPr>
        <w:t xml:space="preserve"> و</w:t>
      </w:r>
      <w:r w:rsidRPr="00430D19">
        <w:rPr>
          <w:rFonts w:cs="Simplified Arabic" w:hint="cs"/>
          <w:rtl/>
        </w:rPr>
        <w:t xml:space="preserve">حسب الاقتضاء، </w:t>
      </w:r>
      <w:r w:rsidRPr="00430D19">
        <w:rPr>
          <w:rFonts w:cs="Simplified Arabic"/>
          <w:rtl/>
        </w:rPr>
        <w:t>مبادئ مو</w:t>
      </w:r>
      <w:r>
        <w:rPr>
          <w:rFonts w:cs="Simplified Arabic" w:hint="cs"/>
          <w:rtl/>
        </w:rPr>
        <w:t>ت</w:t>
      </w:r>
      <w:r w:rsidRPr="00430D19">
        <w:rPr>
          <w:rFonts w:cs="Simplified Arabic"/>
          <w:rtl/>
        </w:rPr>
        <w:t xml:space="preserve">ز كوستال التوجيهية الطوعية. ويجوز </w:t>
      </w:r>
      <w:r w:rsidRPr="00430D19">
        <w:rPr>
          <w:rFonts w:cs="Simplified Arabic" w:hint="cs"/>
          <w:rtl/>
        </w:rPr>
        <w:t>لمؤيد التقرير</w:t>
      </w:r>
      <w:r w:rsidRPr="00430D19">
        <w:rPr>
          <w:rFonts w:cs="Simplified Arabic"/>
          <w:rtl/>
        </w:rPr>
        <w:t xml:space="preserve"> أيضا أن يستخدم الخيارات التالية فيما يتعلق </w:t>
      </w:r>
      <w:r w:rsidRPr="00430D19">
        <w:rPr>
          <w:rFonts w:cs="Simplified Arabic" w:hint="cs"/>
          <w:rtl/>
        </w:rPr>
        <w:t>بإعداد</w:t>
      </w:r>
      <w:r w:rsidRPr="00430D19">
        <w:rPr>
          <w:rFonts w:cs="Simplified Arabic"/>
          <w:rtl/>
        </w:rPr>
        <w:t xml:space="preserve"> الطلب:</w:t>
      </w:r>
    </w:p>
    <w:p w14:paraId="5DBC7F2D" w14:textId="77777777" w:rsidR="00C37B46" w:rsidRDefault="00E23B88" w:rsidP="00C02B66">
      <w:pPr>
        <w:pStyle w:val="ListParagraph"/>
        <w:numPr>
          <w:ilvl w:val="0"/>
          <w:numId w:val="23"/>
        </w:numPr>
        <w:tabs>
          <w:tab w:val="left" w:pos="1980"/>
        </w:tabs>
        <w:bidi/>
        <w:spacing w:after="120" w:line="216" w:lineRule="auto"/>
        <w:ind w:left="540" w:firstLine="720"/>
        <w:contextualSpacing w:val="0"/>
        <w:jc w:val="both"/>
        <w:rPr>
          <w:rFonts w:cs="Simplified Arabic"/>
        </w:rPr>
      </w:pPr>
      <w:r w:rsidRPr="00430D19">
        <w:rPr>
          <w:rFonts w:cs="Simplified Arabic"/>
          <w:rtl/>
        </w:rPr>
        <w:t xml:space="preserve">يجوز </w:t>
      </w:r>
      <w:r w:rsidRPr="00430D19">
        <w:rPr>
          <w:rFonts w:cs="Simplified Arabic" w:hint="cs"/>
          <w:rtl/>
        </w:rPr>
        <w:t>لمؤيد التقرير</w:t>
      </w:r>
      <w:r w:rsidRPr="00430D19">
        <w:rPr>
          <w:rFonts w:cs="Simplified Arabic"/>
          <w:rtl/>
        </w:rPr>
        <w:t xml:space="preserve"> أن يطلب إلى الأمانة إصدار إخطار</w:t>
      </w:r>
      <w:r w:rsidRPr="00430D19">
        <w:rPr>
          <w:rFonts w:cs="Simplified Arabic" w:hint="cs"/>
          <w:rtl/>
        </w:rPr>
        <w:t xml:space="preserve">، </w:t>
      </w:r>
      <w:r>
        <w:rPr>
          <w:rFonts w:cs="Simplified Arabic" w:hint="cs"/>
          <w:rtl/>
        </w:rPr>
        <w:t>للعلم</w:t>
      </w:r>
      <w:r w:rsidRPr="00430D19">
        <w:rPr>
          <w:rFonts w:cs="Simplified Arabic" w:hint="cs"/>
          <w:rtl/>
        </w:rPr>
        <w:t>،</w:t>
      </w:r>
      <w:r w:rsidRPr="00430D19">
        <w:rPr>
          <w:rFonts w:cs="Simplified Arabic"/>
          <w:rtl/>
        </w:rPr>
        <w:t xml:space="preserve"> بشأن نيته تقديم وصف أو تعديل </w:t>
      </w:r>
      <w:r w:rsidRPr="00430D19">
        <w:rPr>
          <w:rFonts w:cs="Simplified Arabic" w:hint="cs"/>
          <w:rtl/>
        </w:rPr>
        <w:t xml:space="preserve">إلى الأمانة </w:t>
      </w:r>
      <w:r w:rsidRPr="00430D19">
        <w:rPr>
          <w:rFonts w:cs="Simplified Arabic"/>
          <w:rtl/>
        </w:rPr>
        <w:t xml:space="preserve">قبل </w:t>
      </w:r>
      <w:r>
        <w:rPr>
          <w:rFonts w:cs="Simplified Arabic" w:hint="cs"/>
          <w:rtl/>
        </w:rPr>
        <w:t>تقديم التقرير</w:t>
      </w:r>
      <w:r w:rsidRPr="00430D19">
        <w:rPr>
          <w:rFonts w:cs="Simplified Arabic" w:hint="cs"/>
          <w:rtl/>
        </w:rPr>
        <w:t>؛</w:t>
      </w:r>
    </w:p>
    <w:p w14:paraId="6836CE33" w14:textId="338FCB70" w:rsidR="00E23B88" w:rsidRPr="00430D19" w:rsidRDefault="00E23B88" w:rsidP="00C02B66">
      <w:pPr>
        <w:pStyle w:val="ListParagraph"/>
        <w:numPr>
          <w:ilvl w:val="0"/>
          <w:numId w:val="23"/>
        </w:numPr>
        <w:tabs>
          <w:tab w:val="left" w:pos="1980"/>
        </w:tabs>
        <w:bidi/>
        <w:spacing w:after="120" w:line="216" w:lineRule="auto"/>
        <w:ind w:left="540" w:firstLine="720"/>
        <w:contextualSpacing w:val="0"/>
        <w:jc w:val="both"/>
        <w:rPr>
          <w:rFonts w:cs="Simplified Arabic"/>
        </w:rPr>
      </w:pPr>
      <w:r>
        <w:rPr>
          <w:rFonts w:cs="Simplified Arabic" w:hint="cs"/>
          <w:rtl/>
        </w:rPr>
        <w:t>يجوز</w:t>
      </w:r>
      <w:r w:rsidRPr="00430D19">
        <w:rPr>
          <w:rFonts w:cs="Simplified Arabic"/>
          <w:rtl/>
        </w:rPr>
        <w:t xml:space="preserve"> </w:t>
      </w:r>
      <w:r>
        <w:rPr>
          <w:rFonts w:cs="Simplified Arabic" w:hint="cs"/>
          <w:rtl/>
        </w:rPr>
        <w:t>ل</w:t>
      </w:r>
      <w:r w:rsidRPr="00430D19">
        <w:rPr>
          <w:rFonts w:cs="Simplified Arabic" w:hint="cs"/>
          <w:rtl/>
        </w:rPr>
        <w:t>مؤيد التقرير</w:t>
      </w:r>
      <w:r w:rsidRPr="00430D19">
        <w:rPr>
          <w:rFonts w:cs="Simplified Arabic"/>
          <w:rtl/>
        </w:rPr>
        <w:t xml:space="preserve"> أيضا</w:t>
      </w:r>
      <w:r>
        <w:rPr>
          <w:rFonts w:cs="Simplified Arabic" w:hint="cs"/>
          <w:rtl/>
        </w:rPr>
        <w:t xml:space="preserve"> أن يختار</w:t>
      </w:r>
      <w:r w:rsidRPr="00430D19">
        <w:rPr>
          <w:rFonts w:cs="Simplified Arabic"/>
          <w:rtl/>
        </w:rPr>
        <w:t xml:space="preserve"> </w:t>
      </w:r>
      <w:r w:rsidRPr="00430D19">
        <w:rPr>
          <w:rFonts w:cs="Simplified Arabic" w:hint="cs"/>
          <w:rtl/>
        </w:rPr>
        <w:t>إعداد</w:t>
      </w:r>
      <w:r w:rsidRPr="00430D19">
        <w:rPr>
          <w:rFonts w:cs="Simplified Arabic"/>
          <w:rtl/>
        </w:rPr>
        <w:t xml:space="preserve"> أو تنقيح مشروع </w:t>
      </w:r>
      <w:r w:rsidRPr="00430D19">
        <w:rPr>
          <w:rFonts w:cs="Simplified Arabic" w:hint="cs"/>
          <w:rtl/>
        </w:rPr>
        <w:t>تقرير</w:t>
      </w:r>
      <w:r>
        <w:rPr>
          <w:rFonts w:cs="Simplified Arabic" w:hint="cs"/>
          <w:rtl/>
        </w:rPr>
        <w:t xml:space="preserve"> </w:t>
      </w:r>
      <w:r w:rsidRPr="00430D19">
        <w:rPr>
          <w:rFonts w:cs="Simplified Arabic"/>
          <w:rtl/>
        </w:rPr>
        <w:t xml:space="preserve">في حلقة عمل </w:t>
      </w:r>
      <w:r>
        <w:rPr>
          <w:rFonts w:cs="Simplified Arabic" w:hint="cs"/>
          <w:rtl/>
        </w:rPr>
        <w:t>معنية</w:t>
      </w:r>
      <w:r w:rsidRPr="00430D19">
        <w:rPr>
          <w:rFonts w:cs="Simplified Arabic"/>
          <w:rtl/>
        </w:rPr>
        <w:t xml:space="preserve"> </w:t>
      </w:r>
      <w:r>
        <w:rPr>
          <w:rFonts w:cs="Simplified Arabic" w:hint="cs"/>
          <w:rtl/>
        </w:rPr>
        <w:t>ب</w:t>
      </w:r>
      <w:r w:rsidRPr="00430D19">
        <w:rPr>
          <w:rFonts w:cs="Simplified Arabic"/>
          <w:rtl/>
        </w:rPr>
        <w:t xml:space="preserve">المناطق البحرية </w:t>
      </w:r>
      <w:r w:rsidRPr="00430D19">
        <w:rPr>
          <w:rFonts w:cs="Simplified Arabic" w:hint="cs"/>
          <w:rtl/>
        </w:rPr>
        <w:t>المهمة</w:t>
      </w:r>
      <w:r w:rsidRPr="00430D19">
        <w:rPr>
          <w:rFonts w:cs="Simplified Arabic"/>
          <w:rtl/>
        </w:rPr>
        <w:t xml:space="preserve"> إيكولوجي</w:t>
      </w:r>
      <w:r w:rsidRPr="00430D19">
        <w:rPr>
          <w:rFonts w:cs="Simplified Arabic" w:hint="cs"/>
          <w:rtl/>
        </w:rPr>
        <w:t>ا</w:t>
      </w:r>
      <w:r w:rsidRPr="00430D19">
        <w:rPr>
          <w:rFonts w:cs="Simplified Arabic"/>
          <w:rtl/>
        </w:rPr>
        <w:t xml:space="preserve"> أو بيولوجي</w:t>
      </w:r>
      <w:r w:rsidRPr="00430D19">
        <w:rPr>
          <w:rFonts w:cs="Simplified Arabic" w:hint="cs"/>
          <w:rtl/>
        </w:rPr>
        <w:t>ا</w:t>
      </w:r>
      <w:r w:rsidRPr="00430D19">
        <w:rPr>
          <w:rFonts w:cs="Simplified Arabic"/>
          <w:rtl/>
        </w:rPr>
        <w:t xml:space="preserve"> </w:t>
      </w:r>
      <w:r>
        <w:rPr>
          <w:rFonts w:cs="Simplified Arabic" w:hint="cs"/>
          <w:rtl/>
        </w:rPr>
        <w:t>تُعقد</w:t>
      </w:r>
      <w:r w:rsidRPr="00430D19">
        <w:rPr>
          <w:rFonts w:cs="Simplified Arabic"/>
          <w:rtl/>
        </w:rPr>
        <w:t xml:space="preserve"> </w:t>
      </w:r>
      <w:r w:rsidR="00C37B46" w:rsidRPr="00430D19">
        <w:rPr>
          <w:rFonts w:cs="Simplified Arabic"/>
          <w:rtl/>
        </w:rPr>
        <w:t>عملا ب</w:t>
      </w:r>
      <w:r w:rsidR="00C37B46">
        <w:rPr>
          <w:rFonts w:cs="Simplified Arabic" w:hint="cs"/>
          <w:rtl/>
        </w:rPr>
        <w:t>الفقرة 4 من هذا ال</w:t>
      </w:r>
      <w:r w:rsidR="00C37B46" w:rsidRPr="00430D19">
        <w:rPr>
          <w:rFonts w:cs="Simplified Arabic"/>
          <w:rtl/>
        </w:rPr>
        <w:t>مقرر</w:t>
      </w:r>
      <w:r w:rsidR="00C37B46" w:rsidRPr="00430D19">
        <w:rPr>
          <w:rFonts w:cs="Simplified Arabic" w:hint="cs"/>
          <w:rtl/>
        </w:rPr>
        <w:t xml:space="preserve"> </w:t>
      </w:r>
      <w:r w:rsidRPr="00430D19">
        <w:rPr>
          <w:rFonts w:cs="Simplified Arabic"/>
          <w:rtl/>
        </w:rPr>
        <w:t>قبل تقديمه إلى الأمانة.</w:t>
      </w:r>
    </w:p>
    <w:p w14:paraId="19917184" w14:textId="7D31E28A"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hint="cs"/>
          <w:rtl/>
        </w:rPr>
        <w:t>تتيح</w:t>
      </w:r>
      <w:r w:rsidRPr="00430D19">
        <w:rPr>
          <w:rFonts w:cs="Simplified Arabic"/>
          <w:rtl/>
        </w:rPr>
        <w:t xml:space="preserve"> الأمانة</w:t>
      </w:r>
      <w:r w:rsidRPr="00430D19">
        <w:rPr>
          <w:rFonts w:cs="Simplified Arabic" w:hint="cs"/>
          <w:rtl/>
        </w:rPr>
        <w:t xml:space="preserve"> التقرير</w:t>
      </w:r>
      <w:r>
        <w:rPr>
          <w:rFonts w:cs="Simplified Arabic" w:hint="cs"/>
          <w:rtl/>
        </w:rPr>
        <w:t xml:space="preserve"> المقدم،</w:t>
      </w:r>
      <w:r w:rsidRPr="00300BF3">
        <w:rPr>
          <w:rFonts w:cs="Simplified Arabic"/>
          <w:rtl/>
        </w:rPr>
        <w:t xml:space="preserve"> </w:t>
      </w:r>
      <w:r w:rsidRPr="00430D19">
        <w:rPr>
          <w:rFonts w:cs="Simplified Arabic"/>
          <w:rtl/>
        </w:rPr>
        <w:t xml:space="preserve">عند استلامه، </w:t>
      </w:r>
      <w:r w:rsidR="00B25ADA">
        <w:rPr>
          <w:rFonts w:cs="Simplified Arabic" w:hint="cs"/>
          <w:rtl/>
        </w:rPr>
        <w:t xml:space="preserve">للأطراف والحكومات الأخرى فقط، </w:t>
      </w:r>
      <w:r w:rsidRPr="00430D19">
        <w:rPr>
          <w:rFonts w:cs="Simplified Arabic"/>
          <w:rtl/>
        </w:rPr>
        <w:t xml:space="preserve">وتصدر إخطارا </w:t>
      </w:r>
      <w:r w:rsidR="00B25ADA">
        <w:rPr>
          <w:rFonts w:cs="Simplified Arabic" w:hint="cs"/>
          <w:rtl/>
        </w:rPr>
        <w:t xml:space="preserve">للأطراف والحكومات الأخرى </w:t>
      </w:r>
      <w:r w:rsidRPr="00430D19">
        <w:rPr>
          <w:rFonts w:cs="Simplified Arabic" w:hint="cs"/>
          <w:rtl/>
        </w:rPr>
        <w:t>ل</w:t>
      </w:r>
      <w:r w:rsidRPr="00430D19">
        <w:rPr>
          <w:rFonts w:cs="Simplified Arabic"/>
          <w:rtl/>
        </w:rPr>
        <w:t xml:space="preserve">تقديم معلومات عن </w:t>
      </w:r>
      <w:r w:rsidRPr="00430D19">
        <w:rPr>
          <w:rFonts w:cs="Simplified Arabic" w:hint="cs"/>
          <w:rtl/>
        </w:rPr>
        <w:t>توافره</w:t>
      </w:r>
      <w:r w:rsidRPr="00430D19">
        <w:rPr>
          <w:rFonts w:cs="Simplified Arabic"/>
          <w:rtl/>
        </w:rPr>
        <w:t>.</w:t>
      </w:r>
      <w:r w:rsidR="00B25ADA">
        <w:rPr>
          <w:rFonts w:cs="Simplified Arabic" w:hint="cs"/>
          <w:rtl/>
        </w:rPr>
        <w:t xml:space="preserve"> وبعد</w:t>
      </w:r>
      <w:r w:rsidR="00E05F71">
        <w:rPr>
          <w:rFonts w:cs="Simplified Arabic" w:hint="cs"/>
          <w:rtl/>
        </w:rPr>
        <w:t xml:space="preserve"> مرور</w:t>
      </w:r>
      <w:r w:rsidR="00B25ADA">
        <w:rPr>
          <w:rFonts w:cs="Simplified Arabic" w:hint="cs"/>
          <w:rtl/>
        </w:rPr>
        <w:t xml:space="preserve"> فترة خمسة أشهر للسماح للدول بتطبيق أحكام الفقرة 5 من مرفق هذا المقرر، يُدرج التقرير المقدم بعد ذلك في </w:t>
      </w:r>
      <w:r w:rsidR="009C0C7C">
        <w:rPr>
          <w:rFonts w:cs="Simplified Arabic" w:hint="cs"/>
          <w:rtl/>
        </w:rPr>
        <w:t>آلية غرفة تبادل</w:t>
      </w:r>
      <w:r w:rsidR="00B25ADA">
        <w:rPr>
          <w:rFonts w:cs="Simplified Arabic" w:hint="cs"/>
          <w:rtl/>
        </w:rPr>
        <w:t xml:space="preserve"> المعلومات. وبعد هذا الإدراج، يجوز</w:t>
      </w:r>
      <w:r w:rsidRPr="00430D19">
        <w:rPr>
          <w:rFonts w:cs="Simplified Arabic"/>
          <w:rtl/>
        </w:rPr>
        <w:t xml:space="preserve"> </w:t>
      </w:r>
      <w:r w:rsidRPr="00430D19">
        <w:rPr>
          <w:rFonts w:cs="Simplified Arabic" w:hint="cs"/>
          <w:rtl/>
        </w:rPr>
        <w:t xml:space="preserve">أن يطلب مؤيد التقرير أن </w:t>
      </w:r>
      <w:r w:rsidRPr="00430D19">
        <w:rPr>
          <w:rFonts w:cs="Simplified Arabic"/>
          <w:rtl/>
        </w:rPr>
        <w:t>ي</w:t>
      </w:r>
      <w:r w:rsidRPr="00430D19">
        <w:rPr>
          <w:rFonts w:cs="Simplified Arabic" w:hint="cs"/>
          <w:rtl/>
        </w:rPr>
        <w:t>ُ</w:t>
      </w:r>
      <w:r w:rsidRPr="00430D19">
        <w:rPr>
          <w:rFonts w:cs="Simplified Arabic"/>
          <w:rtl/>
        </w:rPr>
        <w:t xml:space="preserve">فتح باب التعليق على </w:t>
      </w:r>
      <w:r w:rsidRPr="00430D19">
        <w:rPr>
          <w:rFonts w:cs="Simplified Arabic" w:hint="cs"/>
          <w:rtl/>
        </w:rPr>
        <w:t>التقرير</w:t>
      </w:r>
      <w:r>
        <w:rPr>
          <w:rFonts w:cs="Simplified Arabic" w:hint="cs"/>
          <w:rtl/>
        </w:rPr>
        <w:t xml:space="preserve"> المقدم</w:t>
      </w:r>
      <w:r w:rsidRPr="00430D19">
        <w:rPr>
          <w:rFonts w:cs="Simplified Arabic" w:hint="cs"/>
          <w:rtl/>
        </w:rPr>
        <w:t xml:space="preserve"> </w:t>
      </w:r>
      <w:r>
        <w:rPr>
          <w:rFonts w:cs="Simplified Arabic" w:hint="cs"/>
          <w:rtl/>
        </w:rPr>
        <w:t>من جانب</w:t>
      </w:r>
      <w:r w:rsidRPr="00430D19">
        <w:rPr>
          <w:rFonts w:cs="Simplified Arabic"/>
          <w:rtl/>
        </w:rPr>
        <w:t xml:space="preserve"> الأطراف والحكومات الأخرى والمنظمات ذات الصلة لمدة ستة أشهر، </w:t>
      </w:r>
      <w:r>
        <w:rPr>
          <w:rFonts w:cs="Simplified Arabic" w:hint="cs"/>
          <w:rtl/>
        </w:rPr>
        <w:t>وستقوم</w:t>
      </w:r>
      <w:r w:rsidRPr="00430D19">
        <w:rPr>
          <w:rFonts w:cs="Simplified Arabic"/>
          <w:rtl/>
        </w:rPr>
        <w:t xml:space="preserve"> الأمانة </w:t>
      </w:r>
      <w:r>
        <w:rPr>
          <w:rFonts w:cs="Simplified Arabic" w:hint="cs"/>
          <w:rtl/>
        </w:rPr>
        <w:t xml:space="preserve">بإحالة أي تعليقات تتلقاها </w:t>
      </w:r>
      <w:r w:rsidRPr="00430D19">
        <w:rPr>
          <w:rFonts w:cs="Simplified Arabic"/>
          <w:rtl/>
        </w:rPr>
        <w:t xml:space="preserve">إلى </w:t>
      </w:r>
      <w:r>
        <w:rPr>
          <w:rFonts w:cs="Simplified Arabic" w:hint="cs"/>
          <w:rtl/>
        </w:rPr>
        <w:t>مؤيد</w:t>
      </w:r>
      <w:r w:rsidRPr="00430D19">
        <w:rPr>
          <w:rFonts w:cs="Simplified Arabic" w:hint="cs"/>
          <w:rtl/>
        </w:rPr>
        <w:t xml:space="preserve"> التقرير</w:t>
      </w:r>
      <w:r w:rsidRPr="00430D19">
        <w:rPr>
          <w:rFonts w:cs="Simplified Arabic"/>
          <w:rtl/>
        </w:rPr>
        <w:t>.</w:t>
      </w:r>
    </w:p>
    <w:p w14:paraId="7BBC9982" w14:textId="50F3A7DF"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rtl/>
        </w:rPr>
        <w:t>لدى تلقي هذه التعليقات، التي ست</w:t>
      </w:r>
      <w:r w:rsidRPr="00430D19">
        <w:rPr>
          <w:rFonts w:cs="Simplified Arabic" w:hint="cs"/>
          <w:rtl/>
        </w:rPr>
        <w:t>ُ</w:t>
      </w:r>
      <w:r w:rsidRPr="00430D19">
        <w:rPr>
          <w:rFonts w:cs="Simplified Arabic"/>
          <w:rtl/>
        </w:rPr>
        <w:t xml:space="preserve">نشر في </w:t>
      </w:r>
      <w:r w:rsidR="009C0C7C">
        <w:rPr>
          <w:rFonts w:cs="Simplified Arabic"/>
          <w:rtl/>
        </w:rPr>
        <w:t>آلية غرفة تبادل</w:t>
      </w:r>
      <w:r w:rsidRPr="00430D19">
        <w:rPr>
          <w:rFonts w:cs="Simplified Arabic"/>
          <w:rtl/>
        </w:rPr>
        <w:t xml:space="preserve"> المعلومات، يجوز لم</w:t>
      </w:r>
      <w:r w:rsidRPr="00430D19">
        <w:rPr>
          <w:rFonts w:cs="Simplified Arabic" w:hint="cs"/>
          <w:rtl/>
        </w:rPr>
        <w:t>ؤيد</w:t>
      </w:r>
      <w:r w:rsidRPr="00430D19">
        <w:rPr>
          <w:rFonts w:cs="Simplified Arabic"/>
          <w:rtl/>
        </w:rPr>
        <w:t xml:space="preserve"> </w:t>
      </w:r>
      <w:r w:rsidRPr="00430D19">
        <w:rPr>
          <w:rFonts w:cs="Simplified Arabic" w:hint="cs"/>
          <w:rtl/>
        </w:rPr>
        <w:t>التقرير</w:t>
      </w:r>
      <w:r w:rsidRPr="00430D19">
        <w:rPr>
          <w:rFonts w:cs="Simplified Arabic"/>
          <w:rtl/>
        </w:rPr>
        <w:t xml:space="preserve"> أن </w:t>
      </w:r>
      <w:r w:rsidR="00A65336">
        <w:rPr>
          <w:rFonts w:cs="Simplified Arabic" w:hint="cs"/>
          <w:rtl/>
        </w:rPr>
        <w:t>يتخذ أح</w:t>
      </w:r>
      <w:r>
        <w:rPr>
          <w:rFonts w:cs="Simplified Arabic" w:hint="cs"/>
          <w:rtl/>
        </w:rPr>
        <w:t xml:space="preserve"> الإجراءات التالية</w:t>
      </w:r>
      <w:r w:rsidRPr="00430D19">
        <w:rPr>
          <w:rFonts w:cs="Simplified Arabic"/>
          <w:rtl/>
        </w:rPr>
        <w:t>:</w:t>
      </w:r>
    </w:p>
    <w:p w14:paraId="0D5A1826" w14:textId="77777777" w:rsidR="00E23B88" w:rsidRPr="00430D19" w:rsidRDefault="00E23B88" w:rsidP="00C02B66">
      <w:pPr>
        <w:pStyle w:val="ListParagraph"/>
        <w:numPr>
          <w:ilvl w:val="0"/>
          <w:numId w:val="24"/>
        </w:numPr>
        <w:tabs>
          <w:tab w:val="left" w:pos="1980"/>
        </w:tabs>
        <w:bidi/>
        <w:spacing w:after="120" w:line="216" w:lineRule="auto"/>
        <w:ind w:left="540" w:firstLine="720"/>
        <w:contextualSpacing w:val="0"/>
        <w:jc w:val="both"/>
        <w:rPr>
          <w:rFonts w:cs="Simplified Arabic"/>
        </w:rPr>
      </w:pPr>
      <w:r w:rsidRPr="00430D19">
        <w:rPr>
          <w:rFonts w:cs="Simplified Arabic"/>
          <w:rtl/>
          <w:lang w:val="en-US" w:bidi="ar-EG"/>
        </w:rPr>
        <w:t xml:space="preserve">الإبقاء </w:t>
      </w:r>
      <w:r w:rsidRPr="00430D19">
        <w:rPr>
          <w:rFonts w:cs="Simplified Arabic"/>
          <w:rtl/>
        </w:rPr>
        <w:t xml:space="preserve">على </w:t>
      </w:r>
      <w:r w:rsidRPr="00430D19">
        <w:rPr>
          <w:rFonts w:cs="Simplified Arabic" w:hint="cs"/>
          <w:rtl/>
        </w:rPr>
        <w:t>التقرير</w:t>
      </w:r>
      <w:r w:rsidRPr="00430D19">
        <w:rPr>
          <w:rFonts w:cs="Simplified Arabic"/>
          <w:rtl/>
        </w:rPr>
        <w:t xml:space="preserve"> على النحو المقدم إلى الأمانة؛</w:t>
      </w:r>
    </w:p>
    <w:p w14:paraId="545D3076" w14:textId="2E156538" w:rsidR="00E23B88" w:rsidRPr="00430D19" w:rsidRDefault="00A97A9A" w:rsidP="00C02B66">
      <w:pPr>
        <w:pStyle w:val="ListParagraph"/>
        <w:numPr>
          <w:ilvl w:val="0"/>
          <w:numId w:val="24"/>
        </w:numPr>
        <w:tabs>
          <w:tab w:val="left" w:pos="1980"/>
        </w:tabs>
        <w:bidi/>
        <w:spacing w:after="120" w:line="216" w:lineRule="auto"/>
        <w:ind w:left="540" w:firstLine="720"/>
        <w:contextualSpacing w:val="0"/>
        <w:jc w:val="both"/>
        <w:rPr>
          <w:rFonts w:cs="Simplified Arabic"/>
        </w:rPr>
      </w:pPr>
      <w:r>
        <w:rPr>
          <w:rFonts w:cs="Simplified Arabic" w:hint="cs"/>
          <w:rtl/>
        </w:rPr>
        <w:t>تناول</w:t>
      </w:r>
      <w:r w:rsidR="00E23B88" w:rsidRPr="00430D19">
        <w:rPr>
          <w:rFonts w:cs="Simplified Arabic"/>
          <w:rtl/>
        </w:rPr>
        <w:t xml:space="preserve"> التعليقات وتقديم </w:t>
      </w:r>
      <w:r w:rsidR="00E23B88" w:rsidRPr="00430D19">
        <w:rPr>
          <w:rFonts w:cs="Simplified Arabic" w:hint="cs"/>
          <w:rtl/>
        </w:rPr>
        <w:t>تقرير</w:t>
      </w:r>
      <w:r w:rsidR="00E23B88" w:rsidRPr="00430D19">
        <w:rPr>
          <w:rFonts w:cs="Simplified Arabic"/>
          <w:rtl/>
        </w:rPr>
        <w:t xml:space="preserve"> منقح إلى الأمانة لإدراجه في </w:t>
      </w:r>
      <w:r w:rsidR="009C0C7C">
        <w:rPr>
          <w:rFonts w:cs="Simplified Arabic"/>
          <w:rtl/>
        </w:rPr>
        <w:t>آلية غرفة تبادل</w:t>
      </w:r>
      <w:r w:rsidR="00E23B88" w:rsidRPr="00430D19">
        <w:rPr>
          <w:rFonts w:cs="Simplified Arabic"/>
          <w:rtl/>
        </w:rPr>
        <w:t xml:space="preserve"> المعلومات؛</w:t>
      </w:r>
    </w:p>
    <w:p w14:paraId="161903B9" w14:textId="05D8D9AF" w:rsidR="00E23B88" w:rsidRPr="00430D19" w:rsidRDefault="00E23B88" w:rsidP="00C02B66">
      <w:pPr>
        <w:pStyle w:val="ListParagraph"/>
        <w:numPr>
          <w:ilvl w:val="0"/>
          <w:numId w:val="24"/>
        </w:numPr>
        <w:tabs>
          <w:tab w:val="left" w:pos="1980"/>
        </w:tabs>
        <w:bidi/>
        <w:spacing w:after="120" w:line="216" w:lineRule="auto"/>
        <w:ind w:left="540" w:firstLine="720"/>
        <w:contextualSpacing w:val="0"/>
        <w:jc w:val="both"/>
        <w:rPr>
          <w:rFonts w:cs="Simplified Arabic"/>
          <w:rtl/>
        </w:rPr>
      </w:pPr>
      <w:r>
        <w:rPr>
          <w:rFonts w:cs="Simplified Arabic" w:hint="cs"/>
          <w:rtl/>
        </w:rPr>
        <w:t>مطالبة</w:t>
      </w:r>
      <w:r w:rsidRPr="00430D19">
        <w:rPr>
          <w:rFonts w:cs="Simplified Arabic"/>
          <w:rtl/>
        </w:rPr>
        <w:t xml:space="preserve"> الأمانة </w:t>
      </w:r>
      <w:r w:rsidR="00A97A9A">
        <w:rPr>
          <w:rFonts w:cs="Simplified Arabic" w:hint="cs"/>
          <w:rtl/>
        </w:rPr>
        <w:t>ب</w:t>
      </w:r>
      <w:r w:rsidRPr="00430D19">
        <w:rPr>
          <w:rFonts w:cs="Simplified Arabic"/>
          <w:rtl/>
        </w:rPr>
        <w:t xml:space="preserve">حذف </w:t>
      </w:r>
      <w:r w:rsidRPr="00430D19">
        <w:rPr>
          <w:rFonts w:cs="Simplified Arabic" w:hint="cs"/>
          <w:rtl/>
        </w:rPr>
        <w:t>تقريره</w:t>
      </w:r>
      <w:r w:rsidRPr="00430D19">
        <w:rPr>
          <w:rFonts w:cs="Simplified Arabic"/>
          <w:rtl/>
        </w:rPr>
        <w:t xml:space="preserve"> الأصلي من </w:t>
      </w:r>
      <w:r w:rsidR="009C0C7C">
        <w:rPr>
          <w:rFonts w:cs="Simplified Arabic"/>
          <w:rtl/>
        </w:rPr>
        <w:t>آلية غرفة تبادل</w:t>
      </w:r>
      <w:r w:rsidRPr="00430D19">
        <w:rPr>
          <w:rFonts w:cs="Simplified Arabic"/>
          <w:rtl/>
        </w:rPr>
        <w:t xml:space="preserve"> المعلومات.</w:t>
      </w:r>
    </w:p>
    <w:p w14:paraId="58B0966A" w14:textId="77777777" w:rsidR="00E23B88" w:rsidRPr="00106E1B" w:rsidRDefault="00E23B88" w:rsidP="002F1215">
      <w:pPr>
        <w:kinsoku w:val="0"/>
        <w:overflowPunct w:val="0"/>
        <w:autoSpaceDE w:val="0"/>
        <w:autoSpaceDN w:val="0"/>
        <w:bidi/>
        <w:adjustRightInd w:val="0"/>
        <w:snapToGrid w:val="0"/>
        <w:spacing w:after="120" w:line="216" w:lineRule="auto"/>
        <w:ind w:left="540" w:hanging="540"/>
        <w:jc w:val="both"/>
        <w:rPr>
          <w:rFonts w:cs="Simplified Arabic"/>
          <w:b/>
          <w:bCs/>
        </w:rPr>
      </w:pPr>
      <w:r>
        <w:rPr>
          <w:rFonts w:cs="Simplified Arabic" w:hint="cs"/>
          <w:b/>
          <w:bCs/>
          <w:rtl/>
        </w:rPr>
        <w:t>باء</w:t>
      </w:r>
      <w:r w:rsidRPr="00106E1B">
        <w:rPr>
          <w:rFonts w:cs="Simplified Arabic" w:hint="cs"/>
          <w:b/>
          <w:bCs/>
          <w:rtl/>
        </w:rPr>
        <w:t>-</w:t>
      </w:r>
      <w:r w:rsidRPr="00106E1B">
        <w:rPr>
          <w:rFonts w:cs="Simplified Arabic" w:hint="cs"/>
          <w:b/>
          <w:bCs/>
          <w:rtl/>
        </w:rPr>
        <w:tab/>
        <w:t>تعديل</w:t>
      </w:r>
      <w:r w:rsidRPr="00106E1B">
        <w:rPr>
          <w:rFonts w:cs="Simplified Arabic"/>
          <w:b/>
          <w:bCs/>
          <w:rtl/>
        </w:rPr>
        <w:t xml:space="preserve"> </w:t>
      </w:r>
      <w:r w:rsidRPr="00106E1B">
        <w:rPr>
          <w:rFonts w:cs="Simplified Arabic" w:hint="cs"/>
          <w:b/>
          <w:bCs/>
          <w:rtl/>
        </w:rPr>
        <w:t>وصف</w:t>
      </w:r>
      <w:r w:rsidRPr="00106E1B">
        <w:rPr>
          <w:rFonts w:cs="Simplified Arabic"/>
          <w:b/>
          <w:bCs/>
          <w:rtl/>
        </w:rPr>
        <w:t xml:space="preserve"> </w:t>
      </w:r>
      <w:r w:rsidRPr="00106E1B">
        <w:rPr>
          <w:rFonts w:cs="Simplified Arabic" w:hint="cs"/>
          <w:b/>
          <w:bCs/>
          <w:rtl/>
        </w:rPr>
        <w:t>المناطق</w:t>
      </w:r>
      <w:r w:rsidRPr="00106E1B">
        <w:rPr>
          <w:rFonts w:cs="Simplified Arabic"/>
          <w:b/>
          <w:bCs/>
          <w:rtl/>
        </w:rPr>
        <w:t xml:space="preserve"> </w:t>
      </w:r>
      <w:r w:rsidRPr="00106E1B">
        <w:rPr>
          <w:rFonts w:cs="Simplified Arabic" w:hint="cs"/>
          <w:b/>
          <w:bCs/>
          <w:rtl/>
        </w:rPr>
        <w:t>البحرية</w:t>
      </w:r>
      <w:r w:rsidRPr="00106E1B">
        <w:rPr>
          <w:rFonts w:cs="Simplified Arabic"/>
          <w:b/>
          <w:bCs/>
          <w:rtl/>
        </w:rPr>
        <w:t xml:space="preserve"> </w:t>
      </w:r>
      <w:r w:rsidRPr="00106E1B">
        <w:rPr>
          <w:rFonts w:cs="Simplified Arabic" w:hint="cs"/>
          <w:b/>
          <w:bCs/>
          <w:rtl/>
        </w:rPr>
        <w:t>المهمة</w:t>
      </w:r>
      <w:r w:rsidRPr="00106E1B">
        <w:rPr>
          <w:rFonts w:cs="Simplified Arabic"/>
          <w:b/>
          <w:bCs/>
          <w:rtl/>
        </w:rPr>
        <w:t xml:space="preserve"> </w:t>
      </w:r>
      <w:r w:rsidRPr="00106E1B">
        <w:rPr>
          <w:rFonts w:cs="Simplified Arabic" w:hint="cs"/>
          <w:b/>
          <w:bCs/>
          <w:rtl/>
        </w:rPr>
        <w:t>إيكولوجيا أو بيولوجيا أو وصف المناطق الجديدة</w:t>
      </w:r>
      <w:r w:rsidRPr="00106E1B">
        <w:rPr>
          <w:rFonts w:cs="Simplified Arabic"/>
          <w:b/>
          <w:bCs/>
          <w:rtl/>
        </w:rPr>
        <w:t xml:space="preserve"> </w:t>
      </w:r>
      <w:r w:rsidRPr="00106E1B">
        <w:rPr>
          <w:rFonts w:cs="Simplified Arabic" w:hint="cs"/>
          <w:b/>
          <w:bCs/>
          <w:rtl/>
        </w:rPr>
        <w:t>التي</w:t>
      </w:r>
      <w:r w:rsidRPr="00106E1B">
        <w:rPr>
          <w:rFonts w:cs="Simplified Arabic"/>
          <w:b/>
          <w:bCs/>
          <w:rtl/>
        </w:rPr>
        <w:t xml:space="preserve"> </w:t>
      </w:r>
      <w:r w:rsidRPr="00106E1B">
        <w:rPr>
          <w:rFonts w:cs="Simplified Arabic" w:hint="cs"/>
          <w:b/>
          <w:bCs/>
          <w:rtl/>
        </w:rPr>
        <w:t>تستوفي</w:t>
      </w:r>
      <w:r w:rsidRPr="00106E1B">
        <w:rPr>
          <w:rFonts w:cs="Simplified Arabic"/>
          <w:b/>
          <w:bCs/>
          <w:rtl/>
        </w:rPr>
        <w:t xml:space="preserve"> </w:t>
      </w:r>
      <w:r w:rsidRPr="00106E1B">
        <w:rPr>
          <w:rFonts w:cs="Simplified Arabic" w:hint="cs"/>
          <w:b/>
          <w:bCs/>
          <w:rtl/>
        </w:rPr>
        <w:t>معايير</w:t>
      </w:r>
      <w:r w:rsidRPr="00106E1B">
        <w:rPr>
          <w:rFonts w:cs="Simplified Arabic"/>
          <w:b/>
          <w:bCs/>
          <w:rtl/>
        </w:rPr>
        <w:t xml:space="preserve"> </w:t>
      </w:r>
      <w:r w:rsidRPr="00106E1B">
        <w:rPr>
          <w:rFonts w:cs="Simplified Arabic" w:hint="cs"/>
          <w:b/>
          <w:bCs/>
          <w:rtl/>
        </w:rPr>
        <w:t>المناطق</w:t>
      </w:r>
      <w:r w:rsidRPr="00106E1B">
        <w:rPr>
          <w:rFonts w:cs="Simplified Arabic"/>
          <w:b/>
          <w:bCs/>
          <w:rtl/>
        </w:rPr>
        <w:t xml:space="preserve"> </w:t>
      </w:r>
      <w:r w:rsidRPr="00106E1B">
        <w:rPr>
          <w:rFonts w:cs="Simplified Arabic" w:hint="cs"/>
          <w:b/>
          <w:bCs/>
          <w:rtl/>
        </w:rPr>
        <w:t>البحرية</w:t>
      </w:r>
      <w:r w:rsidRPr="00106E1B">
        <w:rPr>
          <w:rFonts w:cs="Simplified Arabic"/>
          <w:b/>
          <w:bCs/>
          <w:rtl/>
        </w:rPr>
        <w:t xml:space="preserve"> </w:t>
      </w:r>
      <w:r w:rsidRPr="00106E1B">
        <w:rPr>
          <w:rFonts w:cs="Simplified Arabic" w:hint="cs"/>
          <w:b/>
          <w:bCs/>
          <w:rtl/>
        </w:rPr>
        <w:t>المهمة</w:t>
      </w:r>
      <w:r w:rsidRPr="00106E1B">
        <w:rPr>
          <w:rFonts w:cs="Simplified Arabic"/>
          <w:b/>
          <w:bCs/>
          <w:rtl/>
        </w:rPr>
        <w:t xml:space="preserve"> </w:t>
      </w:r>
      <w:r w:rsidRPr="00106E1B">
        <w:rPr>
          <w:rFonts w:cs="Simplified Arabic" w:hint="cs"/>
          <w:b/>
          <w:bCs/>
          <w:rtl/>
        </w:rPr>
        <w:t>إيكولوجيا</w:t>
      </w:r>
      <w:r w:rsidRPr="00106E1B">
        <w:rPr>
          <w:rFonts w:cs="Simplified Arabic"/>
          <w:b/>
          <w:bCs/>
          <w:rtl/>
        </w:rPr>
        <w:t xml:space="preserve"> </w:t>
      </w:r>
      <w:r w:rsidRPr="00106E1B">
        <w:rPr>
          <w:rFonts w:cs="Simplified Arabic" w:hint="cs"/>
          <w:b/>
          <w:bCs/>
          <w:rtl/>
        </w:rPr>
        <w:t>أو</w:t>
      </w:r>
      <w:r w:rsidRPr="00106E1B">
        <w:rPr>
          <w:rFonts w:cs="Simplified Arabic"/>
          <w:b/>
          <w:bCs/>
          <w:rtl/>
        </w:rPr>
        <w:t xml:space="preserve"> </w:t>
      </w:r>
      <w:r w:rsidRPr="00106E1B">
        <w:rPr>
          <w:rFonts w:cs="Simplified Arabic" w:hint="cs"/>
          <w:b/>
          <w:bCs/>
          <w:rtl/>
        </w:rPr>
        <w:t>بيولوجيا</w:t>
      </w:r>
      <w:r w:rsidRPr="00106E1B">
        <w:rPr>
          <w:rFonts w:cs="Simplified Arabic"/>
          <w:b/>
          <w:bCs/>
          <w:rtl/>
        </w:rPr>
        <w:t xml:space="preserve"> </w:t>
      </w:r>
      <w:r w:rsidRPr="00106E1B">
        <w:rPr>
          <w:rFonts w:cs="Simplified Arabic" w:hint="cs"/>
          <w:b/>
          <w:bCs/>
          <w:rtl/>
        </w:rPr>
        <w:t>الواقعة</w:t>
      </w:r>
      <w:r w:rsidRPr="00106E1B">
        <w:rPr>
          <w:rFonts w:cs="Simplified Arabic"/>
          <w:b/>
          <w:bCs/>
          <w:rtl/>
        </w:rPr>
        <w:t xml:space="preserve"> خارج نطاق الولاية الوطنية</w:t>
      </w:r>
    </w:p>
    <w:p w14:paraId="098741EB" w14:textId="4BBA1F11"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hint="cs"/>
          <w:rtl/>
        </w:rPr>
        <w:t>يجب تقديم تقرير</w:t>
      </w:r>
      <w:r w:rsidRPr="00430D19">
        <w:rPr>
          <w:rFonts w:cs="Simplified Arabic"/>
          <w:vertAlign w:val="superscript"/>
          <w:rtl/>
        </w:rPr>
        <w:footnoteReference w:id="21"/>
      </w:r>
      <w:r w:rsidRPr="00430D19">
        <w:rPr>
          <w:rFonts w:cs="Simplified Arabic"/>
          <w:rtl/>
        </w:rPr>
        <w:t xml:space="preserve"> إلى الأمانة العامة</w:t>
      </w:r>
      <w:r w:rsidRPr="00430D19">
        <w:rPr>
          <w:rFonts w:cs="Simplified Arabic" w:hint="cs"/>
          <w:rtl/>
        </w:rPr>
        <w:t xml:space="preserve"> لإدراج</w:t>
      </w:r>
      <w:r>
        <w:rPr>
          <w:rFonts w:cs="Simplified Arabic" w:hint="cs"/>
          <w:rtl/>
        </w:rPr>
        <w:t xml:space="preserve"> أي</w:t>
      </w:r>
      <w:r w:rsidRPr="00430D19">
        <w:rPr>
          <w:rFonts w:cs="Simplified Arabic" w:hint="cs"/>
          <w:rtl/>
        </w:rPr>
        <w:t xml:space="preserve"> </w:t>
      </w:r>
      <w:r w:rsidRPr="00430D19">
        <w:rPr>
          <w:rFonts w:cs="Simplified Arabic"/>
          <w:rtl/>
        </w:rPr>
        <w:t xml:space="preserve">تعديل أو وصف </w:t>
      </w:r>
      <w:r w:rsidRPr="00430D19">
        <w:rPr>
          <w:rFonts w:cs="Simplified Arabic" w:hint="cs"/>
          <w:rtl/>
        </w:rPr>
        <w:t>ل</w:t>
      </w:r>
      <w:r>
        <w:rPr>
          <w:rFonts w:cs="Simplified Arabic" w:hint="cs"/>
          <w:rtl/>
        </w:rPr>
        <w:t xml:space="preserve">أي </w:t>
      </w:r>
      <w:r w:rsidRPr="00430D19">
        <w:rPr>
          <w:rFonts w:cs="Simplified Arabic" w:hint="cs"/>
          <w:rtl/>
        </w:rPr>
        <w:t>منطقة</w:t>
      </w:r>
      <w:r w:rsidRPr="00430D19">
        <w:rPr>
          <w:rFonts w:cs="Simplified Arabic"/>
          <w:rtl/>
        </w:rPr>
        <w:t xml:space="preserve"> </w:t>
      </w:r>
      <w:r w:rsidRPr="00430D19">
        <w:rPr>
          <w:rFonts w:cs="Simplified Arabic" w:hint="cs"/>
          <w:rtl/>
        </w:rPr>
        <w:t>خارج</w:t>
      </w:r>
      <w:r w:rsidRPr="00430D19">
        <w:rPr>
          <w:rFonts w:cs="Simplified Arabic"/>
          <w:rtl/>
        </w:rPr>
        <w:t xml:space="preserve"> </w:t>
      </w:r>
      <w:r w:rsidR="00B65A72">
        <w:rPr>
          <w:rFonts w:cs="Simplified Arabic" w:hint="cs"/>
          <w:rtl/>
        </w:rPr>
        <w:t xml:space="preserve">نطاق </w:t>
      </w:r>
      <w:r w:rsidRPr="00430D19">
        <w:rPr>
          <w:rFonts w:cs="Simplified Arabic"/>
          <w:rtl/>
        </w:rPr>
        <w:t xml:space="preserve">الولاية الوطنية في مستودع المناطق البحرية </w:t>
      </w:r>
      <w:r w:rsidRPr="00430D19">
        <w:rPr>
          <w:rFonts w:cs="Simplified Arabic" w:hint="cs"/>
          <w:rtl/>
        </w:rPr>
        <w:t>المهمة</w:t>
      </w:r>
      <w:r w:rsidRPr="00430D19">
        <w:rPr>
          <w:rFonts w:cs="Simplified Arabic"/>
          <w:rtl/>
        </w:rPr>
        <w:t xml:space="preserve"> إيكولوجيا أو بيولوجيا مشفوعا بمعلومات عن العملية التي </w:t>
      </w:r>
      <w:r w:rsidRPr="00430D19">
        <w:rPr>
          <w:rFonts w:cs="Simplified Arabic" w:hint="cs"/>
          <w:rtl/>
        </w:rPr>
        <w:t xml:space="preserve">أُعد </w:t>
      </w:r>
      <w:r>
        <w:rPr>
          <w:rFonts w:cs="Simplified Arabic" w:hint="cs"/>
          <w:rtl/>
        </w:rPr>
        <w:t>بموجبها</w:t>
      </w:r>
      <w:r w:rsidRPr="00430D19">
        <w:rPr>
          <w:rFonts w:cs="Simplified Arabic"/>
          <w:rtl/>
        </w:rPr>
        <w:t xml:space="preserve"> </w:t>
      </w:r>
      <w:r w:rsidRPr="00430D19">
        <w:rPr>
          <w:rFonts w:cs="Simplified Arabic" w:hint="cs"/>
          <w:rtl/>
        </w:rPr>
        <w:t>التقرير</w:t>
      </w:r>
      <w:r w:rsidRPr="00430D19">
        <w:rPr>
          <w:rFonts w:cs="Simplified Arabic"/>
          <w:rtl/>
        </w:rPr>
        <w:t xml:space="preserve">، بما في ذلك أي عملية علمية لاستعراض الأقران، وفي الحالات التي تتضمن معلومات تستند إلى المعارف التقليدية، أي معلومات عن المشاورات التي أجريت مع الشعوب الأصلية والمجتمعات المحلية، </w:t>
      </w:r>
      <w:r w:rsidRPr="00430D19">
        <w:rPr>
          <w:rFonts w:cs="Simplified Arabic" w:hint="cs"/>
          <w:rtl/>
        </w:rPr>
        <w:t>ب</w:t>
      </w:r>
      <w:r w:rsidRPr="00430D19">
        <w:rPr>
          <w:rFonts w:cs="Simplified Arabic"/>
          <w:rtl/>
        </w:rPr>
        <w:t>موافق</w:t>
      </w:r>
      <w:r w:rsidRPr="00430D19">
        <w:rPr>
          <w:rFonts w:cs="Simplified Arabic" w:hint="cs"/>
          <w:rtl/>
        </w:rPr>
        <w:t>تها</w:t>
      </w:r>
      <w:r w:rsidRPr="00430D19">
        <w:rPr>
          <w:rFonts w:cs="Simplified Arabic"/>
          <w:rtl/>
        </w:rPr>
        <w:t xml:space="preserve"> </w:t>
      </w:r>
      <w:r w:rsidR="00A97A9A">
        <w:rPr>
          <w:rFonts w:cs="Simplified Arabic" w:hint="cs"/>
          <w:rtl/>
        </w:rPr>
        <w:t>الحرة و</w:t>
      </w:r>
      <w:r w:rsidRPr="00430D19">
        <w:rPr>
          <w:rFonts w:cs="Simplified Arabic"/>
          <w:rtl/>
        </w:rPr>
        <w:t xml:space="preserve">المسبقة والمستنيرة، وفقا </w:t>
      </w:r>
      <w:r w:rsidRPr="00430D19">
        <w:rPr>
          <w:rFonts w:cs="Simplified Arabic" w:hint="cs"/>
          <w:rtl/>
        </w:rPr>
        <w:t>للتشريعات الوطنية والصكوك الدولية</w:t>
      </w:r>
      <w:r>
        <w:rPr>
          <w:rFonts w:cs="Simplified Arabic" w:hint="cs"/>
          <w:rtl/>
        </w:rPr>
        <w:t xml:space="preserve"> ذات الصلة</w:t>
      </w:r>
      <w:r w:rsidRPr="00430D19">
        <w:rPr>
          <w:rFonts w:cs="Simplified Arabic" w:hint="cs"/>
          <w:rtl/>
        </w:rPr>
        <w:t xml:space="preserve">، بما في ذلك </w:t>
      </w:r>
      <w:r w:rsidRPr="00430D19">
        <w:rPr>
          <w:rFonts w:cs="Simplified Arabic"/>
          <w:rtl/>
        </w:rPr>
        <w:t>إعلان الأمم المتحدة بشأن حقوق الشعوب الأصلية</w:t>
      </w:r>
      <w:r w:rsidRPr="00430D19">
        <w:rPr>
          <w:rFonts w:cs="Simplified Arabic" w:hint="cs"/>
          <w:rtl/>
        </w:rPr>
        <w:t>، وقانون حقوق الإنسان، وحسب الاقتضاء</w:t>
      </w:r>
      <w:r>
        <w:rPr>
          <w:rFonts w:cs="Simplified Arabic" w:hint="cs"/>
          <w:rtl/>
        </w:rPr>
        <w:t>،</w:t>
      </w:r>
      <w:r w:rsidRPr="00430D19">
        <w:rPr>
          <w:rFonts w:cs="Simplified Arabic"/>
          <w:rtl/>
        </w:rPr>
        <w:t xml:space="preserve"> مبادئ مو</w:t>
      </w:r>
      <w:r>
        <w:rPr>
          <w:rFonts w:cs="Simplified Arabic" w:hint="cs"/>
          <w:rtl/>
        </w:rPr>
        <w:t>ت</w:t>
      </w:r>
      <w:r w:rsidRPr="00430D19">
        <w:rPr>
          <w:rFonts w:cs="Simplified Arabic"/>
          <w:rtl/>
        </w:rPr>
        <w:t>ز كوستال التوجيهية الطوعية.</w:t>
      </w:r>
    </w:p>
    <w:p w14:paraId="24F88CF2" w14:textId="0000806C"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hint="cs"/>
          <w:rtl/>
        </w:rPr>
        <w:t>قبل</w:t>
      </w:r>
      <w:r w:rsidRPr="00430D19">
        <w:rPr>
          <w:rFonts w:cs="Simplified Arabic"/>
          <w:rtl/>
        </w:rPr>
        <w:t xml:space="preserve"> </w:t>
      </w:r>
      <w:r w:rsidRPr="00430D19">
        <w:rPr>
          <w:rFonts w:cs="Simplified Arabic" w:hint="cs"/>
          <w:rtl/>
        </w:rPr>
        <w:t>تقديم</w:t>
      </w:r>
      <w:r w:rsidRPr="00430D19">
        <w:rPr>
          <w:rFonts w:cs="Simplified Arabic"/>
          <w:rtl/>
        </w:rPr>
        <w:t xml:space="preserve"> </w:t>
      </w:r>
      <w:r w:rsidRPr="00430D19">
        <w:rPr>
          <w:rFonts w:cs="Simplified Arabic" w:hint="cs"/>
          <w:rtl/>
        </w:rPr>
        <w:t>أي</w:t>
      </w:r>
      <w:r w:rsidRPr="00430D19">
        <w:rPr>
          <w:rFonts w:cs="Simplified Arabic"/>
          <w:rtl/>
        </w:rPr>
        <w:t xml:space="preserve"> </w:t>
      </w:r>
      <w:r w:rsidRPr="00430D19">
        <w:rPr>
          <w:rFonts w:cs="Simplified Arabic" w:hint="cs"/>
          <w:rtl/>
        </w:rPr>
        <w:t>تقرير،</w:t>
      </w:r>
      <w:r w:rsidRPr="00430D19">
        <w:rPr>
          <w:rFonts w:cs="Simplified Arabic"/>
          <w:rtl/>
        </w:rPr>
        <w:t xml:space="preserve"> </w:t>
      </w:r>
      <w:r w:rsidRPr="00430D19">
        <w:rPr>
          <w:rFonts w:cs="Simplified Arabic" w:hint="cs"/>
          <w:rtl/>
        </w:rPr>
        <w:t>يجوز</w:t>
      </w:r>
      <w:r w:rsidRPr="00430D19">
        <w:rPr>
          <w:rFonts w:cs="Simplified Arabic"/>
          <w:rtl/>
        </w:rPr>
        <w:t xml:space="preserve"> </w:t>
      </w:r>
      <w:r w:rsidRPr="00430D19">
        <w:rPr>
          <w:rFonts w:cs="Simplified Arabic" w:hint="cs"/>
          <w:rtl/>
        </w:rPr>
        <w:t>لمؤيد التقرير</w:t>
      </w:r>
      <w:r w:rsidRPr="00430D19">
        <w:rPr>
          <w:rFonts w:cs="Simplified Arabic"/>
          <w:rtl/>
        </w:rPr>
        <w:t xml:space="preserve"> </w:t>
      </w:r>
      <w:r w:rsidRPr="00430D19">
        <w:rPr>
          <w:rFonts w:cs="Simplified Arabic" w:hint="cs"/>
          <w:rtl/>
        </w:rPr>
        <w:t>أن</w:t>
      </w:r>
      <w:r w:rsidRPr="00430D19">
        <w:rPr>
          <w:rFonts w:cs="Simplified Arabic"/>
          <w:rtl/>
        </w:rPr>
        <w:t xml:space="preserve"> </w:t>
      </w:r>
      <w:r w:rsidRPr="00430D19">
        <w:rPr>
          <w:rFonts w:cs="Simplified Arabic" w:hint="cs"/>
          <w:rtl/>
        </w:rPr>
        <w:t>يطلب</w:t>
      </w:r>
      <w:r w:rsidRPr="00430D19">
        <w:rPr>
          <w:rFonts w:cs="Simplified Arabic"/>
          <w:rtl/>
        </w:rPr>
        <w:t xml:space="preserve"> </w:t>
      </w:r>
      <w:r w:rsidRPr="00430D19">
        <w:rPr>
          <w:rFonts w:cs="Simplified Arabic" w:hint="cs"/>
          <w:rtl/>
        </w:rPr>
        <w:t>من</w:t>
      </w:r>
      <w:r w:rsidRPr="00430D19">
        <w:rPr>
          <w:rFonts w:cs="Simplified Arabic"/>
          <w:rtl/>
        </w:rPr>
        <w:t xml:space="preserve"> </w:t>
      </w:r>
      <w:r w:rsidRPr="00430D19">
        <w:rPr>
          <w:rFonts w:cs="Simplified Arabic" w:hint="cs"/>
          <w:rtl/>
        </w:rPr>
        <w:t>الأمانة</w:t>
      </w:r>
      <w:r w:rsidRPr="00430D19">
        <w:rPr>
          <w:rFonts w:cs="Simplified Arabic"/>
          <w:rtl/>
        </w:rPr>
        <w:t xml:space="preserve"> </w:t>
      </w:r>
      <w:r w:rsidRPr="00430D19">
        <w:rPr>
          <w:rFonts w:cs="Simplified Arabic" w:hint="cs"/>
          <w:rtl/>
        </w:rPr>
        <w:t>أن</w:t>
      </w:r>
      <w:r w:rsidRPr="00430D19">
        <w:rPr>
          <w:rFonts w:cs="Simplified Arabic"/>
          <w:rtl/>
        </w:rPr>
        <w:t xml:space="preserve"> </w:t>
      </w:r>
      <w:r w:rsidRPr="00430D19">
        <w:rPr>
          <w:rFonts w:cs="Simplified Arabic" w:hint="cs"/>
          <w:rtl/>
        </w:rPr>
        <w:t>تصدر،</w:t>
      </w:r>
      <w:r w:rsidRPr="00430D19">
        <w:rPr>
          <w:rFonts w:cs="Simplified Arabic"/>
          <w:rtl/>
        </w:rPr>
        <w:t xml:space="preserve"> </w:t>
      </w:r>
      <w:r>
        <w:rPr>
          <w:rFonts w:cs="Simplified Arabic" w:hint="cs"/>
          <w:rtl/>
        </w:rPr>
        <w:t>للعلم</w:t>
      </w:r>
      <w:r w:rsidRPr="00430D19">
        <w:rPr>
          <w:rFonts w:cs="Simplified Arabic" w:hint="cs"/>
          <w:rtl/>
        </w:rPr>
        <w:t>،</w:t>
      </w:r>
      <w:r w:rsidRPr="00430D19">
        <w:rPr>
          <w:rFonts w:cs="Simplified Arabic"/>
          <w:rtl/>
        </w:rPr>
        <w:t xml:space="preserve"> </w:t>
      </w:r>
      <w:r w:rsidRPr="00430D19">
        <w:rPr>
          <w:rFonts w:cs="Simplified Arabic" w:hint="cs"/>
          <w:rtl/>
        </w:rPr>
        <w:t>إخطارا</w:t>
      </w:r>
      <w:r w:rsidRPr="00430D19">
        <w:rPr>
          <w:rFonts w:cs="Simplified Arabic"/>
          <w:rtl/>
        </w:rPr>
        <w:t xml:space="preserve"> </w:t>
      </w:r>
      <w:r w:rsidRPr="00430D19">
        <w:rPr>
          <w:rFonts w:cs="Simplified Arabic" w:hint="cs"/>
          <w:rtl/>
        </w:rPr>
        <w:t>بشأن</w:t>
      </w:r>
      <w:r w:rsidRPr="00430D19">
        <w:rPr>
          <w:rFonts w:cs="Simplified Arabic"/>
          <w:rtl/>
        </w:rPr>
        <w:t xml:space="preserve"> </w:t>
      </w:r>
      <w:r w:rsidR="00A97A9A">
        <w:rPr>
          <w:rFonts w:cs="Simplified Arabic" w:hint="cs"/>
          <w:rtl/>
        </w:rPr>
        <w:t>نيته</w:t>
      </w:r>
      <w:r w:rsidRPr="00430D19">
        <w:rPr>
          <w:rFonts w:cs="Simplified Arabic"/>
          <w:rtl/>
        </w:rPr>
        <w:t xml:space="preserve"> </w:t>
      </w:r>
      <w:r w:rsidRPr="00430D19">
        <w:rPr>
          <w:rFonts w:cs="Simplified Arabic" w:hint="cs"/>
          <w:rtl/>
        </w:rPr>
        <w:t>تقديم</w:t>
      </w:r>
      <w:r w:rsidRPr="00430D19">
        <w:rPr>
          <w:rFonts w:cs="Simplified Arabic"/>
          <w:rtl/>
        </w:rPr>
        <w:t xml:space="preserve"> </w:t>
      </w:r>
      <w:r>
        <w:rPr>
          <w:rFonts w:cs="Simplified Arabic" w:hint="cs"/>
          <w:rtl/>
        </w:rPr>
        <w:t xml:space="preserve">أي </w:t>
      </w:r>
      <w:r w:rsidRPr="00430D19">
        <w:rPr>
          <w:rFonts w:cs="Simplified Arabic" w:hint="cs"/>
          <w:rtl/>
        </w:rPr>
        <w:t>وصف</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تعديل</w:t>
      </w:r>
      <w:r w:rsidRPr="00430D19">
        <w:rPr>
          <w:rFonts w:cs="Simplified Arabic"/>
          <w:rtl/>
        </w:rPr>
        <w:t>.</w:t>
      </w:r>
    </w:p>
    <w:p w14:paraId="6E43D8B5" w14:textId="0756FC03"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rtl/>
        </w:rPr>
        <w:t xml:space="preserve">تدرج الأمانة سجلا </w:t>
      </w:r>
      <w:r w:rsidRPr="00430D19">
        <w:rPr>
          <w:rFonts w:cs="Simplified Arabic" w:hint="cs"/>
          <w:rtl/>
        </w:rPr>
        <w:t>للتقرير</w:t>
      </w:r>
      <w:r>
        <w:rPr>
          <w:rFonts w:cs="Simplified Arabic" w:hint="cs"/>
          <w:rtl/>
        </w:rPr>
        <w:t xml:space="preserve"> المقدم</w:t>
      </w:r>
      <w:r w:rsidRPr="00430D19">
        <w:rPr>
          <w:rFonts w:cs="Simplified Arabic"/>
          <w:rtl/>
        </w:rPr>
        <w:t xml:space="preserve"> </w:t>
      </w:r>
      <w:r w:rsidRPr="00430D19">
        <w:rPr>
          <w:rFonts w:cs="Simplified Arabic" w:hint="cs"/>
          <w:rtl/>
        </w:rPr>
        <w:t>بالصيغة التي تلقتها</w:t>
      </w:r>
      <w:r w:rsidRPr="00430D19">
        <w:rPr>
          <w:rFonts w:cs="Simplified Arabic"/>
          <w:rtl/>
        </w:rPr>
        <w:t xml:space="preserve"> في </w:t>
      </w:r>
      <w:r w:rsidR="009C0C7C">
        <w:rPr>
          <w:rFonts w:cs="Simplified Arabic"/>
          <w:rtl/>
        </w:rPr>
        <w:t>آلية غرفة تبادل</w:t>
      </w:r>
      <w:r w:rsidRPr="00430D19">
        <w:rPr>
          <w:rFonts w:cs="Simplified Arabic"/>
          <w:rtl/>
        </w:rPr>
        <w:t xml:space="preserve"> المعلومات المتعلقة بالمناطق البحرية </w:t>
      </w:r>
      <w:r w:rsidRPr="00430D19">
        <w:rPr>
          <w:rFonts w:cs="Simplified Arabic" w:hint="cs"/>
          <w:rtl/>
        </w:rPr>
        <w:t>المهمة</w:t>
      </w:r>
      <w:r w:rsidRPr="00430D19">
        <w:rPr>
          <w:rFonts w:cs="Simplified Arabic"/>
          <w:rtl/>
        </w:rPr>
        <w:t xml:space="preserve"> إيكولوجيا أو بيولوجيا، وتنشر معلومات عن </w:t>
      </w:r>
      <w:r w:rsidRPr="00430D19">
        <w:rPr>
          <w:rFonts w:cs="Simplified Arabic" w:hint="cs"/>
          <w:rtl/>
        </w:rPr>
        <w:t>التقرير</w:t>
      </w:r>
      <w:r>
        <w:rPr>
          <w:rFonts w:cs="Simplified Arabic" w:hint="cs"/>
          <w:rtl/>
        </w:rPr>
        <w:t xml:space="preserve"> المقدم</w:t>
      </w:r>
      <w:r w:rsidRPr="00430D19">
        <w:rPr>
          <w:rFonts w:cs="Simplified Arabic"/>
          <w:rtl/>
        </w:rPr>
        <w:t xml:space="preserve"> من خلال إخطار. ويفتح باب التعليق على </w:t>
      </w:r>
      <w:r w:rsidRPr="00430D19">
        <w:rPr>
          <w:rFonts w:cs="Simplified Arabic" w:hint="cs"/>
          <w:rtl/>
        </w:rPr>
        <w:t>التقرير</w:t>
      </w:r>
      <w:r>
        <w:rPr>
          <w:rFonts w:cs="Simplified Arabic" w:hint="cs"/>
          <w:rtl/>
        </w:rPr>
        <w:t xml:space="preserve"> المقدم</w:t>
      </w:r>
      <w:r w:rsidRPr="00430D19">
        <w:rPr>
          <w:rFonts w:cs="Simplified Arabic"/>
          <w:rtl/>
        </w:rPr>
        <w:t xml:space="preserve"> أمام الأطراف والحكومات الأخرى والهيئات الحكومية الدولية المختصة والمنظمات ذات الصلة لمدة ستة أشهر.</w:t>
      </w:r>
    </w:p>
    <w:p w14:paraId="3BDD8BD2" w14:textId="1C10C533"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rtl/>
        </w:rPr>
        <w:lastRenderedPageBreak/>
        <w:t xml:space="preserve">يقدم </w:t>
      </w:r>
      <w:r w:rsidRPr="00430D19">
        <w:rPr>
          <w:rFonts w:cs="Simplified Arabic" w:hint="cs"/>
          <w:rtl/>
        </w:rPr>
        <w:t>التقرير</w:t>
      </w:r>
      <w:r w:rsidRPr="00430D19">
        <w:rPr>
          <w:rFonts w:cs="Simplified Arabic"/>
          <w:rtl/>
        </w:rPr>
        <w:t>، فضلا عن أي تعليقات ترد ردا على الإخطار، للمناقشة في حلقة عمل</w:t>
      </w:r>
      <w:r>
        <w:rPr>
          <w:rFonts w:cs="Simplified Arabic" w:hint="cs"/>
          <w:rtl/>
        </w:rPr>
        <w:t xml:space="preserve"> </w:t>
      </w:r>
      <w:r w:rsidR="000507B0">
        <w:rPr>
          <w:rFonts w:cs="Simplified Arabic" w:hint="cs"/>
          <w:rtl/>
        </w:rPr>
        <w:t>بشأن</w:t>
      </w:r>
      <w:r>
        <w:rPr>
          <w:rFonts w:cs="Simplified Arabic" w:hint="cs"/>
          <w:rtl/>
        </w:rPr>
        <w:t xml:space="preserve"> المناطق البحرية المهمة إيكولوجيا أو بيولوجيا</w:t>
      </w:r>
      <w:r w:rsidRPr="00430D19">
        <w:rPr>
          <w:rFonts w:cs="Simplified Arabic" w:hint="cs"/>
          <w:rtl/>
        </w:rPr>
        <w:t xml:space="preserve"> </w:t>
      </w:r>
      <w:r>
        <w:rPr>
          <w:rFonts w:cs="Simplified Arabic" w:hint="cs"/>
          <w:rtl/>
        </w:rPr>
        <w:t>تُعقد</w:t>
      </w:r>
      <w:r w:rsidRPr="00430D19">
        <w:rPr>
          <w:rFonts w:cs="Simplified Arabic" w:hint="cs"/>
          <w:rtl/>
        </w:rPr>
        <w:t xml:space="preserve"> عملا </w:t>
      </w:r>
      <w:r w:rsidR="00A84B2C">
        <w:rPr>
          <w:rFonts w:cs="Simplified Arabic" w:hint="cs"/>
          <w:rtl/>
        </w:rPr>
        <w:t>بالفقرة 4 من هذا المقرر</w:t>
      </w:r>
      <w:r w:rsidRPr="00430D19">
        <w:rPr>
          <w:rFonts w:cs="Simplified Arabic"/>
          <w:rtl/>
        </w:rPr>
        <w:t xml:space="preserve">، </w:t>
      </w:r>
      <w:r>
        <w:rPr>
          <w:rFonts w:cs="Simplified Arabic" w:hint="cs"/>
          <w:rtl/>
        </w:rPr>
        <w:t>وتُقدم مخرجاتها</w:t>
      </w:r>
      <w:r w:rsidRPr="00430D19">
        <w:rPr>
          <w:rFonts w:cs="Simplified Arabic"/>
          <w:rtl/>
        </w:rPr>
        <w:t xml:space="preserve"> إلى الهيئة الفرعية ومؤتمر الأطراف للنظر فيها.</w:t>
      </w:r>
    </w:p>
    <w:p w14:paraId="3D49B8B4" w14:textId="634C862E"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Fonts w:cs="Simplified Arabic"/>
        </w:rPr>
      </w:pPr>
      <w:r w:rsidRPr="00430D19">
        <w:rPr>
          <w:rFonts w:cs="Simplified Arabic"/>
          <w:rtl/>
        </w:rPr>
        <w:t>يقرر مؤتمر الأطراف ما إذا كان سيطلب إلى الأمين</w:t>
      </w:r>
      <w:r w:rsidRPr="00430D19">
        <w:rPr>
          <w:rFonts w:cs="Simplified Arabic" w:hint="cs"/>
          <w:rtl/>
        </w:rPr>
        <w:t>ة</w:t>
      </w:r>
      <w:r w:rsidRPr="00430D19">
        <w:rPr>
          <w:rFonts w:cs="Simplified Arabic"/>
          <w:rtl/>
        </w:rPr>
        <w:t xml:space="preserve"> التنفيذي</w:t>
      </w:r>
      <w:r w:rsidRPr="00430D19">
        <w:rPr>
          <w:rFonts w:cs="Simplified Arabic" w:hint="cs"/>
          <w:rtl/>
        </w:rPr>
        <w:t>ة</w:t>
      </w:r>
      <w:r w:rsidRPr="00430D19">
        <w:rPr>
          <w:rFonts w:cs="Simplified Arabic"/>
          <w:rtl/>
        </w:rPr>
        <w:t xml:space="preserve"> إدراج </w:t>
      </w:r>
      <w:r w:rsidRPr="00430D19">
        <w:rPr>
          <w:rFonts w:cs="Simplified Arabic" w:hint="cs"/>
          <w:rtl/>
        </w:rPr>
        <w:t>التقرير</w:t>
      </w:r>
      <w:r>
        <w:rPr>
          <w:rFonts w:cs="Simplified Arabic" w:hint="cs"/>
          <w:rtl/>
        </w:rPr>
        <w:t xml:space="preserve"> المقدم</w:t>
      </w:r>
      <w:r w:rsidRPr="00430D19">
        <w:rPr>
          <w:rFonts w:cs="Simplified Arabic"/>
          <w:rtl/>
        </w:rPr>
        <w:t xml:space="preserve"> في مستودع المناطق البحرية </w:t>
      </w:r>
      <w:r w:rsidRPr="00430D19">
        <w:rPr>
          <w:rFonts w:cs="Simplified Arabic" w:hint="cs"/>
          <w:rtl/>
        </w:rPr>
        <w:t>المهمة</w:t>
      </w:r>
      <w:r w:rsidRPr="00430D19">
        <w:rPr>
          <w:rFonts w:cs="Simplified Arabic"/>
          <w:rtl/>
        </w:rPr>
        <w:t xml:space="preserve"> إيكولوجي</w:t>
      </w:r>
      <w:r w:rsidRPr="00430D19">
        <w:rPr>
          <w:rFonts w:cs="Simplified Arabic" w:hint="cs"/>
          <w:rtl/>
        </w:rPr>
        <w:t>ا</w:t>
      </w:r>
      <w:r w:rsidRPr="00430D19">
        <w:rPr>
          <w:rFonts w:cs="Simplified Arabic"/>
          <w:rtl/>
        </w:rPr>
        <w:t xml:space="preserve"> أو بيولوجي</w:t>
      </w:r>
      <w:r w:rsidRPr="00430D19">
        <w:rPr>
          <w:rFonts w:cs="Simplified Arabic" w:hint="cs"/>
          <w:rtl/>
        </w:rPr>
        <w:t>ا</w:t>
      </w:r>
      <w:r w:rsidRPr="00430D19">
        <w:rPr>
          <w:rFonts w:cs="Simplified Arabic"/>
          <w:rtl/>
        </w:rPr>
        <w:t xml:space="preserve">. ويبقى سجل </w:t>
      </w:r>
      <w:r w:rsidRPr="00430D19">
        <w:rPr>
          <w:rFonts w:cs="Simplified Arabic" w:hint="cs"/>
          <w:rtl/>
        </w:rPr>
        <w:t>التقرير</w:t>
      </w:r>
      <w:r>
        <w:rPr>
          <w:rFonts w:cs="Simplified Arabic" w:hint="cs"/>
          <w:rtl/>
        </w:rPr>
        <w:t xml:space="preserve"> المقدم</w:t>
      </w:r>
      <w:r w:rsidRPr="00430D19">
        <w:rPr>
          <w:rFonts w:cs="Simplified Arabic"/>
          <w:rtl/>
        </w:rPr>
        <w:t xml:space="preserve"> في </w:t>
      </w:r>
      <w:r w:rsidR="009C0C7C">
        <w:rPr>
          <w:rFonts w:cs="Simplified Arabic"/>
          <w:rtl/>
        </w:rPr>
        <w:t>آلية غرفة تبادل</w:t>
      </w:r>
      <w:r w:rsidRPr="00430D19">
        <w:rPr>
          <w:rFonts w:cs="Simplified Arabic"/>
          <w:rtl/>
        </w:rPr>
        <w:t xml:space="preserve"> المعلومات، بصرف النظر عما إذا كان مدرجا في المستودع أم لا.</w:t>
      </w:r>
    </w:p>
    <w:p w14:paraId="503F9AD2" w14:textId="77777777" w:rsidR="00E23B88" w:rsidRPr="00106E1B" w:rsidRDefault="00E23B88" w:rsidP="00E23B88">
      <w:pPr>
        <w:kinsoku w:val="0"/>
        <w:overflowPunct w:val="0"/>
        <w:autoSpaceDE w:val="0"/>
        <w:autoSpaceDN w:val="0"/>
        <w:bidi/>
        <w:adjustRightInd w:val="0"/>
        <w:snapToGrid w:val="0"/>
        <w:spacing w:after="120" w:line="216" w:lineRule="auto"/>
        <w:ind w:left="540" w:hanging="540"/>
        <w:rPr>
          <w:rFonts w:cs="Simplified Arabic"/>
          <w:b/>
          <w:bCs/>
        </w:rPr>
      </w:pPr>
      <w:r w:rsidRPr="00106E1B">
        <w:rPr>
          <w:rFonts w:cs="Simplified Arabic" w:hint="cs"/>
          <w:b/>
          <w:bCs/>
          <w:rtl/>
        </w:rPr>
        <w:t>رابعا-</w:t>
      </w:r>
      <w:r w:rsidRPr="00106E1B">
        <w:rPr>
          <w:rFonts w:cs="Simplified Arabic"/>
          <w:b/>
          <w:bCs/>
          <w:rtl/>
        </w:rPr>
        <w:tab/>
      </w:r>
      <w:r w:rsidRPr="00106E1B">
        <w:rPr>
          <w:rFonts w:cs="Simplified Arabic" w:hint="cs"/>
          <w:b/>
          <w:bCs/>
          <w:rtl/>
        </w:rPr>
        <w:t>تصحيح الأخطاء التحريرية</w:t>
      </w:r>
    </w:p>
    <w:p w14:paraId="3323446E" w14:textId="42C7C5DA" w:rsidR="00E23B88" w:rsidRPr="00430D19" w:rsidRDefault="00E23B88" w:rsidP="00C02B66">
      <w:pPr>
        <w:pStyle w:val="ListParagraph"/>
        <w:numPr>
          <w:ilvl w:val="0"/>
          <w:numId w:val="13"/>
        </w:numPr>
        <w:tabs>
          <w:tab w:val="left" w:pos="1260"/>
        </w:tabs>
        <w:bidi/>
        <w:spacing w:after="120" w:line="216" w:lineRule="auto"/>
        <w:ind w:left="540" w:firstLine="0"/>
        <w:contextualSpacing w:val="0"/>
        <w:jc w:val="both"/>
        <w:rPr>
          <w:rStyle w:val="hps"/>
          <w:lang w:val="en-US" w:bidi="ar-EG"/>
        </w:rPr>
      </w:pPr>
      <w:r w:rsidRPr="00430D19">
        <w:rPr>
          <w:rFonts w:cs="Simplified Arabic" w:hint="cs"/>
          <w:rtl/>
        </w:rPr>
        <w:t>في</w:t>
      </w:r>
      <w:r w:rsidRPr="00430D19">
        <w:rPr>
          <w:rFonts w:cs="Simplified Arabic"/>
          <w:rtl/>
        </w:rPr>
        <w:t xml:space="preserve"> </w:t>
      </w:r>
      <w:r w:rsidRPr="00430D19">
        <w:rPr>
          <w:rFonts w:cs="Simplified Arabic" w:hint="cs"/>
          <w:rtl/>
        </w:rPr>
        <w:t>حالة</w:t>
      </w:r>
      <w:r w:rsidRPr="00430D19">
        <w:rPr>
          <w:rFonts w:cs="Simplified Arabic"/>
          <w:rtl/>
        </w:rPr>
        <w:t xml:space="preserve"> </w:t>
      </w:r>
      <w:r w:rsidRPr="00430D19">
        <w:rPr>
          <w:rFonts w:cs="Simplified Arabic" w:hint="cs"/>
          <w:rtl/>
        </w:rPr>
        <w:t>وجود</w:t>
      </w:r>
      <w:r w:rsidRPr="00430D19">
        <w:rPr>
          <w:rFonts w:cs="Simplified Arabic"/>
          <w:rtl/>
        </w:rPr>
        <w:t xml:space="preserve"> </w:t>
      </w:r>
      <w:r w:rsidRPr="00430D19">
        <w:rPr>
          <w:rFonts w:cs="Simplified Arabic" w:hint="cs"/>
          <w:rtl/>
        </w:rPr>
        <w:t>أخطاء</w:t>
      </w:r>
      <w:r w:rsidRPr="00430D19">
        <w:rPr>
          <w:rFonts w:cs="Simplified Arabic"/>
          <w:rtl/>
        </w:rPr>
        <w:t xml:space="preserve"> </w:t>
      </w:r>
      <w:r w:rsidRPr="00430D19">
        <w:rPr>
          <w:rFonts w:cs="Simplified Arabic" w:hint="cs"/>
          <w:rtl/>
        </w:rPr>
        <w:t>تحريرية</w:t>
      </w:r>
      <w:r w:rsidRPr="00430D19">
        <w:rPr>
          <w:rFonts w:cs="Simplified Arabic"/>
          <w:rtl/>
        </w:rPr>
        <w:t xml:space="preserve"> </w:t>
      </w:r>
      <w:r w:rsidRPr="00430D19">
        <w:rPr>
          <w:rFonts w:cs="Simplified Arabic" w:hint="cs"/>
          <w:rtl/>
        </w:rPr>
        <w:t>في</w:t>
      </w:r>
      <w:r>
        <w:rPr>
          <w:rFonts w:cs="Simplified Arabic" w:hint="cs"/>
          <w:rtl/>
        </w:rPr>
        <w:t xml:space="preserve"> أي</w:t>
      </w:r>
      <w:r w:rsidRPr="00430D19">
        <w:rPr>
          <w:rFonts w:cs="Simplified Arabic"/>
          <w:rtl/>
        </w:rPr>
        <w:t xml:space="preserve"> </w:t>
      </w:r>
      <w:r w:rsidRPr="00430D19">
        <w:rPr>
          <w:rFonts w:cs="Simplified Arabic" w:hint="cs"/>
          <w:rtl/>
        </w:rPr>
        <w:t>وصف</w:t>
      </w:r>
      <w:r w:rsidRPr="00430D19">
        <w:rPr>
          <w:rFonts w:cs="Simplified Arabic"/>
          <w:rtl/>
        </w:rPr>
        <w:t xml:space="preserve"> </w:t>
      </w:r>
      <w:r>
        <w:rPr>
          <w:rFonts w:cs="Simplified Arabic" w:hint="cs"/>
          <w:rtl/>
        </w:rPr>
        <w:t>ل</w:t>
      </w:r>
      <w:r w:rsidRPr="00430D19">
        <w:rPr>
          <w:rFonts w:cs="Simplified Arabic" w:hint="cs"/>
          <w:rtl/>
        </w:rPr>
        <w:t>منطقة</w:t>
      </w:r>
      <w:r w:rsidRPr="00430D19">
        <w:rPr>
          <w:rFonts w:cs="Simplified Arabic"/>
          <w:rtl/>
        </w:rPr>
        <w:t xml:space="preserve"> </w:t>
      </w:r>
      <w:r w:rsidRPr="00430D19">
        <w:rPr>
          <w:rFonts w:cs="Simplified Arabic" w:hint="cs"/>
          <w:rtl/>
        </w:rPr>
        <w:t>بحرية</w:t>
      </w:r>
      <w:r w:rsidRPr="00430D19">
        <w:rPr>
          <w:rFonts w:cs="Simplified Arabic"/>
          <w:rtl/>
        </w:rPr>
        <w:t xml:space="preserve"> </w:t>
      </w:r>
      <w:r w:rsidRPr="00430D19">
        <w:rPr>
          <w:rFonts w:cs="Simplified Arabic" w:hint="cs"/>
          <w:rtl/>
        </w:rPr>
        <w:t>مهمة</w:t>
      </w:r>
      <w:r w:rsidRPr="00430D19">
        <w:rPr>
          <w:rFonts w:cs="Simplified Arabic"/>
          <w:rtl/>
        </w:rPr>
        <w:t xml:space="preserve"> </w:t>
      </w:r>
      <w:r w:rsidRPr="00430D19">
        <w:rPr>
          <w:rFonts w:cs="Simplified Arabic" w:hint="cs"/>
          <w:rtl/>
        </w:rPr>
        <w:t>إيكولوجيا</w:t>
      </w:r>
      <w:r w:rsidRPr="00430D19">
        <w:rPr>
          <w:rFonts w:cs="Simplified Arabic"/>
          <w:rtl/>
        </w:rPr>
        <w:t xml:space="preserve"> </w:t>
      </w:r>
      <w:r w:rsidRPr="00430D19">
        <w:rPr>
          <w:rFonts w:cs="Simplified Arabic" w:hint="cs"/>
          <w:rtl/>
        </w:rPr>
        <w:t>أو</w:t>
      </w:r>
      <w:r w:rsidRPr="00430D19">
        <w:rPr>
          <w:rFonts w:cs="Simplified Arabic"/>
          <w:rtl/>
        </w:rPr>
        <w:t xml:space="preserve"> </w:t>
      </w:r>
      <w:r w:rsidRPr="00430D19">
        <w:rPr>
          <w:rFonts w:cs="Simplified Arabic" w:hint="cs"/>
          <w:rtl/>
        </w:rPr>
        <w:t>بيولوجيا،</w:t>
      </w:r>
      <w:r w:rsidRPr="00430D19">
        <w:rPr>
          <w:rFonts w:cs="Simplified Arabic"/>
          <w:rtl/>
        </w:rPr>
        <w:t xml:space="preserve"> </w:t>
      </w:r>
      <w:r>
        <w:rPr>
          <w:rFonts w:cs="Simplified Arabic" w:hint="cs"/>
          <w:rtl/>
        </w:rPr>
        <w:t>تصدر</w:t>
      </w:r>
      <w:r w:rsidRPr="00430D19">
        <w:rPr>
          <w:rFonts w:cs="Simplified Arabic"/>
          <w:rtl/>
        </w:rPr>
        <w:t xml:space="preserve"> </w:t>
      </w:r>
      <w:r w:rsidRPr="00430D19">
        <w:rPr>
          <w:rFonts w:cs="Simplified Arabic" w:hint="cs"/>
          <w:rtl/>
        </w:rPr>
        <w:t>الأمانة،</w:t>
      </w:r>
      <w:r w:rsidRPr="00430D19">
        <w:rPr>
          <w:rFonts w:cs="Simplified Arabic"/>
          <w:rtl/>
        </w:rPr>
        <w:t xml:space="preserve"> </w:t>
      </w:r>
      <w:r w:rsidRPr="00430D19">
        <w:rPr>
          <w:rFonts w:cs="Simplified Arabic" w:hint="cs"/>
          <w:rtl/>
        </w:rPr>
        <w:t>بعد</w:t>
      </w:r>
      <w:r w:rsidRPr="00430D19">
        <w:rPr>
          <w:rFonts w:cs="Simplified Arabic"/>
          <w:rtl/>
        </w:rPr>
        <w:t xml:space="preserve"> </w:t>
      </w:r>
      <w:r w:rsidRPr="00430D19">
        <w:rPr>
          <w:rFonts w:cs="Simplified Arabic" w:hint="cs"/>
          <w:rtl/>
        </w:rPr>
        <w:t>إبلاغها</w:t>
      </w:r>
      <w:r w:rsidRPr="00430D19">
        <w:rPr>
          <w:rFonts w:cs="Simplified Arabic"/>
          <w:rtl/>
        </w:rPr>
        <w:t xml:space="preserve"> </w:t>
      </w:r>
      <w:r w:rsidRPr="00430D19">
        <w:rPr>
          <w:rFonts w:cs="Simplified Arabic" w:hint="cs"/>
          <w:rtl/>
        </w:rPr>
        <w:t>من</w:t>
      </w:r>
      <w:r w:rsidRPr="00430D19">
        <w:rPr>
          <w:rFonts w:cs="Simplified Arabic"/>
          <w:rtl/>
        </w:rPr>
        <w:t xml:space="preserve"> </w:t>
      </w:r>
      <w:r w:rsidRPr="00430D19">
        <w:rPr>
          <w:rFonts w:cs="Simplified Arabic" w:hint="cs"/>
          <w:rtl/>
        </w:rPr>
        <w:t>قبل</w:t>
      </w:r>
      <w:r w:rsidRPr="00430D19">
        <w:rPr>
          <w:rFonts w:cs="Simplified Arabic"/>
          <w:rtl/>
        </w:rPr>
        <w:t xml:space="preserve"> </w:t>
      </w:r>
      <w:r w:rsidRPr="00430D19">
        <w:rPr>
          <w:rFonts w:cs="Simplified Arabic" w:hint="cs"/>
          <w:rtl/>
        </w:rPr>
        <w:t>إحدى</w:t>
      </w:r>
      <w:r w:rsidRPr="00430D19">
        <w:rPr>
          <w:rFonts w:cs="Simplified Arabic"/>
          <w:rtl/>
        </w:rPr>
        <w:t xml:space="preserve"> </w:t>
      </w:r>
      <w:r w:rsidRPr="00430D19">
        <w:rPr>
          <w:rFonts w:cs="Simplified Arabic" w:hint="cs"/>
          <w:rtl/>
        </w:rPr>
        <w:t>الدول،</w:t>
      </w:r>
      <w:r w:rsidRPr="00430D19">
        <w:rPr>
          <w:rFonts w:cs="Simplified Arabic"/>
          <w:rtl/>
        </w:rPr>
        <w:t xml:space="preserve"> </w:t>
      </w:r>
      <w:r w:rsidRPr="00430D19">
        <w:rPr>
          <w:rFonts w:cs="Simplified Arabic" w:hint="cs"/>
          <w:rtl/>
        </w:rPr>
        <w:t>إخطار</w:t>
      </w:r>
      <w:r>
        <w:rPr>
          <w:rFonts w:cs="Simplified Arabic" w:hint="cs"/>
          <w:rtl/>
        </w:rPr>
        <w:t>ا</w:t>
      </w:r>
      <w:r w:rsidRPr="00430D19">
        <w:rPr>
          <w:rFonts w:cs="Simplified Arabic"/>
          <w:rtl/>
        </w:rPr>
        <w:t xml:space="preserve"> </w:t>
      </w:r>
      <w:r w:rsidRPr="00430D19">
        <w:rPr>
          <w:rFonts w:cs="Simplified Arabic" w:hint="cs"/>
          <w:rtl/>
        </w:rPr>
        <w:t>لتقديم</w:t>
      </w:r>
      <w:r w:rsidRPr="00430D19">
        <w:rPr>
          <w:rFonts w:cs="Simplified Arabic"/>
          <w:rtl/>
        </w:rPr>
        <w:t xml:space="preserve"> </w:t>
      </w:r>
      <w:r w:rsidRPr="00430D19">
        <w:rPr>
          <w:rFonts w:cs="Simplified Arabic" w:hint="cs"/>
          <w:rtl/>
        </w:rPr>
        <w:t>معلومات</w:t>
      </w:r>
      <w:r w:rsidRPr="00430D19">
        <w:rPr>
          <w:rFonts w:cs="Simplified Arabic"/>
          <w:rtl/>
        </w:rPr>
        <w:t xml:space="preserve"> </w:t>
      </w:r>
      <w:r w:rsidR="000507B0">
        <w:rPr>
          <w:rFonts w:cs="Simplified Arabic" w:hint="cs"/>
          <w:rtl/>
        </w:rPr>
        <w:t>عن</w:t>
      </w:r>
      <w:r w:rsidRPr="00430D19">
        <w:rPr>
          <w:rFonts w:cs="Simplified Arabic"/>
          <w:rtl/>
        </w:rPr>
        <w:t xml:space="preserve"> </w:t>
      </w:r>
      <w:r w:rsidRPr="00430D19">
        <w:rPr>
          <w:rFonts w:cs="Simplified Arabic" w:hint="cs"/>
          <w:rtl/>
        </w:rPr>
        <w:t>الخطأ</w:t>
      </w:r>
      <w:r w:rsidRPr="00430D19">
        <w:rPr>
          <w:rFonts w:cs="Simplified Arabic"/>
          <w:rtl/>
        </w:rPr>
        <w:t xml:space="preserve"> </w:t>
      </w:r>
      <w:r w:rsidRPr="00430D19">
        <w:rPr>
          <w:rFonts w:cs="Simplified Arabic" w:hint="cs"/>
          <w:rtl/>
        </w:rPr>
        <w:t>التحريري</w:t>
      </w:r>
      <w:r w:rsidRPr="00430D19">
        <w:rPr>
          <w:rFonts w:cs="Simplified Arabic"/>
          <w:rtl/>
        </w:rPr>
        <w:t xml:space="preserve"> </w:t>
      </w:r>
      <w:r w:rsidRPr="00430D19">
        <w:rPr>
          <w:rFonts w:cs="Simplified Arabic" w:hint="cs"/>
          <w:rtl/>
        </w:rPr>
        <w:t>والتصحيح</w:t>
      </w:r>
      <w:r w:rsidRPr="00430D19">
        <w:rPr>
          <w:rFonts w:cs="Simplified Arabic"/>
          <w:rtl/>
        </w:rPr>
        <w:t xml:space="preserve"> </w:t>
      </w:r>
      <w:r w:rsidRPr="00430D19">
        <w:rPr>
          <w:rFonts w:cs="Simplified Arabic" w:hint="cs"/>
          <w:rtl/>
        </w:rPr>
        <w:t>المطلوب،</w:t>
      </w:r>
      <w:r w:rsidRPr="00430D19">
        <w:rPr>
          <w:rFonts w:cs="Simplified Arabic"/>
          <w:rtl/>
        </w:rPr>
        <w:t xml:space="preserve"> </w:t>
      </w:r>
      <w:r>
        <w:rPr>
          <w:rFonts w:cs="Simplified Arabic" w:hint="cs"/>
          <w:rtl/>
        </w:rPr>
        <w:t>وتنفذ</w:t>
      </w:r>
      <w:r w:rsidRPr="00430D19">
        <w:rPr>
          <w:rFonts w:cs="Simplified Arabic" w:hint="cs"/>
          <w:rtl/>
        </w:rPr>
        <w:t xml:space="preserve"> التصحيح</w:t>
      </w:r>
      <w:r w:rsidRPr="00430D19">
        <w:rPr>
          <w:rFonts w:cs="Simplified Arabic"/>
          <w:rtl/>
        </w:rPr>
        <w:t xml:space="preserve"> </w:t>
      </w:r>
      <w:r>
        <w:rPr>
          <w:rFonts w:cs="Simplified Arabic" w:hint="cs"/>
          <w:rtl/>
        </w:rPr>
        <w:t xml:space="preserve">بعد صدور الإخطار </w:t>
      </w:r>
      <w:r w:rsidRPr="00430D19">
        <w:rPr>
          <w:rFonts w:cs="Simplified Arabic" w:hint="cs"/>
          <w:rtl/>
        </w:rPr>
        <w:t>بثلاثة</w:t>
      </w:r>
      <w:r w:rsidRPr="00430D19">
        <w:rPr>
          <w:rFonts w:cs="Simplified Arabic"/>
          <w:rtl/>
        </w:rPr>
        <w:t xml:space="preserve"> </w:t>
      </w:r>
      <w:r w:rsidRPr="00430D19">
        <w:rPr>
          <w:rFonts w:cs="Simplified Arabic" w:hint="cs"/>
          <w:rtl/>
        </w:rPr>
        <w:t>أشهر</w:t>
      </w:r>
      <w:r w:rsidRPr="00430D19">
        <w:rPr>
          <w:rFonts w:cs="Simplified Arabic"/>
          <w:rtl/>
        </w:rPr>
        <w:t>.</w:t>
      </w:r>
      <w:r w:rsidRPr="00430D19">
        <w:rPr>
          <w:rFonts w:cs="Simplified Arabic"/>
          <w:vertAlign w:val="superscript"/>
          <w:rtl/>
        </w:rPr>
        <w:footnoteReference w:id="22"/>
      </w:r>
      <w:r w:rsidRPr="00430D19">
        <w:rPr>
          <w:rFonts w:cs="Simplified Arabic"/>
          <w:rtl/>
        </w:rPr>
        <w:t xml:space="preserve"> </w:t>
      </w:r>
      <w:r w:rsidRPr="00430D19">
        <w:rPr>
          <w:rFonts w:cs="Simplified Arabic" w:hint="cs"/>
          <w:rtl/>
        </w:rPr>
        <w:t>ويجب</w:t>
      </w:r>
      <w:r w:rsidRPr="00430D19">
        <w:rPr>
          <w:rFonts w:cs="Simplified Arabic"/>
          <w:rtl/>
        </w:rPr>
        <w:t xml:space="preserve"> </w:t>
      </w:r>
      <w:r w:rsidRPr="00430D19">
        <w:rPr>
          <w:rFonts w:cs="Simplified Arabic" w:hint="cs"/>
          <w:rtl/>
        </w:rPr>
        <w:t>إضافة</w:t>
      </w:r>
      <w:r w:rsidRPr="00430D19">
        <w:rPr>
          <w:rFonts w:cs="Simplified Arabic"/>
          <w:rtl/>
        </w:rPr>
        <w:t xml:space="preserve"> </w:t>
      </w:r>
      <w:r w:rsidRPr="00430D19">
        <w:rPr>
          <w:rFonts w:cs="Simplified Arabic" w:hint="cs"/>
          <w:rtl/>
        </w:rPr>
        <w:t>حاشية</w:t>
      </w:r>
      <w:r w:rsidRPr="00430D19">
        <w:rPr>
          <w:rFonts w:cs="Simplified Arabic"/>
          <w:rtl/>
        </w:rPr>
        <w:t xml:space="preserve"> </w:t>
      </w:r>
      <w:r w:rsidRPr="00430D19">
        <w:rPr>
          <w:rFonts w:cs="Simplified Arabic" w:hint="cs"/>
          <w:rtl/>
        </w:rPr>
        <w:t>إلى</w:t>
      </w:r>
      <w:r w:rsidRPr="00430D19">
        <w:rPr>
          <w:rFonts w:cs="Simplified Arabic"/>
          <w:rtl/>
        </w:rPr>
        <w:t xml:space="preserve"> </w:t>
      </w:r>
      <w:r w:rsidRPr="00430D19">
        <w:rPr>
          <w:rFonts w:cs="Simplified Arabic" w:hint="cs"/>
          <w:rtl/>
        </w:rPr>
        <w:t>الوصف</w:t>
      </w:r>
      <w:r w:rsidRPr="00430D19">
        <w:rPr>
          <w:rFonts w:cs="Simplified Arabic"/>
          <w:rtl/>
        </w:rPr>
        <w:t xml:space="preserve"> </w:t>
      </w:r>
      <w:r w:rsidRPr="00430D19">
        <w:rPr>
          <w:rFonts w:cs="Simplified Arabic" w:hint="cs"/>
          <w:rtl/>
        </w:rPr>
        <w:t>المصحح</w:t>
      </w:r>
      <w:r w:rsidRPr="00430D19">
        <w:rPr>
          <w:rFonts w:cs="Simplified Arabic"/>
          <w:rtl/>
        </w:rPr>
        <w:t xml:space="preserve"> </w:t>
      </w:r>
      <w:r w:rsidRPr="00430D19">
        <w:rPr>
          <w:rFonts w:cs="Simplified Arabic" w:hint="cs"/>
          <w:rtl/>
        </w:rPr>
        <w:t>للإشارة</w:t>
      </w:r>
      <w:r w:rsidRPr="00430D19">
        <w:rPr>
          <w:rFonts w:cs="Simplified Arabic"/>
          <w:rtl/>
        </w:rPr>
        <w:t xml:space="preserve"> </w:t>
      </w:r>
      <w:r w:rsidRPr="00430D19">
        <w:rPr>
          <w:rFonts w:cs="Simplified Arabic" w:hint="cs"/>
          <w:rtl/>
        </w:rPr>
        <w:t>إلى</w:t>
      </w:r>
      <w:r w:rsidRPr="00430D19">
        <w:rPr>
          <w:rFonts w:cs="Simplified Arabic"/>
          <w:rtl/>
        </w:rPr>
        <w:t xml:space="preserve"> </w:t>
      </w:r>
      <w:r w:rsidRPr="00430D19">
        <w:rPr>
          <w:rFonts w:cs="Simplified Arabic" w:hint="cs"/>
          <w:rtl/>
        </w:rPr>
        <w:t>أنه</w:t>
      </w:r>
      <w:r w:rsidRPr="00430D19">
        <w:rPr>
          <w:rFonts w:cs="Simplified Arabic"/>
          <w:rtl/>
        </w:rPr>
        <w:t xml:space="preserve"> </w:t>
      </w:r>
      <w:r w:rsidRPr="00430D19">
        <w:rPr>
          <w:rFonts w:cs="Simplified Arabic" w:hint="cs"/>
          <w:rtl/>
        </w:rPr>
        <w:t>تم</w:t>
      </w:r>
      <w:r w:rsidRPr="00430D19">
        <w:rPr>
          <w:rFonts w:cs="Simplified Arabic"/>
          <w:rtl/>
        </w:rPr>
        <w:t xml:space="preserve"> </w:t>
      </w:r>
      <w:r w:rsidRPr="00430D19">
        <w:rPr>
          <w:rFonts w:cs="Simplified Arabic" w:hint="cs"/>
          <w:rtl/>
        </w:rPr>
        <w:t>إجراء</w:t>
      </w:r>
      <w:r w:rsidRPr="00430D19">
        <w:rPr>
          <w:rFonts w:cs="Simplified Arabic"/>
          <w:rtl/>
        </w:rPr>
        <w:t xml:space="preserve"> </w:t>
      </w:r>
      <w:r w:rsidRPr="00430D19">
        <w:rPr>
          <w:rFonts w:cs="Simplified Arabic" w:hint="cs"/>
          <w:rtl/>
        </w:rPr>
        <w:t>تصحيح</w:t>
      </w:r>
      <w:r w:rsidRPr="00430D19">
        <w:rPr>
          <w:rFonts w:cs="Simplified Arabic"/>
          <w:rtl/>
        </w:rPr>
        <w:t xml:space="preserve"> </w:t>
      </w:r>
      <w:r w:rsidRPr="00430D19">
        <w:rPr>
          <w:rFonts w:cs="Simplified Arabic" w:hint="cs"/>
          <w:rtl/>
        </w:rPr>
        <w:t>تحريري</w:t>
      </w:r>
      <w:r w:rsidRPr="00430D19">
        <w:rPr>
          <w:rFonts w:cs="Simplified Arabic"/>
          <w:rtl/>
        </w:rPr>
        <w:t xml:space="preserve"> </w:t>
      </w:r>
      <w:r w:rsidRPr="00430D19">
        <w:rPr>
          <w:rFonts w:cs="Simplified Arabic" w:hint="cs"/>
          <w:rtl/>
        </w:rPr>
        <w:t>ومتى تم ذلك</w:t>
      </w:r>
      <w:r w:rsidRPr="00430D19">
        <w:rPr>
          <w:rFonts w:cs="Simplified Arabic"/>
          <w:rtl/>
        </w:rPr>
        <w:t xml:space="preserve">. </w:t>
      </w:r>
      <w:r>
        <w:rPr>
          <w:rFonts w:cs="Simplified Arabic" w:hint="cs"/>
          <w:rtl/>
        </w:rPr>
        <w:t>وتق</w:t>
      </w:r>
      <w:r w:rsidR="000507B0">
        <w:rPr>
          <w:rFonts w:cs="Simplified Arabic" w:hint="cs"/>
          <w:rtl/>
        </w:rPr>
        <w:t>د</w:t>
      </w:r>
      <w:r>
        <w:rPr>
          <w:rFonts w:cs="Simplified Arabic" w:hint="cs"/>
          <w:rtl/>
        </w:rPr>
        <w:t>م الأمانة</w:t>
      </w:r>
      <w:r w:rsidRPr="00430D19">
        <w:rPr>
          <w:rFonts w:cs="Simplified Arabic"/>
          <w:rtl/>
        </w:rPr>
        <w:t xml:space="preserve"> </w:t>
      </w:r>
      <w:r w:rsidRPr="00430D19">
        <w:rPr>
          <w:rFonts w:cs="Simplified Arabic" w:hint="cs"/>
          <w:rtl/>
        </w:rPr>
        <w:t>تقرير</w:t>
      </w:r>
      <w:r>
        <w:rPr>
          <w:rFonts w:cs="Simplified Arabic" w:hint="cs"/>
          <w:rtl/>
        </w:rPr>
        <w:t>ا</w:t>
      </w:r>
      <w:r w:rsidRPr="00430D19">
        <w:rPr>
          <w:rFonts w:cs="Simplified Arabic"/>
          <w:rtl/>
        </w:rPr>
        <w:t xml:space="preserve"> </w:t>
      </w:r>
      <w:r w:rsidRPr="00430D19">
        <w:rPr>
          <w:rFonts w:cs="Simplified Arabic" w:hint="cs"/>
          <w:rtl/>
        </w:rPr>
        <w:t>عن</w:t>
      </w:r>
      <w:r w:rsidRPr="00430D19">
        <w:rPr>
          <w:rFonts w:cs="Simplified Arabic"/>
          <w:rtl/>
        </w:rPr>
        <w:t xml:space="preserve"> </w:t>
      </w:r>
      <w:r w:rsidRPr="00430D19">
        <w:rPr>
          <w:rFonts w:cs="Simplified Arabic" w:hint="cs"/>
          <w:rtl/>
        </w:rPr>
        <w:t>التصحيحات</w:t>
      </w:r>
      <w:r w:rsidRPr="00430D19">
        <w:rPr>
          <w:rFonts w:cs="Simplified Arabic"/>
          <w:rtl/>
        </w:rPr>
        <w:t xml:space="preserve"> </w:t>
      </w:r>
      <w:r w:rsidRPr="00430D19">
        <w:rPr>
          <w:rFonts w:cs="Simplified Arabic" w:hint="cs"/>
          <w:rtl/>
        </w:rPr>
        <w:t>التي</w:t>
      </w:r>
      <w:r w:rsidRPr="00430D19">
        <w:rPr>
          <w:rFonts w:cs="Simplified Arabic"/>
          <w:rtl/>
        </w:rPr>
        <w:t xml:space="preserve"> </w:t>
      </w:r>
      <w:r>
        <w:rPr>
          <w:rFonts w:cs="Simplified Arabic" w:hint="cs"/>
          <w:rtl/>
        </w:rPr>
        <w:t>أُجريت</w:t>
      </w:r>
      <w:r w:rsidRPr="00430D19">
        <w:rPr>
          <w:rFonts w:cs="Simplified Arabic"/>
          <w:rtl/>
        </w:rPr>
        <w:t xml:space="preserve"> </w:t>
      </w:r>
      <w:r w:rsidRPr="00430D19">
        <w:rPr>
          <w:rFonts w:cs="Simplified Arabic" w:hint="cs"/>
          <w:rtl/>
        </w:rPr>
        <w:t>لمعالجة</w:t>
      </w:r>
      <w:r w:rsidRPr="00430D19">
        <w:rPr>
          <w:rFonts w:cs="Simplified Arabic"/>
          <w:rtl/>
        </w:rPr>
        <w:t xml:space="preserve"> </w:t>
      </w:r>
      <w:r w:rsidRPr="00430D19">
        <w:rPr>
          <w:rFonts w:cs="Simplified Arabic" w:hint="cs"/>
          <w:rtl/>
        </w:rPr>
        <w:t>الأخطاء</w:t>
      </w:r>
      <w:r w:rsidRPr="00430D19">
        <w:rPr>
          <w:rFonts w:cs="Simplified Arabic"/>
          <w:rtl/>
        </w:rPr>
        <w:t xml:space="preserve"> </w:t>
      </w:r>
      <w:r w:rsidRPr="00430D19">
        <w:rPr>
          <w:rFonts w:cs="Simplified Arabic" w:hint="cs"/>
          <w:rtl/>
        </w:rPr>
        <w:t>التحريرية</w:t>
      </w:r>
      <w:r w:rsidRPr="00430D19">
        <w:rPr>
          <w:rFonts w:cs="Simplified Arabic"/>
          <w:rtl/>
        </w:rPr>
        <w:t xml:space="preserve"> </w:t>
      </w:r>
      <w:r w:rsidRPr="00430D19">
        <w:rPr>
          <w:rFonts w:cs="Simplified Arabic" w:hint="cs"/>
          <w:rtl/>
        </w:rPr>
        <w:t>إلى</w:t>
      </w:r>
      <w:r w:rsidRPr="00430D19">
        <w:rPr>
          <w:rFonts w:cs="Simplified Arabic"/>
          <w:rtl/>
        </w:rPr>
        <w:t xml:space="preserve"> </w:t>
      </w:r>
      <w:r w:rsidRPr="00430D19">
        <w:rPr>
          <w:rFonts w:cs="Simplified Arabic" w:hint="cs"/>
          <w:rtl/>
        </w:rPr>
        <w:t>الهيئة</w:t>
      </w:r>
      <w:r w:rsidRPr="00430D19">
        <w:rPr>
          <w:rFonts w:cs="Simplified Arabic"/>
          <w:rtl/>
        </w:rPr>
        <w:t xml:space="preserve"> </w:t>
      </w:r>
      <w:r w:rsidRPr="00430D19">
        <w:rPr>
          <w:rFonts w:cs="Simplified Arabic" w:hint="cs"/>
          <w:rtl/>
        </w:rPr>
        <w:t>الفرعية</w:t>
      </w:r>
      <w:r w:rsidRPr="00430D19">
        <w:rPr>
          <w:rFonts w:cs="Simplified Arabic"/>
          <w:rtl/>
        </w:rPr>
        <w:t xml:space="preserve"> </w:t>
      </w:r>
      <w:r w:rsidRPr="00430D19">
        <w:rPr>
          <w:rFonts w:cs="Simplified Arabic" w:hint="cs"/>
          <w:rtl/>
        </w:rPr>
        <w:t>للمشورة</w:t>
      </w:r>
      <w:r w:rsidRPr="00430D19">
        <w:rPr>
          <w:rFonts w:cs="Simplified Arabic"/>
          <w:rtl/>
        </w:rPr>
        <w:t xml:space="preserve"> </w:t>
      </w:r>
      <w:r w:rsidRPr="00430D19">
        <w:rPr>
          <w:rFonts w:cs="Simplified Arabic" w:hint="cs"/>
          <w:rtl/>
        </w:rPr>
        <w:t>العلمية</w:t>
      </w:r>
      <w:r w:rsidRPr="00430D19">
        <w:rPr>
          <w:rFonts w:cs="Simplified Arabic"/>
          <w:rtl/>
        </w:rPr>
        <w:t xml:space="preserve"> </w:t>
      </w:r>
      <w:r w:rsidRPr="00430D19">
        <w:rPr>
          <w:rFonts w:cs="Simplified Arabic" w:hint="cs"/>
          <w:rtl/>
        </w:rPr>
        <w:t>والتقنية</w:t>
      </w:r>
      <w:r w:rsidRPr="00430D19">
        <w:rPr>
          <w:rFonts w:cs="Simplified Arabic"/>
          <w:rtl/>
        </w:rPr>
        <w:t xml:space="preserve"> </w:t>
      </w:r>
      <w:r w:rsidRPr="00430D19">
        <w:rPr>
          <w:rFonts w:cs="Simplified Arabic" w:hint="cs"/>
          <w:rtl/>
        </w:rPr>
        <w:t>والتكنولوجية</w:t>
      </w:r>
      <w:r w:rsidRPr="00430D19">
        <w:rPr>
          <w:rFonts w:cs="Simplified Arabic"/>
          <w:rtl/>
        </w:rPr>
        <w:t xml:space="preserve"> </w:t>
      </w:r>
      <w:r w:rsidRPr="00430D19">
        <w:rPr>
          <w:rFonts w:cs="Simplified Arabic" w:hint="cs"/>
          <w:rtl/>
        </w:rPr>
        <w:t>ومؤتمر</w:t>
      </w:r>
      <w:r w:rsidRPr="00430D19">
        <w:rPr>
          <w:rFonts w:cs="Simplified Arabic"/>
          <w:rtl/>
        </w:rPr>
        <w:t xml:space="preserve"> </w:t>
      </w:r>
      <w:r w:rsidRPr="00430D19">
        <w:rPr>
          <w:rFonts w:cs="Simplified Arabic" w:hint="cs"/>
          <w:rtl/>
        </w:rPr>
        <w:t>الأطراف،</w:t>
      </w:r>
      <w:r w:rsidRPr="00430D19">
        <w:rPr>
          <w:rFonts w:cs="Simplified Arabic"/>
          <w:rtl/>
        </w:rPr>
        <w:t xml:space="preserve"> </w:t>
      </w:r>
      <w:r w:rsidRPr="00430D19">
        <w:rPr>
          <w:rFonts w:cs="Simplified Arabic" w:hint="cs"/>
          <w:rtl/>
        </w:rPr>
        <w:t>للعلم</w:t>
      </w:r>
      <w:r w:rsidRPr="00430D19">
        <w:rPr>
          <w:rFonts w:cs="Simplified Arabic"/>
          <w:rtl/>
        </w:rPr>
        <w:t>.</w:t>
      </w:r>
      <w:r w:rsidR="00B82772">
        <w:rPr>
          <w:rFonts w:cs="Simplified Arabic" w:hint="cs"/>
          <w:rtl/>
          <w:lang w:val="en-US"/>
        </w:rPr>
        <w:t xml:space="preserve"> </w:t>
      </w:r>
    </w:p>
    <w:p w14:paraId="55BEE0B4" w14:textId="77777777"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16BF48E3" w14:textId="77777777" w:rsidR="009933FC" w:rsidRDefault="009933FC" w:rsidP="0066700D">
      <w:pPr>
        <w:bidi/>
        <w:rPr>
          <w:rFonts w:cs="Simplified Arabic"/>
          <w:sz w:val="22"/>
          <w:rtl/>
          <w:lang w:bidi="ar-EG"/>
        </w:rPr>
      </w:pPr>
    </w:p>
    <w:sectPr w:rsidR="009933FC" w:rsidSect="00FE3090">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366CF" w14:textId="77777777" w:rsidR="00B25E22" w:rsidRDefault="00B25E22" w:rsidP="00C005BD">
      <w:r>
        <w:separator/>
      </w:r>
    </w:p>
  </w:endnote>
  <w:endnote w:type="continuationSeparator" w:id="0">
    <w:p w14:paraId="50B49CF1" w14:textId="77777777" w:rsidR="00B25E22" w:rsidRDefault="00B25E22"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59E0155F" w14:textId="77777777" w:rsidR="00B8088B" w:rsidRPr="00B8088B" w:rsidRDefault="00DE2C43" w:rsidP="00B8088B">
            <w:pPr>
              <w:pStyle w:val="Footer"/>
              <w:jc w:val="right"/>
            </w:pPr>
            <w:r w:rsidRPr="002B559C">
              <w:rPr>
                <w:szCs w:val="20"/>
              </w:rPr>
              <w:fldChar w:fldCharType="begin"/>
            </w:r>
            <w:r w:rsidR="00B8088B" w:rsidRPr="002B559C">
              <w:rPr>
                <w:szCs w:val="20"/>
              </w:rPr>
              <w:instrText xml:space="preserve"> PAGE </w:instrText>
            </w:r>
            <w:r w:rsidRPr="002B559C">
              <w:rPr>
                <w:szCs w:val="20"/>
              </w:rPr>
              <w:fldChar w:fldCharType="separate"/>
            </w:r>
            <w:r w:rsidR="007B2136">
              <w:rPr>
                <w:noProof/>
                <w:szCs w:val="20"/>
              </w:rPr>
              <w:t>14</w:t>
            </w:r>
            <w:r w:rsidRPr="002B559C">
              <w:rPr>
                <w:szCs w:val="20"/>
              </w:rPr>
              <w:fldChar w:fldCharType="end"/>
            </w:r>
            <w:r w:rsidR="00B8088B" w:rsidRPr="002B559C">
              <w:rPr>
                <w:szCs w:val="20"/>
              </w:rPr>
              <w:t>/</w:t>
            </w:r>
            <w:r w:rsidRPr="002B559C">
              <w:rPr>
                <w:szCs w:val="20"/>
              </w:rPr>
              <w:fldChar w:fldCharType="begin"/>
            </w:r>
            <w:r w:rsidR="00B8088B" w:rsidRPr="002B559C">
              <w:rPr>
                <w:szCs w:val="20"/>
              </w:rPr>
              <w:instrText xml:space="preserve"> NUMPAGES  </w:instrText>
            </w:r>
            <w:r w:rsidRPr="002B559C">
              <w:rPr>
                <w:szCs w:val="20"/>
              </w:rPr>
              <w:fldChar w:fldCharType="separate"/>
            </w:r>
            <w:r w:rsidR="007B2136">
              <w:rPr>
                <w:noProof/>
                <w:szCs w:val="20"/>
              </w:rPr>
              <w:t>14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898241"/>
      <w:docPartObj>
        <w:docPartGallery w:val="Page Numbers (Bottom of Page)"/>
        <w:docPartUnique/>
      </w:docPartObj>
    </w:sdtPr>
    <w:sdtEndPr/>
    <w:sdtContent>
      <w:sdt>
        <w:sdtPr>
          <w:id w:val="637539490"/>
          <w:docPartObj>
            <w:docPartGallery w:val="Page Numbers (Top of Page)"/>
            <w:docPartUnique/>
          </w:docPartObj>
        </w:sdtPr>
        <w:sdtEndPr/>
        <w:sdtContent>
          <w:p w14:paraId="7720E16F" w14:textId="3ED42628" w:rsidR="00E23B88" w:rsidRDefault="00E23B88" w:rsidP="00E23B88">
            <w:pPr>
              <w:pStyle w:val="Footer"/>
            </w:pPr>
            <w:r w:rsidRPr="002B559C">
              <w:rPr>
                <w:szCs w:val="20"/>
              </w:rPr>
              <w:fldChar w:fldCharType="begin"/>
            </w:r>
            <w:r w:rsidRPr="002B559C">
              <w:rPr>
                <w:szCs w:val="20"/>
              </w:rPr>
              <w:instrText xml:space="preserve"> PAGE </w:instrText>
            </w:r>
            <w:r w:rsidRPr="002B559C">
              <w:rPr>
                <w:szCs w:val="20"/>
              </w:rPr>
              <w:fldChar w:fldCharType="separate"/>
            </w:r>
            <w:r>
              <w:rPr>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szCs w:val="20"/>
              </w:rPr>
              <w:t>8</w:t>
            </w:r>
            <w:r w:rsidRPr="002B559C">
              <w:rPr>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2CA27" w14:textId="2467CAEA" w:rsidR="00E23B88" w:rsidRPr="00A476D3" w:rsidRDefault="00E23B88" w:rsidP="00A476D3">
    <w:pPr>
      <w:pStyle w:val="Footer"/>
      <w:tabs>
        <w:tab w:val="left" w:pos="567"/>
        <w:tab w:val="left" w:pos="1134"/>
        <w:tab w:val="left" w:pos="1701"/>
        <w:tab w:val="left" w:pos="2268"/>
      </w:tabs>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2885E" w14:textId="77777777" w:rsidR="00B25E22" w:rsidRDefault="00B25E22" w:rsidP="00A319AA">
      <w:pPr>
        <w:bidi/>
      </w:pPr>
      <w:r>
        <w:separator/>
      </w:r>
    </w:p>
  </w:footnote>
  <w:footnote w:type="continuationSeparator" w:id="0">
    <w:p w14:paraId="32EBE26D" w14:textId="77777777" w:rsidR="00B25E22" w:rsidRDefault="00B25E22" w:rsidP="00C005BD">
      <w:r>
        <w:continuationSeparator/>
      </w:r>
    </w:p>
  </w:footnote>
  <w:footnote w:id="1">
    <w:p w14:paraId="6B04F724" w14:textId="77777777"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Pr="00B403AC">
        <w:rPr>
          <w:rFonts w:cs="Simplified Arabic" w:hint="cs"/>
          <w:szCs w:val="22"/>
          <w:rtl/>
        </w:rPr>
        <w:t xml:space="preserve"> </w:t>
      </w:r>
      <w:r w:rsidRPr="00E23B88">
        <w:rPr>
          <w:rFonts w:cs="Simplified Arabic"/>
          <w:szCs w:val="22"/>
          <w:rtl/>
        </w:rPr>
        <w:t xml:space="preserve">الأمم المتحدة، </w:t>
      </w:r>
      <w:r w:rsidRPr="00E23B88">
        <w:rPr>
          <w:rFonts w:cs="Simplified Arabic"/>
          <w:i/>
          <w:iCs/>
          <w:szCs w:val="22"/>
          <w:rtl/>
        </w:rPr>
        <w:t>مجموعة المعاهدات</w:t>
      </w:r>
      <w:r w:rsidRPr="00E23B88">
        <w:rPr>
          <w:rFonts w:cs="Simplified Arabic"/>
          <w:szCs w:val="22"/>
          <w:rtl/>
        </w:rPr>
        <w:t>، المجلد 1760، رقم 30619.</w:t>
      </w:r>
    </w:p>
  </w:footnote>
  <w:footnote w:id="2">
    <w:p w14:paraId="388A0F59" w14:textId="05DF0A9C" w:rsidR="00E23B88" w:rsidRPr="00E23B88" w:rsidRDefault="00E23B88" w:rsidP="00E02DD0">
      <w:pPr>
        <w:pStyle w:val="FootnoteText"/>
        <w:bidi/>
        <w:spacing w:line="240" w:lineRule="exact"/>
        <w:jc w:val="both"/>
        <w:rPr>
          <w:rFonts w:cs="Simplified Arabic"/>
          <w:szCs w:val="22"/>
          <w:vertAlign w:val="superscript"/>
          <w:rtl/>
          <w:lang w:bidi="ar-EG"/>
        </w:rPr>
      </w:pPr>
      <w:r w:rsidRPr="00E23B88">
        <w:rPr>
          <w:rStyle w:val="FootnoteReference"/>
          <w:rFonts w:cs="Simplified Arabic"/>
          <w:szCs w:val="22"/>
        </w:rPr>
        <w:footnoteRef/>
      </w:r>
      <w:r w:rsidRPr="00B403AC">
        <w:rPr>
          <w:rFonts w:cs="Simplified Arabic"/>
          <w:szCs w:val="22"/>
          <w:rtl/>
        </w:rPr>
        <w:t xml:space="preserve"> </w:t>
      </w:r>
      <w:r w:rsidR="00732AD1">
        <w:rPr>
          <w:rFonts w:cs="Simplified Arabic" w:hint="cs"/>
          <w:szCs w:val="22"/>
          <w:rtl/>
        </w:rPr>
        <w:t>المرجع نفسه</w:t>
      </w:r>
      <w:r w:rsidRPr="00E23B88">
        <w:rPr>
          <w:rFonts w:cs="Simplified Arabic"/>
          <w:szCs w:val="22"/>
          <w:rtl/>
        </w:rPr>
        <w:t>، المجلد 1833، رقم 31363.</w:t>
      </w:r>
    </w:p>
  </w:footnote>
  <w:footnote w:id="3">
    <w:p w14:paraId="237B9922" w14:textId="1AB358DA" w:rsidR="00E23B88" w:rsidRPr="00E23B88" w:rsidRDefault="00E23B88" w:rsidP="00E02DD0">
      <w:pPr>
        <w:pStyle w:val="FootnoteText"/>
        <w:bidi/>
        <w:spacing w:line="240" w:lineRule="exact"/>
        <w:jc w:val="both"/>
        <w:rPr>
          <w:rFonts w:cs="Simplified Arabic"/>
          <w:szCs w:val="22"/>
          <w:rtl/>
          <w:lang w:bidi="ar-EG"/>
        </w:rPr>
      </w:pPr>
      <w:r w:rsidRPr="00E23B88">
        <w:rPr>
          <w:rStyle w:val="FootnoteReference"/>
          <w:rFonts w:cs="Simplified Arabic"/>
          <w:szCs w:val="22"/>
        </w:rPr>
        <w:footnoteRef/>
      </w:r>
      <w:r w:rsidRPr="00B403AC">
        <w:rPr>
          <w:rFonts w:cs="Simplified Arabic"/>
          <w:szCs w:val="22"/>
          <w:rtl/>
        </w:rPr>
        <w:t xml:space="preserve"> </w:t>
      </w:r>
      <w:bookmarkStart w:id="0" w:name="حاشية3"/>
      <w:bookmarkEnd w:id="0"/>
      <w:r w:rsidRPr="00E23B88">
        <w:rPr>
          <w:rFonts w:cs="Simplified Arabic"/>
          <w:szCs w:val="22"/>
          <w:rtl/>
        </w:rPr>
        <w:t xml:space="preserve">تنأى تركيا بنفسها عن الإشارة إلى اتفاقية الأمم المتحدة لقانون البحار، التي ليست طرفا فيها. ولا يمكن تفسير مشاركة تركيا في المناقشات المتعلقة </w:t>
      </w:r>
      <w:r w:rsidR="00E8561E">
        <w:rPr>
          <w:rFonts w:cs="Simplified Arabic" w:hint="cs"/>
          <w:szCs w:val="22"/>
          <w:rtl/>
        </w:rPr>
        <w:t>بالبند 20</w:t>
      </w:r>
      <w:r w:rsidRPr="00E23B88">
        <w:rPr>
          <w:rFonts w:cs="Simplified Arabic"/>
          <w:szCs w:val="22"/>
          <w:rtl/>
        </w:rPr>
        <w:t xml:space="preserve"> من جدول </w:t>
      </w:r>
      <w:r w:rsidR="00E8561E">
        <w:rPr>
          <w:rFonts w:cs="Simplified Arabic" w:hint="cs"/>
          <w:szCs w:val="22"/>
          <w:rtl/>
        </w:rPr>
        <w:t>أعمال</w:t>
      </w:r>
      <w:r w:rsidRPr="00E23B88">
        <w:rPr>
          <w:rFonts w:cs="Simplified Arabic"/>
          <w:szCs w:val="22"/>
          <w:rtl/>
        </w:rPr>
        <w:t xml:space="preserve"> الاجتماع</w:t>
      </w:r>
      <w:r w:rsidR="00E8561E">
        <w:rPr>
          <w:rFonts w:cs="Simplified Arabic" w:hint="cs"/>
          <w:szCs w:val="22"/>
          <w:rtl/>
        </w:rPr>
        <w:t xml:space="preserve"> السادس عشر لمؤتمر الأطراف في اتفاقية التنوع البيولوجي</w:t>
      </w:r>
      <w:r w:rsidRPr="00E23B88">
        <w:rPr>
          <w:rFonts w:cs="Simplified Arabic"/>
          <w:szCs w:val="22"/>
          <w:rtl/>
        </w:rPr>
        <w:t xml:space="preserve"> على أنها تغيير في الموقف القانوني المعروف لتركيا فيما يتعلق بالصك المذكور.</w:t>
      </w:r>
    </w:p>
  </w:footnote>
  <w:footnote w:id="4">
    <w:p w14:paraId="57AE71FC" w14:textId="6D1AC7CF" w:rsidR="00E23B88" w:rsidRPr="00E23B88" w:rsidRDefault="00E23B88" w:rsidP="00E02DD0">
      <w:pPr>
        <w:pStyle w:val="FootnoteText"/>
        <w:bidi/>
        <w:spacing w:line="240" w:lineRule="exact"/>
        <w:jc w:val="both"/>
        <w:rPr>
          <w:rFonts w:cs="Simplified Arabic"/>
          <w:szCs w:val="22"/>
          <w:rtl/>
          <w:lang w:bidi="ar-EG"/>
        </w:rPr>
      </w:pPr>
      <w:r w:rsidRPr="00E23B88">
        <w:rPr>
          <w:rStyle w:val="FootnoteReference"/>
          <w:rFonts w:cs="Simplified Arabic"/>
          <w:szCs w:val="22"/>
        </w:rPr>
        <w:footnoteRef/>
      </w:r>
      <w:r w:rsidRPr="00E23B88">
        <w:rPr>
          <w:rFonts w:cs="Simplified Arabic"/>
          <w:szCs w:val="22"/>
          <w:rtl/>
        </w:rPr>
        <w:t xml:space="preserve"> </w:t>
      </w:r>
      <w:bookmarkStart w:id="1" w:name="حاشية4"/>
      <w:bookmarkEnd w:id="1"/>
      <w:r w:rsidRPr="00E23B88">
        <w:rPr>
          <w:rFonts w:cs="Simplified Arabic"/>
          <w:szCs w:val="22"/>
          <w:rtl/>
        </w:rPr>
        <w:t xml:space="preserve">ترى جمهورية فنزويلا البوليفارية أن اتفاقية الأمم المتحدة لقانون البحار ليست الصك القانوني الوحيد الذي يحكم الأنشطة المتعلقة بالبحار والمحيطات. ولذلك، فهي تنأى بنفسها عن الإشارة </w:t>
      </w:r>
      <w:r w:rsidR="00732AD1">
        <w:rPr>
          <w:rFonts w:cs="Simplified Arabic" w:hint="cs"/>
          <w:szCs w:val="22"/>
          <w:rtl/>
        </w:rPr>
        <w:t>إليه</w:t>
      </w:r>
      <w:r w:rsidRPr="00E23B88">
        <w:rPr>
          <w:rFonts w:cs="Simplified Arabic"/>
          <w:szCs w:val="22"/>
          <w:rtl/>
        </w:rPr>
        <w:t xml:space="preserve">، ولا يمكن اعتبار </w:t>
      </w:r>
      <w:r w:rsidR="00E8561E">
        <w:rPr>
          <w:rFonts w:cs="Simplified Arabic" w:hint="cs"/>
          <w:szCs w:val="22"/>
          <w:rtl/>
        </w:rPr>
        <w:t>مشاركتها</w:t>
      </w:r>
      <w:r w:rsidRPr="00E23B88">
        <w:rPr>
          <w:rFonts w:cs="Simplified Arabic"/>
          <w:szCs w:val="22"/>
          <w:rtl/>
        </w:rPr>
        <w:t xml:space="preserve"> في المناقشات في إطار البند</w:t>
      </w:r>
      <w:r w:rsidR="00E8561E">
        <w:rPr>
          <w:rFonts w:cs="Simplified Arabic" w:hint="cs"/>
          <w:szCs w:val="22"/>
          <w:rtl/>
        </w:rPr>
        <w:t xml:space="preserve"> 20</w:t>
      </w:r>
      <w:r w:rsidRPr="00E23B88">
        <w:rPr>
          <w:rFonts w:cs="Simplified Arabic"/>
          <w:szCs w:val="22"/>
          <w:rtl/>
        </w:rPr>
        <w:t xml:space="preserve"> من جدول الأعمال بمثابة تغيير في موقفها الوطني فيما يتعلق </w:t>
      </w:r>
      <w:r w:rsidR="00732AD1">
        <w:rPr>
          <w:rFonts w:cs="Simplified Arabic" w:hint="cs"/>
          <w:szCs w:val="22"/>
          <w:rtl/>
        </w:rPr>
        <w:t>بهذا الصك</w:t>
      </w:r>
      <w:r w:rsidRPr="00E23B88">
        <w:rPr>
          <w:rFonts w:cs="Simplified Arabic"/>
          <w:szCs w:val="22"/>
          <w:rtl/>
        </w:rPr>
        <w:t>.</w:t>
      </w:r>
    </w:p>
  </w:footnote>
  <w:footnote w:id="5">
    <w:p w14:paraId="667CEA6C" w14:textId="407B791D" w:rsidR="00E23B88" w:rsidRPr="00E23B88" w:rsidRDefault="00E23B88" w:rsidP="00E02DD0">
      <w:pPr>
        <w:pStyle w:val="FootnoteText"/>
        <w:bidi/>
        <w:spacing w:line="240" w:lineRule="exact"/>
        <w:jc w:val="both"/>
        <w:rPr>
          <w:rFonts w:cs="Simplified Arabic"/>
          <w:szCs w:val="22"/>
          <w:rtl/>
          <w:lang w:bidi="ar-EG"/>
        </w:rPr>
      </w:pPr>
      <w:r w:rsidRPr="00E23B88">
        <w:rPr>
          <w:rStyle w:val="FootnoteReference"/>
          <w:rFonts w:cs="Simplified Arabic"/>
          <w:szCs w:val="22"/>
        </w:rPr>
        <w:footnoteRef/>
      </w:r>
      <w:r w:rsidRPr="00E23B88">
        <w:rPr>
          <w:rFonts w:cs="Simplified Arabic"/>
          <w:szCs w:val="22"/>
          <w:rtl/>
        </w:rPr>
        <w:t xml:space="preserve"> </w:t>
      </w:r>
      <w:r w:rsidR="004A16AF">
        <w:rPr>
          <w:rFonts w:cs="Simplified Arabic" w:hint="cs"/>
          <w:szCs w:val="22"/>
          <w:rtl/>
        </w:rPr>
        <w:t>تؤكد</w:t>
      </w:r>
      <w:r w:rsidR="00FE0D1F" w:rsidRPr="00FE0D1F">
        <w:rPr>
          <w:rFonts w:cs="Simplified Arabic"/>
          <w:szCs w:val="22"/>
          <w:rtl/>
        </w:rPr>
        <w:t xml:space="preserve"> كولومبيا</w:t>
      </w:r>
      <w:r w:rsidR="00FE0D1F">
        <w:rPr>
          <w:rFonts w:cs="Simplified Arabic" w:hint="cs"/>
          <w:szCs w:val="22"/>
          <w:rtl/>
        </w:rPr>
        <w:t xml:space="preserve"> </w:t>
      </w:r>
      <w:r w:rsidR="004A16AF">
        <w:rPr>
          <w:rFonts w:cs="Simplified Arabic" w:hint="cs"/>
          <w:szCs w:val="22"/>
          <w:rtl/>
        </w:rPr>
        <w:t>من جديد</w:t>
      </w:r>
      <w:r w:rsidR="00FE0D1F">
        <w:rPr>
          <w:rFonts w:cs="Simplified Arabic" w:hint="cs"/>
          <w:szCs w:val="22"/>
          <w:rtl/>
        </w:rPr>
        <w:t xml:space="preserve"> على</w:t>
      </w:r>
      <w:r w:rsidR="00FE0D1F" w:rsidRPr="00FE0D1F">
        <w:rPr>
          <w:rFonts w:cs="Simplified Arabic"/>
          <w:szCs w:val="22"/>
          <w:rtl/>
        </w:rPr>
        <w:t xml:space="preserve"> أن اتفاقية الأمم المتحدة لقانون البحار ليست الصك القانوني الوحيد الذي يحكم كافة الأنشطة القانونية </w:t>
      </w:r>
      <w:r w:rsidR="00FE0D1F">
        <w:rPr>
          <w:rFonts w:cs="Simplified Arabic" w:hint="cs"/>
          <w:szCs w:val="22"/>
          <w:rtl/>
        </w:rPr>
        <w:t>المضطلع بها</w:t>
      </w:r>
      <w:r w:rsidR="00FE0D1F" w:rsidRPr="00FE0D1F">
        <w:rPr>
          <w:rFonts w:cs="Simplified Arabic"/>
          <w:szCs w:val="22"/>
          <w:rtl/>
        </w:rPr>
        <w:t xml:space="preserve"> في المحيطات والبحار. ولا تؤثر مشاركة كولومبيا في المناقشات في إطار البند 20 من جدول أعمال الاجتماع السادس عشر لمؤتمر الأطراف على وضعها أو حقوقها، ولا يمكن تفسيرها على أنها قبول ضمني أو صريح لأحكام اتفاقية الأمم المتحدة لقانون البحار، وهي صك كولومبيا </w:t>
      </w:r>
      <w:r w:rsidR="00FE0D1F">
        <w:rPr>
          <w:rFonts w:cs="Simplified Arabic" w:hint="cs"/>
          <w:szCs w:val="22"/>
          <w:rtl/>
        </w:rPr>
        <w:t xml:space="preserve">ليست </w:t>
      </w:r>
      <w:r w:rsidR="00FE0D1F" w:rsidRPr="00FE0D1F">
        <w:rPr>
          <w:rFonts w:cs="Simplified Arabic"/>
          <w:szCs w:val="22"/>
          <w:rtl/>
        </w:rPr>
        <w:t>طرفا فيه.</w:t>
      </w:r>
    </w:p>
  </w:footnote>
  <w:footnote w:id="6">
    <w:p w14:paraId="0FE38EBC" w14:textId="74467834" w:rsidR="00E23B88" w:rsidRPr="00E23B88" w:rsidRDefault="00E23B88" w:rsidP="00E02DD0">
      <w:pPr>
        <w:pStyle w:val="FootnoteText"/>
        <w:bidi/>
        <w:spacing w:line="240" w:lineRule="exact"/>
        <w:jc w:val="both"/>
        <w:rPr>
          <w:rFonts w:cs="Simplified Arabic"/>
          <w:szCs w:val="22"/>
          <w:rtl/>
          <w:lang w:bidi="ar-EG"/>
        </w:rPr>
      </w:pPr>
      <w:r w:rsidRPr="00E23B88">
        <w:rPr>
          <w:rStyle w:val="FootnoteReference"/>
          <w:rFonts w:cs="Simplified Arabic"/>
          <w:szCs w:val="22"/>
        </w:rPr>
        <w:footnoteRef/>
      </w:r>
      <w:r w:rsidRPr="00E23B88">
        <w:rPr>
          <w:rFonts w:cs="Simplified Arabic"/>
          <w:szCs w:val="22"/>
          <w:rtl/>
        </w:rPr>
        <w:t xml:space="preserve"> </w:t>
      </w:r>
      <w:r w:rsidR="00FE0D1F" w:rsidRPr="00FE0D1F">
        <w:rPr>
          <w:rFonts w:cs="Simplified Arabic"/>
          <w:szCs w:val="22"/>
          <w:rtl/>
        </w:rPr>
        <w:t>السلفادور ليست دولة طرفا في اتفاقية الأمم المتحدة لقانون البحار. ولذلك فإنها تؤكد</w:t>
      </w:r>
      <w:r w:rsidR="00FE0D1F">
        <w:rPr>
          <w:rFonts w:cs="Simplified Arabic" w:hint="cs"/>
          <w:szCs w:val="22"/>
          <w:rtl/>
        </w:rPr>
        <w:t xml:space="preserve"> -</w:t>
      </w:r>
      <w:r w:rsidR="00FE0D1F" w:rsidRPr="00FE0D1F">
        <w:rPr>
          <w:rFonts w:cs="Simplified Arabic"/>
          <w:szCs w:val="22"/>
          <w:rtl/>
        </w:rPr>
        <w:t xml:space="preserve"> كما فعلت في محافل دولية أخرى </w:t>
      </w:r>
      <w:r w:rsidR="00FE0D1F">
        <w:rPr>
          <w:rFonts w:cs="Simplified Arabic" w:hint="cs"/>
          <w:szCs w:val="22"/>
          <w:rtl/>
        </w:rPr>
        <w:t>-</w:t>
      </w:r>
      <w:r w:rsidR="00FE0D1F" w:rsidRPr="00FE0D1F">
        <w:rPr>
          <w:rFonts w:cs="Simplified Arabic"/>
          <w:szCs w:val="22"/>
          <w:rtl/>
        </w:rPr>
        <w:t xml:space="preserve"> أن مشاركتها في معالجة بعض القضايا التي أثيرت خلال الاجتماع السادس عشر لمؤتمر الأطراف لا تؤثر بأي حال من الأحوال على وضعها القانوني فيما يتصل بالصك الدولي المذكور أو الحقوق أو الالتزامات التي قد تنشأ عنه. وعلى نفس المنوال، تغتنم السلفادور هذه الفرصة لتعلن أن الاتفاقية المذكورة أعلاه لا تتمتع بطابع عالمي، </w:t>
      </w:r>
      <w:r w:rsidR="00FE0D1F">
        <w:rPr>
          <w:rFonts w:cs="Simplified Arabic" w:hint="cs"/>
          <w:szCs w:val="22"/>
          <w:rtl/>
        </w:rPr>
        <w:t>إذ</w:t>
      </w:r>
      <w:r w:rsidR="00FE0D1F" w:rsidRPr="00FE0D1F">
        <w:rPr>
          <w:rFonts w:cs="Simplified Arabic"/>
          <w:szCs w:val="22"/>
          <w:rtl/>
        </w:rPr>
        <w:t xml:space="preserve"> توجد صكوك دولية أخرى تحكم </w:t>
      </w:r>
      <w:r w:rsidR="00FE0D1F">
        <w:rPr>
          <w:rFonts w:cs="Simplified Arabic" w:hint="cs"/>
          <w:szCs w:val="22"/>
          <w:rtl/>
        </w:rPr>
        <w:t>هي الأخرى</w:t>
      </w:r>
      <w:r w:rsidR="00FE0D1F" w:rsidRPr="00FE0D1F">
        <w:rPr>
          <w:rFonts w:cs="Simplified Arabic"/>
          <w:szCs w:val="22"/>
          <w:rtl/>
        </w:rPr>
        <w:t xml:space="preserve"> الأنشطة المختلفة </w:t>
      </w:r>
      <w:r w:rsidR="00FE0D1F">
        <w:rPr>
          <w:rFonts w:cs="Simplified Arabic" w:hint="cs"/>
          <w:szCs w:val="22"/>
          <w:rtl/>
        </w:rPr>
        <w:t>المضطلع بها</w:t>
      </w:r>
      <w:r w:rsidR="00FE0D1F" w:rsidRPr="00FE0D1F">
        <w:rPr>
          <w:rFonts w:cs="Simplified Arabic"/>
          <w:szCs w:val="22"/>
          <w:rtl/>
        </w:rPr>
        <w:t xml:space="preserve"> في البحار والمحيطات.</w:t>
      </w:r>
    </w:p>
  </w:footnote>
  <w:footnote w:id="7">
    <w:p w14:paraId="5A57B912" w14:textId="2E85721A" w:rsidR="00E23B88" w:rsidRPr="00E23B88" w:rsidRDefault="00E23B88" w:rsidP="00E8561E">
      <w:pPr>
        <w:pStyle w:val="FootnoteText"/>
        <w:bidi/>
        <w:jc w:val="both"/>
        <w:rPr>
          <w:rFonts w:cs="Simplified Arabic"/>
          <w:szCs w:val="22"/>
          <w:rtl/>
          <w:lang w:bidi="ar-EG"/>
        </w:rPr>
      </w:pPr>
      <w:r w:rsidRPr="00E23B88">
        <w:rPr>
          <w:rStyle w:val="FootnoteReference"/>
          <w:rFonts w:cs="Simplified Arabic"/>
          <w:szCs w:val="22"/>
        </w:rPr>
        <w:footnoteRef/>
      </w:r>
      <w:r w:rsidR="00B403AC">
        <w:rPr>
          <w:rFonts w:cs="Simplified Arabic" w:hint="cs"/>
          <w:szCs w:val="22"/>
          <w:rtl/>
        </w:rPr>
        <w:t xml:space="preserve"> </w:t>
      </w:r>
      <w:r w:rsidRPr="00E23B88">
        <w:rPr>
          <w:rFonts w:cs="Simplified Arabic"/>
          <w:szCs w:val="22"/>
          <w:rtl/>
        </w:rPr>
        <w:t xml:space="preserve">المقرر </w:t>
      </w:r>
      <w:hyperlink r:id="rId1" w:history="1">
        <w:r w:rsidRPr="00732AD1">
          <w:rPr>
            <w:rStyle w:val="Hyperlink"/>
            <w:rFonts w:cs="Simplified Arabic"/>
            <w:szCs w:val="22"/>
            <w:rtl/>
          </w:rPr>
          <w:t>15/4</w:t>
        </w:r>
      </w:hyperlink>
      <w:r w:rsidR="00732AD1">
        <w:rPr>
          <w:rFonts w:cs="Simplified Arabic" w:hint="cs"/>
          <w:szCs w:val="22"/>
          <w:rtl/>
        </w:rPr>
        <w:t>، المرفق.</w:t>
      </w:r>
    </w:p>
  </w:footnote>
  <w:footnote w:id="8">
    <w:p w14:paraId="7263D049" w14:textId="4508E38D"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00B403AC" w:rsidRPr="00B403AC">
        <w:rPr>
          <w:rFonts w:cs="Simplified Arabic" w:hint="cs"/>
          <w:szCs w:val="22"/>
          <w:rtl/>
        </w:rPr>
        <w:t xml:space="preserve"> </w:t>
      </w:r>
      <w:r w:rsidRPr="00E23B88">
        <w:rPr>
          <w:rFonts w:cs="Simplified Arabic"/>
          <w:szCs w:val="22"/>
          <w:lang w:val="en-US"/>
        </w:rPr>
        <w:t>A/CONF.232/2023/4</w:t>
      </w:r>
      <w:r w:rsidRPr="00E23B88">
        <w:rPr>
          <w:rFonts w:cs="Simplified Arabic" w:hint="cs"/>
          <w:szCs w:val="22"/>
          <w:rtl/>
          <w:lang w:val="en-US"/>
        </w:rPr>
        <w:t>.</w:t>
      </w:r>
    </w:p>
  </w:footnote>
  <w:footnote w:id="9">
    <w:p w14:paraId="7A3A7E2C" w14:textId="2F274B6F"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Pr="00B403AC">
        <w:rPr>
          <w:rFonts w:cs="Simplified Arabic" w:hint="cs"/>
          <w:szCs w:val="22"/>
          <w:rtl/>
        </w:rPr>
        <w:t xml:space="preserve"> </w:t>
      </w:r>
      <w:hyperlink r:id="rId2" w:history="1">
        <w:r w:rsidRPr="00732AD1">
          <w:rPr>
            <w:rStyle w:val="Hyperlink"/>
            <w:rFonts w:cs="Simplified Arabic"/>
            <w:szCs w:val="22"/>
            <w:lang w:val="en-US"/>
          </w:rPr>
          <w:t>CBD/EBSA/EM/2023/1/3</w:t>
        </w:r>
      </w:hyperlink>
      <w:r w:rsidRPr="00E23B88">
        <w:rPr>
          <w:rFonts w:cs="Simplified Arabic" w:hint="cs"/>
          <w:szCs w:val="22"/>
          <w:rtl/>
          <w:lang w:val="en-US"/>
        </w:rPr>
        <w:t xml:space="preserve"> و</w:t>
      </w:r>
      <w:hyperlink r:id="rId3" w:history="1">
        <w:r w:rsidRPr="00732AD1">
          <w:rPr>
            <w:rStyle w:val="Hyperlink"/>
            <w:rFonts w:cs="Simplified Arabic"/>
            <w:szCs w:val="22"/>
            <w:lang w:val="en-US"/>
          </w:rPr>
          <w:t>CBD/EBSA/EM/2023/2/3</w:t>
        </w:r>
      </w:hyperlink>
      <w:r w:rsidRPr="00E23B88">
        <w:rPr>
          <w:rFonts w:cs="Simplified Arabic" w:hint="cs"/>
          <w:szCs w:val="22"/>
          <w:rtl/>
          <w:lang w:val="en-US"/>
        </w:rPr>
        <w:t>.</w:t>
      </w:r>
    </w:p>
  </w:footnote>
  <w:footnote w:id="10">
    <w:p w14:paraId="7A1EFE37" w14:textId="5E7AD735" w:rsidR="00732AD1" w:rsidRPr="00E23B88" w:rsidRDefault="00732AD1" w:rsidP="00732AD1">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Pr="00B403AC">
        <w:rPr>
          <w:rFonts w:cs="Simplified Arabic"/>
          <w:szCs w:val="22"/>
          <w:rtl/>
        </w:rPr>
        <w:t xml:space="preserve"> </w:t>
      </w:r>
      <w:r w:rsidR="00FE3090" w:rsidRPr="00E23B88">
        <w:rPr>
          <w:rFonts w:cs="Simplified Arabic"/>
          <w:szCs w:val="22"/>
          <w:rtl/>
        </w:rPr>
        <w:t xml:space="preserve">الأمم المتحدة، </w:t>
      </w:r>
      <w:r w:rsidR="00FE3090" w:rsidRPr="00E23B88">
        <w:rPr>
          <w:rFonts w:cs="Simplified Arabic"/>
          <w:i/>
          <w:iCs/>
          <w:szCs w:val="22"/>
          <w:rtl/>
        </w:rPr>
        <w:t>مجموعة المعاهدات</w:t>
      </w:r>
      <w:r w:rsidR="00FE3090" w:rsidRPr="00E23B88">
        <w:rPr>
          <w:rFonts w:cs="Simplified Arabic"/>
          <w:szCs w:val="22"/>
          <w:rtl/>
        </w:rPr>
        <w:t xml:space="preserve">، المجلد </w:t>
      </w:r>
      <w:r w:rsidRPr="00E23B88">
        <w:rPr>
          <w:rFonts w:cs="Simplified Arabic"/>
          <w:szCs w:val="22"/>
          <w:rtl/>
        </w:rPr>
        <w:t xml:space="preserve">1833، </w:t>
      </w:r>
      <w:r w:rsidR="008E2F1C">
        <w:rPr>
          <w:rFonts w:cs="Simplified Arabic" w:hint="cs"/>
          <w:szCs w:val="22"/>
          <w:rtl/>
        </w:rPr>
        <w:t>ال</w:t>
      </w:r>
      <w:r w:rsidRPr="00E23B88">
        <w:rPr>
          <w:rFonts w:cs="Simplified Arabic"/>
          <w:szCs w:val="22"/>
          <w:rtl/>
        </w:rPr>
        <w:t>رقم 31363.</w:t>
      </w:r>
    </w:p>
  </w:footnote>
  <w:footnote w:id="11">
    <w:p w14:paraId="1C486608" w14:textId="56CDE986" w:rsidR="00EB579A" w:rsidRPr="00E23B88" w:rsidRDefault="00EB579A"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Pr="00E23B88">
        <w:rPr>
          <w:rFonts w:cs="Simplified Arabic" w:hint="cs"/>
          <w:szCs w:val="22"/>
          <w:rtl/>
        </w:rPr>
        <w:t xml:space="preserve"> </w:t>
      </w:r>
      <w:r>
        <w:rPr>
          <w:rFonts w:cs="Simplified Arabic" w:hint="cs"/>
          <w:szCs w:val="22"/>
          <w:rtl/>
        </w:rPr>
        <w:t xml:space="preserve">قد يتضمن التعديل أيضا إزالة الوصف من المستودع أو </w:t>
      </w:r>
      <w:r w:rsidR="008E2F1C">
        <w:rPr>
          <w:rFonts w:cs="Simplified Arabic" w:hint="cs"/>
          <w:szCs w:val="22"/>
          <w:rtl/>
        </w:rPr>
        <w:t>آلية غرفة تبادل</w:t>
      </w:r>
      <w:r>
        <w:rPr>
          <w:rFonts w:cs="Simplified Arabic" w:hint="cs"/>
          <w:szCs w:val="22"/>
          <w:rtl/>
        </w:rPr>
        <w:t xml:space="preserve"> المعلومات ونقله إلى الأرشيف المعني</w:t>
      </w:r>
      <w:r w:rsidRPr="00E23B88">
        <w:rPr>
          <w:rFonts w:cs="Simplified Arabic"/>
          <w:szCs w:val="22"/>
          <w:rtl/>
        </w:rPr>
        <w:t>.</w:t>
      </w:r>
    </w:p>
  </w:footnote>
  <w:footnote w:id="12">
    <w:p w14:paraId="31074F5A" w14:textId="4FDAA96A"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Pr="00E23B88">
        <w:rPr>
          <w:rFonts w:cs="Simplified Arabic" w:hint="cs"/>
          <w:szCs w:val="22"/>
          <w:rtl/>
        </w:rPr>
        <w:t xml:space="preserve"> </w:t>
      </w:r>
      <w:r w:rsidRPr="00E23B88">
        <w:rPr>
          <w:rFonts w:cs="Simplified Arabic"/>
          <w:szCs w:val="22"/>
          <w:rtl/>
        </w:rPr>
        <w:t>يجب أن يتضمن التقرير المقدم سبب أو أسباب التعديل.</w:t>
      </w:r>
    </w:p>
  </w:footnote>
  <w:footnote w:id="13">
    <w:p w14:paraId="007C02CC" w14:textId="3A233344"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00B403AC">
        <w:rPr>
          <w:rFonts w:cs="Simplified Arabic" w:hint="cs"/>
          <w:szCs w:val="22"/>
          <w:rtl/>
        </w:rPr>
        <w:t xml:space="preserve"> </w:t>
      </w:r>
      <w:r w:rsidRPr="00E23B88">
        <w:rPr>
          <w:rFonts w:cs="Simplified Arabic"/>
          <w:szCs w:val="22"/>
          <w:rtl/>
        </w:rPr>
        <w:t>تشير "الموافقة الحرة والمسبقة والمستنيرة" إلى المصطلحات الثلاثية المتمثلة في "الموافقة المسبقة والمستنيرة"، و"الموافقة الحرة والمسبقة والمستنيرة"، و"الموافقة والمشاركة".</w:t>
      </w:r>
    </w:p>
  </w:footnote>
  <w:footnote w:id="14">
    <w:p w14:paraId="3083EA15" w14:textId="2EA72172" w:rsidR="00E23B88" w:rsidRPr="00E23B88" w:rsidRDefault="00E23B88" w:rsidP="00E8561E">
      <w:pPr>
        <w:pStyle w:val="FootnoteText"/>
        <w:bidi/>
        <w:jc w:val="both"/>
        <w:rPr>
          <w:rFonts w:cs="Simplified Arabic"/>
          <w:szCs w:val="22"/>
          <w:vertAlign w:val="superscript"/>
          <w:rtl/>
          <w:lang w:bidi="ar-EG"/>
        </w:rPr>
      </w:pPr>
      <w:r w:rsidRPr="00B403AC">
        <w:rPr>
          <w:rStyle w:val="FootnoteReference"/>
          <w:rFonts w:asciiTheme="majorBidi" w:hAnsiTheme="majorBidi" w:cstheme="majorBidi"/>
          <w:szCs w:val="22"/>
        </w:rPr>
        <w:footnoteRef/>
      </w:r>
      <w:r w:rsidR="00B403AC">
        <w:rPr>
          <w:rFonts w:cs="Simplified Arabic" w:hint="cs"/>
          <w:szCs w:val="22"/>
          <w:rtl/>
        </w:rPr>
        <w:t xml:space="preserve"> </w:t>
      </w:r>
      <w:r w:rsidRPr="00E23B88">
        <w:rPr>
          <w:rFonts w:cs="Simplified Arabic"/>
          <w:szCs w:val="22"/>
          <w:rtl/>
        </w:rPr>
        <w:t>قرار الجمعية العامة 61/295، المرفق.</w:t>
      </w:r>
    </w:p>
  </w:footnote>
  <w:footnote w:id="15">
    <w:p w14:paraId="4FB7F448" w14:textId="724C64FF"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00B403AC">
        <w:rPr>
          <w:rFonts w:cs="Simplified Arabic" w:hint="cs"/>
          <w:szCs w:val="22"/>
          <w:rtl/>
        </w:rPr>
        <w:t xml:space="preserve"> </w:t>
      </w:r>
      <w:r w:rsidRPr="00E23B88">
        <w:rPr>
          <w:rFonts w:cs="Simplified Arabic"/>
          <w:szCs w:val="22"/>
          <w:rtl/>
        </w:rPr>
        <w:t xml:space="preserve">سيُدرج سجل يفيد بتلقي التقرير والاعتراض عليه في </w:t>
      </w:r>
      <w:r w:rsidR="008E2F1C">
        <w:rPr>
          <w:rFonts w:cs="Simplified Arabic"/>
          <w:szCs w:val="22"/>
          <w:rtl/>
        </w:rPr>
        <w:t>آلية غرفة تبادل</w:t>
      </w:r>
      <w:r w:rsidRPr="00E23B88">
        <w:rPr>
          <w:rFonts w:cs="Simplified Arabic"/>
          <w:szCs w:val="22"/>
          <w:rtl/>
        </w:rPr>
        <w:t xml:space="preserve"> المعلومات، بغض النظر عما إذا ما سُحب الاعتراض أم لم يُسحب.</w:t>
      </w:r>
    </w:p>
  </w:footnote>
  <w:footnote w:id="16">
    <w:p w14:paraId="5F234C87" w14:textId="4958726E"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Pr="00E23B88">
        <w:rPr>
          <w:rFonts w:cs="Simplified Arabic" w:hint="cs"/>
          <w:szCs w:val="22"/>
          <w:vertAlign w:val="superscript"/>
          <w:rtl/>
        </w:rPr>
        <w:t xml:space="preserve"> </w:t>
      </w:r>
      <w:r w:rsidRPr="00E23B88">
        <w:rPr>
          <w:rFonts w:cs="Simplified Arabic"/>
          <w:szCs w:val="22"/>
          <w:rtl/>
        </w:rPr>
        <w:t xml:space="preserve">أي إدراج في هذا القسم </w:t>
      </w:r>
      <w:r w:rsidR="008E2F1C">
        <w:rPr>
          <w:rFonts w:cs="Simplified Arabic" w:hint="cs"/>
          <w:szCs w:val="22"/>
          <w:rtl/>
        </w:rPr>
        <w:t>يترتب عليه</w:t>
      </w:r>
      <w:r w:rsidRPr="00E23B88">
        <w:rPr>
          <w:rFonts w:cs="Simplified Arabic"/>
          <w:szCs w:val="22"/>
          <w:rtl/>
        </w:rPr>
        <w:t xml:space="preserve"> نظر مؤتمر الأطراف والهيئة الفرعية للمشورة العلمية والتقنية والتكنولوجية في التقرير المقدم.</w:t>
      </w:r>
    </w:p>
  </w:footnote>
  <w:footnote w:id="17">
    <w:p w14:paraId="683BBB72" w14:textId="1F341F9D"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Pr="00E23B88">
        <w:rPr>
          <w:rFonts w:cs="Simplified Arabic" w:hint="cs"/>
          <w:szCs w:val="22"/>
          <w:vertAlign w:val="superscript"/>
          <w:rtl/>
        </w:rPr>
        <w:t xml:space="preserve"> </w:t>
      </w:r>
      <w:r w:rsidRPr="00E23B88">
        <w:rPr>
          <w:rFonts w:cs="Simplified Arabic"/>
          <w:szCs w:val="22"/>
          <w:rtl/>
        </w:rPr>
        <w:t>لكي يُدرج التقرير في المستودع، يجب أن يُعد في نموذج</w:t>
      </w:r>
      <w:r w:rsidR="008E2F1C">
        <w:rPr>
          <w:rFonts w:cs="Simplified Arabic" w:hint="cs"/>
          <w:szCs w:val="22"/>
          <w:rtl/>
        </w:rPr>
        <w:t xml:space="preserve"> ا</w:t>
      </w:r>
      <w:r w:rsidRPr="00E23B88">
        <w:rPr>
          <w:rFonts w:cs="Simplified Arabic"/>
          <w:szCs w:val="22"/>
          <w:rtl/>
        </w:rPr>
        <w:t>لمناطق البحرية المهمة إيكولوجيا أو بيولوجيا وأن يتضمن خريطة تشير بوضوح إلى المنطقة التي يتم تعديلها أو وصفها.</w:t>
      </w:r>
    </w:p>
  </w:footnote>
  <w:footnote w:id="18">
    <w:p w14:paraId="5692ED8A" w14:textId="09C244B0" w:rsidR="00E23B88" w:rsidRPr="00E23B88" w:rsidRDefault="00E23B88" w:rsidP="00E8561E">
      <w:pPr>
        <w:pStyle w:val="FootnoteText"/>
        <w:bidi/>
        <w:jc w:val="both"/>
        <w:rPr>
          <w:rFonts w:cs="Simplified Arabic"/>
          <w:szCs w:val="22"/>
          <w:rtl/>
          <w:lang w:bidi="ar-EG"/>
        </w:rPr>
      </w:pPr>
      <w:r w:rsidRPr="00E23B88">
        <w:rPr>
          <w:rStyle w:val="FootnoteReference"/>
          <w:rFonts w:cs="Simplified Arabic"/>
          <w:szCs w:val="22"/>
        </w:rPr>
        <w:footnoteRef/>
      </w:r>
      <w:r w:rsidRPr="00E23B88">
        <w:rPr>
          <w:rFonts w:cs="Simplified Arabic" w:hint="cs"/>
          <w:szCs w:val="22"/>
          <w:vertAlign w:val="superscript"/>
          <w:rtl/>
        </w:rPr>
        <w:t xml:space="preserve"> </w:t>
      </w:r>
      <w:r w:rsidRPr="00E23B88">
        <w:rPr>
          <w:rFonts w:cs="Simplified Arabic"/>
          <w:szCs w:val="22"/>
          <w:rtl/>
        </w:rPr>
        <w:t xml:space="preserve">المقرر </w:t>
      </w:r>
      <w:hyperlink r:id="rId4" w:history="1">
        <w:r w:rsidRPr="00FE3090">
          <w:rPr>
            <w:rStyle w:val="Hyperlink"/>
            <w:rFonts w:cs="Simplified Arabic"/>
            <w:szCs w:val="22"/>
            <w:rtl/>
          </w:rPr>
          <w:t>13/18</w:t>
        </w:r>
      </w:hyperlink>
      <w:r w:rsidRPr="00E23B88">
        <w:rPr>
          <w:rFonts w:cs="Simplified Arabic"/>
          <w:szCs w:val="22"/>
          <w:rtl/>
        </w:rPr>
        <w:t>، المرفق.</w:t>
      </w:r>
    </w:p>
  </w:footnote>
  <w:footnote w:id="19">
    <w:p w14:paraId="5DAF9AE7" w14:textId="2C97789C"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00B403AC">
        <w:rPr>
          <w:rFonts w:cs="Simplified Arabic" w:hint="cs"/>
          <w:szCs w:val="22"/>
          <w:rtl/>
        </w:rPr>
        <w:t xml:space="preserve"> </w:t>
      </w:r>
      <w:r w:rsidRPr="00E23B88">
        <w:rPr>
          <w:rFonts w:cs="Simplified Arabic"/>
          <w:szCs w:val="22"/>
          <w:rtl/>
        </w:rPr>
        <w:t xml:space="preserve">أي إدراج في هذا القسم لا </w:t>
      </w:r>
      <w:r w:rsidR="008E2F1C">
        <w:rPr>
          <w:rFonts w:cs="Simplified Arabic" w:hint="cs"/>
          <w:szCs w:val="22"/>
          <w:rtl/>
        </w:rPr>
        <w:t>يترتب عليه</w:t>
      </w:r>
      <w:r w:rsidRPr="00E23B88">
        <w:rPr>
          <w:rFonts w:cs="Simplified Arabic"/>
          <w:szCs w:val="22"/>
          <w:rtl/>
        </w:rPr>
        <w:t xml:space="preserve"> النظر من جانب مؤتمر الأطراف أو الهيئة الفرعية للمشورة العلمية والتقنية والتكنولوجية، ولا يمكن تطبيقه على أوصاف المناطق البحرية المهمة إيكولوجيا أو بيولوجيا المحتفظ بها في المستودع والتي نظر فيها وأقرها مؤتمر الأطراف.</w:t>
      </w:r>
    </w:p>
  </w:footnote>
  <w:footnote w:id="20">
    <w:p w14:paraId="34D66C9B" w14:textId="62115B94"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00B403AC">
        <w:rPr>
          <w:rFonts w:cs="Simplified Arabic" w:hint="cs"/>
          <w:szCs w:val="22"/>
          <w:rtl/>
        </w:rPr>
        <w:t xml:space="preserve"> </w:t>
      </w:r>
      <w:r w:rsidRPr="00E23B88">
        <w:rPr>
          <w:rFonts w:cs="Simplified Arabic"/>
          <w:szCs w:val="22"/>
          <w:rtl/>
        </w:rPr>
        <w:t xml:space="preserve">لكي يُدرج التقرير المقدم في </w:t>
      </w:r>
      <w:r w:rsidR="008E2F1C">
        <w:rPr>
          <w:rFonts w:cs="Simplified Arabic"/>
          <w:szCs w:val="22"/>
          <w:rtl/>
        </w:rPr>
        <w:t>آلية غرفة تبادل</w:t>
      </w:r>
      <w:r w:rsidRPr="00E23B88">
        <w:rPr>
          <w:rFonts w:cs="Simplified Arabic"/>
          <w:szCs w:val="22"/>
          <w:rtl/>
        </w:rPr>
        <w:t xml:space="preserve"> المعلومات، يجب أن يحتوي على إحداثيات جغرافية وخريطة تشير بوضوح إلى المنطقة التي يتم تعديلها أو وصفها.</w:t>
      </w:r>
    </w:p>
  </w:footnote>
  <w:footnote w:id="21">
    <w:p w14:paraId="2111443C" w14:textId="0E1E7E0A"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00B403AC">
        <w:rPr>
          <w:rFonts w:cs="Simplified Arabic" w:hint="cs"/>
          <w:szCs w:val="22"/>
          <w:vertAlign w:val="superscript"/>
          <w:rtl/>
        </w:rPr>
        <w:t xml:space="preserve"> </w:t>
      </w:r>
      <w:r w:rsidR="00B403AC" w:rsidRPr="00B403AC">
        <w:rPr>
          <w:rFonts w:cs="Simplified Arabic" w:hint="cs"/>
          <w:szCs w:val="22"/>
          <w:rtl/>
        </w:rPr>
        <w:t>ل</w:t>
      </w:r>
      <w:r w:rsidRPr="00E23B88">
        <w:rPr>
          <w:rFonts w:cs="Simplified Arabic"/>
          <w:szCs w:val="22"/>
          <w:rtl/>
        </w:rPr>
        <w:t>كي يُدرج التقرير المقدم في المستودع، يجب أن يُعد في نموذج</w:t>
      </w:r>
      <w:r w:rsidR="008E2F1C">
        <w:rPr>
          <w:rFonts w:cs="Simplified Arabic" w:hint="cs"/>
          <w:szCs w:val="22"/>
          <w:rtl/>
        </w:rPr>
        <w:t xml:space="preserve"> ا</w:t>
      </w:r>
      <w:r w:rsidRPr="00E23B88">
        <w:rPr>
          <w:rFonts w:cs="Simplified Arabic"/>
          <w:szCs w:val="22"/>
          <w:rtl/>
        </w:rPr>
        <w:t>لمناطق البحرية المهمة إيكولوجيا أو بيولوجيا وأن يتضمن إحداثيات جغرافية وخريطة تشير بوضوح إلى المنطقة التي يتم تعديلها أو وصفها.</w:t>
      </w:r>
    </w:p>
  </w:footnote>
  <w:footnote w:id="22">
    <w:p w14:paraId="2E73880A" w14:textId="77777777" w:rsidR="00E23B88" w:rsidRPr="00E23B88" w:rsidRDefault="00E23B88" w:rsidP="00E8561E">
      <w:pPr>
        <w:pStyle w:val="FootnoteText"/>
        <w:bidi/>
        <w:jc w:val="both"/>
        <w:rPr>
          <w:rFonts w:cs="Simplified Arabic"/>
          <w:szCs w:val="22"/>
          <w:vertAlign w:val="superscript"/>
          <w:rtl/>
          <w:lang w:bidi="ar-EG"/>
        </w:rPr>
      </w:pPr>
      <w:r w:rsidRPr="00E23B88">
        <w:rPr>
          <w:rStyle w:val="FootnoteReference"/>
          <w:rFonts w:cs="Simplified Arabic"/>
          <w:szCs w:val="22"/>
        </w:rPr>
        <w:footnoteRef/>
      </w:r>
      <w:r w:rsidRPr="00E23B88">
        <w:rPr>
          <w:rFonts w:cs="Simplified Arabic"/>
          <w:szCs w:val="22"/>
          <w:vertAlign w:val="superscript"/>
          <w:rtl/>
        </w:rPr>
        <w:t xml:space="preserve"> </w:t>
      </w:r>
      <w:r w:rsidRPr="00E23B88">
        <w:rPr>
          <w:rFonts w:cs="Simplified Arabic"/>
          <w:szCs w:val="22"/>
          <w:rtl/>
        </w:rPr>
        <w:t>في حالة تصحيح الأخطاء التحريرية في وصف المناطق الواقعة داخل الولاية القضائية الوطنية، تتشاور الأمانة مع الدولة التي يُقترح التصحيح ضمن ولايتها القضائية.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0E409F56" w14:textId="345AE796" w:rsidR="004076F6" w:rsidRPr="00B8088B" w:rsidRDefault="00F9039F" w:rsidP="00A476D3">
        <w:pPr>
          <w:pBdr>
            <w:bottom w:val="single" w:sz="4" w:space="1" w:color="auto"/>
          </w:pBdr>
          <w:jc w:val="right"/>
          <w:rPr>
            <w:sz w:val="22"/>
            <w:szCs w:val="22"/>
            <w:lang w:val="en-GB" w:eastAsia="en-US"/>
          </w:rPr>
        </w:pPr>
        <w:r>
          <w:rPr>
            <w:sz w:val="22"/>
            <w:szCs w:val="22"/>
            <w:lang w:val="en-GB" w:eastAsia="en-US"/>
          </w:rPr>
          <w:t>CBD/COP/DEC/16/16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4A02550C" w14:textId="5E474990" w:rsidR="006D75A6" w:rsidRPr="00A476D3" w:rsidRDefault="00F9039F" w:rsidP="00A476D3">
        <w:pPr>
          <w:pBdr>
            <w:bottom w:val="single" w:sz="4" w:space="1" w:color="auto"/>
          </w:pBdr>
          <w:bidi/>
          <w:jc w:val="right"/>
          <w:rPr>
            <w:sz w:val="22"/>
            <w:szCs w:val="22"/>
            <w:rtl/>
            <w:lang w:val="en-GB" w:eastAsia="en-US"/>
          </w:rPr>
        </w:pPr>
        <w:r>
          <w:rPr>
            <w:sz w:val="22"/>
            <w:szCs w:val="22"/>
            <w:lang w:val="en-GB" w:eastAsia="en-US"/>
          </w:rPr>
          <w:t>CBD/COP/DEC/16/16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F6C6" w14:textId="77777777" w:rsidR="00337C93" w:rsidRPr="00A476D3" w:rsidRDefault="00337C93" w:rsidP="008366DE">
    <w:pPr>
      <w:pStyle w:val="Header"/>
      <w:tabs>
        <w:tab w:val="clear" w:pos="4680"/>
        <w:tab w:val="clear" w:pos="9360"/>
      </w:tabs>
      <w:jc w:val="right"/>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C25"/>
    <w:multiLevelType w:val="hybridMultilevel"/>
    <w:tmpl w:val="54D0211C"/>
    <w:lvl w:ilvl="0" w:tplc="EB128EEA">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E1C08D2"/>
    <w:multiLevelType w:val="hybridMultilevel"/>
    <w:tmpl w:val="0EAA087A"/>
    <w:lvl w:ilvl="0" w:tplc="05DC42B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E8124F9"/>
    <w:multiLevelType w:val="hybridMultilevel"/>
    <w:tmpl w:val="1D349708"/>
    <w:lvl w:ilvl="0" w:tplc="02D29C2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15:restartNumberingAfterBreak="0">
    <w:nsid w:val="27162EE5"/>
    <w:multiLevelType w:val="hybridMultilevel"/>
    <w:tmpl w:val="62723144"/>
    <w:lvl w:ilvl="0" w:tplc="75CA6C2C">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756416A"/>
    <w:multiLevelType w:val="hybridMultilevel"/>
    <w:tmpl w:val="843C8C8A"/>
    <w:lvl w:ilvl="0" w:tplc="915A8EF2">
      <w:start w:val="1"/>
      <w:numFmt w:val="decimal"/>
      <w:lvlText w:val="(%1)"/>
      <w:lvlJc w:val="left"/>
      <w:pPr>
        <w:ind w:left="2283" w:hanging="360"/>
      </w:pPr>
      <w:rPr>
        <w:rFonts w:ascii="Simplified Arabic" w:hAnsi="Simplified Arabic" w:cs="Simplified Arabic" w:hint="default"/>
      </w:rPr>
    </w:lvl>
    <w:lvl w:ilvl="1" w:tplc="100C0019" w:tentative="1">
      <w:start w:val="1"/>
      <w:numFmt w:val="lowerLetter"/>
      <w:lvlText w:val="%2."/>
      <w:lvlJc w:val="left"/>
      <w:pPr>
        <w:ind w:left="3003" w:hanging="360"/>
      </w:pPr>
    </w:lvl>
    <w:lvl w:ilvl="2" w:tplc="100C001B" w:tentative="1">
      <w:start w:val="1"/>
      <w:numFmt w:val="lowerRoman"/>
      <w:lvlText w:val="%3."/>
      <w:lvlJc w:val="right"/>
      <w:pPr>
        <w:ind w:left="3723" w:hanging="180"/>
      </w:pPr>
    </w:lvl>
    <w:lvl w:ilvl="3" w:tplc="100C000F" w:tentative="1">
      <w:start w:val="1"/>
      <w:numFmt w:val="decimal"/>
      <w:lvlText w:val="%4."/>
      <w:lvlJc w:val="left"/>
      <w:pPr>
        <w:ind w:left="4443" w:hanging="360"/>
      </w:pPr>
    </w:lvl>
    <w:lvl w:ilvl="4" w:tplc="100C0019" w:tentative="1">
      <w:start w:val="1"/>
      <w:numFmt w:val="lowerLetter"/>
      <w:lvlText w:val="%5."/>
      <w:lvlJc w:val="left"/>
      <w:pPr>
        <w:ind w:left="5163" w:hanging="360"/>
      </w:pPr>
    </w:lvl>
    <w:lvl w:ilvl="5" w:tplc="100C001B" w:tentative="1">
      <w:start w:val="1"/>
      <w:numFmt w:val="lowerRoman"/>
      <w:lvlText w:val="%6."/>
      <w:lvlJc w:val="right"/>
      <w:pPr>
        <w:ind w:left="5883" w:hanging="180"/>
      </w:pPr>
    </w:lvl>
    <w:lvl w:ilvl="6" w:tplc="100C000F" w:tentative="1">
      <w:start w:val="1"/>
      <w:numFmt w:val="decimal"/>
      <w:lvlText w:val="%7."/>
      <w:lvlJc w:val="left"/>
      <w:pPr>
        <w:ind w:left="6603" w:hanging="360"/>
      </w:pPr>
    </w:lvl>
    <w:lvl w:ilvl="7" w:tplc="100C0019" w:tentative="1">
      <w:start w:val="1"/>
      <w:numFmt w:val="lowerLetter"/>
      <w:lvlText w:val="%8."/>
      <w:lvlJc w:val="left"/>
      <w:pPr>
        <w:ind w:left="7323" w:hanging="360"/>
      </w:pPr>
    </w:lvl>
    <w:lvl w:ilvl="8" w:tplc="100C001B" w:tentative="1">
      <w:start w:val="1"/>
      <w:numFmt w:val="lowerRoman"/>
      <w:lvlText w:val="%9."/>
      <w:lvlJc w:val="right"/>
      <w:pPr>
        <w:ind w:left="8043" w:hanging="180"/>
      </w:pPr>
    </w:lvl>
  </w:abstractNum>
  <w:abstractNum w:abstractNumId="6"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39E30ACE"/>
    <w:multiLevelType w:val="hybridMultilevel"/>
    <w:tmpl w:val="7242D100"/>
    <w:lvl w:ilvl="0" w:tplc="8BCC7B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CA410CD"/>
    <w:multiLevelType w:val="hybridMultilevel"/>
    <w:tmpl w:val="FA427772"/>
    <w:lvl w:ilvl="0" w:tplc="8114813A">
      <w:start w:val="1"/>
      <w:numFmt w:val="decimal"/>
      <w:pStyle w:val="CBD-Para"/>
      <w:lvlText w:val="%1."/>
      <w:lvlJc w:val="left"/>
      <w:pPr>
        <w:tabs>
          <w:tab w:val="num" w:pos="720"/>
        </w:tabs>
        <w:ind w:left="0" w:firstLine="0"/>
      </w:pPr>
      <w:rPr>
        <w:b w:val="0"/>
      </w:rPr>
    </w:lvl>
    <w:lvl w:ilvl="1" w:tplc="04090019">
      <w:start w:val="1"/>
      <w:numFmt w:val="lowerLetter"/>
      <w:lvlText w:val="(%2)"/>
      <w:lvlJc w:val="left"/>
      <w:pPr>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E480E67"/>
    <w:multiLevelType w:val="hybridMultilevel"/>
    <w:tmpl w:val="7D140B14"/>
    <w:lvl w:ilvl="0" w:tplc="91804DFE">
      <w:start w:val="7"/>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 w15:restartNumberingAfterBreak="0">
    <w:nsid w:val="48E4287B"/>
    <w:multiLevelType w:val="multilevel"/>
    <w:tmpl w:val="2E6A1D38"/>
    <w:styleLink w:val="Sty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49DF2642"/>
    <w:multiLevelType w:val="hybridMultilevel"/>
    <w:tmpl w:val="DC96FB78"/>
    <w:lvl w:ilvl="0" w:tplc="3462E1BC">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2EE3D4A"/>
    <w:multiLevelType w:val="hybridMultilevel"/>
    <w:tmpl w:val="FF6206E4"/>
    <w:lvl w:ilvl="0" w:tplc="8360892A">
      <w:start w:val="1"/>
      <w:numFmt w:val="arabicAbjad"/>
      <w:lvlText w:val="(%1)"/>
      <w:lvlJc w:val="left"/>
      <w:pPr>
        <w:ind w:left="1433" w:hanging="360"/>
      </w:pPr>
      <w:rPr>
        <w:rFonts w:hint="default"/>
      </w:rPr>
    </w:lvl>
    <w:lvl w:ilvl="1" w:tplc="7F4E55B6" w:tentative="1">
      <w:start w:val="1"/>
      <w:numFmt w:val="lowerLetter"/>
      <w:lvlText w:val="%2."/>
      <w:lvlJc w:val="left"/>
      <w:pPr>
        <w:ind w:left="1440" w:hanging="360"/>
      </w:pPr>
    </w:lvl>
    <w:lvl w:ilvl="2" w:tplc="9FBCA014" w:tentative="1">
      <w:start w:val="1"/>
      <w:numFmt w:val="lowerRoman"/>
      <w:lvlText w:val="%3."/>
      <w:lvlJc w:val="right"/>
      <w:pPr>
        <w:ind w:left="2160" w:hanging="180"/>
      </w:pPr>
    </w:lvl>
    <w:lvl w:ilvl="3" w:tplc="B3A43560" w:tentative="1">
      <w:start w:val="1"/>
      <w:numFmt w:val="decimal"/>
      <w:lvlText w:val="%4."/>
      <w:lvlJc w:val="left"/>
      <w:pPr>
        <w:ind w:left="2880" w:hanging="360"/>
      </w:pPr>
    </w:lvl>
    <w:lvl w:ilvl="4" w:tplc="27A078F2" w:tentative="1">
      <w:start w:val="1"/>
      <w:numFmt w:val="lowerLetter"/>
      <w:lvlText w:val="%5."/>
      <w:lvlJc w:val="left"/>
      <w:pPr>
        <w:ind w:left="3600" w:hanging="360"/>
      </w:pPr>
    </w:lvl>
    <w:lvl w:ilvl="5" w:tplc="73F641E6" w:tentative="1">
      <w:start w:val="1"/>
      <w:numFmt w:val="lowerRoman"/>
      <w:lvlText w:val="%6."/>
      <w:lvlJc w:val="right"/>
      <w:pPr>
        <w:ind w:left="4320" w:hanging="180"/>
      </w:pPr>
    </w:lvl>
    <w:lvl w:ilvl="6" w:tplc="A93AB836" w:tentative="1">
      <w:start w:val="1"/>
      <w:numFmt w:val="decimal"/>
      <w:lvlText w:val="%7."/>
      <w:lvlJc w:val="left"/>
      <w:pPr>
        <w:ind w:left="5040" w:hanging="360"/>
      </w:pPr>
    </w:lvl>
    <w:lvl w:ilvl="7" w:tplc="997CC746" w:tentative="1">
      <w:start w:val="1"/>
      <w:numFmt w:val="lowerLetter"/>
      <w:lvlText w:val="%8."/>
      <w:lvlJc w:val="left"/>
      <w:pPr>
        <w:ind w:left="5760" w:hanging="360"/>
      </w:pPr>
    </w:lvl>
    <w:lvl w:ilvl="8" w:tplc="8458C0D2" w:tentative="1">
      <w:start w:val="1"/>
      <w:numFmt w:val="lowerRoman"/>
      <w:lvlText w:val="%9."/>
      <w:lvlJc w:val="right"/>
      <w:pPr>
        <w:ind w:left="6480" w:hanging="180"/>
      </w:pPr>
    </w:lvl>
  </w:abstractNum>
  <w:abstractNum w:abstractNumId="15" w15:restartNumberingAfterBreak="0">
    <w:nsid w:val="530B2227"/>
    <w:multiLevelType w:val="hybridMultilevel"/>
    <w:tmpl w:val="F5405F50"/>
    <w:lvl w:ilvl="0" w:tplc="05F047B6">
      <w:start w:val="8"/>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61C69"/>
    <w:multiLevelType w:val="hybridMultilevel"/>
    <w:tmpl w:val="5072908C"/>
    <w:lvl w:ilvl="0" w:tplc="DB329530">
      <w:start w:val="10"/>
      <w:numFmt w:val="decimal"/>
      <w:lvlText w:val="%1-"/>
      <w:lvlJc w:val="left"/>
      <w:pPr>
        <w:ind w:left="927"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18"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9"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786D39C2"/>
    <w:multiLevelType w:val="hybridMultilevel"/>
    <w:tmpl w:val="F36ACFF0"/>
    <w:lvl w:ilvl="0" w:tplc="A52867AE">
      <w:start w:val="1"/>
      <w:numFmt w:val="decimal"/>
      <w:lvlText w:val="%1-"/>
      <w:lvlJc w:val="left"/>
      <w:pPr>
        <w:ind w:left="1080" w:hanging="360"/>
      </w:pPr>
      <w:rPr>
        <w:rFonts w:hint="default"/>
      </w:rPr>
    </w:lvl>
    <w:lvl w:ilvl="1" w:tplc="E7C89700"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79D6568D"/>
    <w:multiLevelType w:val="hybridMultilevel"/>
    <w:tmpl w:val="636C7EF8"/>
    <w:lvl w:ilvl="0" w:tplc="FFFFFFFF">
      <w:start w:val="1"/>
      <w:numFmt w:val="arabicAbjad"/>
      <w:lvlText w:val="(%1)"/>
      <w:lvlJc w:val="left"/>
      <w:pPr>
        <w:ind w:left="143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141BF9"/>
    <w:multiLevelType w:val="hybridMultilevel"/>
    <w:tmpl w:val="02EEB34C"/>
    <w:lvl w:ilvl="0" w:tplc="A71C5298">
      <w:start w:val="1"/>
      <w:numFmt w:val="arabicAbjad"/>
      <w:lvlText w:val="(%1)"/>
      <w:lvlJc w:val="left"/>
      <w:pPr>
        <w:ind w:left="1433" w:hanging="360"/>
      </w:pPr>
      <w:rPr>
        <w:rFonts w:hint="default"/>
      </w:rPr>
    </w:lvl>
    <w:lvl w:ilvl="1" w:tplc="0B3EC41E" w:tentative="1">
      <w:start w:val="1"/>
      <w:numFmt w:val="lowerLetter"/>
      <w:lvlText w:val="%2."/>
      <w:lvlJc w:val="left"/>
      <w:pPr>
        <w:ind w:left="1440" w:hanging="360"/>
      </w:pPr>
    </w:lvl>
    <w:lvl w:ilvl="2" w:tplc="2D9071A0" w:tentative="1">
      <w:start w:val="1"/>
      <w:numFmt w:val="lowerRoman"/>
      <w:lvlText w:val="%3."/>
      <w:lvlJc w:val="right"/>
      <w:pPr>
        <w:ind w:left="2160" w:hanging="180"/>
      </w:pPr>
    </w:lvl>
    <w:lvl w:ilvl="3" w:tplc="81C6EF7C" w:tentative="1">
      <w:start w:val="1"/>
      <w:numFmt w:val="decimal"/>
      <w:lvlText w:val="%4."/>
      <w:lvlJc w:val="left"/>
      <w:pPr>
        <w:ind w:left="2880" w:hanging="360"/>
      </w:pPr>
    </w:lvl>
    <w:lvl w:ilvl="4" w:tplc="258CB0D8" w:tentative="1">
      <w:start w:val="1"/>
      <w:numFmt w:val="lowerLetter"/>
      <w:lvlText w:val="%5."/>
      <w:lvlJc w:val="left"/>
      <w:pPr>
        <w:ind w:left="3600" w:hanging="360"/>
      </w:pPr>
    </w:lvl>
    <w:lvl w:ilvl="5" w:tplc="CBC6ECF8" w:tentative="1">
      <w:start w:val="1"/>
      <w:numFmt w:val="lowerRoman"/>
      <w:lvlText w:val="%6."/>
      <w:lvlJc w:val="right"/>
      <w:pPr>
        <w:ind w:left="4320" w:hanging="180"/>
      </w:pPr>
    </w:lvl>
    <w:lvl w:ilvl="6" w:tplc="A6E8C0AA" w:tentative="1">
      <w:start w:val="1"/>
      <w:numFmt w:val="decimal"/>
      <w:lvlText w:val="%7."/>
      <w:lvlJc w:val="left"/>
      <w:pPr>
        <w:ind w:left="5040" w:hanging="360"/>
      </w:pPr>
    </w:lvl>
    <w:lvl w:ilvl="7" w:tplc="CE9CE440" w:tentative="1">
      <w:start w:val="1"/>
      <w:numFmt w:val="lowerLetter"/>
      <w:lvlText w:val="%8."/>
      <w:lvlJc w:val="left"/>
      <w:pPr>
        <w:ind w:left="5760" w:hanging="360"/>
      </w:pPr>
    </w:lvl>
    <w:lvl w:ilvl="8" w:tplc="FBCA052A" w:tentative="1">
      <w:start w:val="1"/>
      <w:numFmt w:val="lowerRoman"/>
      <w:lvlText w:val="%9."/>
      <w:lvlJc w:val="right"/>
      <w:pPr>
        <w:ind w:left="6480" w:hanging="180"/>
      </w:pPr>
    </w:lvl>
  </w:abstractNum>
  <w:abstractNum w:abstractNumId="24" w15:restartNumberingAfterBreak="0">
    <w:nsid w:val="7D7E0DC6"/>
    <w:multiLevelType w:val="hybridMultilevel"/>
    <w:tmpl w:val="4D5671C0"/>
    <w:lvl w:ilvl="0" w:tplc="AC302E0C">
      <w:start w:val="1"/>
      <w:numFmt w:val="arabicAbjad"/>
      <w:lvlText w:val="(%1)"/>
      <w:lvlJc w:val="left"/>
      <w:pPr>
        <w:ind w:left="1433" w:hanging="360"/>
      </w:pPr>
      <w:rPr>
        <w:rFonts w:hint="default"/>
      </w:rPr>
    </w:lvl>
    <w:lvl w:ilvl="1" w:tplc="C2305A8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8042B"/>
    <w:multiLevelType w:val="hybridMultilevel"/>
    <w:tmpl w:val="9ADA1128"/>
    <w:lvl w:ilvl="0" w:tplc="8850000A">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944581020">
    <w:abstractNumId w:val="12"/>
  </w:num>
  <w:num w:numId="2" w16cid:durableId="1454863614">
    <w:abstractNumId w:val="3"/>
  </w:num>
  <w:num w:numId="3" w16cid:durableId="415132353">
    <w:abstractNumId w:val="20"/>
  </w:num>
  <w:num w:numId="4" w16cid:durableId="826440026">
    <w:abstractNumId w:val="10"/>
  </w:num>
  <w:num w:numId="5" w16cid:durableId="868764159">
    <w:abstractNumId w:val="11"/>
  </w:num>
  <w:num w:numId="6" w16cid:durableId="1072198678">
    <w:abstractNumId w:val="19"/>
  </w:num>
  <w:num w:numId="7" w16cid:durableId="1344167065">
    <w:abstractNumId w:val="8"/>
  </w:num>
  <w:num w:numId="8" w16cid:durableId="46950798">
    <w:abstractNumId w:val="25"/>
  </w:num>
  <w:num w:numId="9" w16cid:durableId="1081096884">
    <w:abstractNumId w:val="17"/>
  </w:num>
  <w:num w:numId="10" w16cid:durableId="962878980">
    <w:abstractNumId w:val="6"/>
  </w:num>
  <w:num w:numId="11" w16cid:durableId="541140198">
    <w:abstractNumId w:val="18"/>
  </w:num>
  <w:num w:numId="12" w16cid:durableId="1264876035">
    <w:abstractNumId w:val="7"/>
  </w:num>
  <w:num w:numId="13" w16cid:durableId="1291397213">
    <w:abstractNumId w:val="21"/>
  </w:num>
  <w:num w:numId="14" w16cid:durableId="1202090183">
    <w:abstractNumId w:val="23"/>
  </w:num>
  <w:num w:numId="15" w16cid:durableId="908807446">
    <w:abstractNumId w:val="15"/>
  </w:num>
  <w:num w:numId="16" w16cid:durableId="83499497">
    <w:abstractNumId w:val="5"/>
  </w:num>
  <w:num w:numId="17" w16cid:durableId="555556826">
    <w:abstractNumId w:val="4"/>
  </w:num>
  <w:num w:numId="18" w16cid:durableId="1476869390">
    <w:abstractNumId w:val="2"/>
  </w:num>
  <w:num w:numId="19" w16cid:durableId="1828590144">
    <w:abstractNumId w:val="24"/>
  </w:num>
  <w:num w:numId="20" w16cid:durableId="1265764901">
    <w:abstractNumId w:val="0"/>
  </w:num>
  <w:num w:numId="21" w16cid:durableId="2069912022">
    <w:abstractNumId w:val="9"/>
  </w:num>
  <w:num w:numId="22" w16cid:durableId="216669430">
    <w:abstractNumId w:val="14"/>
  </w:num>
  <w:num w:numId="23" w16cid:durableId="537860928">
    <w:abstractNumId w:val="22"/>
  </w:num>
  <w:num w:numId="24" w16cid:durableId="1956591582">
    <w:abstractNumId w:val="1"/>
  </w:num>
  <w:num w:numId="25" w16cid:durableId="1177840591">
    <w:abstractNumId w:val="16"/>
  </w:num>
  <w:num w:numId="26" w16cid:durableId="3473753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07B0"/>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3CF"/>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F68"/>
    <w:rsid w:val="00116206"/>
    <w:rsid w:val="00121644"/>
    <w:rsid w:val="00121F4C"/>
    <w:rsid w:val="00122711"/>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B7BE6"/>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65CB"/>
    <w:rsid w:val="002C04FC"/>
    <w:rsid w:val="002C3088"/>
    <w:rsid w:val="002C4E10"/>
    <w:rsid w:val="002C5D87"/>
    <w:rsid w:val="002C623A"/>
    <w:rsid w:val="002D049C"/>
    <w:rsid w:val="002D5703"/>
    <w:rsid w:val="002D6202"/>
    <w:rsid w:val="002D74F7"/>
    <w:rsid w:val="002D77E0"/>
    <w:rsid w:val="002E18CF"/>
    <w:rsid w:val="002E239D"/>
    <w:rsid w:val="002E3989"/>
    <w:rsid w:val="002E53FE"/>
    <w:rsid w:val="002E5908"/>
    <w:rsid w:val="002E6B50"/>
    <w:rsid w:val="002E6EBF"/>
    <w:rsid w:val="002F1215"/>
    <w:rsid w:val="002F1EA6"/>
    <w:rsid w:val="002F2AC6"/>
    <w:rsid w:val="002F2D34"/>
    <w:rsid w:val="003016F9"/>
    <w:rsid w:val="003028B1"/>
    <w:rsid w:val="00303422"/>
    <w:rsid w:val="00303C92"/>
    <w:rsid w:val="00305F22"/>
    <w:rsid w:val="003065EF"/>
    <w:rsid w:val="0030754F"/>
    <w:rsid w:val="003077BF"/>
    <w:rsid w:val="00310AB0"/>
    <w:rsid w:val="003140AF"/>
    <w:rsid w:val="003140EC"/>
    <w:rsid w:val="003142D5"/>
    <w:rsid w:val="0031642F"/>
    <w:rsid w:val="00317820"/>
    <w:rsid w:val="00320D8E"/>
    <w:rsid w:val="00322B56"/>
    <w:rsid w:val="00326B76"/>
    <w:rsid w:val="0033337E"/>
    <w:rsid w:val="003334D5"/>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47C4"/>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3F95"/>
    <w:rsid w:val="003B4B7E"/>
    <w:rsid w:val="003B6733"/>
    <w:rsid w:val="003B6C97"/>
    <w:rsid w:val="003C12BD"/>
    <w:rsid w:val="003C5B65"/>
    <w:rsid w:val="003C63B5"/>
    <w:rsid w:val="003C6791"/>
    <w:rsid w:val="003C7F66"/>
    <w:rsid w:val="003D1B59"/>
    <w:rsid w:val="003D22BC"/>
    <w:rsid w:val="003D26A8"/>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076F6"/>
    <w:rsid w:val="0041108B"/>
    <w:rsid w:val="00412703"/>
    <w:rsid w:val="00413277"/>
    <w:rsid w:val="0041522D"/>
    <w:rsid w:val="0041590D"/>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A16AF"/>
    <w:rsid w:val="004A3737"/>
    <w:rsid w:val="004A4A82"/>
    <w:rsid w:val="004A5236"/>
    <w:rsid w:val="004A5F51"/>
    <w:rsid w:val="004A777D"/>
    <w:rsid w:val="004B1C73"/>
    <w:rsid w:val="004B3429"/>
    <w:rsid w:val="004B3E36"/>
    <w:rsid w:val="004B5A11"/>
    <w:rsid w:val="004B6450"/>
    <w:rsid w:val="004C04E4"/>
    <w:rsid w:val="004C1B27"/>
    <w:rsid w:val="004C1B44"/>
    <w:rsid w:val="004C2D39"/>
    <w:rsid w:val="004C437C"/>
    <w:rsid w:val="004C6718"/>
    <w:rsid w:val="004C71CB"/>
    <w:rsid w:val="004D45B4"/>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5696"/>
    <w:rsid w:val="00510F4F"/>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69EE"/>
    <w:rsid w:val="005377ED"/>
    <w:rsid w:val="0054475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97B0E"/>
    <w:rsid w:val="005A07F3"/>
    <w:rsid w:val="005A2116"/>
    <w:rsid w:val="005A7AC9"/>
    <w:rsid w:val="005B0447"/>
    <w:rsid w:val="005B0523"/>
    <w:rsid w:val="005B4E02"/>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E5A"/>
    <w:rsid w:val="005E6305"/>
    <w:rsid w:val="005F2F57"/>
    <w:rsid w:val="005F4272"/>
    <w:rsid w:val="005F527A"/>
    <w:rsid w:val="005F5293"/>
    <w:rsid w:val="005F5E79"/>
    <w:rsid w:val="006031B6"/>
    <w:rsid w:val="00603268"/>
    <w:rsid w:val="00603B5B"/>
    <w:rsid w:val="00606F30"/>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3FF6"/>
    <w:rsid w:val="006B4ECF"/>
    <w:rsid w:val="006B6008"/>
    <w:rsid w:val="006B7CD4"/>
    <w:rsid w:val="006C08A7"/>
    <w:rsid w:val="006C204D"/>
    <w:rsid w:val="006C3AE4"/>
    <w:rsid w:val="006C5C25"/>
    <w:rsid w:val="006D05DF"/>
    <w:rsid w:val="006D0753"/>
    <w:rsid w:val="006D0959"/>
    <w:rsid w:val="006D0C37"/>
    <w:rsid w:val="006D75A6"/>
    <w:rsid w:val="006D7BB5"/>
    <w:rsid w:val="006E09E2"/>
    <w:rsid w:val="006E0CC9"/>
    <w:rsid w:val="006E1B44"/>
    <w:rsid w:val="006E248E"/>
    <w:rsid w:val="006E2B67"/>
    <w:rsid w:val="006E57EE"/>
    <w:rsid w:val="006E6CF9"/>
    <w:rsid w:val="006E7DFD"/>
    <w:rsid w:val="006F2FD1"/>
    <w:rsid w:val="006F32A6"/>
    <w:rsid w:val="006F4B01"/>
    <w:rsid w:val="00706007"/>
    <w:rsid w:val="00712417"/>
    <w:rsid w:val="00712AD8"/>
    <w:rsid w:val="00716901"/>
    <w:rsid w:val="0072151A"/>
    <w:rsid w:val="007219A3"/>
    <w:rsid w:val="00723747"/>
    <w:rsid w:val="007255A2"/>
    <w:rsid w:val="00732AD1"/>
    <w:rsid w:val="00736D88"/>
    <w:rsid w:val="00740C98"/>
    <w:rsid w:val="00744CE4"/>
    <w:rsid w:val="00744D0D"/>
    <w:rsid w:val="0074523B"/>
    <w:rsid w:val="0074539A"/>
    <w:rsid w:val="00747446"/>
    <w:rsid w:val="00747BB0"/>
    <w:rsid w:val="00747E7D"/>
    <w:rsid w:val="00751256"/>
    <w:rsid w:val="00751AEA"/>
    <w:rsid w:val="007541ED"/>
    <w:rsid w:val="00756D85"/>
    <w:rsid w:val="00757487"/>
    <w:rsid w:val="007605FC"/>
    <w:rsid w:val="007624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95E01"/>
    <w:rsid w:val="00796F2F"/>
    <w:rsid w:val="007A0E00"/>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D7BFE"/>
    <w:rsid w:val="007E063B"/>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121A"/>
    <w:rsid w:val="008C20E9"/>
    <w:rsid w:val="008C266F"/>
    <w:rsid w:val="008C287C"/>
    <w:rsid w:val="008C2C4A"/>
    <w:rsid w:val="008C3884"/>
    <w:rsid w:val="008C411C"/>
    <w:rsid w:val="008D3027"/>
    <w:rsid w:val="008D37BB"/>
    <w:rsid w:val="008D5974"/>
    <w:rsid w:val="008D7E1D"/>
    <w:rsid w:val="008E2F1C"/>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0FC"/>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AB4"/>
    <w:rsid w:val="009831C0"/>
    <w:rsid w:val="0098321A"/>
    <w:rsid w:val="00983D9E"/>
    <w:rsid w:val="00984F2F"/>
    <w:rsid w:val="009856BF"/>
    <w:rsid w:val="00986228"/>
    <w:rsid w:val="0099130E"/>
    <w:rsid w:val="00991803"/>
    <w:rsid w:val="009933FC"/>
    <w:rsid w:val="00995D81"/>
    <w:rsid w:val="009A469B"/>
    <w:rsid w:val="009A4963"/>
    <w:rsid w:val="009A56DF"/>
    <w:rsid w:val="009A6AF9"/>
    <w:rsid w:val="009B2AF9"/>
    <w:rsid w:val="009B3B35"/>
    <w:rsid w:val="009B4D8D"/>
    <w:rsid w:val="009C0C7C"/>
    <w:rsid w:val="009C3BC4"/>
    <w:rsid w:val="009C702B"/>
    <w:rsid w:val="009D5052"/>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50EF1"/>
    <w:rsid w:val="00A528DB"/>
    <w:rsid w:val="00A609E2"/>
    <w:rsid w:val="00A60A7A"/>
    <w:rsid w:val="00A61C0F"/>
    <w:rsid w:val="00A65336"/>
    <w:rsid w:val="00A663C6"/>
    <w:rsid w:val="00A72462"/>
    <w:rsid w:val="00A759F3"/>
    <w:rsid w:val="00A75B94"/>
    <w:rsid w:val="00A763F6"/>
    <w:rsid w:val="00A80B51"/>
    <w:rsid w:val="00A81861"/>
    <w:rsid w:val="00A81F2E"/>
    <w:rsid w:val="00A82BC6"/>
    <w:rsid w:val="00A832BA"/>
    <w:rsid w:val="00A83E90"/>
    <w:rsid w:val="00A84B2C"/>
    <w:rsid w:val="00A86CCA"/>
    <w:rsid w:val="00A86CF4"/>
    <w:rsid w:val="00A87523"/>
    <w:rsid w:val="00A87E1D"/>
    <w:rsid w:val="00A903BA"/>
    <w:rsid w:val="00A94AED"/>
    <w:rsid w:val="00A959F9"/>
    <w:rsid w:val="00A971B3"/>
    <w:rsid w:val="00A97578"/>
    <w:rsid w:val="00A97A9A"/>
    <w:rsid w:val="00AA08A7"/>
    <w:rsid w:val="00AA3FC2"/>
    <w:rsid w:val="00AA516C"/>
    <w:rsid w:val="00AA559B"/>
    <w:rsid w:val="00AA588A"/>
    <w:rsid w:val="00AB0612"/>
    <w:rsid w:val="00AB0E9F"/>
    <w:rsid w:val="00AB2177"/>
    <w:rsid w:val="00AB2592"/>
    <w:rsid w:val="00AB25EC"/>
    <w:rsid w:val="00AB3E61"/>
    <w:rsid w:val="00AB6DC5"/>
    <w:rsid w:val="00AB79DB"/>
    <w:rsid w:val="00AB7DAC"/>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3B2B"/>
    <w:rsid w:val="00B250E9"/>
    <w:rsid w:val="00B25ADA"/>
    <w:rsid w:val="00B25E22"/>
    <w:rsid w:val="00B27F16"/>
    <w:rsid w:val="00B3403A"/>
    <w:rsid w:val="00B35613"/>
    <w:rsid w:val="00B35EF0"/>
    <w:rsid w:val="00B36CD0"/>
    <w:rsid w:val="00B37DB9"/>
    <w:rsid w:val="00B403AC"/>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5A72"/>
    <w:rsid w:val="00B6654C"/>
    <w:rsid w:val="00B668D3"/>
    <w:rsid w:val="00B66CFB"/>
    <w:rsid w:val="00B67941"/>
    <w:rsid w:val="00B7190B"/>
    <w:rsid w:val="00B73EAB"/>
    <w:rsid w:val="00B8088B"/>
    <w:rsid w:val="00B82772"/>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66"/>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37B46"/>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C43"/>
    <w:rsid w:val="00DE33A6"/>
    <w:rsid w:val="00DE36A9"/>
    <w:rsid w:val="00DE4A61"/>
    <w:rsid w:val="00DF0050"/>
    <w:rsid w:val="00DF1A28"/>
    <w:rsid w:val="00DF297A"/>
    <w:rsid w:val="00DF3C0C"/>
    <w:rsid w:val="00DF666C"/>
    <w:rsid w:val="00E0139B"/>
    <w:rsid w:val="00E02DD0"/>
    <w:rsid w:val="00E05F71"/>
    <w:rsid w:val="00E101C1"/>
    <w:rsid w:val="00E124AB"/>
    <w:rsid w:val="00E129CB"/>
    <w:rsid w:val="00E17E94"/>
    <w:rsid w:val="00E23B88"/>
    <w:rsid w:val="00E25B1C"/>
    <w:rsid w:val="00E26D32"/>
    <w:rsid w:val="00E31002"/>
    <w:rsid w:val="00E32D05"/>
    <w:rsid w:val="00E335FD"/>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8561E"/>
    <w:rsid w:val="00E912FB"/>
    <w:rsid w:val="00E91EF8"/>
    <w:rsid w:val="00E92328"/>
    <w:rsid w:val="00E95A16"/>
    <w:rsid w:val="00E97122"/>
    <w:rsid w:val="00EA08D9"/>
    <w:rsid w:val="00EA09DC"/>
    <w:rsid w:val="00EA1921"/>
    <w:rsid w:val="00EA49B0"/>
    <w:rsid w:val="00EA6428"/>
    <w:rsid w:val="00EB5152"/>
    <w:rsid w:val="00EB53CF"/>
    <w:rsid w:val="00EB579A"/>
    <w:rsid w:val="00EB609B"/>
    <w:rsid w:val="00EB6250"/>
    <w:rsid w:val="00EC2521"/>
    <w:rsid w:val="00EC30DD"/>
    <w:rsid w:val="00EC3F13"/>
    <w:rsid w:val="00EC4958"/>
    <w:rsid w:val="00EC64D0"/>
    <w:rsid w:val="00EC70BE"/>
    <w:rsid w:val="00ED2B91"/>
    <w:rsid w:val="00ED75DC"/>
    <w:rsid w:val="00ED77D1"/>
    <w:rsid w:val="00EE0486"/>
    <w:rsid w:val="00EE261F"/>
    <w:rsid w:val="00EE6AC7"/>
    <w:rsid w:val="00EE7D2B"/>
    <w:rsid w:val="00EE7DF5"/>
    <w:rsid w:val="00EF1065"/>
    <w:rsid w:val="00EF34BE"/>
    <w:rsid w:val="00EF51B0"/>
    <w:rsid w:val="00EF7F31"/>
    <w:rsid w:val="00F02AF0"/>
    <w:rsid w:val="00F03389"/>
    <w:rsid w:val="00F04516"/>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0D46"/>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1CE2"/>
    <w:rsid w:val="00F837C6"/>
    <w:rsid w:val="00F84551"/>
    <w:rsid w:val="00F84901"/>
    <w:rsid w:val="00F84F6A"/>
    <w:rsid w:val="00F85526"/>
    <w:rsid w:val="00F87F81"/>
    <w:rsid w:val="00F9003B"/>
    <w:rsid w:val="00F9039F"/>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1547"/>
    <w:rsid w:val="00FD43A0"/>
    <w:rsid w:val="00FD6C56"/>
    <w:rsid w:val="00FE0D1F"/>
    <w:rsid w:val="00FE1F9A"/>
    <w:rsid w:val="00FE28F7"/>
    <w:rsid w:val="00FE3090"/>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AA9D0C"/>
  <w15:docId w15:val="{F8966C93-C533-4572-85FA-40CC3CB3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E23B88"/>
    <w:pPr>
      <w:keepNext/>
      <w:keepLines/>
      <w:spacing w:line="216" w:lineRule="auto"/>
      <w:outlineLvl w:val="0"/>
    </w:pPr>
    <w:rPr>
      <w:rFonts w:ascii="Simplified Arabic" w:eastAsiaTheme="majorEastAsia" w:hAnsi="Simplified Arabic" w:cstheme="majorBidi"/>
      <w:b/>
      <w:bCs/>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link w:val="Heading4Char"/>
    <w:qFormat/>
    <w:rsid w:val="00E23B88"/>
    <w:pPr>
      <w:keepNext/>
      <w:spacing w:before="120" w:after="120"/>
      <w:jc w:val="both"/>
      <w:outlineLvl w:val="3"/>
    </w:pPr>
    <w:rPr>
      <w:rFonts w:ascii="Times New Roman Bold" w:eastAsia="Arial Unicode MS" w:hAnsi="Times New Roman Bold" w:cs="Arial"/>
      <w:b/>
      <w:bCs/>
      <w:i/>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E23B88"/>
    <w:pPr>
      <w:keepNext/>
      <w:tabs>
        <w:tab w:val="left" w:pos="-720"/>
      </w:tabs>
      <w:suppressAutoHyphens/>
      <w:bidi/>
      <w:outlineLvl w:val="5"/>
    </w:pPr>
    <w:rPr>
      <w:rFonts w:eastAsia="PMingLiU" w:cs="PMingLiU"/>
      <w:sz w:val="20"/>
      <w:szCs w:val="20"/>
      <w:lang w:val="en-US" w:eastAsia="ar-SA"/>
    </w:rPr>
  </w:style>
  <w:style w:type="paragraph" w:styleId="Heading7">
    <w:name w:val="heading 7"/>
    <w:basedOn w:val="Normal"/>
    <w:next w:val="Normal"/>
    <w:link w:val="Heading7Char"/>
    <w:qFormat/>
    <w:rsid w:val="00E23B88"/>
    <w:pPr>
      <w:bidi/>
      <w:spacing w:before="240" w:after="60"/>
      <w:outlineLvl w:val="6"/>
    </w:pPr>
    <w:rPr>
      <w:rFonts w:eastAsia="PMingLiU"/>
      <w:lang w:val="fr-CA" w:eastAsia="ar-SA"/>
    </w:rPr>
  </w:style>
  <w:style w:type="paragraph" w:styleId="Heading8">
    <w:name w:val="heading 8"/>
    <w:basedOn w:val="Normal"/>
    <w:next w:val="Normal"/>
    <w:link w:val="Heading8Char"/>
    <w:qFormat/>
    <w:rsid w:val="00E23B88"/>
    <w:pPr>
      <w:keepNext/>
      <w:jc w:val="right"/>
      <w:outlineLvl w:val="7"/>
    </w:pPr>
    <w:rPr>
      <w:rFonts w:ascii="Univers" w:eastAsia="MS Mincho" w:hAnsi="Univers"/>
      <w:b/>
      <w:sz w:val="32"/>
      <w:lang w:val="en-GB" w:eastAsia="en-US"/>
    </w:rPr>
  </w:style>
  <w:style w:type="paragraph" w:styleId="Heading9">
    <w:name w:val="heading 9"/>
    <w:basedOn w:val="Normal"/>
    <w:next w:val="Normal"/>
    <w:link w:val="Heading9Char"/>
    <w:qFormat/>
    <w:rsid w:val="00E23B88"/>
    <w:pPr>
      <w:keepNext/>
      <w:spacing w:before="100" w:beforeAutospacing="1" w:after="120"/>
      <w:jc w:val="both"/>
      <w:outlineLvl w:val="8"/>
    </w:pPr>
    <w:rPr>
      <w:rFonts w:eastAsia="MS Mincho"/>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437606"/>
    <w:rPr>
      <w:rFonts w:ascii="Tahoma" w:hAnsi="Tahoma" w:cs="Tahoma"/>
      <w:sz w:val="16"/>
      <w:szCs w:val="16"/>
    </w:rPr>
  </w:style>
  <w:style w:type="character" w:customStyle="1" w:styleId="BalloonTextChar">
    <w:name w:val="Balloon Text Char"/>
    <w:basedOn w:val="DefaultParagraphFont"/>
    <w:link w:val="BalloonText"/>
    <w:uiPriority w:val="99"/>
    <w:semiHidden/>
    <w:rsid w:val="00437606"/>
    <w:rPr>
      <w:rFonts w:ascii="Tahoma" w:hAnsi="Tahoma" w:cs="Tahoma"/>
      <w:sz w:val="16"/>
      <w:szCs w:val="16"/>
    </w:rPr>
  </w:style>
  <w:style w:type="paragraph" w:styleId="NormalWeb">
    <w:name w:val="Normal (Web)"/>
    <w:basedOn w:val="Normal"/>
    <w:uiPriority w:val="99"/>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3B88"/>
    <w:rPr>
      <w:rFonts w:ascii="Simplified Arabic" w:eastAsiaTheme="majorEastAsia" w:hAnsi="Simplified Arabic" w:cstheme="majorBidi"/>
      <w:b/>
      <w:bCs/>
      <w:sz w:val="28"/>
      <w:szCs w:val="28"/>
    </w:rPr>
  </w:style>
  <w:style w:type="character" w:customStyle="1" w:styleId="Heading4Char">
    <w:name w:val="Heading 4 Char"/>
    <w:basedOn w:val="DefaultParagraphFont"/>
    <w:link w:val="Heading4"/>
    <w:rsid w:val="00E23B88"/>
    <w:rPr>
      <w:rFonts w:ascii="Times New Roman Bold" w:eastAsia="Arial Unicode MS" w:hAnsi="Times New Roman Bold" w:cs="Arial"/>
      <w:b/>
      <w:bCs/>
      <w:i/>
      <w:sz w:val="22"/>
      <w:szCs w:val="24"/>
      <w:lang w:val="en-GB" w:eastAsia="en-US"/>
    </w:rPr>
  </w:style>
  <w:style w:type="character" w:customStyle="1" w:styleId="Heading6Char">
    <w:name w:val="Heading 6 Char"/>
    <w:basedOn w:val="DefaultParagraphFont"/>
    <w:link w:val="Heading6"/>
    <w:rsid w:val="00E23B88"/>
    <w:rPr>
      <w:rFonts w:eastAsia="PMingLiU" w:cs="PMingLiU"/>
      <w:lang w:val="en-US" w:eastAsia="ar-SA"/>
    </w:rPr>
  </w:style>
  <w:style w:type="character" w:customStyle="1" w:styleId="Heading7Char">
    <w:name w:val="Heading 7 Char"/>
    <w:basedOn w:val="DefaultParagraphFont"/>
    <w:link w:val="Heading7"/>
    <w:rsid w:val="00E23B88"/>
    <w:rPr>
      <w:rFonts w:eastAsia="PMingLiU"/>
      <w:sz w:val="24"/>
      <w:szCs w:val="24"/>
      <w:lang w:val="fr-CA" w:eastAsia="ar-SA"/>
    </w:rPr>
  </w:style>
  <w:style w:type="character" w:customStyle="1" w:styleId="Heading8Char">
    <w:name w:val="Heading 8 Char"/>
    <w:basedOn w:val="DefaultParagraphFont"/>
    <w:link w:val="Heading8"/>
    <w:rsid w:val="00E23B88"/>
    <w:rPr>
      <w:rFonts w:ascii="Univers" w:eastAsia="MS Mincho" w:hAnsi="Univers"/>
      <w:b/>
      <w:sz w:val="32"/>
      <w:szCs w:val="24"/>
      <w:lang w:val="en-GB" w:eastAsia="en-US"/>
    </w:rPr>
  </w:style>
  <w:style w:type="character" w:customStyle="1" w:styleId="Heading9Char">
    <w:name w:val="Heading 9 Char"/>
    <w:basedOn w:val="DefaultParagraphFont"/>
    <w:link w:val="Heading9"/>
    <w:rsid w:val="00E23B88"/>
    <w:rPr>
      <w:rFonts w:eastAsia="MS Mincho"/>
      <w:i/>
      <w:iCs/>
      <w:sz w:val="22"/>
      <w:szCs w:val="24"/>
      <w:lang w:val="en-GB" w:eastAsia="en-US"/>
    </w:rPr>
  </w:style>
  <w:style w:type="character" w:customStyle="1" w:styleId="normaltextrun">
    <w:name w:val="normaltextrun"/>
    <w:basedOn w:val="DefaultParagraphFont"/>
    <w:rsid w:val="00E23B88"/>
  </w:style>
  <w:style w:type="paragraph" w:customStyle="1" w:styleId="CBDNormalNumber">
    <w:name w:val="CBD_Normal_Number"/>
    <w:basedOn w:val="Normal"/>
    <w:qFormat/>
    <w:rsid w:val="00E23B88"/>
    <w:pPr>
      <w:numPr>
        <w:numId w:val="1"/>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E23B88"/>
    <w:pPr>
      <w:numPr>
        <w:numId w:val="1"/>
      </w:numPr>
    </w:pPr>
  </w:style>
  <w:style w:type="paragraph" w:customStyle="1" w:styleId="Item">
    <w:name w:val="Item"/>
    <w:basedOn w:val="Normal"/>
    <w:qFormat/>
    <w:rsid w:val="00E23B88"/>
    <w:pPr>
      <w:suppressLineNumbers/>
      <w:tabs>
        <w:tab w:val="left" w:pos="567"/>
        <w:tab w:val="left" w:pos="1134"/>
        <w:tab w:val="left" w:pos="1701"/>
        <w:tab w:val="left" w:pos="2268"/>
      </w:tabs>
      <w:suppressAutoHyphens/>
      <w:spacing w:before="240" w:after="120"/>
    </w:pPr>
    <w:rPr>
      <w:rFonts w:eastAsia="MS Mincho"/>
      <w:b/>
      <w:iCs/>
      <w:snapToGrid w:val="0"/>
      <w:kern w:val="22"/>
      <w:szCs w:val="22"/>
      <w:lang w:val="en-GB" w:eastAsia="en-US"/>
    </w:rPr>
  </w:style>
  <w:style w:type="paragraph" w:customStyle="1" w:styleId="CBDH2">
    <w:name w:val="CBD_H2"/>
    <w:basedOn w:val="CBDNormalNumber"/>
    <w:qFormat/>
    <w:rsid w:val="00E23B88"/>
    <w:pPr>
      <w:keepNext/>
      <w:keepLines/>
      <w:numPr>
        <w:numId w:val="0"/>
      </w:numPr>
      <w:ind w:left="567" w:hanging="567"/>
    </w:pPr>
    <w:rPr>
      <w:b/>
      <w:sz w:val="24"/>
    </w:rPr>
  </w:style>
  <w:style w:type="paragraph" w:customStyle="1" w:styleId="CBDH1">
    <w:name w:val="CBD_H1"/>
    <w:basedOn w:val="Normal"/>
    <w:qFormat/>
    <w:rsid w:val="00E23B88"/>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Para10">
    <w:name w:val="Para 1"/>
    <w:basedOn w:val="Normal"/>
    <w:qFormat/>
    <w:rsid w:val="00E23B88"/>
    <w:pPr>
      <w:tabs>
        <w:tab w:val="left" w:pos="567"/>
        <w:tab w:val="left" w:pos="1134"/>
        <w:tab w:val="left" w:pos="1701"/>
        <w:tab w:val="left" w:pos="2268"/>
      </w:tabs>
      <w:spacing w:before="120" w:after="120"/>
      <w:ind w:left="567"/>
      <w:jc w:val="both"/>
    </w:pPr>
    <w:rPr>
      <w:rFonts w:eastAsia="SimSun"/>
      <w:sz w:val="22"/>
      <w:szCs w:val="22"/>
      <w:lang w:val="en-GB" w:eastAsia="en-US"/>
    </w:rPr>
  </w:style>
  <w:style w:type="paragraph" w:customStyle="1" w:styleId="CBDAnnex">
    <w:name w:val="CBD_Annex"/>
    <w:basedOn w:val="Normal"/>
    <w:next w:val="CBDTitle"/>
    <w:qFormat/>
    <w:rsid w:val="00E23B88"/>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E23B88"/>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E23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23B88"/>
    <w:rPr>
      <w:rFonts w:ascii="Courier New" w:eastAsia="MS Mincho" w:hAnsi="Courier New" w:cs="Courier New"/>
      <w:lang w:val="en-US" w:eastAsia="en-US"/>
    </w:rPr>
  </w:style>
  <w:style w:type="character" w:customStyle="1" w:styleId="y2iqfc">
    <w:name w:val="y2iqfc"/>
    <w:basedOn w:val="DefaultParagraphFont"/>
    <w:rsid w:val="00E23B88"/>
  </w:style>
  <w:style w:type="paragraph" w:customStyle="1" w:styleId="Footnote">
    <w:name w:val="Footnote"/>
    <w:basedOn w:val="FootnoteText"/>
    <w:qFormat/>
    <w:rsid w:val="00E23B88"/>
    <w:pPr>
      <w:tabs>
        <w:tab w:val="left" w:pos="567"/>
        <w:tab w:val="left" w:pos="1134"/>
        <w:tab w:val="left" w:pos="1701"/>
        <w:tab w:val="left" w:pos="2268"/>
      </w:tabs>
    </w:pPr>
    <w:rPr>
      <w:rFonts w:eastAsia="SimSun"/>
      <w:sz w:val="18"/>
      <w:szCs w:val="18"/>
      <w:lang w:eastAsia="en-US"/>
    </w:rPr>
  </w:style>
  <w:style w:type="paragraph" w:customStyle="1" w:styleId="CBDNormalNoNumber">
    <w:name w:val="CBD_Normal_NoNumber"/>
    <w:basedOn w:val="Normal"/>
    <w:qFormat/>
    <w:rsid w:val="00E23B88"/>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paragraph" w:styleId="Title">
    <w:name w:val="Title"/>
    <w:basedOn w:val="Normal"/>
    <w:next w:val="Normal"/>
    <w:link w:val="TitleChar"/>
    <w:uiPriority w:val="10"/>
    <w:qFormat/>
    <w:rsid w:val="00E23B88"/>
    <w:pPr>
      <w:keepNext/>
      <w:tabs>
        <w:tab w:val="left" w:pos="567"/>
        <w:tab w:val="left" w:pos="1134"/>
        <w:tab w:val="left" w:pos="1701"/>
        <w:tab w:val="left" w:pos="2268"/>
      </w:tabs>
      <w:spacing w:before="240" w:after="240"/>
      <w:ind w:left="567"/>
      <w:jc w:val="both"/>
    </w:pPr>
    <w:rPr>
      <w:rFonts w:ascii="Times New Roman Bold" w:eastAsiaTheme="majorEastAsia" w:hAnsi="Times New Roman Bold"/>
      <w:b/>
      <w:bCs/>
      <w:spacing w:val="5"/>
      <w:kern w:val="28"/>
      <w:sz w:val="28"/>
      <w:szCs w:val="28"/>
      <w:lang w:val="en-US" w:eastAsia="en-US"/>
    </w:rPr>
  </w:style>
  <w:style w:type="character" w:customStyle="1" w:styleId="TitleChar">
    <w:name w:val="Title Char"/>
    <w:basedOn w:val="DefaultParagraphFont"/>
    <w:link w:val="Title"/>
    <w:uiPriority w:val="10"/>
    <w:rsid w:val="00E23B88"/>
    <w:rPr>
      <w:rFonts w:ascii="Times New Roman Bold" w:eastAsiaTheme="majorEastAsia" w:hAnsi="Times New Roman Bold"/>
      <w:b/>
      <w:bCs/>
      <w:spacing w:val="5"/>
      <w:kern w:val="28"/>
      <w:sz w:val="28"/>
      <w:szCs w:val="28"/>
      <w:lang w:val="en-US" w:eastAsia="en-US"/>
    </w:rPr>
  </w:style>
  <w:style w:type="character" w:customStyle="1" w:styleId="hps">
    <w:name w:val="hps"/>
    <w:rsid w:val="00E23B88"/>
  </w:style>
  <w:style w:type="character" w:styleId="CommentReference">
    <w:name w:val="annotation reference"/>
    <w:basedOn w:val="DefaultParagraphFont"/>
    <w:uiPriority w:val="99"/>
    <w:unhideWhenUsed/>
    <w:rsid w:val="00E23B88"/>
    <w:rPr>
      <w:sz w:val="16"/>
      <w:szCs w:val="16"/>
    </w:rPr>
  </w:style>
  <w:style w:type="paragraph" w:styleId="CommentText">
    <w:name w:val="annotation text"/>
    <w:basedOn w:val="Normal"/>
    <w:link w:val="CommentTextChar"/>
    <w:uiPriority w:val="99"/>
    <w:qFormat/>
    <w:rsid w:val="00E23B88"/>
    <w:pPr>
      <w:tabs>
        <w:tab w:val="left" w:pos="567"/>
        <w:tab w:val="left" w:pos="1134"/>
        <w:tab w:val="left" w:pos="1701"/>
        <w:tab w:val="left" w:pos="2268"/>
      </w:tabs>
      <w:jc w:val="both"/>
    </w:pPr>
    <w:rPr>
      <w:rFonts w:eastAsia="SimSun"/>
      <w:sz w:val="20"/>
      <w:szCs w:val="20"/>
      <w:lang w:val="en-US" w:eastAsia="en-US"/>
    </w:rPr>
  </w:style>
  <w:style w:type="character" w:customStyle="1" w:styleId="CommentTextChar">
    <w:name w:val="Comment Text Char"/>
    <w:basedOn w:val="DefaultParagraphFont"/>
    <w:link w:val="CommentText"/>
    <w:uiPriority w:val="99"/>
    <w:qFormat/>
    <w:rsid w:val="00E23B88"/>
    <w:rPr>
      <w:rFonts w:eastAsia="SimSun"/>
      <w:lang w:val="en-US" w:eastAsia="en-US"/>
    </w:rPr>
  </w:style>
  <w:style w:type="character" w:styleId="PageNumber">
    <w:name w:val="page number"/>
    <w:rsid w:val="00E23B88"/>
    <w:rPr>
      <w:rFonts w:ascii="Times New Roman" w:hAnsi="Times New Roman" w:cs="Times New Roman"/>
    </w:rPr>
  </w:style>
  <w:style w:type="paragraph" w:styleId="BodyText">
    <w:name w:val="Body Text"/>
    <w:basedOn w:val="Normal"/>
    <w:link w:val="BodyTextChar"/>
    <w:rsid w:val="00E23B88"/>
    <w:pPr>
      <w:bidi/>
      <w:spacing w:before="120" w:after="120"/>
      <w:jc w:val="both"/>
    </w:pPr>
    <w:rPr>
      <w:rFonts w:eastAsia="PMingLiU" w:cs="PMingLiU"/>
      <w:lang w:val="en-US" w:eastAsia="ar-SA"/>
    </w:rPr>
  </w:style>
  <w:style w:type="character" w:customStyle="1" w:styleId="BodyTextChar">
    <w:name w:val="Body Text Char"/>
    <w:basedOn w:val="DefaultParagraphFont"/>
    <w:link w:val="BodyText"/>
    <w:rsid w:val="00E23B88"/>
    <w:rPr>
      <w:rFonts w:eastAsia="PMingLiU" w:cs="PMingLiU"/>
      <w:sz w:val="24"/>
      <w:szCs w:val="24"/>
      <w:lang w:val="en-US" w:eastAsia="ar-SA"/>
    </w:rPr>
  </w:style>
  <w:style w:type="paragraph" w:styleId="Caption">
    <w:name w:val="caption"/>
    <w:basedOn w:val="Normal"/>
    <w:next w:val="Normal"/>
    <w:qFormat/>
    <w:rsid w:val="00E23B88"/>
    <w:pPr>
      <w:bidi/>
      <w:spacing w:line="216" w:lineRule="auto"/>
    </w:pPr>
    <w:rPr>
      <w:rFonts w:eastAsia="PMingLiU" w:cs="PMingLiU"/>
      <w:sz w:val="28"/>
      <w:szCs w:val="28"/>
      <w:lang w:val="fr-CA" w:eastAsia="en-US"/>
    </w:rPr>
  </w:style>
  <w:style w:type="paragraph" w:customStyle="1" w:styleId="Para3">
    <w:name w:val="Para3"/>
    <w:basedOn w:val="Normal"/>
    <w:rsid w:val="00E23B88"/>
    <w:pPr>
      <w:tabs>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E23B88"/>
    <w:pPr>
      <w:numPr>
        <w:ilvl w:val="1"/>
        <w:numId w:val="2"/>
      </w:numPr>
      <w:jc w:val="both"/>
    </w:pPr>
    <w:rPr>
      <w:rFonts w:ascii="PMingLiU" w:eastAsia="PMingLiU"/>
      <w:sz w:val="22"/>
      <w:lang w:val="en-GB" w:eastAsia="en-US"/>
    </w:rPr>
  </w:style>
  <w:style w:type="paragraph" w:styleId="TOC1">
    <w:name w:val="toc 1"/>
    <w:basedOn w:val="Normal"/>
    <w:next w:val="Normal"/>
    <w:autoRedefine/>
    <w:uiPriority w:val="39"/>
    <w:rsid w:val="00E23B88"/>
    <w:pPr>
      <w:tabs>
        <w:tab w:val="left" w:leader="dot" w:pos="9180"/>
        <w:tab w:val="right" w:leader="dot" w:pos="9350"/>
      </w:tabs>
      <w:bidi/>
      <w:ind w:left="900" w:right="1526" w:hanging="900"/>
    </w:pPr>
    <w:rPr>
      <w:rFonts w:eastAsia="PMingLiU" w:cs="Simplified Arabic"/>
      <w:caps/>
      <w:color w:val="000000"/>
      <w:kern w:val="28"/>
      <w:sz w:val="22"/>
      <w:szCs w:val="22"/>
      <w:lang w:val="en-US" w:eastAsia="en-US"/>
    </w:rPr>
  </w:style>
  <w:style w:type="paragraph" w:styleId="TOC2">
    <w:name w:val="toc 2"/>
    <w:basedOn w:val="Normal"/>
    <w:next w:val="Normal"/>
    <w:autoRedefine/>
    <w:uiPriority w:val="39"/>
    <w:rsid w:val="00E23B88"/>
    <w:pPr>
      <w:tabs>
        <w:tab w:val="right" w:leader="dot" w:pos="9354"/>
      </w:tabs>
      <w:ind w:left="1440" w:right="1473"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link w:val="Heading1longmultilineChar"/>
    <w:rsid w:val="00E23B88"/>
    <w:pPr>
      <w:keepLines w:val="0"/>
      <w:tabs>
        <w:tab w:val="left" w:pos="720"/>
      </w:tabs>
      <w:spacing w:before="240" w:after="120"/>
      <w:ind w:left="1843" w:hanging="1134"/>
    </w:pPr>
    <w:rPr>
      <w:rFonts w:ascii="PMingLiU" w:eastAsia="PMingLiU" w:hAnsi="Times New Roman" w:cs="Times New Roman"/>
      <w:bCs w:val="0"/>
      <w:caps/>
      <w:sz w:val="22"/>
      <w:szCs w:val="24"/>
      <w:lang w:val="en-GB" w:eastAsia="en-US"/>
    </w:rPr>
  </w:style>
  <w:style w:type="paragraph" w:styleId="TOC3">
    <w:name w:val="toc 3"/>
    <w:basedOn w:val="Normal"/>
    <w:next w:val="Normal"/>
    <w:autoRedefine/>
    <w:rsid w:val="00E23B88"/>
    <w:pPr>
      <w:bidi/>
      <w:ind w:left="480"/>
    </w:pPr>
    <w:rPr>
      <w:rFonts w:eastAsia="PMingLiU" w:cs="PMingLiU"/>
      <w:lang w:val="fr-CA" w:eastAsia="ar-SA"/>
    </w:rPr>
  </w:style>
  <w:style w:type="table" w:customStyle="1" w:styleId="TableNormal1">
    <w:name w:val="Table Normal1"/>
    <w:next w:val="TableNormal"/>
    <w:semiHidden/>
    <w:rsid w:val="00E23B88"/>
    <w:rPr>
      <w:rFonts w:eastAsia="MS Mincho"/>
    </w:rPr>
    <w:tblPr>
      <w:tblInd w:w="0" w:type="dxa"/>
      <w:tblCellMar>
        <w:top w:w="0" w:type="dxa"/>
        <w:left w:w="108" w:type="dxa"/>
        <w:bottom w:w="0" w:type="dxa"/>
        <w:right w:w="108" w:type="dxa"/>
      </w:tblCellMar>
    </w:tblPr>
  </w:style>
  <w:style w:type="table" w:customStyle="1" w:styleId="TableNormal2">
    <w:name w:val="Table Normal2"/>
    <w:next w:val="TableNormal"/>
    <w:semiHidden/>
    <w:rsid w:val="00E23B88"/>
    <w:rPr>
      <w:rFonts w:eastAsia="MS Mincho"/>
    </w:rPr>
    <w:tblPr>
      <w:tblInd w:w="0" w:type="dxa"/>
      <w:tblCellMar>
        <w:top w:w="0" w:type="dxa"/>
        <w:left w:w="108" w:type="dxa"/>
        <w:bottom w:w="0" w:type="dxa"/>
        <w:right w:w="108" w:type="dxa"/>
      </w:tblCellMar>
    </w:tblPr>
  </w:style>
  <w:style w:type="table" w:customStyle="1" w:styleId="TableNormal3">
    <w:name w:val="Table Normal3"/>
    <w:next w:val="TableNormal"/>
    <w:semiHidden/>
    <w:rsid w:val="00E23B88"/>
    <w:rPr>
      <w:rFonts w:eastAsia="MS Mincho"/>
    </w:rPr>
    <w:tblPr>
      <w:tblInd w:w="0" w:type="dxa"/>
      <w:tblCellMar>
        <w:top w:w="0" w:type="dxa"/>
        <w:left w:w="108" w:type="dxa"/>
        <w:bottom w:w="0" w:type="dxa"/>
        <w:right w:w="108" w:type="dxa"/>
      </w:tblCellMar>
    </w:tblPr>
  </w:style>
  <w:style w:type="table" w:customStyle="1" w:styleId="TableNormal4">
    <w:name w:val="Table Normal4"/>
    <w:next w:val="TableNormal"/>
    <w:semiHidden/>
    <w:rsid w:val="00E23B88"/>
    <w:rPr>
      <w:rFonts w:eastAsia="MS Mincho"/>
    </w:rPr>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E23B88"/>
    <w:rPr>
      <w:color w:val="605E5C"/>
      <w:shd w:val="clear" w:color="auto" w:fill="E1DFDD"/>
    </w:rPr>
  </w:style>
  <w:style w:type="character" w:styleId="FollowedHyperlink">
    <w:name w:val="FollowedHyperlink"/>
    <w:basedOn w:val="DefaultParagraphFont"/>
    <w:rsid w:val="00E23B88"/>
    <w:rPr>
      <w:color w:val="800080" w:themeColor="followedHyperlink"/>
      <w:u w:val="single"/>
    </w:rPr>
  </w:style>
  <w:style w:type="table" w:customStyle="1" w:styleId="TableGrid1">
    <w:name w:val="Table Grid1"/>
    <w:basedOn w:val="TableNormal"/>
    <w:next w:val="TableGrid"/>
    <w:uiPriority w:val="39"/>
    <w:rsid w:val="00E23B88"/>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23B88"/>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23B88"/>
    <w:rPr>
      <w:color w:val="605E5C"/>
      <w:shd w:val="clear" w:color="auto" w:fill="E1DFDD"/>
    </w:rPr>
  </w:style>
  <w:style w:type="numbering" w:customStyle="1" w:styleId="NoList1">
    <w:name w:val="No List1"/>
    <w:next w:val="NoList"/>
    <w:uiPriority w:val="99"/>
    <w:semiHidden/>
    <w:unhideWhenUsed/>
    <w:rsid w:val="00E23B88"/>
  </w:style>
  <w:style w:type="character" w:customStyle="1" w:styleId="StyleFootnoteReferenceNounderline">
    <w:name w:val="Style Footnote Reference + No underline"/>
    <w:rsid w:val="00E23B88"/>
    <w:rPr>
      <w:sz w:val="18"/>
      <w:u w:val="none"/>
      <w:vertAlign w:val="baseline"/>
    </w:rPr>
  </w:style>
  <w:style w:type="paragraph" w:customStyle="1" w:styleId="Quotationtextindented">
    <w:name w:val="Quotation text (indented)"/>
    <w:basedOn w:val="Normal"/>
    <w:qFormat/>
    <w:rsid w:val="00E23B88"/>
    <w:pPr>
      <w:spacing w:before="120" w:after="120"/>
      <w:ind w:left="720" w:right="720"/>
      <w:jc w:val="both"/>
    </w:pPr>
    <w:rPr>
      <w:rFonts w:eastAsia="MS Mincho"/>
      <w:bCs/>
      <w:sz w:val="22"/>
      <w:lang w:val="en-GB" w:eastAsia="en-US"/>
    </w:rPr>
  </w:style>
  <w:style w:type="paragraph" w:customStyle="1" w:styleId="recommendationheader">
    <w:name w:val="recommendation header"/>
    <w:basedOn w:val="Heading2"/>
    <w:qFormat/>
    <w:rsid w:val="00E23B88"/>
    <w:pPr>
      <w:tabs>
        <w:tab w:val="left" w:pos="720"/>
      </w:tabs>
      <w:bidi w:val="0"/>
      <w:spacing w:before="120" w:line="240" w:lineRule="auto"/>
    </w:pPr>
    <w:rPr>
      <w:rFonts w:ascii="Times New Roman" w:eastAsia="MS Mincho" w:hAnsi="Times New Roman"/>
      <w:iCs/>
      <w:kern w:val="0"/>
      <w:sz w:val="22"/>
      <w:lang w:val="en-GB" w:bidi="ar-SA"/>
    </w:rPr>
  </w:style>
  <w:style w:type="paragraph" w:styleId="BodyTextIndent">
    <w:name w:val="Body Text Indent"/>
    <w:basedOn w:val="Normal"/>
    <w:link w:val="BodyTextIndentChar"/>
    <w:rsid w:val="00E23B88"/>
    <w:pPr>
      <w:spacing w:before="120" w:after="120"/>
      <w:ind w:left="1440" w:hanging="720"/>
    </w:pPr>
    <w:rPr>
      <w:rFonts w:eastAsia="MS Mincho"/>
      <w:sz w:val="22"/>
      <w:lang w:val="en-GB" w:eastAsia="en-US"/>
    </w:rPr>
  </w:style>
  <w:style w:type="character" w:customStyle="1" w:styleId="BodyTextIndentChar">
    <w:name w:val="Body Text Indent Char"/>
    <w:basedOn w:val="DefaultParagraphFont"/>
    <w:link w:val="BodyTextIndent"/>
    <w:rsid w:val="00E23B88"/>
    <w:rPr>
      <w:rFonts w:eastAsia="MS Mincho"/>
      <w:sz w:val="22"/>
      <w:szCs w:val="24"/>
      <w:lang w:val="en-GB" w:eastAsia="en-US"/>
    </w:rPr>
  </w:style>
  <w:style w:type="paragraph" w:customStyle="1" w:styleId="HEADING">
    <w:name w:val="HEADING"/>
    <w:basedOn w:val="Normal"/>
    <w:link w:val="HEADINGChar"/>
    <w:rsid w:val="00E23B88"/>
    <w:pPr>
      <w:keepNext/>
      <w:spacing w:before="240" w:after="120"/>
      <w:jc w:val="center"/>
    </w:pPr>
    <w:rPr>
      <w:rFonts w:eastAsia="MS Mincho"/>
      <w:b/>
      <w:bCs/>
      <w:caps/>
      <w:sz w:val="22"/>
      <w:lang w:val="en-GB" w:eastAsia="en-US"/>
    </w:rPr>
  </w:style>
  <w:style w:type="paragraph" w:customStyle="1" w:styleId="para4">
    <w:name w:val="para4"/>
    <w:basedOn w:val="Normal"/>
    <w:rsid w:val="00E23B88"/>
    <w:pPr>
      <w:numPr>
        <w:ilvl w:val="3"/>
        <w:numId w:val="5"/>
      </w:numPr>
      <w:overflowPunct w:val="0"/>
      <w:autoSpaceDE w:val="0"/>
      <w:autoSpaceDN w:val="0"/>
      <w:adjustRightInd w:val="0"/>
      <w:spacing w:after="120" w:line="240" w:lineRule="atLeast"/>
      <w:jc w:val="both"/>
      <w:textAlignment w:val="baseline"/>
    </w:pPr>
    <w:rPr>
      <w:rFonts w:ascii="Courier" w:eastAsia="MS Mincho" w:hAnsi="Courier"/>
      <w:color w:val="000000"/>
      <w:sz w:val="20"/>
      <w:szCs w:val="20"/>
      <w:lang w:val="en-GB" w:eastAsia="en-US"/>
    </w:rPr>
  </w:style>
  <w:style w:type="paragraph" w:customStyle="1" w:styleId="Heading4indent">
    <w:name w:val="Heading 4 indent"/>
    <w:basedOn w:val="Heading4"/>
    <w:rsid w:val="00E23B88"/>
    <w:pPr>
      <w:ind w:left="720"/>
      <w:outlineLvl w:val="9"/>
    </w:pPr>
    <w:rPr>
      <w:rFonts w:ascii="Times New Roman" w:hAnsi="Times New Roman"/>
    </w:rPr>
  </w:style>
  <w:style w:type="paragraph" w:customStyle="1" w:styleId="Cornernotation">
    <w:name w:val="Corner notation"/>
    <w:basedOn w:val="Normal"/>
    <w:rsid w:val="00E23B88"/>
    <w:pPr>
      <w:ind w:left="170" w:right="3119" w:hanging="170"/>
    </w:pPr>
    <w:rPr>
      <w:rFonts w:eastAsia="MS Mincho"/>
      <w:sz w:val="22"/>
      <w:lang w:val="en-GB" w:eastAsia="en-US"/>
    </w:rPr>
  </w:style>
  <w:style w:type="paragraph" w:customStyle="1" w:styleId="recommendationheaderlong">
    <w:name w:val="recommendation header long"/>
    <w:basedOn w:val="Heading2longmultiline"/>
    <w:qFormat/>
    <w:rsid w:val="00E23B88"/>
  </w:style>
  <w:style w:type="paragraph" w:customStyle="1" w:styleId="tabletitle">
    <w:name w:val="table title"/>
    <w:basedOn w:val="Heading2"/>
    <w:qFormat/>
    <w:rsid w:val="00E23B88"/>
    <w:pPr>
      <w:tabs>
        <w:tab w:val="left" w:pos="720"/>
      </w:tabs>
      <w:bidi w:val="0"/>
      <w:spacing w:before="120" w:line="240" w:lineRule="auto"/>
      <w:jc w:val="left"/>
      <w:outlineLvl w:val="9"/>
    </w:pPr>
    <w:rPr>
      <w:rFonts w:ascii="Times New Roman" w:eastAsia="MS Mincho" w:hAnsi="Times New Roman"/>
      <w:iCs/>
      <w:kern w:val="0"/>
      <w:sz w:val="22"/>
      <w:lang w:val="en-GB" w:bidi="ar-SA"/>
    </w:rPr>
  </w:style>
  <w:style w:type="paragraph" w:styleId="TOAHeading">
    <w:name w:val="toa heading"/>
    <w:basedOn w:val="Normal"/>
    <w:next w:val="Normal"/>
    <w:rsid w:val="00E23B88"/>
    <w:pPr>
      <w:spacing w:before="120"/>
      <w:jc w:val="both"/>
    </w:pPr>
    <w:rPr>
      <w:rFonts w:eastAsia="MS Mincho" w:cs="Arial"/>
      <w:b/>
      <w:bCs/>
      <w:lang w:val="en-GB" w:eastAsia="en-US"/>
    </w:rPr>
  </w:style>
  <w:style w:type="paragraph" w:styleId="TOC9">
    <w:name w:val="toc 9"/>
    <w:basedOn w:val="Normal"/>
    <w:next w:val="Normal"/>
    <w:autoRedefine/>
    <w:rsid w:val="00E23B88"/>
    <w:pPr>
      <w:spacing w:before="120" w:after="120"/>
      <w:ind w:left="1760"/>
    </w:pPr>
    <w:rPr>
      <w:rFonts w:eastAsia="MS Mincho"/>
      <w:sz w:val="22"/>
      <w:lang w:val="en-GB" w:eastAsia="en-US"/>
    </w:rPr>
  </w:style>
  <w:style w:type="paragraph" w:styleId="TOC4">
    <w:name w:val="toc 4"/>
    <w:basedOn w:val="Normal"/>
    <w:next w:val="Normal"/>
    <w:autoRedefine/>
    <w:rsid w:val="00E23B88"/>
    <w:pPr>
      <w:spacing w:before="120" w:after="120"/>
      <w:ind w:left="660"/>
    </w:pPr>
    <w:rPr>
      <w:rFonts w:eastAsia="MS Mincho"/>
      <w:sz w:val="22"/>
      <w:lang w:val="en-GB" w:eastAsia="en-US"/>
    </w:rPr>
  </w:style>
  <w:style w:type="paragraph" w:styleId="TOC5">
    <w:name w:val="toc 5"/>
    <w:basedOn w:val="Normal"/>
    <w:next w:val="Normal"/>
    <w:autoRedefine/>
    <w:rsid w:val="00E23B88"/>
    <w:pPr>
      <w:spacing w:before="120" w:after="120"/>
      <w:ind w:left="880"/>
    </w:pPr>
    <w:rPr>
      <w:rFonts w:eastAsia="MS Mincho"/>
      <w:sz w:val="22"/>
      <w:lang w:val="en-GB" w:eastAsia="en-US"/>
    </w:rPr>
  </w:style>
  <w:style w:type="paragraph" w:styleId="TOC6">
    <w:name w:val="toc 6"/>
    <w:basedOn w:val="Normal"/>
    <w:next w:val="Normal"/>
    <w:autoRedefine/>
    <w:rsid w:val="00E23B88"/>
    <w:pPr>
      <w:spacing w:before="120" w:after="120"/>
      <w:ind w:left="1100"/>
    </w:pPr>
    <w:rPr>
      <w:rFonts w:eastAsia="MS Mincho"/>
      <w:sz w:val="22"/>
      <w:lang w:val="en-GB" w:eastAsia="en-US"/>
    </w:rPr>
  </w:style>
  <w:style w:type="paragraph" w:styleId="TOC7">
    <w:name w:val="toc 7"/>
    <w:basedOn w:val="Normal"/>
    <w:next w:val="Normal"/>
    <w:autoRedefine/>
    <w:rsid w:val="00E23B88"/>
    <w:pPr>
      <w:spacing w:before="120" w:after="120"/>
      <w:ind w:left="1320"/>
    </w:pPr>
    <w:rPr>
      <w:rFonts w:eastAsia="MS Mincho"/>
      <w:sz w:val="22"/>
      <w:lang w:val="en-GB" w:eastAsia="en-US"/>
    </w:rPr>
  </w:style>
  <w:style w:type="paragraph" w:styleId="TOC8">
    <w:name w:val="toc 8"/>
    <w:basedOn w:val="Normal"/>
    <w:next w:val="Normal"/>
    <w:autoRedefine/>
    <w:rsid w:val="00E23B88"/>
    <w:pPr>
      <w:spacing w:before="120" w:after="120"/>
      <w:ind w:left="1540"/>
    </w:pPr>
    <w:rPr>
      <w:rFonts w:eastAsia="MS Mincho"/>
      <w:sz w:val="22"/>
      <w:lang w:val="en-GB" w:eastAsia="en-US"/>
    </w:rPr>
  </w:style>
  <w:style w:type="paragraph" w:customStyle="1" w:styleId="reference">
    <w:name w:val="reference"/>
    <w:basedOn w:val="Heading9"/>
    <w:qFormat/>
    <w:rsid w:val="00E23B88"/>
    <w:rPr>
      <w:i w:val="0"/>
      <w:sz w:val="18"/>
    </w:rPr>
  </w:style>
  <w:style w:type="paragraph" w:customStyle="1" w:styleId="Style1">
    <w:name w:val="Style1"/>
    <w:basedOn w:val="Heading2"/>
    <w:link w:val="Style1Char"/>
    <w:qFormat/>
    <w:rsid w:val="00E23B88"/>
    <w:pPr>
      <w:tabs>
        <w:tab w:val="left" w:pos="720"/>
      </w:tabs>
      <w:bidi w:val="0"/>
      <w:spacing w:before="120" w:line="240" w:lineRule="auto"/>
    </w:pPr>
    <w:rPr>
      <w:rFonts w:ascii="Times New Roman" w:eastAsia="MS Mincho" w:hAnsi="Times New Roman"/>
      <w:i/>
      <w:iCs/>
      <w:kern w:val="0"/>
      <w:sz w:val="22"/>
      <w:lang w:val="en-GB" w:bidi="ar-SA"/>
    </w:rPr>
  </w:style>
  <w:style w:type="paragraph" w:customStyle="1" w:styleId="Para2">
    <w:name w:val="Para2"/>
    <w:basedOn w:val="Para1"/>
    <w:rsid w:val="00E23B88"/>
    <w:pPr>
      <w:numPr>
        <w:numId w:val="4"/>
      </w:numPr>
      <w:tabs>
        <w:tab w:val="clear" w:pos="567"/>
        <w:tab w:val="clear" w:pos="1080"/>
        <w:tab w:val="clear" w:pos="1134"/>
        <w:tab w:val="clear" w:pos="1701"/>
        <w:tab w:val="clear" w:pos="2268"/>
      </w:tabs>
      <w:autoSpaceDE w:val="0"/>
      <w:autoSpaceDN w:val="0"/>
      <w:snapToGrid/>
      <w:ind w:left="0" w:firstLine="720"/>
    </w:pPr>
    <w:rPr>
      <w:rFonts w:ascii="Times New Roman" w:eastAsia="Times New Roman" w:hAnsi="Times New Roman"/>
      <w:lang w:val="en-GB"/>
    </w:rPr>
  </w:style>
  <w:style w:type="paragraph" w:customStyle="1" w:styleId="Para-decision">
    <w:name w:val="Para-decision"/>
    <w:basedOn w:val="Normal"/>
    <w:rsid w:val="00E23B8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rFonts w:eastAsia="MS Mincho"/>
      <w:color w:val="000000"/>
      <w:sz w:val="22"/>
      <w:lang w:val="en-GB" w:eastAsia="en-US"/>
    </w:rPr>
  </w:style>
  <w:style w:type="character" w:styleId="EndnoteReference">
    <w:name w:val="endnote reference"/>
    <w:rsid w:val="00E23B88"/>
    <w:rPr>
      <w:vertAlign w:val="superscript"/>
    </w:rPr>
  </w:style>
  <w:style w:type="paragraph" w:styleId="EndnoteText">
    <w:name w:val="endnote text"/>
    <w:basedOn w:val="Normal"/>
    <w:link w:val="EndnoteTextChar"/>
    <w:rsid w:val="00E23B88"/>
    <w:pPr>
      <w:widowControl w:val="0"/>
      <w:tabs>
        <w:tab w:val="left" w:pos="-720"/>
      </w:tabs>
      <w:suppressAutoHyphens/>
      <w:jc w:val="both"/>
    </w:pPr>
    <w:rPr>
      <w:rFonts w:ascii="Courier New" w:eastAsia="MS Mincho" w:hAnsi="Courier New"/>
      <w:sz w:val="22"/>
      <w:lang w:val="en-GB" w:eastAsia="en-US"/>
    </w:rPr>
  </w:style>
  <w:style w:type="character" w:customStyle="1" w:styleId="EndnoteTextChar">
    <w:name w:val="Endnote Text Char"/>
    <w:basedOn w:val="DefaultParagraphFont"/>
    <w:link w:val="EndnoteText"/>
    <w:rsid w:val="00E23B88"/>
    <w:rPr>
      <w:rFonts w:ascii="Courier New" w:eastAsia="MS Mincho" w:hAnsi="Courier New"/>
      <w:sz w:val="22"/>
      <w:szCs w:val="24"/>
      <w:lang w:val="en-GB" w:eastAsia="en-US"/>
    </w:rPr>
  </w:style>
  <w:style w:type="paragraph" w:customStyle="1" w:styleId="Heading1multiline">
    <w:name w:val="Heading 1 (multiline)"/>
    <w:basedOn w:val="Heading1"/>
    <w:rsid w:val="00E23B88"/>
    <w:pPr>
      <w:keepLines w:val="0"/>
      <w:tabs>
        <w:tab w:val="left" w:pos="720"/>
      </w:tabs>
      <w:spacing w:before="240" w:after="120"/>
      <w:ind w:left="1843" w:right="996" w:hanging="567"/>
    </w:pPr>
    <w:rPr>
      <w:rFonts w:ascii="Times New Roman" w:eastAsia="Times New Roman" w:hAnsi="Times New Roman" w:cs="Times New Roman"/>
      <w:bCs w:val="0"/>
      <w:caps/>
      <w:sz w:val="22"/>
      <w:szCs w:val="24"/>
      <w:lang w:val="en-GB" w:eastAsia="en-US"/>
    </w:rPr>
  </w:style>
  <w:style w:type="paragraph" w:customStyle="1" w:styleId="Heading2multiline">
    <w:name w:val="Heading 2 (multiline)"/>
    <w:basedOn w:val="Heading1"/>
    <w:next w:val="Para1"/>
    <w:rsid w:val="00E23B88"/>
    <w:pPr>
      <w:keepLines w:val="0"/>
      <w:tabs>
        <w:tab w:val="left" w:pos="720"/>
      </w:tabs>
      <w:spacing w:before="120" w:after="120"/>
      <w:ind w:left="1843" w:right="998" w:hanging="567"/>
    </w:pPr>
    <w:rPr>
      <w:rFonts w:ascii="Times New Roman" w:eastAsia="Times New Roman" w:hAnsi="Times New Roman" w:cs="Times New Roman"/>
      <w:bCs w:val="0"/>
      <w:i/>
      <w:iCs/>
      <w:sz w:val="22"/>
      <w:szCs w:val="24"/>
      <w:lang w:val="en-GB" w:eastAsia="en-US"/>
    </w:rPr>
  </w:style>
  <w:style w:type="paragraph" w:customStyle="1" w:styleId="Heading2longmultiline">
    <w:name w:val="Heading 2 (long multiline)"/>
    <w:basedOn w:val="Heading2multiline"/>
    <w:rsid w:val="00E23B88"/>
    <w:pPr>
      <w:ind w:left="2127" w:hanging="1276"/>
    </w:pPr>
    <w:rPr>
      <w:i w:val="0"/>
    </w:rPr>
  </w:style>
  <w:style w:type="paragraph" w:customStyle="1" w:styleId="Heading3multiline">
    <w:name w:val="Heading 3 (multiline)"/>
    <w:basedOn w:val="Heading3"/>
    <w:next w:val="Para1"/>
    <w:rsid w:val="00E23B88"/>
    <w:pPr>
      <w:tabs>
        <w:tab w:val="left" w:pos="567"/>
      </w:tabs>
      <w:bidi w:val="0"/>
      <w:spacing w:before="120" w:line="240" w:lineRule="auto"/>
      <w:ind w:left="1418" w:hanging="425"/>
      <w:jc w:val="left"/>
    </w:pPr>
    <w:rPr>
      <w:rFonts w:eastAsia="MS Mincho"/>
      <w:i/>
      <w:iCs/>
      <w:kern w:val="0"/>
      <w:sz w:val="22"/>
      <w:lang w:val="en-GB" w:bidi="ar-SA"/>
    </w:rPr>
  </w:style>
  <w:style w:type="paragraph" w:customStyle="1" w:styleId="heading2notforTOC">
    <w:name w:val="heading 2 not for TOC"/>
    <w:basedOn w:val="Heading3"/>
    <w:rsid w:val="00E23B88"/>
    <w:pPr>
      <w:tabs>
        <w:tab w:val="left" w:pos="567"/>
      </w:tabs>
      <w:bidi w:val="0"/>
      <w:spacing w:before="120" w:line="240" w:lineRule="auto"/>
    </w:pPr>
    <w:rPr>
      <w:rFonts w:eastAsia="MS Mincho"/>
      <w:i/>
      <w:iCs/>
      <w:kern w:val="0"/>
      <w:sz w:val="22"/>
      <w:lang w:val="en-GB" w:bidi="ar-SA"/>
    </w:rPr>
  </w:style>
  <w:style w:type="paragraph" w:customStyle="1" w:styleId="HEADINGNOTFORTOC">
    <w:name w:val="HEADING (NOT FOR TOC)"/>
    <w:basedOn w:val="Heading1"/>
    <w:next w:val="Heading2"/>
    <w:rsid w:val="00E23B88"/>
    <w:pPr>
      <w:keepLines w:val="0"/>
      <w:tabs>
        <w:tab w:val="left" w:pos="720"/>
      </w:tabs>
      <w:spacing w:before="240" w:after="120"/>
      <w:jc w:val="center"/>
    </w:pPr>
    <w:rPr>
      <w:rFonts w:ascii="Times New Roman" w:eastAsia="Times New Roman" w:hAnsi="Times New Roman" w:cs="Times New Roman"/>
      <w:bCs w:val="0"/>
      <w:caps/>
      <w:sz w:val="22"/>
      <w:szCs w:val="24"/>
      <w:lang w:val="en-GB" w:eastAsia="en-US"/>
    </w:rPr>
  </w:style>
  <w:style w:type="paragraph" w:customStyle="1" w:styleId="decision">
    <w:name w:val="decision"/>
    <w:basedOn w:val="Normal"/>
    <w:qFormat/>
    <w:rsid w:val="00E23B88"/>
    <w:pPr>
      <w:keepNext/>
      <w:spacing w:before="240" w:after="120"/>
      <w:ind w:hanging="11"/>
      <w:jc w:val="center"/>
    </w:pPr>
    <w:rPr>
      <w:rFonts w:eastAsia="MS Mincho"/>
      <w:b/>
      <w:kern w:val="22"/>
      <w:sz w:val="22"/>
      <w:lang w:val="en-GB" w:eastAsia="en-US"/>
    </w:rPr>
  </w:style>
  <w:style w:type="character" w:customStyle="1" w:styleId="apple-converted-space">
    <w:name w:val="apple-converted-space"/>
    <w:rsid w:val="00E23B88"/>
  </w:style>
  <w:style w:type="paragraph" w:styleId="CommentSubject">
    <w:name w:val="annotation subject"/>
    <w:basedOn w:val="CommentText"/>
    <w:next w:val="CommentText"/>
    <w:link w:val="CommentSubjectChar"/>
    <w:uiPriority w:val="99"/>
    <w:unhideWhenUsed/>
    <w:rsid w:val="00E23B88"/>
    <w:pPr>
      <w:tabs>
        <w:tab w:val="clear" w:pos="567"/>
        <w:tab w:val="clear" w:pos="1134"/>
        <w:tab w:val="clear" w:pos="1701"/>
        <w:tab w:val="clear" w:pos="2268"/>
      </w:tabs>
    </w:pPr>
    <w:rPr>
      <w:rFonts w:eastAsia="Times New Roman"/>
      <w:b/>
      <w:bCs/>
      <w:lang w:val="en-GB"/>
    </w:rPr>
  </w:style>
  <w:style w:type="character" w:customStyle="1" w:styleId="CommentSubjectChar">
    <w:name w:val="Comment Subject Char"/>
    <w:basedOn w:val="CommentTextChar"/>
    <w:link w:val="CommentSubject"/>
    <w:uiPriority w:val="99"/>
    <w:rsid w:val="00E23B88"/>
    <w:rPr>
      <w:rFonts w:eastAsia="SimSun"/>
      <w:b/>
      <w:bCs/>
      <w:lang w:val="en-GB" w:eastAsia="en-US"/>
    </w:rPr>
  </w:style>
  <w:style w:type="paragraph" w:styleId="Revision">
    <w:name w:val="Revision"/>
    <w:hidden/>
    <w:uiPriority w:val="99"/>
    <w:semiHidden/>
    <w:rsid w:val="00E23B88"/>
    <w:rPr>
      <w:rFonts w:eastAsia="MS Mincho"/>
      <w:sz w:val="22"/>
      <w:szCs w:val="24"/>
      <w:lang w:val="en-GB" w:eastAsia="en-US"/>
    </w:rPr>
  </w:style>
  <w:style w:type="paragraph" w:customStyle="1" w:styleId="meetingname">
    <w:name w:val="meeting name"/>
    <w:basedOn w:val="Cornernotation"/>
    <w:qFormat/>
    <w:rsid w:val="00E23B88"/>
    <w:rPr>
      <w:rFonts w:eastAsia="Malgun Gothic"/>
      <w:caps/>
      <w:snapToGrid w:val="0"/>
    </w:rPr>
  </w:style>
  <w:style w:type="table" w:customStyle="1" w:styleId="TableGrid3">
    <w:name w:val="Table Grid3"/>
    <w:basedOn w:val="TableNormal"/>
    <w:next w:val="TableGrid"/>
    <w:uiPriority w:val="39"/>
    <w:qFormat/>
    <w:rsid w:val="00E23B88"/>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E23B88"/>
    <w:rPr>
      <w:rFonts w:eastAsia="MS Mincho"/>
      <w:b/>
      <w:bCs/>
      <w:caps/>
      <w:sz w:val="22"/>
      <w:szCs w:val="24"/>
      <w:lang w:val="en-GB" w:eastAsia="en-US"/>
    </w:rPr>
  </w:style>
  <w:style w:type="paragraph" w:customStyle="1" w:styleId="Activity">
    <w:name w:val="Activity"/>
    <w:basedOn w:val="Normal"/>
    <w:rsid w:val="00E23B88"/>
    <w:pPr>
      <w:keepNext/>
      <w:numPr>
        <w:ilvl w:val="1"/>
        <w:numId w:val="6"/>
      </w:numPr>
      <w:tabs>
        <w:tab w:val="clear" w:pos="1440"/>
        <w:tab w:val="left" w:pos="720"/>
      </w:tabs>
      <w:autoSpaceDE w:val="0"/>
      <w:autoSpaceDN w:val="0"/>
      <w:spacing w:before="120" w:after="120" w:line="216" w:lineRule="auto"/>
      <w:jc w:val="both"/>
    </w:pPr>
    <w:rPr>
      <w:rFonts w:eastAsia="MS Mincho"/>
      <w:b/>
      <w:bCs/>
      <w:sz w:val="22"/>
      <w:szCs w:val="18"/>
      <w:lang w:val="en-GB" w:eastAsia="en-US"/>
    </w:rPr>
  </w:style>
  <w:style w:type="character" w:customStyle="1" w:styleId="SubtleReference1">
    <w:name w:val="Subtle Reference1"/>
    <w:basedOn w:val="DefaultParagraphFont"/>
    <w:uiPriority w:val="31"/>
    <w:qFormat/>
    <w:rsid w:val="00E23B88"/>
    <w:rPr>
      <w:smallCaps/>
      <w:color w:val="C0504D"/>
      <w:u w:val="single"/>
    </w:rPr>
  </w:style>
  <w:style w:type="paragraph" w:customStyle="1" w:styleId="Subtitle1">
    <w:name w:val="Subtitle1"/>
    <w:basedOn w:val="Normal"/>
    <w:next w:val="Normal"/>
    <w:uiPriority w:val="11"/>
    <w:qFormat/>
    <w:rsid w:val="00E23B88"/>
    <w:pPr>
      <w:numPr>
        <w:ilvl w:val="1"/>
      </w:numPr>
      <w:spacing w:after="160"/>
      <w:jc w:val="both"/>
    </w:pPr>
    <w:rPr>
      <w:rFonts w:ascii="Times New Roman Bold" w:eastAsia="MS Mincho"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E23B88"/>
    <w:rPr>
      <w:rFonts w:ascii="Times New Roman Bold" w:hAnsi="Times New Roman Bold" w:cs="Arial"/>
      <w:b/>
      <w:color w:val="5A5A5A"/>
      <w:sz w:val="22"/>
      <w:szCs w:val="22"/>
      <w:lang w:val="en-GB"/>
    </w:rPr>
  </w:style>
  <w:style w:type="paragraph" w:customStyle="1" w:styleId="CBD-Doc-Type">
    <w:name w:val="CBD-Doc-Type"/>
    <w:basedOn w:val="Normal"/>
    <w:rsid w:val="00E23B88"/>
    <w:pPr>
      <w:keepLines/>
      <w:spacing w:before="240" w:after="120"/>
      <w:jc w:val="both"/>
    </w:pPr>
    <w:rPr>
      <w:rFonts w:eastAsia="MS Mincho" w:cs="Angsana New"/>
      <w:b/>
      <w:i/>
      <w:lang w:val="en-GB" w:eastAsia="en-US"/>
    </w:rPr>
  </w:style>
  <w:style w:type="paragraph" w:customStyle="1" w:styleId="CBD-Doc">
    <w:name w:val="CBD-Doc"/>
    <w:basedOn w:val="Normal"/>
    <w:rsid w:val="00E23B88"/>
    <w:pPr>
      <w:keepLines/>
      <w:numPr>
        <w:numId w:val="8"/>
      </w:numPr>
      <w:spacing w:after="120"/>
      <w:jc w:val="both"/>
    </w:pPr>
    <w:rPr>
      <w:rFonts w:eastAsia="MS Mincho" w:cs="Angsana New"/>
      <w:sz w:val="22"/>
      <w:lang w:val="en-GB" w:eastAsia="en-US"/>
    </w:rPr>
  </w:style>
  <w:style w:type="character" w:customStyle="1" w:styleId="ng-binding">
    <w:name w:val="ng-binding"/>
    <w:basedOn w:val="DefaultParagraphFont"/>
    <w:rsid w:val="00E23B88"/>
  </w:style>
  <w:style w:type="paragraph" w:customStyle="1" w:styleId="paragraph">
    <w:name w:val="paragraph"/>
    <w:basedOn w:val="Normal"/>
    <w:rsid w:val="00E23B88"/>
    <w:pPr>
      <w:spacing w:before="100" w:beforeAutospacing="1" w:after="100" w:afterAutospacing="1"/>
    </w:pPr>
    <w:rPr>
      <w:rFonts w:eastAsia="MS Mincho"/>
      <w:lang w:val="en-US" w:eastAsia="en-US"/>
    </w:rPr>
  </w:style>
  <w:style w:type="character" w:customStyle="1" w:styleId="findhit">
    <w:name w:val="findhit"/>
    <w:rsid w:val="00E23B88"/>
  </w:style>
  <w:style w:type="paragraph" w:customStyle="1" w:styleId="Heading-plainbold">
    <w:name w:val="Heading-plain bold"/>
    <w:basedOn w:val="BodyText"/>
    <w:rsid w:val="00E23B88"/>
    <w:pPr>
      <w:bidi w:val="0"/>
      <w:spacing w:before="0" w:line="259" w:lineRule="auto"/>
      <w:jc w:val="center"/>
    </w:pPr>
    <w:rPr>
      <w:rFonts w:ascii="Cambria" w:eastAsia="Malgun Gothic" w:hAnsi="Cambria" w:cs="Arial"/>
      <w:b/>
      <w:bCs/>
      <w:i/>
      <w:iCs/>
      <w:kern w:val="2"/>
      <w:sz w:val="22"/>
      <w:szCs w:val="22"/>
      <w:lang w:val="en-CA" w:eastAsia="en-US"/>
    </w:rPr>
  </w:style>
  <w:style w:type="paragraph" w:customStyle="1" w:styleId="PlainText1">
    <w:name w:val="Plain Text1"/>
    <w:basedOn w:val="Normal"/>
    <w:next w:val="PlainText"/>
    <w:link w:val="PlainTextChar"/>
    <w:uiPriority w:val="99"/>
    <w:unhideWhenUsed/>
    <w:rsid w:val="00E23B88"/>
    <w:rPr>
      <w:rFonts w:ascii="Calibri" w:eastAsia="MS Mincho" w:hAnsi="Calibri" w:cs="Arial"/>
      <w:sz w:val="22"/>
      <w:szCs w:val="21"/>
      <w:lang w:val="en-US" w:eastAsia="zh-CN"/>
    </w:rPr>
  </w:style>
  <w:style w:type="character" w:customStyle="1" w:styleId="PlainTextChar">
    <w:name w:val="Plain Text Char"/>
    <w:basedOn w:val="DefaultParagraphFont"/>
    <w:link w:val="PlainText1"/>
    <w:uiPriority w:val="99"/>
    <w:rsid w:val="00E23B88"/>
    <w:rPr>
      <w:rFonts w:ascii="Calibri" w:eastAsia="MS Mincho" w:hAnsi="Calibri" w:cs="Arial"/>
      <w:sz w:val="22"/>
      <w:szCs w:val="21"/>
      <w:lang w:val="en-US" w:eastAsia="zh-CN"/>
    </w:rPr>
  </w:style>
  <w:style w:type="paragraph" w:styleId="BodyText2">
    <w:name w:val="Body Text 2"/>
    <w:basedOn w:val="Normal"/>
    <w:link w:val="BodyText2Char"/>
    <w:uiPriority w:val="99"/>
    <w:rsid w:val="00E23B88"/>
    <w:rPr>
      <w:rFonts w:eastAsia="MS Mincho"/>
      <w:i/>
      <w:iCs/>
      <w:lang w:eastAsia="en-US"/>
    </w:rPr>
  </w:style>
  <w:style w:type="character" w:customStyle="1" w:styleId="BodyText2Char">
    <w:name w:val="Body Text 2 Char"/>
    <w:basedOn w:val="DefaultParagraphFont"/>
    <w:link w:val="BodyText2"/>
    <w:uiPriority w:val="99"/>
    <w:rsid w:val="00E23B88"/>
    <w:rPr>
      <w:rFonts w:eastAsia="MS Mincho"/>
      <w:i/>
      <w:iCs/>
      <w:sz w:val="24"/>
      <w:szCs w:val="24"/>
      <w:lang w:eastAsia="en-US"/>
    </w:rPr>
  </w:style>
  <w:style w:type="paragraph" w:styleId="BodyText3">
    <w:name w:val="Body Text 3"/>
    <w:basedOn w:val="Normal"/>
    <w:link w:val="BodyText3Char"/>
    <w:rsid w:val="00E23B88"/>
    <w:pPr>
      <w:jc w:val="center"/>
    </w:pPr>
    <w:rPr>
      <w:rFonts w:eastAsia="MS Mincho"/>
      <w:sz w:val="28"/>
      <w:lang w:eastAsia="en-US"/>
    </w:rPr>
  </w:style>
  <w:style w:type="character" w:customStyle="1" w:styleId="BodyText3Char">
    <w:name w:val="Body Text 3 Char"/>
    <w:basedOn w:val="DefaultParagraphFont"/>
    <w:link w:val="BodyText3"/>
    <w:rsid w:val="00E23B88"/>
    <w:rPr>
      <w:rFonts w:eastAsia="MS Mincho"/>
      <w:sz w:val="28"/>
      <w:szCs w:val="24"/>
      <w:lang w:eastAsia="en-US"/>
    </w:rPr>
  </w:style>
  <w:style w:type="paragraph" w:styleId="BodyTextIndent2">
    <w:name w:val="Body Text Indent 2"/>
    <w:basedOn w:val="Normal"/>
    <w:link w:val="BodyTextIndent2Char"/>
    <w:rsid w:val="00E23B88"/>
    <w:pPr>
      <w:ind w:firstLine="720"/>
    </w:pPr>
    <w:rPr>
      <w:rFonts w:eastAsia="MS Mincho"/>
      <w:lang w:eastAsia="en-US"/>
    </w:rPr>
  </w:style>
  <w:style w:type="character" w:customStyle="1" w:styleId="BodyTextIndent2Char">
    <w:name w:val="Body Text Indent 2 Char"/>
    <w:basedOn w:val="DefaultParagraphFont"/>
    <w:link w:val="BodyTextIndent2"/>
    <w:rsid w:val="00E23B88"/>
    <w:rPr>
      <w:rFonts w:eastAsia="MS Mincho"/>
      <w:sz w:val="24"/>
      <w:szCs w:val="24"/>
      <w:lang w:eastAsia="en-US"/>
    </w:rPr>
  </w:style>
  <w:style w:type="paragraph" w:styleId="BodyTextIndent3">
    <w:name w:val="Body Text Indent 3"/>
    <w:basedOn w:val="Normal"/>
    <w:link w:val="BodyTextIndent3Char"/>
    <w:rsid w:val="00E23B88"/>
    <w:pPr>
      <w:ind w:left="1080" w:hanging="360"/>
    </w:pPr>
    <w:rPr>
      <w:rFonts w:ascii="Courier" w:eastAsia="MS Mincho" w:hAnsi="Courier"/>
      <w:sz w:val="20"/>
      <w:lang w:eastAsia="en-US"/>
    </w:rPr>
  </w:style>
  <w:style w:type="character" w:customStyle="1" w:styleId="BodyTextIndent3Char">
    <w:name w:val="Body Text Indent 3 Char"/>
    <w:basedOn w:val="DefaultParagraphFont"/>
    <w:link w:val="BodyTextIndent3"/>
    <w:rsid w:val="00E23B88"/>
    <w:rPr>
      <w:rFonts w:ascii="Courier" w:eastAsia="MS Mincho" w:hAnsi="Courier"/>
      <w:szCs w:val="24"/>
      <w:lang w:eastAsia="en-US"/>
    </w:rPr>
  </w:style>
  <w:style w:type="paragraph" w:customStyle="1" w:styleId="BodyText21">
    <w:name w:val="Body Text 21"/>
    <w:basedOn w:val="Normal"/>
    <w:rsid w:val="00E23B88"/>
    <w:rPr>
      <w:rFonts w:eastAsia="MS Mincho"/>
      <w:sz w:val="22"/>
      <w:lang w:val="en-GB" w:eastAsia="en-US"/>
    </w:rPr>
  </w:style>
  <w:style w:type="paragraph" w:customStyle="1" w:styleId="Para">
    <w:name w:val="Para"/>
    <w:basedOn w:val="Normal"/>
    <w:rsid w:val="00E23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sz w:val="22"/>
      <w:lang w:val="en-GB" w:eastAsia="en-US"/>
    </w:rPr>
  </w:style>
  <w:style w:type="paragraph" w:styleId="DocumentMap">
    <w:name w:val="Document Map"/>
    <w:basedOn w:val="Normal"/>
    <w:link w:val="DocumentMapChar"/>
    <w:rsid w:val="00E23B88"/>
    <w:pPr>
      <w:shd w:val="clear" w:color="auto" w:fill="000080"/>
    </w:pPr>
    <w:rPr>
      <w:rFonts w:ascii="Tahoma" w:eastAsia="MS Mincho" w:hAnsi="Tahoma"/>
      <w:lang w:eastAsia="en-US"/>
    </w:rPr>
  </w:style>
  <w:style w:type="character" w:customStyle="1" w:styleId="DocumentMapChar">
    <w:name w:val="Document Map Char"/>
    <w:basedOn w:val="DefaultParagraphFont"/>
    <w:link w:val="DocumentMap"/>
    <w:rsid w:val="00E23B88"/>
    <w:rPr>
      <w:rFonts w:ascii="Tahoma" w:eastAsia="MS Mincho" w:hAnsi="Tahoma"/>
      <w:sz w:val="24"/>
      <w:szCs w:val="24"/>
      <w:shd w:val="clear" w:color="auto" w:fill="000080"/>
      <w:lang w:eastAsia="en-US"/>
    </w:rPr>
  </w:style>
  <w:style w:type="paragraph" w:customStyle="1" w:styleId="para20">
    <w:name w:val="para2"/>
    <w:basedOn w:val="Normal"/>
    <w:rsid w:val="00E23B88"/>
    <w:pPr>
      <w:tabs>
        <w:tab w:val="num" w:pos="1080"/>
      </w:tabs>
      <w:spacing w:before="120" w:after="120"/>
      <w:ind w:left="1080" w:hanging="360"/>
    </w:pPr>
    <w:rPr>
      <w:rFonts w:eastAsia="MS Mincho"/>
      <w:szCs w:val="20"/>
      <w:lang w:eastAsia="en-US"/>
    </w:rPr>
  </w:style>
  <w:style w:type="paragraph" w:customStyle="1" w:styleId="Heading2-center">
    <w:name w:val="Heading 2-center"/>
    <w:basedOn w:val="Heading2"/>
    <w:rsid w:val="00E23B88"/>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paragraph" w:styleId="BlockText">
    <w:name w:val="Block Text"/>
    <w:basedOn w:val="Normal"/>
    <w:rsid w:val="00E23B88"/>
    <w:pPr>
      <w:tabs>
        <w:tab w:val="left" w:leader="dot" w:pos="8100"/>
        <w:tab w:val="left" w:pos="8370"/>
      </w:tabs>
      <w:suppressAutoHyphens/>
      <w:ind w:left="720" w:right="1440" w:hanging="720"/>
    </w:pPr>
    <w:rPr>
      <w:rFonts w:ascii="Courier New" w:eastAsia="MS Mincho" w:hAnsi="Courier New"/>
      <w:sz w:val="20"/>
      <w:lang w:val="en-GB" w:eastAsia="en-US"/>
    </w:rPr>
  </w:style>
  <w:style w:type="paragraph" w:customStyle="1" w:styleId="Texte">
    <w:name w:val="Texte"/>
    <w:basedOn w:val="Normal"/>
    <w:rsid w:val="00E23B88"/>
    <w:pPr>
      <w:widowControl w:val="0"/>
      <w:tabs>
        <w:tab w:val="left" w:pos="720"/>
      </w:tabs>
      <w:spacing w:before="120" w:after="120"/>
      <w:jc w:val="both"/>
    </w:pPr>
    <w:rPr>
      <w:rFonts w:eastAsia="MS Mincho"/>
      <w:sz w:val="22"/>
      <w:lang w:eastAsia="en-US"/>
    </w:rPr>
  </w:style>
  <w:style w:type="paragraph" w:customStyle="1" w:styleId="content">
    <w:name w:val="content"/>
    <w:basedOn w:val="Normal"/>
    <w:rsid w:val="00E23B88"/>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E23B88"/>
    <w:rPr>
      <w:b/>
      <w:bCs/>
    </w:rPr>
  </w:style>
  <w:style w:type="paragraph" w:customStyle="1" w:styleId="Document1">
    <w:name w:val="Document 1"/>
    <w:basedOn w:val="Normal"/>
    <w:next w:val="Normal"/>
    <w:rsid w:val="00E23B88"/>
    <w:pPr>
      <w:suppressAutoHyphens/>
      <w:overflowPunct w:val="0"/>
      <w:autoSpaceDE w:val="0"/>
      <w:autoSpaceDN w:val="0"/>
      <w:adjustRightInd w:val="0"/>
      <w:spacing w:after="120" w:line="240" w:lineRule="exact"/>
      <w:textAlignment w:val="baseline"/>
    </w:pPr>
    <w:rPr>
      <w:rFonts w:ascii="Courier" w:eastAsia="MS Mincho" w:hAnsi="Courier"/>
      <w:sz w:val="20"/>
      <w:lang w:val="en-GB" w:eastAsia="en-US"/>
    </w:rPr>
  </w:style>
  <w:style w:type="paragraph" w:customStyle="1" w:styleId="Head2">
    <w:name w:val="Head2"/>
    <w:basedOn w:val="Normal"/>
    <w:rsid w:val="00E23B88"/>
    <w:pPr>
      <w:keepNext/>
      <w:overflowPunct w:val="0"/>
      <w:autoSpaceDE w:val="0"/>
      <w:autoSpaceDN w:val="0"/>
      <w:adjustRightInd w:val="0"/>
      <w:spacing w:line="240" w:lineRule="exact"/>
      <w:jc w:val="center"/>
      <w:textAlignment w:val="baseline"/>
    </w:pPr>
    <w:rPr>
      <w:rFonts w:ascii="Courier" w:eastAsia="MS Mincho" w:hAnsi="Courier"/>
      <w:sz w:val="20"/>
      <w:lang w:eastAsia="en-US"/>
    </w:rPr>
  </w:style>
  <w:style w:type="paragraph" w:customStyle="1" w:styleId="Masthead">
    <w:name w:val="Masthead"/>
    <w:basedOn w:val="Normal"/>
    <w:next w:val="Normal"/>
    <w:rsid w:val="00E23B88"/>
    <w:pPr>
      <w:overflowPunct w:val="0"/>
      <w:autoSpaceDE w:val="0"/>
      <w:autoSpaceDN w:val="0"/>
      <w:adjustRightInd w:val="0"/>
      <w:textAlignment w:val="baseline"/>
    </w:pPr>
    <w:rPr>
      <w:rFonts w:ascii="Courier" w:eastAsia="MS Mincho" w:hAnsi="Courier"/>
      <w:sz w:val="20"/>
      <w:lang w:eastAsia="en-US"/>
    </w:rPr>
  </w:style>
  <w:style w:type="paragraph" w:customStyle="1" w:styleId="para1indent">
    <w:name w:val="para1indent"/>
    <w:basedOn w:val="Para1"/>
    <w:rsid w:val="00E23B88"/>
    <w:pPr>
      <w:tabs>
        <w:tab w:val="clear" w:pos="567"/>
        <w:tab w:val="clear" w:pos="1134"/>
        <w:tab w:val="clear" w:pos="1701"/>
        <w:tab w:val="clear" w:pos="2268"/>
        <w:tab w:val="left" w:pos="360"/>
      </w:tabs>
      <w:overflowPunct w:val="0"/>
      <w:autoSpaceDE w:val="0"/>
      <w:autoSpaceDN w:val="0"/>
      <w:adjustRightInd w:val="0"/>
      <w:snapToGrid/>
      <w:spacing w:before="0"/>
      <w:jc w:val="left"/>
      <w:textAlignment w:val="baseline"/>
    </w:pPr>
    <w:rPr>
      <w:rFonts w:ascii="Courier" w:eastAsia="Times New Roman" w:hAnsi="Courier"/>
      <w:sz w:val="20"/>
      <w:szCs w:val="20"/>
    </w:rPr>
  </w:style>
  <w:style w:type="paragraph" w:customStyle="1" w:styleId="Paranumbered">
    <w:name w:val="Paranumbered"/>
    <w:basedOn w:val="Normal"/>
    <w:rsid w:val="00E23B88"/>
    <w:pPr>
      <w:tabs>
        <w:tab w:val="left" w:pos="720"/>
      </w:tabs>
      <w:overflowPunct w:val="0"/>
      <w:autoSpaceDE w:val="0"/>
      <w:autoSpaceDN w:val="0"/>
      <w:adjustRightInd w:val="0"/>
      <w:spacing w:before="120" w:after="120" w:line="240" w:lineRule="exact"/>
      <w:textAlignment w:val="baseline"/>
    </w:pPr>
    <w:rPr>
      <w:rFonts w:ascii="Courier" w:eastAsia="MS Mincho" w:hAnsi="Courier"/>
      <w:sz w:val="20"/>
      <w:lang w:eastAsia="en-US"/>
    </w:rPr>
  </w:style>
  <w:style w:type="paragraph" w:customStyle="1" w:styleId="Para1alternative">
    <w:name w:val="Para1 (alternative)"/>
    <w:basedOn w:val="Normal"/>
    <w:rsid w:val="00E23B88"/>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E23B88"/>
    <w:pPr>
      <w:tabs>
        <w:tab w:val="left" w:pos="810"/>
      </w:tabs>
      <w:overflowPunct w:val="0"/>
      <w:autoSpaceDE w:val="0"/>
      <w:autoSpaceDN w:val="0"/>
      <w:adjustRightInd w:val="0"/>
      <w:spacing w:after="240"/>
      <w:textAlignment w:val="baseline"/>
    </w:pPr>
    <w:rPr>
      <w:rFonts w:eastAsia="MS Mincho"/>
      <w:lang w:eastAsia="en-US"/>
    </w:rPr>
  </w:style>
  <w:style w:type="character" w:customStyle="1" w:styleId="content1">
    <w:name w:val="content1"/>
    <w:rsid w:val="00E23B88"/>
    <w:rPr>
      <w:rFonts w:ascii="Arial" w:hAnsi="Arial" w:cs="Arial" w:hint="default"/>
      <w:b w:val="0"/>
      <w:bCs w:val="0"/>
      <w:color w:val="000000"/>
      <w:sz w:val="24"/>
      <w:szCs w:val="24"/>
    </w:rPr>
  </w:style>
  <w:style w:type="character" w:customStyle="1" w:styleId="BodyText2CharCharChar">
    <w:name w:val="Body Text 2 Char Char Char"/>
    <w:rsid w:val="00E23B88"/>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E23B88"/>
    <w:rPr>
      <w:sz w:val="22"/>
      <w:lang w:val="en-US" w:eastAsia="en-US" w:bidi="ar-SA"/>
    </w:rPr>
  </w:style>
  <w:style w:type="paragraph" w:customStyle="1" w:styleId="StylePara1Firstline127cm">
    <w:name w:val="Style Para1 + First line:  1.27 cm"/>
    <w:basedOn w:val="Para1"/>
    <w:rsid w:val="00E23B88"/>
    <w:pPr>
      <w:tabs>
        <w:tab w:val="clear" w:pos="567"/>
        <w:tab w:val="clear" w:pos="1134"/>
        <w:tab w:val="clear" w:pos="1701"/>
        <w:tab w:val="clear" w:pos="2268"/>
        <w:tab w:val="num" w:pos="360"/>
      </w:tabs>
      <w:snapToGrid/>
      <w:spacing w:before="0"/>
      <w:jc w:val="left"/>
    </w:pPr>
    <w:rPr>
      <w:rFonts w:ascii="Times New Roman" w:eastAsia="Times New Roman" w:hAnsi="Times New Roman"/>
      <w:sz w:val="24"/>
      <w:szCs w:val="20"/>
      <w:lang w:val="en-CA"/>
    </w:rPr>
  </w:style>
  <w:style w:type="paragraph" w:customStyle="1" w:styleId="subhead">
    <w:name w:val="subhead"/>
    <w:basedOn w:val="Normal"/>
    <w:next w:val="Para1"/>
    <w:rsid w:val="00E23B88"/>
    <w:pPr>
      <w:spacing w:before="120" w:after="120"/>
      <w:jc w:val="center"/>
    </w:pPr>
    <w:rPr>
      <w:rFonts w:eastAsia="MS Mincho" w:cs="Angsana New"/>
      <w:i/>
      <w:sz w:val="22"/>
      <w:lang w:val="en-GB" w:eastAsia="en-US"/>
    </w:rPr>
  </w:style>
  <w:style w:type="character" w:styleId="Emphasis">
    <w:name w:val="Emphasis"/>
    <w:uiPriority w:val="20"/>
    <w:qFormat/>
    <w:rsid w:val="00E23B88"/>
    <w:rPr>
      <w:i/>
      <w:iCs/>
    </w:rPr>
  </w:style>
  <w:style w:type="paragraph" w:customStyle="1" w:styleId="bodytext210">
    <w:name w:val="bodytext21"/>
    <w:basedOn w:val="Normal"/>
    <w:rsid w:val="00E23B88"/>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E23B88"/>
    <w:rPr>
      <w:sz w:val="22"/>
      <w:lang w:val="en-US" w:eastAsia="en-US" w:bidi="ar-SA"/>
    </w:rPr>
  </w:style>
  <w:style w:type="character" w:customStyle="1" w:styleId="MathieuRgnier">
    <w:name w:val="Mathieu Régnier"/>
    <w:semiHidden/>
    <w:rsid w:val="00E23B88"/>
    <w:rPr>
      <w:rFonts w:ascii="Arial" w:hAnsi="Arial" w:cs="Arial"/>
      <w:color w:val="auto"/>
      <w:sz w:val="20"/>
      <w:szCs w:val="20"/>
    </w:rPr>
  </w:style>
  <w:style w:type="paragraph" w:customStyle="1" w:styleId="bodytextnoindent">
    <w:name w:val="body text (no indent)"/>
    <w:basedOn w:val="Normal"/>
    <w:rsid w:val="00E23B88"/>
    <w:pPr>
      <w:widowControl w:val="0"/>
      <w:overflowPunct w:val="0"/>
      <w:autoSpaceDE w:val="0"/>
      <w:autoSpaceDN w:val="0"/>
      <w:adjustRightInd w:val="0"/>
      <w:spacing w:before="120" w:after="120"/>
      <w:textAlignment w:val="baseline"/>
    </w:pPr>
    <w:rPr>
      <w:rFonts w:eastAsia="MS Mincho"/>
      <w:szCs w:val="20"/>
      <w:lang w:eastAsia="de-DE"/>
    </w:rPr>
  </w:style>
  <w:style w:type="paragraph" w:customStyle="1" w:styleId="Bodytextitalic">
    <w:name w:val="Body text italic"/>
    <w:basedOn w:val="BodyText"/>
    <w:rsid w:val="00E23B88"/>
    <w:pPr>
      <w:bidi w:val="0"/>
      <w:spacing w:before="0" w:line="259" w:lineRule="auto"/>
      <w:jc w:val="left"/>
    </w:pPr>
    <w:rPr>
      <w:rFonts w:ascii="Cambria" w:eastAsia="Cambria" w:hAnsi="Cambria" w:cs="Arial"/>
      <w:i/>
      <w:iCs/>
      <w:kern w:val="2"/>
      <w:szCs w:val="22"/>
      <w:lang w:val="en-CA" w:eastAsia="en-US"/>
    </w:rPr>
  </w:style>
  <w:style w:type="paragraph" w:customStyle="1" w:styleId="boxbody">
    <w:name w:val="boxbody"/>
    <w:basedOn w:val="Normal"/>
    <w:rsid w:val="00E23B88"/>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E23B88"/>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E23B88"/>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character" w:customStyle="1" w:styleId="Heading2CharChar">
    <w:name w:val="Heading 2 Char Char"/>
    <w:rsid w:val="00E23B88"/>
    <w:rPr>
      <w:rFonts w:ascii="Arial" w:hAnsi="Arial" w:cs="Arial"/>
      <w:b/>
      <w:bCs/>
      <w:i/>
      <w:iCs/>
      <w:noProof w:val="0"/>
      <w:sz w:val="28"/>
      <w:szCs w:val="28"/>
      <w:lang w:val="en-US" w:eastAsia="en-US" w:bidi="ar-SA"/>
    </w:rPr>
  </w:style>
  <w:style w:type="paragraph" w:customStyle="1" w:styleId="Heading-plain0">
    <w:name w:val="Heading-plain"/>
    <w:basedOn w:val="Normal"/>
    <w:rsid w:val="00E23B88"/>
    <w:pPr>
      <w:spacing w:before="120" w:after="120"/>
      <w:jc w:val="center"/>
      <w:outlineLvl w:val="0"/>
    </w:pPr>
    <w:rPr>
      <w:rFonts w:eastAsia="MS Mincho"/>
      <w:i/>
      <w:szCs w:val="20"/>
      <w:lang w:eastAsia="en-US"/>
    </w:rPr>
  </w:style>
  <w:style w:type="paragraph" w:customStyle="1" w:styleId="Heading-plainitalic">
    <w:name w:val="Heading-plain italic"/>
    <w:basedOn w:val="Heading-plainbold"/>
    <w:rsid w:val="00E23B88"/>
    <w:rPr>
      <w:rFonts w:eastAsia="Times New Roman"/>
      <w:b w:val="0"/>
      <w:bCs w:val="0"/>
      <w:sz w:val="24"/>
    </w:rPr>
  </w:style>
  <w:style w:type="character" w:customStyle="1" w:styleId="Para1Char0">
    <w:name w:val="Para 1 Char"/>
    <w:rsid w:val="00E23B88"/>
    <w:rPr>
      <w:rFonts w:eastAsia="MS Mincho"/>
      <w:bCs/>
      <w:iCs/>
      <w:sz w:val="22"/>
      <w:szCs w:val="22"/>
      <w:lang w:val="en-GB" w:eastAsia="en-US" w:bidi="ar-SA"/>
    </w:rPr>
  </w:style>
  <w:style w:type="paragraph" w:customStyle="1" w:styleId="Para2rev">
    <w:name w:val="Para 2 (rev)"/>
    <w:basedOn w:val="Normal"/>
    <w:rsid w:val="00E23B88"/>
    <w:pPr>
      <w:tabs>
        <w:tab w:val="num" w:pos="720"/>
      </w:tabs>
      <w:spacing w:after="120"/>
      <w:ind w:left="720" w:hanging="360"/>
    </w:pPr>
    <w:rPr>
      <w:rFonts w:eastAsia="MS Mincho"/>
      <w:lang w:eastAsia="en-US"/>
    </w:rPr>
  </w:style>
  <w:style w:type="paragraph" w:customStyle="1" w:styleId="Paraofficial">
    <w:name w:val="Para official"/>
    <w:basedOn w:val="Normal"/>
    <w:rsid w:val="00E23B88"/>
    <w:pPr>
      <w:framePr w:hSpace="187" w:vSpace="187" w:wrap="notBeside" w:vAnchor="text" w:hAnchor="text" w:y="1"/>
      <w:tabs>
        <w:tab w:val="num" w:pos="360"/>
      </w:tabs>
      <w:spacing w:before="240" w:after="240"/>
    </w:pPr>
    <w:rPr>
      <w:rFonts w:eastAsia="MS Mincho"/>
      <w:szCs w:val="20"/>
      <w:lang w:eastAsia="en-US"/>
    </w:rPr>
  </w:style>
  <w:style w:type="paragraph" w:customStyle="1" w:styleId="Para1-Annex">
    <w:name w:val="Para1-Annex"/>
    <w:basedOn w:val="Normal"/>
    <w:rsid w:val="00E23B88"/>
    <w:pPr>
      <w:tabs>
        <w:tab w:val="num" w:pos="720"/>
      </w:tabs>
      <w:spacing w:after="120"/>
    </w:pPr>
    <w:rPr>
      <w:rFonts w:eastAsia="MS Mincho"/>
      <w:szCs w:val="22"/>
      <w:lang w:val="en-US" w:eastAsia="en-US"/>
    </w:rPr>
  </w:style>
  <w:style w:type="paragraph" w:customStyle="1" w:styleId="Para40">
    <w:name w:val="Para4"/>
    <w:basedOn w:val="Para3"/>
    <w:rsid w:val="00E23B88"/>
    <w:pPr>
      <w:tabs>
        <w:tab w:val="clear" w:pos="1440"/>
        <w:tab w:val="clear" w:pos="1980"/>
        <w:tab w:val="left" w:pos="2552"/>
        <w:tab w:val="num" w:pos="3540"/>
      </w:tabs>
      <w:ind w:left="2552" w:hanging="567"/>
      <w:jc w:val="left"/>
    </w:pPr>
    <w:rPr>
      <w:rFonts w:ascii="Times New Roman" w:eastAsia="Times New Roman"/>
      <w:sz w:val="24"/>
      <w:lang w:val="en-US"/>
    </w:rPr>
  </w:style>
  <w:style w:type="paragraph" w:customStyle="1" w:styleId="StyleBodyTextTimesNewRoman11ptCharChar">
    <w:name w:val="Style Body Text + Times New Roman 11 pt Char Char"/>
    <w:basedOn w:val="BodyText"/>
    <w:rsid w:val="00E23B88"/>
    <w:pPr>
      <w:bidi w:val="0"/>
      <w:spacing w:before="0" w:line="259" w:lineRule="auto"/>
      <w:jc w:val="left"/>
    </w:pPr>
    <w:rPr>
      <w:rFonts w:ascii="Cambria" w:eastAsia="Cambria" w:hAnsi="Cambria" w:cs="Arial"/>
      <w:iCs/>
      <w:snapToGrid w:val="0"/>
      <w:color w:val="000000"/>
      <w:kern w:val="2"/>
      <w:szCs w:val="22"/>
      <w:lang w:eastAsia="en-US"/>
    </w:rPr>
  </w:style>
  <w:style w:type="character" w:customStyle="1" w:styleId="StyleBodyTextTimesNewRoman11ptCharCharChar">
    <w:name w:val="Style Body Text + Times New Roman 11 pt Char Char Char"/>
    <w:rsid w:val="00E23B88"/>
    <w:rPr>
      <w:rFonts w:cs="Angsana New"/>
      <w:iCs/>
      <w:snapToGrid w:val="0"/>
      <w:color w:val="000000"/>
      <w:sz w:val="22"/>
      <w:szCs w:val="22"/>
      <w:lang w:val="en-US" w:eastAsia="en-US" w:bidi="ar-SA"/>
    </w:rPr>
  </w:style>
  <w:style w:type="paragraph" w:customStyle="1" w:styleId="p3">
    <w:name w:val="p3"/>
    <w:basedOn w:val="Normal"/>
    <w:rsid w:val="00E23B88"/>
    <w:pPr>
      <w:widowControl w:val="0"/>
      <w:tabs>
        <w:tab w:val="left" w:pos="204"/>
      </w:tabs>
      <w:autoSpaceDE w:val="0"/>
      <w:autoSpaceDN w:val="0"/>
      <w:adjustRightInd w:val="0"/>
      <w:spacing w:line="260" w:lineRule="atLeast"/>
    </w:pPr>
    <w:rPr>
      <w:rFonts w:eastAsia="MS Mincho"/>
      <w:sz w:val="20"/>
      <w:lang w:eastAsia="en-US"/>
    </w:rPr>
  </w:style>
  <w:style w:type="numbering" w:customStyle="1" w:styleId="Style2">
    <w:name w:val="Style2"/>
    <w:rsid w:val="00E23B88"/>
    <w:pPr>
      <w:numPr>
        <w:numId w:val="5"/>
      </w:numPr>
    </w:pPr>
  </w:style>
  <w:style w:type="character" w:customStyle="1" w:styleId="Heading1longmultilineChar">
    <w:name w:val="Heading 1 (long multiline) Char"/>
    <w:link w:val="Heading1longmultiline"/>
    <w:rsid w:val="00E23B88"/>
    <w:rPr>
      <w:rFonts w:ascii="PMingLiU" w:eastAsia="PMingLiU"/>
      <w:b/>
      <w:caps/>
      <w:sz w:val="22"/>
      <w:szCs w:val="24"/>
      <w:lang w:val="en-GB" w:eastAsia="en-US"/>
    </w:rPr>
  </w:style>
  <w:style w:type="paragraph" w:customStyle="1" w:styleId="Default">
    <w:name w:val="Default"/>
    <w:basedOn w:val="Normal"/>
    <w:rsid w:val="00E23B88"/>
    <w:pPr>
      <w:autoSpaceDE w:val="0"/>
      <w:autoSpaceDN w:val="0"/>
    </w:pPr>
    <w:rPr>
      <w:rFonts w:eastAsia="Calibri"/>
      <w:color w:val="000000"/>
      <w:lang w:val="en-US" w:eastAsia="en-US"/>
    </w:rPr>
  </w:style>
  <w:style w:type="character" w:customStyle="1" w:styleId="BlockTextChar">
    <w:name w:val="Block Text Char"/>
    <w:rsid w:val="00E23B88"/>
    <w:rPr>
      <w:sz w:val="24"/>
      <w:szCs w:val="24"/>
      <w:lang w:val="en-US" w:eastAsia="en-US" w:bidi="ar-SA"/>
    </w:rPr>
  </w:style>
  <w:style w:type="paragraph" w:customStyle="1" w:styleId="SubtleEmphasis1">
    <w:name w:val="Subtle Emphasis1"/>
    <w:basedOn w:val="Normal"/>
    <w:uiPriority w:val="34"/>
    <w:qFormat/>
    <w:rsid w:val="00E23B88"/>
    <w:pPr>
      <w:ind w:left="720"/>
    </w:pPr>
    <w:rPr>
      <w:rFonts w:eastAsia="MS Mincho"/>
      <w:lang w:eastAsia="en-US"/>
    </w:rPr>
  </w:style>
  <w:style w:type="paragraph" w:customStyle="1" w:styleId="StyleHeading3TimesNewRomanBoldBoldNotItalicAllcaps">
    <w:name w:val="Style Heading 3 + Times New Roman Bold Bold Not Italic All caps"/>
    <w:basedOn w:val="Heading3"/>
    <w:next w:val="Heading2"/>
    <w:rsid w:val="00E23B88"/>
    <w:pPr>
      <w:keepLines/>
      <w:bidi w:val="0"/>
      <w:spacing w:before="120" w:line="240" w:lineRule="auto"/>
      <w:ind w:left="720" w:hanging="360"/>
      <w:jc w:val="both"/>
    </w:pPr>
    <w:rPr>
      <w:rFonts w:ascii="Times New Roman Bold" w:eastAsia="MS Mincho" w:hAnsi="Times New Roman Bold"/>
      <w:i/>
      <w:iCs/>
      <w:caps/>
      <w:kern w:val="0"/>
      <w:szCs w:val="22"/>
      <w:lang w:val="en-CA" w:bidi="ar-SA"/>
    </w:rPr>
  </w:style>
  <w:style w:type="paragraph" w:customStyle="1" w:styleId="DarkList-Accent61">
    <w:name w:val="Dark List - Accent 61"/>
    <w:uiPriority w:val="1"/>
    <w:qFormat/>
    <w:rsid w:val="00E23B88"/>
    <w:rPr>
      <w:rFonts w:ascii="Calibri" w:eastAsia="MS Mincho" w:hAnsi="Calibri"/>
      <w:sz w:val="22"/>
      <w:szCs w:val="22"/>
      <w:lang w:val="en-US" w:eastAsia="en-US"/>
    </w:rPr>
  </w:style>
  <w:style w:type="paragraph" w:customStyle="1" w:styleId="Paraa">
    <w:name w:val="Para (a)"/>
    <w:basedOn w:val="Normal"/>
    <w:rsid w:val="00E23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E23B88"/>
    <w:rPr>
      <w:kern w:val="20"/>
      <w:sz w:val="22"/>
      <w:u w:val="none"/>
      <w:vertAlign w:val="superscript"/>
    </w:rPr>
  </w:style>
  <w:style w:type="paragraph" w:customStyle="1" w:styleId="ColorfulGrid-Accent61">
    <w:name w:val="Colorful Grid - Accent 61"/>
    <w:hidden/>
    <w:uiPriority w:val="99"/>
    <w:semiHidden/>
    <w:rsid w:val="00E23B88"/>
    <w:rPr>
      <w:rFonts w:eastAsia="MS Mincho" w:cs="Angsana New"/>
      <w:sz w:val="22"/>
      <w:szCs w:val="24"/>
      <w:lang w:val="en-GB" w:eastAsia="en-US"/>
    </w:rPr>
  </w:style>
  <w:style w:type="paragraph" w:customStyle="1" w:styleId="ColorfulGrid-Accent62">
    <w:name w:val="Colorful Grid - Accent 62"/>
    <w:hidden/>
    <w:uiPriority w:val="99"/>
    <w:semiHidden/>
    <w:rsid w:val="00E23B88"/>
    <w:rPr>
      <w:rFonts w:eastAsia="MS Mincho" w:cs="Angsana New"/>
      <w:sz w:val="22"/>
      <w:szCs w:val="24"/>
      <w:lang w:val="en-GB" w:eastAsia="en-US"/>
    </w:rPr>
  </w:style>
  <w:style w:type="paragraph" w:customStyle="1" w:styleId="SubtleEmphasis2">
    <w:name w:val="Subtle Emphasis2"/>
    <w:basedOn w:val="Normal"/>
    <w:uiPriority w:val="34"/>
    <w:qFormat/>
    <w:rsid w:val="00E23B88"/>
    <w:pPr>
      <w:ind w:left="720"/>
    </w:pPr>
    <w:rPr>
      <w:rFonts w:eastAsia="MS Mincho"/>
      <w:lang w:eastAsia="en-US"/>
    </w:rPr>
  </w:style>
  <w:style w:type="paragraph" w:customStyle="1" w:styleId="LightGrid-Accent31">
    <w:name w:val="Light Grid - Accent 31"/>
    <w:basedOn w:val="Normal"/>
    <w:uiPriority w:val="34"/>
    <w:qFormat/>
    <w:rsid w:val="00E23B88"/>
    <w:pPr>
      <w:ind w:left="720"/>
    </w:pPr>
    <w:rPr>
      <w:rFonts w:eastAsia="MS Mincho"/>
      <w:lang w:eastAsia="en-US"/>
    </w:rPr>
  </w:style>
  <w:style w:type="table" w:customStyle="1" w:styleId="TableGrid11">
    <w:name w:val="Table Grid11"/>
    <w:basedOn w:val="TableNormal"/>
    <w:next w:val="TableGrid"/>
    <w:uiPriority w:val="59"/>
    <w:rsid w:val="00E23B88"/>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3B88"/>
  </w:style>
  <w:style w:type="character" w:customStyle="1" w:styleId="s13">
    <w:name w:val="s13"/>
    <w:rsid w:val="00E23B88"/>
  </w:style>
  <w:style w:type="paragraph" w:customStyle="1" w:styleId="ListBullet1">
    <w:name w:val="List Bullet1"/>
    <w:basedOn w:val="Normal"/>
    <w:next w:val="ListBullet"/>
    <w:uiPriority w:val="99"/>
    <w:semiHidden/>
    <w:unhideWhenUsed/>
    <w:qFormat/>
    <w:rsid w:val="00E23B88"/>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E23B88"/>
    <w:pPr>
      <w:tabs>
        <w:tab w:val="num" w:pos="360"/>
      </w:tabs>
      <w:contextualSpacing/>
      <w:jc w:val="both"/>
    </w:pPr>
    <w:rPr>
      <w:rFonts w:eastAsia="MS Mincho"/>
      <w:sz w:val="22"/>
      <w:lang w:val="en-GB" w:eastAsia="en-US"/>
    </w:rPr>
  </w:style>
  <w:style w:type="character" w:customStyle="1" w:styleId="CBD-ParaCharChar">
    <w:name w:val="CBD-Para Char Char"/>
    <w:link w:val="CBD-Para"/>
    <w:locked/>
    <w:rsid w:val="00E23B88"/>
    <w:rPr>
      <w:sz w:val="22"/>
      <w:szCs w:val="22"/>
      <w:lang w:val="en-US"/>
    </w:rPr>
  </w:style>
  <w:style w:type="paragraph" w:customStyle="1" w:styleId="CBD-Para">
    <w:name w:val="CBD-Para"/>
    <w:basedOn w:val="Normal"/>
    <w:link w:val="CBD-ParaCharChar"/>
    <w:rsid w:val="00E23B88"/>
    <w:pPr>
      <w:keepLines/>
      <w:numPr>
        <w:numId w:val="7"/>
      </w:numPr>
      <w:spacing w:before="120" w:after="120"/>
      <w:jc w:val="both"/>
    </w:pPr>
    <w:rPr>
      <w:sz w:val="22"/>
      <w:szCs w:val="22"/>
      <w:lang w:val="en-US"/>
    </w:rPr>
  </w:style>
  <w:style w:type="character" w:customStyle="1" w:styleId="StyleFootnoteReferencenumberFootnoteReferenceSuperscript-EF">
    <w:name w:val="Style Footnote ReferencenumberFootnote Reference Superscript-E F..."/>
    <w:basedOn w:val="FootnoteReference"/>
    <w:rsid w:val="00E23B88"/>
    <w:rPr>
      <w:rFonts w:ascii="Times New Roman" w:hAnsi="Times New Roman" w:cs="Times New Roman"/>
      <w:kern w:val="22"/>
      <w:sz w:val="18"/>
      <w:u w:val="none"/>
      <w:vertAlign w:val="superscript"/>
    </w:rPr>
  </w:style>
  <w:style w:type="paragraph" w:customStyle="1" w:styleId="CBD-Para-a">
    <w:name w:val="CBD-Para-a"/>
    <w:basedOn w:val="CBD-Para"/>
    <w:rsid w:val="00E23B88"/>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E23B88"/>
    <w:pPr>
      <w:snapToGrid w:val="0"/>
      <w:spacing w:before="120" w:after="120"/>
    </w:pPr>
    <w:rPr>
      <w:rFonts w:eastAsia="MS Mincho"/>
      <w:kern w:val="22"/>
      <w:szCs w:val="18"/>
      <w:lang w:eastAsia="en-US"/>
    </w:rPr>
  </w:style>
  <w:style w:type="paragraph" w:customStyle="1" w:styleId="CharChar12">
    <w:name w:val="Char Char12"/>
    <w:basedOn w:val="Normal"/>
    <w:rsid w:val="00E23B88"/>
    <w:pPr>
      <w:jc w:val="both"/>
    </w:pPr>
    <w:rPr>
      <w:rFonts w:eastAsia="MS Mincho"/>
      <w:sz w:val="22"/>
      <w:lang w:val="en-GB" w:eastAsia="en-US"/>
    </w:rPr>
  </w:style>
  <w:style w:type="paragraph" w:customStyle="1" w:styleId="Para30">
    <w:name w:val="Para 3"/>
    <w:basedOn w:val="Normal"/>
    <w:qFormat/>
    <w:rsid w:val="00E23B88"/>
    <w:pPr>
      <w:tabs>
        <w:tab w:val="left" w:pos="1701"/>
      </w:tabs>
      <w:spacing w:before="120" w:after="120"/>
      <w:ind w:left="1134"/>
      <w:jc w:val="both"/>
    </w:pPr>
    <w:rPr>
      <w:rFonts w:eastAsia="MS Mincho"/>
      <w:sz w:val="22"/>
      <w:lang w:val="en-GB" w:eastAsia="en-US"/>
    </w:rPr>
  </w:style>
  <w:style w:type="character" w:customStyle="1" w:styleId="Style1Char">
    <w:name w:val="Style1 Char"/>
    <w:basedOn w:val="DefaultParagraphFont"/>
    <w:link w:val="Style1"/>
    <w:rsid w:val="00E23B88"/>
    <w:rPr>
      <w:rFonts w:eastAsia="MS Mincho"/>
      <w:b/>
      <w:bCs/>
      <w:i/>
      <w:iCs/>
      <w:sz w:val="22"/>
      <w:szCs w:val="24"/>
      <w:lang w:val="en-GB" w:eastAsia="en-US"/>
    </w:rPr>
  </w:style>
  <w:style w:type="paragraph" w:customStyle="1" w:styleId="NoSpacing2">
    <w:name w:val="No Spacing2"/>
    <w:next w:val="NoSpacing"/>
    <w:uiPriority w:val="1"/>
    <w:qFormat/>
    <w:rsid w:val="00E23B88"/>
    <w:rPr>
      <w:rFonts w:ascii="Cambria" w:eastAsia="MS Mincho" w:hAnsi="Cambria" w:cs="Arial"/>
      <w:sz w:val="22"/>
      <w:szCs w:val="22"/>
      <w:lang w:eastAsia="ja-JP"/>
    </w:rPr>
  </w:style>
  <w:style w:type="character" w:customStyle="1" w:styleId="Hyperlink0">
    <w:name w:val="Hyperlink.0"/>
    <w:basedOn w:val="Hyperlink"/>
    <w:rsid w:val="00E23B88"/>
    <w:rPr>
      <w:rFonts w:ascii="Verdana" w:hAnsi="Verdana" w:cs="Times New Roman"/>
      <w:color w:val="0000FF"/>
      <w:sz w:val="18"/>
      <w:szCs w:val="18"/>
      <w:u w:val="single" w:color="0000FF"/>
      <w:effect w:val="none"/>
      <w14:textOutline w14:w="0" w14:cap="rnd" w14:cmpd="sng" w14:algn="ctr">
        <w14:noFill/>
        <w14:prstDash w14:val="solid"/>
        <w14:bevel/>
      </w14:textOutline>
    </w:rPr>
  </w:style>
  <w:style w:type="character" w:customStyle="1" w:styleId="Hyperlink3">
    <w:name w:val="Hyperlink.3"/>
    <w:basedOn w:val="Hyperlink0"/>
    <w:rsid w:val="00E23B88"/>
    <w:rPr>
      <w:rFonts w:ascii="Times New Roman" w:eastAsia="Times New Roman" w:hAnsi="Times New Roman" w:cs="Times New Roman"/>
      <w:color w:val="0000FF"/>
      <w:sz w:val="20"/>
      <w:szCs w:val="20"/>
      <w:u w:val="single" w:color="0000FF"/>
      <w:effect w:val="none"/>
      <w14:textOutline w14:w="0" w14:cap="rnd" w14:cmpd="sng" w14:algn="ctr">
        <w14:noFill/>
        <w14:prstDash w14:val="solid"/>
        <w14:bevel/>
      </w14:textOutline>
    </w:rPr>
  </w:style>
  <w:style w:type="character" w:customStyle="1" w:styleId="Hyperlink4">
    <w:name w:val="Hyperlink.4"/>
    <w:basedOn w:val="Hyperlink0"/>
    <w:rsid w:val="00E23B88"/>
    <w:rPr>
      <w:rFonts w:ascii="Verdana" w:hAnsi="Verdana" w:cs="Times New Roman"/>
      <w:color w:val="0000FF"/>
      <w:sz w:val="20"/>
      <w:szCs w:val="20"/>
      <w:u w:val="single" w:color="0000FF"/>
      <w:effect w:val="none"/>
      <w14:textOutline w14:w="0" w14:cap="rnd" w14:cmpd="sng" w14:algn="ctr">
        <w14:noFill/>
        <w14:prstDash w14:val="solid"/>
        <w14:bevel/>
      </w14:textOutline>
    </w:rPr>
  </w:style>
  <w:style w:type="paragraph" w:customStyle="1" w:styleId="Heading1-compilation">
    <w:name w:val="Heading 1 - compilation"/>
    <w:basedOn w:val="HEADINGNOTFORTOC"/>
    <w:qFormat/>
    <w:rsid w:val="00E23B88"/>
    <w:pPr>
      <w:keepLines/>
      <w:suppressLineNumbers/>
      <w:tabs>
        <w:tab w:val="clear" w:pos="720"/>
        <w:tab w:val="left" w:pos="284"/>
      </w:tabs>
      <w:suppressAutoHyphens/>
      <w:kinsoku w:val="0"/>
      <w:overflowPunct w:val="0"/>
      <w:autoSpaceDE w:val="0"/>
      <w:autoSpaceDN w:val="0"/>
      <w:adjustRightInd w:val="0"/>
      <w:snapToGrid w:val="0"/>
      <w:spacing w:before="120"/>
      <w:jc w:val="left"/>
      <w:outlineLvl w:val="9"/>
    </w:pPr>
    <w:rPr>
      <w:caps w:val="0"/>
      <w:snapToGrid w:val="0"/>
      <w:kern w:val="22"/>
      <w:sz w:val="28"/>
      <w:szCs w:val="20"/>
      <w:lang w:val="en-CA"/>
    </w:rPr>
  </w:style>
  <w:style w:type="paragraph" w:customStyle="1" w:styleId="CBD-Para-1">
    <w:name w:val="CBD-Para-1"/>
    <w:basedOn w:val="Normal"/>
    <w:qFormat/>
    <w:rsid w:val="00E23B88"/>
    <w:pPr>
      <w:keepLines/>
      <w:numPr>
        <w:numId w:val="9"/>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E23B88"/>
    <w:pPr>
      <w:keepLines/>
      <w:bidi w:val="0"/>
      <w:spacing w:before="120" w:line="240" w:lineRule="auto"/>
      <w:ind w:left="720" w:hanging="360"/>
      <w:jc w:val="both"/>
      <w:outlineLvl w:val="9"/>
    </w:pPr>
    <w:rPr>
      <w:rFonts w:eastAsia="MS Mincho"/>
      <w:b/>
      <w:bCs/>
      <w:snapToGrid w:val="0"/>
      <w:kern w:val="0"/>
      <w:sz w:val="20"/>
      <w:szCs w:val="20"/>
      <w:lang w:val="en-GB" w:bidi="ar-SA"/>
    </w:rPr>
  </w:style>
  <w:style w:type="paragraph" w:customStyle="1" w:styleId="TOCHeading1">
    <w:name w:val="TOC Heading1"/>
    <w:basedOn w:val="Heading1"/>
    <w:next w:val="Normal"/>
    <w:uiPriority w:val="39"/>
    <w:unhideWhenUsed/>
    <w:qFormat/>
    <w:rsid w:val="00E23B88"/>
    <w:pPr>
      <w:spacing w:before="240" w:line="259" w:lineRule="auto"/>
      <w:outlineLvl w:val="9"/>
    </w:pPr>
    <w:rPr>
      <w:rFonts w:ascii="Calibri" w:eastAsia="Times New Roman" w:hAnsi="Calibri" w:cs="Times New Roman"/>
      <w:b w:val="0"/>
      <w:caps/>
      <w:color w:val="365F91"/>
      <w:kern w:val="2"/>
      <w:sz w:val="32"/>
      <w:szCs w:val="32"/>
      <w:lang w:val="en-US" w:eastAsia="en-US"/>
    </w:rPr>
  </w:style>
  <w:style w:type="paragraph" w:customStyle="1" w:styleId="Heading1item">
    <w:name w:val="Heading 1 item"/>
    <w:basedOn w:val="Heading1-compilation"/>
    <w:qFormat/>
    <w:rsid w:val="00E23B88"/>
    <w:pPr>
      <w:tabs>
        <w:tab w:val="clear" w:pos="284"/>
        <w:tab w:val="left" w:pos="709"/>
      </w:tabs>
      <w:ind w:left="1418" w:hanging="1134"/>
    </w:pPr>
    <w:rPr>
      <w:caps/>
    </w:rPr>
  </w:style>
  <w:style w:type="character" w:customStyle="1" w:styleId="contentcontrolboundarysink">
    <w:name w:val="contentcontrolboundarysink"/>
    <w:basedOn w:val="DefaultParagraphFont"/>
    <w:rsid w:val="00E23B88"/>
  </w:style>
  <w:style w:type="paragraph" w:customStyle="1" w:styleId="Venuedate">
    <w:name w:val="Venue&amp;date"/>
    <w:basedOn w:val="Cornernotation"/>
    <w:qFormat/>
    <w:rsid w:val="00E23B88"/>
    <w:rPr>
      <w:bCs/>
      <w:szCs w:val="22"/>
    </w:rPr>
  </w:style>
  <w:style w:type="paragraph" w:customStyle="1" w:styleId="Cornernotation-Item">
    <w:name w:val="Corner notation - Item"/>
    <w:basedOn w:val="Venuedate"/>
    <w:qFormat/>
    <w:rsid w:val="00E23B88"/>
    <w:rPr>
      <w:b/>
    </w:rPr>
  </w:style>
  <w:style w:type="paragraph" w:customStyle="1" w:styleId="Para21">
    <w:name w:val="Para 2"/>
    <w:qFormat/>
    <w:rsid w:val="00E23B88"/>
    <w:pPr>
      <w:tabs>
        <w:tab w:val="left" w:pos="1701"/>
      </w:tabs>
      <w:spacing w:before="120" w:after="120"/>
      <w:ind w:left="1134"/>
      <w:jc w:val="both"/>
    </w:pPr>
    <w:rPr>
      <w:rFonts w:eastAsia="MS Mincho"/>
      <w:sz w:val="22"/>
      <w:szCs w:val="24"/>
      <w:lang w:eastAsia="en-US"/>
    </w:rPr>
  </w:style>
  <w:style w:type="paragraph" w:customStyle="1" w:styleId="Annex">
    <w:name w:val="Annex"/>
    <w:basedOn w:val="Normal"/>
    <w:qFormat/>
    <w:rsid w:val="00E23B88"/>
    <w:pPr>
      <w:jc w:val="both"/>
    </w:pPr>
    <w:rPr>
      <w:rFonts w:eastAsia="MS Mincho"/>
      <w:b/>
      <w:sz w:val="28"/>
      <w:lang w:val="en-GB" w:eastAsia="en-US"/>
    </w:rPr>
  </w:style>
  <w:style w:type="character" w:customStyle="1" w:styleId="ui-provider">
    <w:name w:val="ui-provider"/>
    <w:basedOn w:val="DefaultParagraphFont"/>
    <w:rsid w:val="00E23B88"/>
  </w:style>
  <w:style w:type="paragraph" w:customStyle="1" w:styleId="headingdecisionsectionmultiline">
    <w:name w:val="heading decision section multiline"/>
    <w:basedOn w:val="Heading-plain"/>
    <w:rsid w:val="00E23B88"/>
    <w:pPr>
      <w:keepLines w:val="0"/>
      <w:numPr>
        <w:numId w:val="10"/>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E23B88"/>
    <w:pPr>
      <w:spacing w:after="100" w:line="276" w:lineRule="auto"/>
      <w:ind w:left="440"/>
    </w:pPr>
    <w:rPr>
      <w:rFonts w:ascii="Calibri" w:eastAsia="MS Mincho" w:hAnsi="Calibri" w:cs="Arial"/>
      <w:sz w:val="22"/>
      <w:szCs w:val="22"/>
      <w:lang w:val="en-US" w:eastAsia="en-US"/>
    </w:rPr>
  </w:style>
  <w:style w:type="paragraph" w:customStyle="1" w:styleId="Quote1">
    <w:name w:val="Quote1"/>
    <w:basedOn w:val="Normal"/>
    <w:next w:val="Normal"/>
    <w:uiPriority w:val="29"/>
    <w:qFormat/>
    <w:rsid w:val="00E23B88"/>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E23B88"/>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E23B88"/>
    <w:rPr>
      <w:i/>
      <w:iCs/>
      <w:color w:val="365F91"/>
    </w:rPr>
  </w:style>
  <w:style w:type="paragraph" w:customStyle="1" w:styleId="IntenseQuote1">
    <w:name w:val="Intense Quote1"/>
    <w:basedOn w:val="Normal"/>
    <w:next w:val="Normal"/>
    <w:uiPriority w:val="30"/>
    <w:qFormat/>
    <w:rsid w:val="00E23B88"/>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E23B88"/>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E23B88"/>
    <w:rPr>
      <w:b/>
      <w:bCs/>
      <w:smallCaps/>
      <w:color w:val="365F91"/>
      <w:spacing w:val="5"/>
    </w:rPr>
  </w:style>
  <w:style w:type="character" w:styleId="SubtleReference">
    <w:name w:val="Subtle Reference"/>
    <w:basedOn w:val="DefaultParagraphFont"/>
    <w:uiPriority w:val="31"/>
    <w:qFormat/>
    <w:rsid w:val="00E23B88"/>
    <w:rPr>
      <w:smallCaps/>
      <w:color w:val="5A5A5A" w:themeColor="text1" w:themeTint="A5"/>
    </w:rPr>
  </w:style>
  <w:style w:type="paragraph" w:styleId="Subtitle">
    <w:name w:val="Subtitle"/>
    <w:basedOn w:val="Normal"/>
    <w:next w:val="Normal"/>
    <w:link w:val="SubtitleChar"/>
    <w:uiPriority w:val="11"/>
    <w:qFormat/>
    <w:rsid w:val="00E23B88"/>
    <w:pPr>
      <w:numPr>
        <w:ilvl w:val="1"/>
      </w:numPr>
      <w:bidi/>
      <w:spacing w:after="160"/>
    </w:pPr>
    <w:rPr>
      <w:rFonts w:ascii="Times New Roman Bold" w:hAnsi="Times New Roman Bold" w:cs="Arial"/>
      <w:b/>
      <w:color w:val="5A5A5A"/>
      <w:sz w:val="22"/>
      <w:szCs w:val="22"/>
      <w:lang w:val="en-GB"/>
    </w:rPr>
  </w:style>
  <w:style w:type="character" w:customStyle="1" w:styleId="SubtitleChar1">
    <w:name w:val="Subtitle Char1"/>
    <w:basedOn w:val="DefaultParagraphFont"/>
    <w:uiPriority w:val="11"/>
    <w:rsid w:val="00E23B88"/>
    <w:rPr>
      <w:rFonts w:asciiTheme="minorHAnsi" w:eastAsiaTheme="minorEastAsia" w:hAnsiTheme="minorHAnsi" w:cstheme="minorBidi"/>
      <w:color w:val="5A5A5A" w:themeColor="text1" w:themeTint="A5"/>
      <w:spacing w:val="15"/>
      <w:sz w:val="22"/>
      <w:szCs w:val="22"/>
    </w:rPr>
  </w:style>
  <w:style w:type="paragraph" w:styleId="PlainText">
    <w:name w:val="Plain Text"/>
    <w:basedOn w:val="Normal"/>
    <w:link w:val="PlainTextChar1"/>
    <w:uiPriority w:val="99"/>
    <w:rsid w:val="00E23B88"/>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E23B88"/>
    <w:rPr>
      <w:rFonts w:ascii="Consolas" w:eastAsia="PMingLiU" w:hAnsi="Consolas" w:cs="PMingLiU"/>
      <w:sz w:val="21"/>
      <w:szCs w:val="21"/>
      <w:lang w:val="fr-CA" w:eastAsia="ar-SA"/>
    </w:rPr>
  </w:style>
  <w:style w:type="paragraph" w:styleId="NoSpacing">
    <w:name w:val="No Spacing"/>
    <w:uiPriority w:val="1"/>
    <w:qFormat/>
    <w:rsid w:val="00E23B88"/>
    <w:pPr>
      <w:bidi/>
    </w:pPr>
    <w:rPr>
      <w:rFonts w:eastAsia="PMingLiU" w:cs="PMingLiU"/>
      <w:sz w:val="24"/>
      <w:szCs w:val="24"/>
      <w:lang w:val="fr-CA" w:eastAsia="ar-SA"/>
    </w:rPr>
  </w:style>
  <w:style w:type="paragraph" w:styleId="Quote">
    <w:name w:val="Quote"/>
    <w:basedOn w:val="Normal"/>
    <w:next w:val="Normal"/>
    <w:link w:val="QuoteChar"/>
    <w:uiPriority w:val="29"/>
    <w:qFormat/>
    <w:rsid w:val="00E23B88"/>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E23B88"/>
    <w:rPr>
      <w:i/>
      <w:iCs/>
      <w:color w:val="404040" w:themeColor="text1" w:themeTint="BF"/>
      <w:sz w:val="24"/>
      <w:szCs w:val="24"/>
    </w:rPr>
  </w:style>
  <w:style w:type="character" w:styleId="IntenseEmphasis">
    <w:name w:val="Intense Emphasis"/>
    <w:basedOn w:val="DefaultParagraphFont"/>
    <w:uiPriority w:val="21"/>
    <w:qFormat/>
    <w:rsid w:val="00E23B88"/>
    <w:rPr>
      <w:i/>
      <w:iCs/>
      <w:color w:val="4F81BD" w:themeColor="accent1"/>
    </w:rPr>
  </w:style>
  <w:style w:type="paragraph" w:styleId="IntenseQuote">
    <w:name w:val="Intense Quote"/>
    <w:basedOn w:val="Normal"/>
    <w:next w:val="Normal"/>
    <w:link w:val="IntenseQuoteChar"/>
    <w:uiPriority w:val="30"/>
    <w:qFormat/>
    <w:rsid w:val="00E23B88"/>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E23B88"/>
    <w:rPr>
      <w:i/>
      <w:iCs/>
      <w:color w:val="4F81BD" w:themeColor="accent1"/>
      <w:sz w:val="24"/>
      <w:szCs w:val="24"/>
    </w:rPr>
  </w:style>
  <w:style w:type="character" w:styleId="IntenseReference">
    <w:name w:val="Intense Reference"/>
    <w:basedOn w:val="DefaultParagraphFont"/>
    <w:uiPriority w:val="32"/>
    <w:qFormat/>
    <w:rsid w:val="00E23B88"/>
    <w:rPr>
      <w:b/>
      <w:bCs/>
      <w:smallCaps/>
      <w:color w:val="4F81BD" w:themeColor="accent1"/>
      <w:spacing w:val="5"/>
    </w:rPr>
  </w:style>
  <w:style w:type="numbering" w:customStyle="1" w:styleId="NoList2">
    <w:name w:val="No List2"/>
    <w:next w:val="NoList"/>
    <w:uiPriority w:val="99"/>
    <w:semiHidden/>
    <w:unhideWhenUsed/>
    <w:rsid w:val="00E23B88"/>
  </w:style>
  <w:style w:type="table" w:customStyle="1" w:styleId="TableGrid4">
    <w:name w:val="Table Grid4"/>
    <w:basedOn w:val="TableNormal"/>
    <w:next w:val="TableGrid"/>
    <w:uiPriority w:val="39"/>
    <w:rsid w:val="00E23B88"/>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E23B88"/>
  </w:style>
  <w:style w:type="character" w:customStyle="1" w:styleId="preferred">
    <w:name w:val="preferred"/>
    <w:basedOn w:val="DefaultParagraphFont"/>
    <w:rsid w:val="00E23B88"/>
  </w:style>
  <w:style w:type="character" w:customStyle="1" w:styleId="UnresolvedMention3">
    <w:name w:val="Unresolved Mention3"/>
    <w:basedOn w:val="DefaultParagraphFont"/>
    <w:uiPriority w:val="99"/>
    <w:semiHidden/>
    <w:unhideWhenUsed/>
    <w:rsid w:val="00E23B88"/>
    <w:rPr>
      <w:color w:val="605E5C"/>
      <w:shd w:val="clear" w:color="auto" w:fill="E1DFDD"/>
    </w:rPr>
  </w:style>
  <w:style w:type="numbering" w:customStyle="1" w:styleId="NoList12">
    <w:name w:val="No List12"/>
    <w:next w:val="NoList"/>
    <w:uiPriority w:val="99"/>
    <w:semiHidden/>
    <w:unhideWhenUsed/>
    <w:rsid w:val="00E23B88"/>
  </w:style>
  <w:style w:type="paragraph" w:customStyle="1" w:styleId="Title1">
    <w:name w:val="Title1"/>
    <w:basedOn w:val="Normal"/>
    <w:next w:val="Normal"/>
    <w:uiPriority w:val="10"/>
    <w:qFormat/>
    <w:rsid w:val="00E23B88"/>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E23B88"/>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E23B88"/>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E23B88"/>
    <w:pPr>
      <w:keepNext/>
      <w:spacing w:before="240" w:after="120"/>
      <w:ind w:left="1134" w:hanging="1134"/>
      <w:jc w:val="center"/>
    </w:pPr>
    <w:rPr>
      <w:rFonts w:eastAsia="MS Mincho"/>
      <w:b/>
      <w:i/>
      <w:sz w:val="22"/>
      <w:szCs w:val="22"/>
      <w:lang w:val="en-US" w:eastAsia="en-US"/>
    </w:rPr>
  </w:style>
  <w:style w:type="table" w:customStyle="1" w:styleId="TableGrid21">
    <w:name w:val="Table Grid21"/>
    <w:basedOn w:val="TableNormal"/>
    <w:next w:val="TableGrid"/>
    <w:uiPriority w:val="59"/>
    <w:qFormat/>
    <w:rsid w:val="00E23B88"/>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E23B88"/>
  </w:style>
  <w:style w:type="character" w:customStyle="1" w:styleId="cf01">
    <w:name w:val="cf01"/>
    <w:basedOn w:val="DefaultParagraphFont"/>
    <w:rsid w:val="00E23B88"/>
    <w:rPr>
      <w:rFonts w:ascii="Segoe UI" w:hAnsi="Segoe UI" w:cs="Segoe UI" w:hint="default"/>
      <w:sz w:val="18"/>
      <w:szCs w:val="18"/>
    </w:rPr>
  </w:style>
  <w:style w:type="paragraph" w:customStyle="1" w:styleId="Normalnumber">
    <w:name w:val="Normal_number"/>
    <w:basedOn w:val="Normal"/>
    <w:link w:val="NormalnumberChar"/>
    <w:qFormat/>
    <w:rsid w:val="00E23B88"/>
    <w:pPr>
      <w:numPr>
        <w:numId w:val="11"/>
      </w:numPr>
      <w:tabs>
        <w:tab w:val="left" w:pos="1247"/>
        <w:tab w:val="left" w:pos="1814"/>
        <w:tab w:val="left" w:pos="2381"/>
        <w:tab w:val="left" w:pos="2948"/>
        <w:tab w:val="left" w:pos="3515"/>
      </w:tabs>
    </w:pPr>
    <w:rPr>
      <w:rFonts w:eastAsia="MS Mincho" w:cs="Simplified Arabic Fixed"/>
      <w:sz w:val="20"/>
      <w:szCs w:val="20"/>
      <w:lang w:val="en-GB" w:eastAsia="en-US"/>
    </w:rPr>
  </w:style>
  <w:style w:type="character" w:customStyle="1" w:styleId="NormalnumberChar">
    <w:name w:val="Normal_number Char"/>
    <w:link w:val="Normalnumber"/>
    <w:qFormat/>
    <w:rsid w:val="00E23B88"/>
    <w:rPr>
      <w:rFonts w:eastAsia="MS Mincho" w:cs="Simplified Arabic Fixed"/>
      <w:lang w:val="en-GB" w:eastAsia="en-US"/>
    </w:rPr>
  </w:style>
  <w:style w:type="paragraph" w:customStyle="1" w:styleId="Para2RecommendationDecision">
    <w:name w:val="Para 2 Recommendation/Decision"/>
    <w:basedOn w:val="Normal"/>
    <w:qFormat/>
    <w:rsid w:val="00E23B88"/>
    <w:pPr>
      <w:tabs>
        <w:tab w:val="left" w:pos="1701"/>
      </w:tabs>
      <w:spacing w:before="120" w:after="120"/>
      <w:ind w:left="567" w:firstLine="567"/>
      <w:jc w:val="both"/>
    </w:pPr>
    <w:rPr>
      <w:rFonts w:eastAsia="MS Mincho"/>
      <w:sz w:val="22"/>
      <w:lang w:val="en-GB" w:eastAsia="en-US"/>
    </w:rPr>
  </w:style>
  <w:style w:type="numbering" w:customStyle="1" w:styleId="NoList3">
    <w:name w:val="No List3"/>
    <w:next w:val="NoList"/>
    <w:uiPriority w:val="99"/>
    <w:semiHidden/>
    <w:unhideWhenUsed/>
    <w:rsid w:val="00E23B88"/>
  </w:style>
  <w:style w:type="table" w:customStyle="1" w:styleId="TableGrid5">
    <w:name w:val="Table Grid5"/>
    <w:basedOn w:val="TableNormal"/>
    <w:next w:val="TableGrid"/>
    <w:uiPriority w:val="59"/>
    <w:qFormat/>
    <w:rsid w:val="00E23B88"/>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E23B88"/>
    <w:pPr>
      <w:numPr>
        <w:numId w:val="3"/>
      </w:numPr>
    </w:pPr>
  </w:style>
  <w:style w:type="table" w:customStyle="1" w:styleId="TableGrid13">
    <w:name w:val="Table Grid13"/>
    <w:basedOn w:val="TableNormal"/>
    <w:next w:val="TableGrid"/>
    <w:uiPriority w:val="59"/>
    <w:rsid w:val="00E23B88"/>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23B88"/>
  </w:style>
  <w:style w:type="paragraph" w:customStyle="1" w:styleId="TOCHeading2">
    <w:name w:val="TOC Heading2"/>
    <w:basedOn w:val="Heading1"/>
    <w:next w:val="Normal"/>
    <w:uiPriority w:val="39"/>
    <w:unhideWhenUsed/>
    <w:qFormat/>
    <w:rsid w:val="00E23B88"/>
    <w:pPr>
      <w:spacing w:before="240" w:line="259" w:lineRule="auto"/>
      <w:outlineLvl w:val="9"/>
    </w:pPr>
    <w:rPr>
      <w:rFonts w:ascii="Calibri" w:eastAsia="Times New Roman" w:hAnsi="Calibri" w:cs="Times New Roman"/>
      <w:b w:val="0"/>
      <w:caps/>
      <w:color w:val="365F91"/>
      <w:kern w:val="2"/>
      <w:sz w:val="32"/>
      <w:szCs w:val="32"/>
      <w:lang w:val="en-US" w:eastAsia="en-US"/>
    </w:rPr>
  </w:style>
  <w:style w:type="character" w:customStyle="1" w:styleId="Mentionnonrsolue1">
    <w:name w:val="Mention non résolue1"/>
    <w:basedOn w:val="DefaultParagraphFont"/>
    <w:uiPriority w:val="99"/>
    <w:semiHidden/>
    <w:unhideWhenUsed/>
    <w:rsid w:val="00E23B88"/>
    <w:rPr>
      <w:color w:val="605E5C"/>
      <w:shd w:val="clear" w:color="auto" w:fill="E1DFDD"/>
    </w:rPr>
  </w:style>
  <w:style w:type="paragraph" w:styleId="TOCHeading">
    <w:name w:val="TOC Heading"/>
    <w:basedOn w:val="Heading1"/>
    <w:next w:val="Normal"/>
    <w:uiPriority w:val="39"/>
    <w:unhideWhenUsed/>
    <w:qFormat/>
    <w:rsid w:val="00E23B88"/>
    <w:pPr>
      <w:spacing w:before="240" w:line="259" w:lineRule="auto"/>
      <w:outlineLvl w:val="9"/>
    </w:pPr>
    <w:rPr>
      <w:b w:val="0"/>
      <w:caps/>
      <w:kern w:val="2"/>
      <w:sz w:val="32"/>
      <w:szCs w:val="32"/>
      <w:lang w:val="en-US" w:eastAsia="en-US"/>
    </w:rPr>
  </w:style>
  <w:style w:type="paragraph" w:customStyle="1" w:styleId="CBD-title-recommendationdecision">
    <w:name w:val="CBD-title-recommendation/decision"/>
    <w:basedOn w:val="Title"/>
    <w:qFormat/>
    <w:rsid w:val="00E23B88"/>
    <w:pPr>
      <w:tabs>
        <w:tab w:val="clear" w:pos="567"/>
        <w:tab w:val="clear" w:pos="1134"/>
        <w:tab w:val="clear" w:pos="1701"/>
        <w:tab w:val="clear" w:pos="2268"/>
      </w:tabs>
      <w:ind w:left="630"/>
      <w:jc w:val="left"/>
    </w:pPr>
    <w:rPr>
      <w:lang w:val="en-GB"/>
    </w:rPr>
  </w:style>
  <w:style w:type="character" w:customStyle="1" w:styleId="UnresolvedMention4">
    <w:name w:val="Unresolved Mention4"/>
    <w:basedOn w:val="DefaultParagraphFont"/>
    <w:uiPriority w:val="99"/>
    <w:semiHidden/>
    <w:unhideWhenUsed/>
    <w:rsid w:val="00E23B88"/>
    <w:rPr>
      <w:color w:val="605E5C"/>
      <w:shd w:val="clear" w:color="auto" w:fill="E1DFDD"/>
    </w:rPr>
  </w:style>
  <w:style w:type="character" w:customStyle="1" w:styleId="Link">
    <w:name w:val="Link"/>
    <w:rsid w:val="00E23B88"/>
    <w:rPr>
      <w:color w:val="0000FF"/>
      <w:sz w:val="18"/>
      <w:szCs w:val="18"/>
      <w:u w:val="single" w:color="0000FF"/>
    </w:rPr>
  </w:style>
  <w:style w:type="character" w:customStyle="1" w:styleId="Mention1">
    <w:name w:val="Mention1"/>
    <w:basedOn w:val="DefaultParagraphFont"/>
    <w:uiPriority w:val="99"/>
    <w:unhideWhenUsed/>
    <w:rsid w:val="00E23B88"/>
    <w:rPr>
      <w:color w:val="2B579A"/>
      <w:shd w:val="clear" w:color="auto" w:fill="E1DFDD"/>
    </w:rPr>
  </w:style>
  <w:style w:type="character" w:customStyle="1" w:styleId="rynqvb">
    <w:name w:val="rynqvb"/>
    <w:basedOn w:val="DefaultParagraphFont"/>
    <w:rsid w:val="00E23B88"/>
  </w:style>
  <w:style w:type="paragraph" w:customStyle="1" w:styleId="Heading41">
    <w:name w:val="Heading 41"/>
    <w:basedOn w:val="Normal"/>
    <w:next w:val="Normal"/>
    <w:semiHidden/>
    <w:unhideWhenUsed/>
    <w:qFormat/>
    <w:rsid w:val="00E23B88"/>
    <w:pPr>
      <w:keepNext/>
      <w:keepLines/>
      <w:spacing w:before="200"/>
      <w:outlineLvl w:val="3"/>
    </w:pPr>
    <w:rPr>
      <w:rFonts w:ascii="Cambria" w:eastAsia="MS Mincho" w:hAnsi="Cambria"/>
      <w:b/>
      <w:bCs/>
      <w:i/>
      <w:iCs/>
      <w:color w:val="4F81BD"/>
    </w:rPr>
  </w:style>
  <w:style w:type="character" w:customStyle="1" w:styleId="Heading4Char1">
    <w:name w:val="Heading 4 Char1"/>
    <w:basedOn w:val="DefaultParagraphFont"/>
    <w:semiHidden/>
    <w:rsid w:val="00E23B88"/>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E23B88"/>
    <w:pPr>
      <w:tabs>
        <w:tab w:val="clear" w:pos="567"/>
        <w:tab w:val="clear" w:pos="1134"/>
        <w:tab w:val="clear" w:pos="1701"/>
        <w:tab w:val="clear" w:pos="2268"/>
      </w:tabs>
      <w:ind w:left="1418" w:hanging="851"/>
      <w:jc w:val="left"/>
      <w:outlineLvl w:val="1"/>
    </w:pPr>
    <w:rPr>
      <w:lang w:val="en-GB"/>
    </w:rPr>
  </w:style>
  <w:style w:type="paragraph" w:customStyle="1" w:styleId="Para1RecommendationDecision">
    <w:name w:val="Para 1 Recommendation/Decision"/>
    <w:basedOn w:val="Para10"/>
    <w:qFormat/>
    <w:rsid w:val="00E23B88"/>
    <w:pPr>
      <w:tabs>
        <w:tab w:val="clear" w:pos="567"/>
        <w:tab w:val="clear" w:pos="1134"/>
        <w:tab w:val="clear" w:pos="1701"/>
        <w:tab w:val="clear" w:pos="2268"/>
      </w:tabs>
      <w:ind w:firstLine="567"/>
    </w:pPr>
    <w:rPr>
      <w:rFonts w:eastAsia="Times New Roman"/>
      <w:szCs w:val="24"/>
      <w:lang w:val="en-CA"/>
    </w:rPr>
  </w:style>
  <w:style w:type="character" w:customStyle="1" w:styleId="break-word">
    <w:name w:val="break-word"/>
    <w:basedOn w:val="DefaultParagraphFont"/>
    <w:rsid w:val="00E23B88"/>
  </w:style>
  <w:style w:type="numbering" w:customStyle="1" w:styleId="ListCBD1">
    <w:name w:val="ListCBD1"/>
    <w:basedOn w:val="NoList"/>
    <w:uiPriority w:val="99"/>
    <w:rsid w:val="00E23B88"/>
    <w:pPr>
      <w:numPr>
        <w:numId w:val="2"/>
      </w:numPr>
    </w:pPr>
  </w:style>
  <w:style w:type="character" w:styleId="UnresolvedMention">
    <w:name w:val="Unresolved Mention"/>
    <w:basedOn w:val="DefaultParagraphFont"/>
    <w:uiPriority w:val="99"/>
    <w:semiHidden/>
    <w:unhideWhenUsed/>
    <w:rsid w:val="00EB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convention/articles/default.shtml?a=cbd-05" TargetMode="External"/><Relationship Id="rId18" Type="http://schemas.openxmlformats.org/officeDocument/2006/relationships/hyperlink" Target="https://www.cbd.int/doc/decisions/cop-11/cop-11-dec-17-ar.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bd.int/doc/decisions/cop-14/cop-14-dec-09-ar.pdf" TargetMode="External"/><Relationship Id="rId7" Type="http://schemas.openxmlformats.org/officeDocument/2006/relationships/endnotes" Target="endnotes.xml"/><Relationship Id="rId12" Type="http://schemas.openxmlformats.org/officeDocument/2006/relationships/hyperlink" Target="https://www.cbd.int/convention/articles/default.shtml?a=cbd-04" TargetMode="External"/><Relationship Id="rId17" Type="http://schemas.openxmlformats.org/officeDocument/2006/relationships/hyperlink" Target="https://www.cbd.int/doc/decisions/cop-10/cop-10-dec-29-ar.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bd.int/doc/decisions/cop-09/cop-09-dec-20-ar.pdf" TargetMode="External"/><Relationship Id="rId20" Type="http://schemas.openxmlformats.org/officeDocument/2006/relationships/hyperlink" Target="https://www.cbd.int/doc/decisions/cop-13/cop-13-dec-12-ar.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convention/articles/default.shtml?a=cbd-0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bd.int/doc/meetings/cop/cop-08/official/cop-08-31-ar.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www.cbd.int/doc/decisions/cop-12/cop-12-dec-22-ar.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convention/articles/default.shtml?a=cbd-22" TargetMode="External"/><Relationship Id="rId22" Type="http://schemas.openxmlformats.org/officeDocument/2006/relationships/hyperlink" Target="https://www.cbd.int/doc/decisions/cop-15/cop-15-dec-26-ar.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EBSA/EM/2023/2/3" TargetMode="External"/><Relationship Id="rId2" Type="http://schemas.openxmlformats.org/officeDocument/2006/relationships/hyperlink" Target="https://www.cbd.int/documents/CBD/EBSA/EM/2023/1/3" TargetMode="External"/><Relationship Id="rId1" Type="http://schemas.openxmlformats.org/officeDocument/2006/relationships/hyperlink" Target="https://www.cbd.int/decisions/cop/?m=cop-15" TargetMode="External"/><Relationship Id="rId4" Type="http://schemas.openxmlformats.org/officeDocument/2006/relationships/hyperlink" Target="https://www.cbd.int/doc/decisions/cop-13/cop-13-dec-18-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583BB-E888-48BB-930F-78D20AD7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2696</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CBD/COP/DEC/16/16</dc:subject>
  <dc:creator>SCBD</dc:creator>
  <cp:lastModifiedBy>Mohamed El Sehemawi</cp:lastModifiedBy>
  <cp:revision>12</cp:revision>
  <cp:lastPrinted>2025-03-27T21:24:00Z</cp:lastPrinted>
  <dcterms:created xsi:type="dcterms:W3CDTF">2025-03-25T21:16:00Z</dcterms:created>
  <dcterms:modified xsi:type="dcterms:W3CDTF">2025-03-27T21:25:00Z</dcterms:modified>
</cp:coreProperties>
</file>