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EF606A" w:rsidRPr="003142D8" w14:paraId="6B67A445" w14:textId="77777777" w:rsidTr="009846CA">
        <w:trPr>
          <w:cantSplit/>
          <w:trHeight w:val="900"/>
        </w:trPr>
        <w:tc>
          <w:tcPr>
            <w:tcW w:w="6588" w:type="dxa"/>
            <w:gridSpan w:val="2"/>
            <w:tcBorders>
              <w:top w:val="nil"/>
              <w:left w:val="nil"/>
              <w:bottom w:val="single" w:sz="12" w:space="0" w:color="auto"/>
              <w:right w:val="nil"/>
            </w:tcBorders>
          </w:tcPr>
          <w:p w14:paraId="175E76AC" w14:textId="7A412F89" w:rsidR="00EF606A" w:rsidRPr="003142D8" w:rsidRDefault="00EF606A" w:rsidP="00EF606A">
            <w:pPr>
              <w:pStyle w:val="Heading2"/>
              <w:tabs>
                <w:tab w:val="left" w:pos="4194"/>
              </w:tabs>
              <w:bidi w:val="0"/>
              <w:spacing w:before="240" w:after="0"/>
              <w:jc w:val="left"/>
              <w:rPr>
                <w:rFonts w:ascii="Times New Roman" w:hAnsi="Times New Roman" w:cs="Simplified Arabic"/>
                <w:bCs w:val="0"/>
                <w:sz w:val="32"/>
                <w:szCs w:val="32"/>
                <w:lang w:val="en-US"/>
              </w:rPr>
            </w:pPr>
            <w:r w:rsidRPr="003142D8">
              <w:rPr>
                <w:rFonts w:ascii="Times New Roman" w:hAnsi="Times New Roman" w:cs="Simplified Arabic"/>
                <w:sz w:val="40"/>
                <w:szCs w:val="40"/>
                <w:lang w:val="en-US"/>
              </w:rPr>
              <w:t>CBD</w:t>
            </w:r>
            <w:r w:rsidRPr="003142D8">
              <w:rPr>
                <w:rFonts w:ascii="Times New Roman" w:hAnsi="Times New Roman" w:cs="Simplified Arabic"/>
                <w:b w:val="0"/>
                <w:bCs w:val="0"/>
                <w:sz w:val="22"/>
                <w:szCs w:val="22"/>
                <w:lang w:val="en-US"/>
              </w:rPr>
              <w:t>/COP/DEC/16/</w:t>
            </w:r>
            <w:r>
              <w:rPr>
                <w:rFonts w:ascii="Times New Roman" w:hAnsi="Times New Roman" w:cs="Simplified Arabic"/>
                <w:b w:val="0"/>
                <w:bCs w:val="0"/>
                <w:sz w:val="22"/>
                <w:szCs w:val="22"/>
                <w:lang w:val="en-US"/>
              </w:rPr>
              <w:t>15</w:t>
            </w:r>
            <w:r w:rsidRPr="003142D8">
              <w:rPr>
                <w:rFonts w:ascii="Times New Roman" w:hAnsi="Times New Roman" w:cs="Simplified Arabic"/>
                <w:b w:val="0"/>
                <w:bCs w:val="0"/>
                <w:sz w:val="22"/>
                <w:szCs w:val="22"/>
                <w:lang w:val="en-US"/>
              </w:rPr>
              <w:tab/>
            </w:r>
          </w:p>
        </w:tc>
        <w:tc>
          <w:tcPr>
            <w:tcW w:w="1440" w:type="dxa"/>
            <w:tcBorders>
              <w:top w:val="nil"/>
              <w:left w:val="nil"/>
              <w:bottom w:val="single" w:sz="12" w:space="0" w:color="auto"/>
              <w:right w:val="nil"/>
            </w:tcBorders>
          </w:tcPr>
          <w:p w14:paraId="1DFB6A05" w14:textId="77777777" w:rsidR="00EF606A" w:rsidRPr="003142D8" w:rsidRDefault="00EF606A" w:rsidP="00EF606A">
            <w:pPr>
              <w:tabs>
                <w:tab w:val="left" w:pos="-720"/>
                <w:tab w:val="left" w:pos="0"/>
              </w:tabs>
              <w:suppressAutoHyphens/>
              <w:jc w:val="right"/>
              <w:rPr>
                <w:rFonts w:cs="Simplified Arabic"/>
                <w:b/>
                <w:bCs/>
                <w:rtl/>
                <w:lang w:val="en-US"/>
              </w:rPr>
            </w:pPr>
            <w:r w:rsidRPr="003142D8">
              <w:rPr>
                <w:rFonts w:cs="Simplified Arabic"/>
                <w:b/>
                <w:bCs/>
                <w:noProof/>
                <w:rtl/>
                <w:lang w:val="en-US" w:eastAsia="en-US"/>
              </w:rPr>
              <w:drawing>
                <wp:anchor distT="0" distB="0" distL="114300" distR="114300" simplePos="0" relativeHeight="251660288" behindDoc="0" locked="0" layoutInCell="1" allowOverlap="1" wp14:anchorId="27D00631" wp14:editId="728A44E3">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511F0ADF" w14:textId="77777777" w:rsidR="00EF606A" w:rsidRPr="003142D8" w:rsidRDefault="00EF606A" w:rsidP="00EF606A">
            <w:pPr>
              <w:tabs>
                <w:tab w:val="left" w:pos="-720"/>
              </w:tabs>
              <w:suppressAutoHyphens/>
              <w:spacing w:before="120"/>
              <w:jc w:val="center"/>
              <w:rPr>
                <w:rFonts w:cs="Simplified Arabic"/>
                <w:lang w:val="en-US"/>
              </w:rPr>
            </w:pPr>
            <w:r w:rsidRPr="003142D8">
              <w:rPr>
                <w:rFonts w:cs="Simplified Arabic"/>
                <w:noProof/>
                <w:lang w:val="en-US" w:eastAsia="en-US"/>
              </w:rPr>
              <w:drawing>
                <wp:anchor distT="0" distB="0" distL="114300" distR="114300" simplePos="0" relativeHeight="251661312" behindDoc="0" locked="0" layoutInCell="1" allowOverlap="1" wp14:anchorId="3D81B66B" wp14:editId="34400DC0">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2EF0EAAC" w14:textId="77777777" w:rsidR="00EF606A" w:rsidRPr="003142D8" w:rsidRDefault="00EF606A" w:rsidP="00EF606A">
            <w:pPr>
              <w:tabs>
                <w:tab w:val="left" w:pos="-720"/>
              </w:tabs>
              <w:suppressAutoHyphens/>
              <w:spacing w:line="120" w:lineRule="auto"/>
              <w:rPr>
                <w:rFonts w:cs="Simplified Arabic"/>
                <w:lang w:val="en-US"/>
              </w:rPr>
            </w:pPr>
          </w:p>
        </w:tc>
      </w:tr>
      <w:tr w:rsidR="00EF606A" w:rsidRPr="003142D8" w14:paraId="1480D2CE" w14:textId="77777777" w:rsidTr="009846CA">
        <w:trPr>
          <w:cantSplit/>
          <w:trHeight w:val="1770"/>
        </w:trPr>
        <w:tc>
          <w:tcPr>
            <w:tcW w:w="4428" w:type="dxa"/>
            <w:tcBorders>
              <w:top w:val="single" w:sz="12" w:space="0" w:color="auto"/>
              <w:left w:val="nil"/>
              <w:bottom w:val="single" w:sz="12" w:space="0" w:color="auto"/>
              <w:right w:val="nil"/>
            </w:tcBorders>
          </w:tcPr>
          <w:p w14:paraId="0215D877" w14:textId="77777777" w:rsidR="00EF606A" w:rsidRPr="003142D8" w:rsidRDefault="00EF606A" w:rsidP="00EF606A">
            <w:pPr>
              <w:ind w:firstLine="907"/>
              <w:rPr>
                <w:rFonts w:cs="Simplified Arabic"/>
                <w:sz w:val="22"/>
                <w:szCs w:val="22"/>
              </w:rPr>
            </w:pPr>
            <w:r w:rsidRPr="003142D8">
              <w:rPr>
                <w:rFonts w:cs="Simplified Arabic"/>
                <w:sz w:val="22"/>
                <w:szCs w:val="22"/>
              </w:rPr>
              <w:t>Distr.: General</w:t>
            </w:r>
          </w:p>
          <w:p w14:paraId="1B1E0834" w14:textId="3CD0C41E" w:rsidR="00EF606A" w:rsidRPr="003142D8" w:rsidRDefault="00EF606A" w:rsidP="00EF606A">
            <w:pPr>
              <w:ind w:firstLine="907"/>
              <w:rPr>
                <w:rFonts w:cs="Simplified Arabic"/>
                <w:sz w:val="22"/>
                <w:szCs w:val="22"/>
              </w:rPr>
            </w:pPr>
            <w:r>
              <w:rPr>
                <w:rFonts w:cs="Simplified Arabic"/>
                <w:sz w:val="22"/>
                <w:szCs w:val="22"/>
              </w:rPr>
              <w:t>25 October</w:t>
            </w:r>
            <w:r w:rsidRPr="003142D8">
              <w:rPr>
                <w:rFonts w:cs="Simplified Arabic"/>
                <w:sz w:val="22"/>
                <w:szCs w:val="22"/>
              </w:rPr>
              <w:t xml:space="preserve"> 2024</w:t>
            </w:r>
          </w:p>
          <w:p w14:paraId="6A2D647E" w14:textId="77777777" w:rsidR="00EF606A" w:rsidRPr="003142D8" w:rsidRDefault="00EF606A" w:rsidP="00EF606A">
            <w:pPr>
              <w:pStyle w:val="Heading5"/>
              <w:tabs>
                <w:tab w:val="left" w:pos="-720"/>
              </w:tabs>
              <w:suppressAutoHyphens/>
              <w:bidi w:val="0"/>
              <w:spacing w:before="0" w:after="0"/>
              <w:ind w:firstLine="907"/>
              <w:rPr>
                <w:rFonts w:ascii="Times New Roman" w:hAnsi="Times New Roman"/>
                <w:b w:val="0"/>
                <w:bCs w:val="0"/>
                <w:lang w:eastAsia="en-US"/>
              </w:rPr>
            </w:pPr>
            <w:r w:rsidRPr="003142D8">
              <w:rPr>
                <w:rFonts w:ascii="Times New Roman" w:hAnsi="Times New Roman"/>
                <w:b w:val="0"/>
                <w:bCs w:val="0"/>
                <w:lang w:eastAsia="en-US"/>
              </w:rPr>
              <w:t>Arabic</w:t>
            </w:r>
          </w:p>
          <w:p w14:paraId="6A75300E" w14:textId="77777777" w:rsidR="00EF606A" w:rsidRPr="003142D8" w:rsidRDefault="00EF606A" w:rsidP="00EF606A">
            <w:pPr>
              <w:tabs>
                <w:tab w:val="left" w:pos="-720"/>
              </w:tabs>
              <w:suppressAutoHyphens/>
              <w:ind w:firstLine="907"/>
              <w:rPr>
                <w:rFonts w:cs="Simplified Arabic"/>
                <w:sz w:val="22"/>
                <w:szCs w:val="22"/>
              </w:rPr>
            </w:pPr>
            <w:r w:rsidRPr="003142D8">
              <w:rPr>
                <w:rFonts w:cs="Simplified Arabic"/>
                <w:sz w:val="22"/>
              </w:rPr>
              <w:t>Original: English</w:t>
            </w:r>
          </w:p>
        </w:tc>
        <w:tc>
          <w:tcPr>
            <w:tcW w:w="5220" w:type="dxa"/>
            <w:gridSpan w:val="3"/>
            <w:tcBorders>
              <w:top w:val="single" w:sz="12" w:space="0" w:color="auto"/>
              <w:left w:val="nil"/>
              <w:bottom w:val="single" w:sz="12" w:space="0" w:color="auto"/>
              <w:right w:val="nil"/>
            </w:tcBorders>
          </w:tcPr>
          <w:p w14:paraId="2CC173B6" w14:textId="77777777" w:rsidR="00EF606A" w:rsidRPr="003142D8" w:rsidRDefault="00EF606A" w:rsidP="00EF606A">
            <w:pPr>
              <w:tabs>
                <w:tab w:val="left" w:pos="-720"/>
              </w:tabs>
              <w:suppressAutoHyphens/>
              <w:spacing w:before="120"/>
              <w:jc w:val="both"/>
              <w:rPr>
                <w:rFonts w:cs="Simplified Arabic"/>
                <w:rtl/>
              </w:rPr>
            </w:pPr>
            <w:r w:rsidRPr="003142D8">
              <w:rPr>
                <w:rFonts w:cs="Simplified Arabic"/>
                <w:b/>
                <w:bCs/>
                <w:noProof/>
                <w:sz w:val="36"/>
                <w:szCs w:val="36"/>
                <w:rtl/>
                <w:lang w:val="en-US" w:eastAsia="en-US"/>
              </w:rPr>
              <w:drawing>
                <wp:anchor distT="0" distB="0" distL="114300" distR="114300" simplePos="0" relativeHeight="251659264" behindDoc="0" locked="0" layoutInCell="1" allowOverlap="1" wp14:anchorId="185C414A" wp14:editId="264172C0">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2D23D977" w14:textId="77777777" w:rsidR="00EF606A" w:rsidRPr="003142D8" w:rsidRDefault="00EF606A" w:rsidP="00EF606A">
      <w:pPr>
        <w:bidi/>
        <w:spacing w:line="216" w:lineRule="auto"/>
        <w:rPr>
          <w:rFonts w:cs="Simplified Arabic"/>
          <w:b/>
          <w:bCs/>
          <w:sz w:val="28"/>
          <w:szCs w:val="28"/>
          <w:rtl/>
        </w:rPr>
      </w:pPr>
      <w:r w:rsidRPr="003142D8">
        <w:rPr>
          <w:rFonts w:cs="Simplified Arabic" w:hint="cs"/>
          <w:b/>
          <w:bCs/>
          <w:sz w:val="28"/>
          <w:szCs w:val="28"/>
          <w:rtl/>
        </w:rPr>
        <w:t xml:space="preserve">مؤتمر الأطراف في الاتفاقية </w:t>
      </w:r>
    </w:p>
    <w:p w14:paraId="535A7FA6" w14:textId="77777777" w:rsidR="00EF606A" w:rsidRPr="003142D8" w:rsidRDefault="00EF606A" w:rsidP="00EF606A">
      <w:pPr>
        <w:bidi/>
        <w:spacing w:line="216" w:lineRule="auto"/>
        <w:rPr>
          <w:rFonts w:cs="Simplified Arabic"/>
          <w:b/>
          <w:bCs/>
          <w:sz w:val="28"/>
          <w:szCs w:val="28"/>
        </w:rPr>
      </w:pPr>
      <w:r w:rsidRPr="003142D8">
        <w:rPr>
          <w:rFonts w:cs="Simplified Arabic" w:hint="cs"/>
          <w:b/>
          <w:bCs/>
          <w:sz w:val="28"/>
          <w:szCs w:val="28"/>
          <w:rtl/>
        </w:rPr>
        <w:t>المتعلقة بالتنوع البيولوجي</w:t>
      </w:r>
    </w:p>
    <w:p w14:paraId="51DFDFD7" w14:textId="77777777" w:rsidR="00EF606A" w:rsidRPr="003142D8" w:rsidRDefault="00EF606A" w:rsidP="00EF606A">
      <w:pPr>
        <w:bidi/>
        <w:spacing w:line="216" w:lineRule="auto"/>
        <w:rPr>
          <w:rFonts w:cs="Simplified Arabic"/>
          <w:b/>
          <w:bCs/>
          <w:rtl/>
        </w:rPr>
      </w:pPr>
      <w:r w:rsidRPr="003142D8">
        <w:rPr>
          <w:rFonts w:cs="Simplified Arabic"/>
          <w:b/>
          <w:bCs/>
          <w:rtl/>
        </w:rPr>
        <w:t xml:space="preserve">الاجتماع </w:t>
      </w:r>
      <w:r w:rsidRPr="003142D8">
        <w:rPr>
          <w:rFonts w:cs="Simplified Arabic" w:hint="cs"/>
          <w:b/>
          <w:bCs/>
          <w:rtl/>
        </w:rPr>
        <w:t>السادس عشر</w:t>
      </w:r>
    </w:p>
    <w:p w14:paraId="149B2176" w14:textId="77777777" w:rsidR="00EF606A" w:rsidRPr="003142D8" w:rsidRDefault="00EF606A" w:rsidP="00EF606A">
      <w:pPr>
        <w:bidi/>
        <w:spacing w:line="216" w:lineRule="auto"/>
        <w:rPr>
          <w:rFonts w:cs="Simplified Arabic"/>
          <w:rtl/>
          <w:lang w:bidi="ar-EG"/>
        </w:rPr>
      </w:pPr>
      <w:r w:rsidRPr="003142D8">
        <w:rPr>
          <w:rFonts w:cs="Simplified Arabic" w:hint="cs"/>
          <w:rtl/>
        </w:rPr>
        <w:t>كالي، كولومبيا</w:t>
      </w:r>
      <w:r w:rsidRPr="003142D8">
        <w:rPr>
          <w:rFonts w:cs="Simplified Arabic"/>
          <w:rtl/>
        </w:rPr>
        <w:t>،</w:t>
      </w:r>
      <w:r w:rsidRPr="003142D8">
        <w:rPr>
          <w:rFonts w:cs="Simplified Arabic" w:hint="cs"/>
          <w:rtl/>
        </w:rPr>
        <w:t xml:space="preserve"> 21</w:t>
      </w:r>
      <w:r w:rsidRPr="003142D8">
        <w:rPr>
          <w:rFonts w:cs="Simplified Arabic" w:hint="cs"/>
          <w:rtl/>
          <w:lang w:bidi="ar-EG"/>
        </w:rPr>
        <w:t xml:space="preserve"> أكتوبر/تشرين الأول </w:t>
      </w:r>
      <w:r w:rsidRPr="003142D8">
        <w:rPr>
          <w:rFonts w:cs="Simplified Arabic"/>
          <w:rtl/>
          <w:lang w:bidi="ar-EG"/>
        </w:rPr>
        <w:t>–</w:t>
      </w:r>
      <w:r w:rsidRPr="003142D8">
        <w:rPr>
          <w:rFonts w:cs="Simplified Arabic" w:hint="cs"/>
          <w:rtl/>
          <w:lang w:bidi="ar-EG"/>
        </w:rPr>
        <w:t xml:space="preserve"> 1 نوفمبر/تشرين الثاني 2024</w:t>
      </w:r>
    </w:p>
    <w:p w14:paraId="1E5F63FE" w14:textId="1C11F4CB" w:rsidR="00EF606A" w:rsidRPr="003142D8" w:rsidRDefault="00EF606A" w:rsidP="00EF606A">
      <w:pPr>
        <w:bidi/>
        <w:spacing w:line="216" w:lineRule="auto"/>
        <w:rPr>
          <w:rFonts w:cs="Simplified Arabic"/>
          <w:lang w:bidi="ar-EG"/>
        </w:rPr>
      </w:pPr>
      <w:r w:rsidRPr="003142D8">
        <w:rPr>
          <w:rFonts w:cs="Simplified Arabic" w:hint="cs"/>
          <w:rtl/>
          <w:lang w:bidi="ar-EG"/>
        </w:rPr>
        <w:t xml:space="preserve">البند </w:t>
      </w:r>
      <w:r>
        <w:rPr>
          <w:rFonts w:cs="Simplified Arabic" w:hint="cs"/>
          <w:rtl/>
          <w:lang w:bidi="ar-EG"/>
        </w:rPr>
        <w:t>19</w:t>
      </w:r>
      <w:r w:rsidRPr="003142D8">
        <w:rPr>
          <w:rFonts w:cs="Simplified Arabic" w:hint="cs"/>
          <w:rtl/>
          <w:lang w:bidi="ar-EG"/>
        </w:rPr>
        <w:t xml:space="preserve"> من جدول الأعمال</w:t>
      </w:r>
    </w:p>
    <w:p w14:paraId="15BA9729" w14:textId="654005F3" w:rsidR="00A476D3" w:rsidRPr="00A476D3" w:rsidRDefault="00DC79A1" w:rsidP="00EF606A">
      <w:pPr>
        <w:bidi/>
        <w:spacing w:line="216" w:lineRule="auto"/>
        <w:rPr>
          <w:rFonts w:ascii="Simplified Arabic" w:hAnsi="Simplified Arabic" w:cs="Simplified Arabic"/>
          <w:b/>
          <w:bCs/>
          <w:rtl/>
          <w:lang w:bidi="ar-EG"/>
        </w:rPr>
      </w:pPr>
      <w:r>
        <w:rPr>
          <w:rFonts w:ascii="Simplified Arabic" w:hAnsi="Simplified Arabic" w:cs="Simplified Arabic" w:hint="cs"/>
          <w:b/>
          <w:bCs/>
          <w:rtl/>
          <w:lang w:bidi="ar-EG"/>
        </w:rPr>
        <w:t>الإدارة المستدامة للأحياء البرية</w:t>
      </w:r>
    </w:p>
    <w:p w14:paraId="3245C26F" w14:textId="01DF32CB" w:rsidR="00A476D3" w:rsidRDefault="00A476D3" w:rsidP="00DC79A1">
      <w:pPr>
        <w:bidi/>
        <w:spacing w:after="240" w:line="216" w:lineRule="auto"/>
        <w:rPr>
          <w:rFonts w:ascii="Simplified Arabic" w:hAnsi="Simplified Arabic" w:cs="Simplified Arabic"/>
          <w:rtl/>
          <w:lang w:bidi="ar-EG"/>
        </w:rPr>
      </w:pPr>
    </w:p>
    <w:p w14:paraId="3392FCE9" w14:textId="55D49726" w:rsidR="00EF606A" w:rsidRPr="00BC6176" w:rsidRDefault="00EF606A" w:rsidP="00EF606A">
      <w:pPr>
        <w:bidi/>
        <w:spacing w:after="120" w:line="216" w:lineRule="auto"/>
        <w:ind w:left="567"/>
        <w:rPr>
          <w:rFonts w:cs="Simplified Arabic"/>
          <w:b/>
          <w:bCs/>
          <w:szCs w:val="28"/>
          <w:rtl/>
          <w:lang w:bidi="ar-EG"/>
        </w:rPr>
      </w:pPr>
      <w:r w:rsidRPr="00BC6176">
        <w:rPr>
          <w:rFonts w:cs="Simplified Arabic" w:hint="cs"/>
          <w:b/>
          <w:bCs/>
          <w:szCs w:val="28"/>
          <w:rtl/>
          <w:lang w:bidi="ar-EG"/>
        </w:rPr>
        <w:t xml:space="preserve">مقرر اعتمده مؤتمر الأطراف في اتفاقية التنوع البيولوجي في </w:t>
      </w:r>
      <w:r>
        <w:rPr>
          <w:rFonts w:cs="Simplified Arabic" w:hint="cs"/>
          <w:b/>
          <w:bCs/>
          <w:szCs w:val="28"/>
          <w:rtl/>
          <w:lang w:bidi="ar-EG"/>
        </w:rPr>
        <w:t>25</w:t>
      </w:r>
      <w:r w:rsidRPr="00BC6176">
        <w:rPr>
          <w:rFonts w:cs="Simplified Arabic" w:hint="cs"/>
          <w:b/>
          <w:bCs/>
          <w:szCs w:val="28"/>
          <w:rtl/>
          <w:lang w:bidi="ar-EG"/>
        </w:rPr>
        <w:t xml:space="preserve"> أكتوبر/تشرين الأول 2024</w:t>
      </w:r>
    </w:p>
    <w:p w14:paraId="28FD538F" w14:textId="6487A55F" w:rsidR="00EF606A" w:rsidRDefault="00EF606A" w:rsidP="00EF606A">
      <w:pPr>
        <w:tabs>
          <w:tab w:val="left" w:pos="1422"/>
        </w:tabs>
        <w:bidi/>
        <w:spacing w:after="120" w:line="216" w:lineRule="auto"/>
        <w:ind w:left="540"/>
        <w:rPr>
          <w:rFonts w:cs="Simplified Arabic"/>
          <w:b/>
          <w:bCs/>
          <w:sz w:val="22"/>
          <w:rtl/>
        </w:rPr>
      </w:pPr>
      <w:r w:rsidRPr="00BC6176">
        <w:rPr>
          <w:rFonts w:cs="Simplified Arabic" w:hint="cs"/>
          <w:b/>
          <w:bCs/>
          <w:sz w:val="22"/>
          <w:rtl/>
          <w:lang w:bidi="ar-EG"/>
        </w:rPr>
        <w:t>16/</w:t>
      </w:r>
      <w:r>
        <w:rPr>
          <w:rFonts w:cs="Simplified Arabic" w:hint="cs"/>
          <w:b/>
          <w:bCs/>
          <w:sz w:val="22"/>
          <w:rtl/>
          <w:lang w:bidi="ar-EG"/>
        </w:rPr>
        <w:t>15</w:t>
      </w:r>
      <w:r w:rsidRPr="00BC6176">
        <w:rPr>
          <w:rFonts w:cs="Simplified Arabic" w:hint="cs"/>
          <w:b/>
          <w:bCs/>
          <w:sz w:val="22"/>
          <w:rtl/>
          <w:lang w:bidi="ar-EG"/>
        </w:rPr>
        <w:t>-</w:t>
      </w:r>
      <w:r>
        <w:rPr>
          <w:rFonts w:cs="Simplified Arabic"/>
          <w:b/>
          <w:bCs/>
          <w:sz w:val="22"/>
          <w:rtl/>
          <w:lang w:bidi="ar-EG"/>
        </w:rPr>
        <w:tab/>
      </w:r>
      <w:r w:rsidRPr="00EF606A">
        <w:rPr>
          <w:rFonts w:cs="Simplified Arabic"/>
          <w:b/>
          <w:bCs/>
          <w:sz w:val="22"/>
          <w:rtl/>
        </w:rPr>
        <w:t>الإدارة المستدامة للأحياء البرية</w:t>
      </w:r>
    </w:p>
    <w:p w14:paraId="66992053" w14:textId="77777777" w:rsidR="00DC79A1" w:rsidRPr="006D6B80" w:rsidRDefault="00DC79A1" w:rsidP="000A5D4C">
      <w:pPr>
        <w:bidi/>
        <w:spacing w:after="120" w:line="216" w:lineRule="auto"/>
        <w:ind w:left="567" w:firstLine="720"/>
        <w:jc w:val="both"/>
        <w:rPr>
          <w:rFonts w:cs="Simplified Arabic"/>
          <w:i/>
          <w:iCs/>
          <w:rtl/>
          <w:lang w:val="en-US"/>
        </w:rPr>
      </w:pPr>
      <w:r w:rsidRPr="001F7894">
        <w:rPr>
          <w:rFonts w:cs="Simplified Arabic" w:hint="cs"/>
          <w:i/>
          <w:iCs/>
          <w:rtl/>
          <w:lang w:val="en-US"/>
        </w:rPr>
        <w:t>إ</w:t>
      </w:r>
      <w:r w:rsidRPr="001F7894">
        <w:rPr>
          <w:rFonts w:cs="Simplified Arabic"/>
          <w:i/>
          <w:iCs/>
          <w:rtl/>
          <w:lang w:val="en-US"/>
        </w:rPr>
        <w:t xml:space="preserve">ن </w:t>
      </w:r>
      <w:r w:rsidRPr="006D6B80">
        <w:rPr>
          <w:rFonts w:cs="Simplified Arabic"/>
          <w:i/>
          <w:iCs/>
          <w:rtl/>
          <w:lang w:val="en-US"/>
        </w:rPr>
        <w:t>مؤتمر الأطراف،</w:t>
      </w:r>
    </w:p>
    <w:p w14:paraId="1B7A0A83" w14:textId="77777777" w:rsidR="00DC79A1" w:rsidRPr="006D6B80" w:rsidRDefault="00DC79A1" w:rsidP="000A5D4C">
      <w:pPr>
        <w:pStyle w:val="ListParagraph"/>
        <w:tabs>
          <w:tab w:val="left" w:pos="1280"/>
        </w:tabs>
        <w:bidi/>
        <w:spacing w:after="120" w:line="216" w:lineRule="auto"/>
        <w:ind w:left="567" w:firstLine="720"/>
        <w:contextualSpacing w:val="0"/>
        <w:jc w:val="both"/>
        <w:rPr>
          <w:rFonts w:cs="Simplified Arabic"/>
          <w:i/>
          <w:iCs/>
          <w:sz w:val="22"/>
          <w:rtl/>
          <w:lang w:val="en-US"/>
        </w:rPr>
      </w:pPr>
      <w:r w:rsidRPr="006D6B80">
        <w:rPr>
          <w:rFonts w:cs="Simplified Arabic"/>
          <w:i/>
          <w:iCs/>
          <w:sz w:val="22"/>
          <w:rtl/>
          <w:lang w:val="en-US"/>
        </w:rPr>
        <w:t xml:space="preserve">إذ يشير </w:t>
      </w:r>
      <w:r w:rsidRPr="006D6B80">
        <w:rPr>
          <w:rFonts w:cs="Simplified Arabic"/>
          <w:sz w:val="22"/>
          <w:rtl/>
          <w:lang w:val="en-US"/>
        </w:rPr>
        <w:t xml:space="preserve">إلى مقرراته </w:t>
      </w:r>
      <w:hyperlink r:id="rId11" w:history="1">
        <w:r w:rsidRPr="00E51617">
          <w:rPr>
            <w:rStyle w:val="Hyperlink"/>
            <w:rFonts w:cs="Simplified Arabic"/>
            <w:color w:val="0563C1"/>
            <w:sz w:val="22"/>
            <w:rtl/>
            <w:lang w:val="en-US"/>
          </w:rPr>
          <w:t>14/7</w:t>
        </w:r>
      </w:hyperlink>
      <w:r w:rsidRPr="006D6B80">
        <w:rPr>
          <w:rFonts w:cs="Simplified Arabic"/>
          <w:sz w:val="22"/>
          <w:rtl/>
          <w:lang w:val="en-US"/>
        </w:rPr>
        <w:t xml:space="preserve"> المؤرخ 29 نوفمبر</w:t>
      </w:r>
      <w:r w:rsidRPr="006D6B80">
        <w:rPr>
          <w:rFonts w:cs="Simplified Arabic" w:hint="cs"/>
          <w:sz w:val="22"/>
          <w:rtl/>
          <w:lang w:val="en-US"/>
        </w:rPr>
        <w:t>/تشرين الثاني</w:t>
      </w:r>
      <w:r w:rsidRPr="006D6B80">
        <w:rPr>
          <w:rFonts w:cs="Simplified Arabic"/>
          <w:sz w:val="22"/>
          <w:rtl/>
          <w:lang w:val="en-US"/>
        </w:rPr>
        <w:t xml:space="preserve"> 2018، و</w:t>
      </w:r>
      <w:hyperlink r:id="rId12" w:history="1">
        <w:r w:rsidRPr="00E51617">
          <w:rPr>
            <w:rStyle w:val="Hyperlink"/>
            <w:rFonts w:cs="Simplified Arabic"/>
            <w:color w:val="0563C1"/>
            <w:sz w:val="22"/>
            <w:rtl/>
            <w:lang w:val="en-US"/>
          </w:rPr>
          <w:t>15/19</w:t>
        </w:r>
      </w:hyperlink>
      <w:r w:rsidRPr="006D6B80">
        <w:rPr>
          <w:rFonts w:cs="Simplified Arabic"/>
          <w:sz w:val="22"/>
          <w:rtl/>
          <w:lang w:val="en-US"/>
        </w:rPr>
        <w:t xml:space="preserve"> المؤرخ 19 ديسمبر</w:t>
      </w:r>
      <w:r w:rsidRPr="006D6B80">
        <w:rPr>
          <w:rFonts w:cs="Simplified Arabic" w:hint="cs"/>
          <w:sz w:val="22"/>
          <w:rtl/>
          <w:lang w:val="en-US"/>
        </w:rPr>
        <w:t>/كانون الأول</w:t>
      </w:r>
      <w:r w:rsidRPr="006D6B80">
        <w:rPr>
          <w:rFonts w:cs="Simplified Arabic"/>
          <w:sz w:val="22"/>
          <w:rtl/>
          <w:lang w:val="en-US"/>
        </w:rPr>
        <w:t xml:space="preserve"> 2022، و</w:t>
      </w:r>
      <w:hyperlink r:id="rId13" w:history="1">
        <w:r w:rsidRPr="00E51617">
          <w:rPr>
            <w:rStyle w:val="Hyperlink"/>
            <w:rFonts w:cs="Simplified Arabic"/>
            <w:color w:val="0563C1"/>
            <w:sz w:val="22"/>
            <w:rtl/>
            <w:lang w:val="en-US"/>
          </w:rPr>
          <w:t>15/23</w:t>
        </w:r>
      </w:hyperlink>
      <w:r w:rsidRPr="006D6B80">
        <w:rPr>
          <w:rFonts w:cs="Simplified Arabic"/>
          <w:sz w:val="22"/>
          <w:rtl/>
          <w:lang w:val="en-US"/>
        </w:rPr>
        <w:t xml:space="preserve"> المؤرخ 10 ديسمبر</w:t>
      </w:r>
      <w:r w:rsidRPr="006D6B80">
        <w:rPr>
          <w:rFonts w:cs="Simplified Arabic" w:hint="cs"/>
          <w:sz w:val="22"/>
          <w:rtl/>
          <w:lang w:val="en-US"/>
        </w:rPr>
        <w:t>/كانون الأول</w:t>
      </w:r>
      <w:r w:rsidRPr="006D6B80">
        <w:rPr>
          <w:rFonts w:cs="Simplified Arabic"/>
          <w:sz w:val="22"/>
          <w:rtl/>
          <w:lang w:val="en-US"/>
        </w:rPr>
        <w:t xml:space="preserve"> 2022،</w:t>
      </w:r>
    </w:p>
    <w:p w14:paraId="33F20ED2" w14:textId="7EBEE12E" w:rsidR="00DC79A1" w:rsidRDefault="00DC79A1" w:rsidP="000A5D4C">
      <w:pPr>
        <w:pStyle w:val="ListParagraph"/>
        <w:tabs>
          <w:tab w:val="left" w:pos="1280"/>
        </w:tabs>
        <w:bidi/>
        <w:spacing w:after="120" w:line="216" w:lineRule="auto"/>
        <w:ind w:left="567" w:firstLine="720"/>
        <w:contextualSpacing w:val="0"/>
        <w:jc w:val="both"/>
        <w:rPr>
          <w:rFonts w:cs="Simplified Arabic"/>
          <w:sz w:val="22"/>
          <w:rtl/>
          <w:lang w:val="en-US"/>
        </w:rPr>
      </w:pPr>
      <w:r w:rsidRPr="006D6B80">
        <w:rPr>
          <w:rFonts w:cs="Simplified Arabic" w:hint="cs"/>
          <w:i/>
          <w:iCs/>
          <w:sz w:val="22"/>
          <w:rtl/>
          <w:lang w:val="en-US"/>
        </w:rPr>
        <w:t>و</w:t>
      </w:r>
      <w:r w:rsidRPr="006D6B80">
        <w:rPr>
          <w:rFonts w:cs="Simplified Arabic"/>
          <w:i/>
          <w:iCs/>
          <w:sz w:val="22"/>
          <w:rtl/>
          <w:lang w:val="en-US"/>
        </w:rPr>
        <w:t xml:space="preserve">إذ </w:t>
      </w:r>
      <w:r w:rsidR="00EF606A">
        <w:rPr>
          <w:rFonts w:cs="Simplified Arabic" w:hint="cs"/>
          <w:i/>
          <w:iCs/>
          <w:sz w:val="22"/>
          <w:rtl/>
          <w:lang w:val="en-US"/>
        </w:rPr>
        <w:t>يقر</w:t>
      </w:r>
      <w:r w:rsidRPr="006D6B80">
        <w:rPr>
          <w:rFonts w:cs="Simplified Arabic"/>
          <w:sz w:val="22"/>
          <w:rtl/>
          <w:lang w:val="en-US"/>
        </w:rPr>
        <w:t xml:space="preserve"> </w:t>
      </w:r>
      <w:r w:rsidR="005079A6">
        <w:rPr>
          <w:rFonts w:cs="Simplified Arabic" w:hint="cs"/>
          <w:sz w:val="22"/>
          <w:rtl/>
          <w:lang w:val="en-US"/>
        </w:rPr>
        <w:t>بأ</w:t>
      </w:r>
      <w:r w:rsidRPr="006D6B80">
        <w:rPr>
          <w:rFonts w:cs="Simplified Arabic"/>
          <w:sz w:val="22"/>
          <w:rtl/>
          <w:lang w:val="en-US"/>
        </w:rPr>
        <w:t xml:space="preserve">ن الاستخدام والإدارة المستدامين للأنواع البرية يسهمان في تحقيق </w:t>
      </w:r>
      <w:r w:rsidRPr="006D6B80">
        <w:rPr>
          <w:rFonts w:cs="Simplified Arabic" w:hint="cs"/>
          <w:sz w:val="22"/>
          <w:rtl/>
          <w:lang w:val="en-US"/>
        </w:rPr>
        <w:t>الغايات</w:t>
      </w:r>
      <w:r w:rsidRPr="006D6B80">
        <w:rPr>
          <w:rFonts w:cs="Simplified Arabic"/>
          <w:sz w:val="22"/>
          <w:rtl/>
          <w:lang w:val="en-US"/>
        </w:rPr>
        <w:t xml:space="preserve"> </w:t>
      </w:r>
      <w:r w:rsidRPr="006D6B80">
        <w:rPr>
          <w:rFonts w:cs="Simplified Arabic" w:hint="cs"/>
          <w:sz w:val="22"/>
          <w:rtl/>
          <w:lang w:val="en-US"/>
        </w:rPr>
        <w:t>والأهداف</w:t>
      </w:r>
      <w:r w:rsidRPr="006D6B80">
        <w:rPr>
          <w:rFonts w:cs="Simplified Arabic"/>
          <w:sz w:val="22"/>
          <w:rtl/>
          <w:lang w:val="en-US"/>
        </w:rPr>
        <w:t xml:space="preserve"> ذات الصلة لإطار كونمينغ-مونتريال العالمي للتنوع البيولوجي</w:t>
      </w:r>
      <w:r w:rsidRPr="006D6B80">
        <w:rPr>
          <w:rStyle w:val="FootnoteReference"/>
          <w:rFonts w:cs="Simplified Arabic"/>
          <w:sz w:val="22"/>
          <w:rtl/>
          <w:lang w:val="en-US"/>
        </w:rPr>
        <w:footnoteReference w:id="1"/>
      </w:r>
      <w:r w:rsidRPr="006D6B80">
        <w:rPr>
          <w:rFonts w:cs="Simplified Arabic"/>
          <w:sz w:val="22"/>
          <w:rtl/>
          <w:lang w:val="en-US"/>
        </w:rPr>
        <w:t xml:space="preserve"> </w:t>
      </w:r>
      <w:r w:rsidR="004A076F">
        <w:rPr>
          <w:rFonts w:cs="Simplified Arabic" w:hint="cs"/>
          <w:sz w:val="22"/>
          <w:rtl/>
          <w:lang w:val="en-US" w:bidi="ar-SY"/>
        </w:rPr>
        <w:t>و</w:t>
      </w:r>
      <w:r w:rsidRPr="006D6B80">
        <w:rPr>
          <w:rFonts w:cs="Simplified Arabic"/>
          <w:sz w:val="22"/>
          <w:rtl/>
          <w:lang w:val="en-US"/>
        </w:rPr>
        <w:t>أهداف التنمية المستدامة،</w:t>
      </w:r>
    </w:p>
    <w:p w14:paraId="3C1E3C64" w14:textId="15055445" w:rsidR="004A076F" w:rsidRPr="006D6B80" w:rsidRDefault="004A076F" w:rsidP="000A5D4C">
      <w:pPr>
        <w:pStyle w:val="ListParagraph"/>
        <w:tabs>
          <w:tab w:val="left" w:pos="1280"/>
        </w:tabs>
        <w:bidi/>
        <w:spacing w:after="120" w:line="216" w:lineRule="auto"/>
        <w:ind w:left="567" w:firstLine="720"/>
        <w:contextualSpacing w:val="0"/>
        <w:jc w:val="both"/>
        <w:rPr>
          <w:rFonts w:cs="Simplified Arabic"/>
          <w:sz w:val="22"/>
          <w:rtl/>
          <w:lang w:val="en-US"/>
        </w:rPr>
      </w:pPr>
      <w:r w:rsidRPr="004A076F">
        <w:rPr>
          <w:rFonts w:cs="Simplified Arabic"/>
          <w:i/>
          <w:iCs/>
          <w:sz w:val="22"/>
          <w:rtl/>
          <w:lang w:val="en-US"/>
        </w:rPr>
        <w:t xml:space="preserve">وإذ </w:t>
      </w:r>
      <w:r w:rsidR="00EF606A">
        <w:rPr>
          <w:rFonts w:cs="Simplified Arabic" w:hint="cs"/>
          <w:i/>
          <w:iCs/>
          <w:sz w:val="22"/>
          <w:rtl/>
          <w:lang w:val="en-US"/>
        </w:rPr>
        <w:t>يقر</w:t>
      </w:r>
      <w:r w:rsidRPr="004A076F">
        <w:rPr>
          <w:rFonts w:cs="Simplified Arabic"/>
          <w:i/>
          <w:iCs/>
          <w:sz w:val="22"/>
          <w:rtl/>
          <w:lang w:val="en-US"/>
        </w:rPr>
        <w:t xml:space="preserve"> أيضا</w:t>
      </w:r>
      <w:r w:rsidRPr="004A076F">
        <w:rPr>
          <w:rFonts w:cs="Simplified Arabic"/>
          <w:sz w:val="22"/>
          <w:rtl/>
          <w:lang w:val="en-US"/>
        </w:rPr>
        <w:t xml:space="preserve"> بالدعم الذي يقدمه برنامج </w:t>
      </w:r>
      <w:r>
        <w:rPr>
          <w:rFonts w:cs="Simplified Arabic" w:hint="cs"/>
          <w:sz w:val="22"/>
          <w:rtl/>
          <w:lang w:val="en-US"/>
        </w:rPr>
        <w:t>ال</w:t>
      </w:r>
      <w:r w:rsidRPr="004A076F">
        <w:rPr>
          <w:rFonts w:cs="Simplified Arabic"/>
          <w:sz w:val="22"/>
          <w:rtl/>
          <w:lang w:val="en-US"/>
        </w:rPr>
        <w:t xml:space="preserve">إدارة المستدامة </w:t>
      </w:r>
      <w:r w:rsidR="00B71D29">
        <w:rPr>
          <w:rFonts w:cs="Simplified Arabic" w:hint="cs"/>
          <w:sz w:val="22"/>
          <w:rtl/>
          <w:lang w:val="en-US"/>
        </w:rPr>
        <w:t>للأحياء</w:t>
      </w:r>
      <w:r w:rsidRPr="004A076F">
        <w:rPr>
          <w:rFonts w:cs="Simplified Arabic"/>
          <w:sz w:val="22"/>
          <w:rtl/>
          <w:lang w:val="en-US"/>
        </w:rPr>
        <w:t xml:space="preserve"> البرية</w:t>
      </w:r>
      <w:r>
        <w:rPr>
          <w:rStyle w:val="FootnoteReference"/>
          <w:rFonts w:cs="Simplified Arabic"/>
          <w:sz w:val="22"/>
          <w:rtl/>
          <w:lang w:val="en-US"/>
        </w:rPr>
        <w:footnoteReference w:id="2"/>
      </w:r>
      <w:r w:rsidRPr="004A076F">
        <w:rPr>
          <w:rFonts w:cs="Simplified Arabic"/>
          <w:sz w:val="22"/>
          <w:rtl/>
          <w:lang w:val="en-US"/>
        </w:rPr>
        <w:t xml:space="preserve"> للأطراف في اتفاقية التنوع البيولوجي</w:t>
      </w:r>
      <w:r>
        <w:rPr>
          <w:rStyle w:val="FootnoteReference"/>
          <w:rFonts w:cs="Simplified Arabic"/>
          <w:sz w:val="22"/>
          <w:rtl/>
          <w:lang w:val="en-US"/>
        </w:rPr>
        <w:footnoteReference w:id="3"/>
      </w:r>
      <w:r w:rsidRPr="004A076F">
        <w:rPr>
          <w:rFonts w:cs="Simplified Arabic"/>
          <w:sz w:val="22"/>
          <w:rtl/>
          <w:lang w:val="en-US"/>
        </w:rPr>
        <w:t xml:space="preserve"> في تنفيذ </w:t>
      </w:r>
      <w:r>
        <w:rPr>
          <w:rFonts w:cs="Simplified Arabic" w:hint="cs"/>
          <w:sz w:val="22"/>
          <w:rtl/>
          <w:lang w:val="en-US"/>
        </w:rPr>
        <w:t>التوجيهات</w:t>
      </w:r>
      <w:r w:rsidRPr="004A076F">
        <w:rPr>
          <w:rFonts w:cs="Simplified Arabic"/>
          <w:sz w:val="22"/>
          <w:rtl/>
          <w:lang w:val="en-US"/>
        </w:rPr>
        <w:t xml:space="preserve"> الطوعية لقطاع اللحوم البرية المستدام</w:t>
      </w:r>
      <w:r w:rsidR="00EF606A">
        <w:rPr>
          <w:rStyle w:val="FootnoteReference"/>
          <w:rFonts w:cs="Simplified Arabic"/>
          <w:sz w:val="22"/>
          <w:rtl/>
          <w:lang w:val="en-US"/>
        </w:rPr>
        <w:footnoteReference w:id="4"/>
      </w:r>
      <w:r w:rsidRPr="004A076F">
        <w:rPr>
          <w:rFonts w:cs="Simplified Arabic"/>
          <w:sz w:val="22"/>
          <w:rtl/>
          <w:lang w:val="en-US"/>
        </w:rPr>
        <w:t xml:space="preserve"> على مستويات مختلفة، بدءا من الدعم على مستوى المجتمع المحلي إلى الدعم المؤسسي الحكومي </w:t>
      </w:r>
      <w:r>
        <w:rPr>
          <w:rFonts w:cs="Simplified Arabic" w:hint="cs"/>
          <w:sz w:val="22"/>
          <w:rtl/>
          <w:lang w:val="en-US"/>
        </w:rPr>
        <w:t>بشأن ا</w:t>
      </w:r>
      <w:r w:rsidRPr="004A076F">
        <w:rPr>
          <w:rFonts w:cs="Simplified Arabic"/>
          <w:sz w:val="22"/>
          <w:rtl/>
          <w:lang w:val="en-US"/>
        </w:rPr>
        <w:t>لعمل السياس</w:t>
      </w:r>
      <w:r w:rsidR="005079A6">
        <w:rPr>
          <w:rFonts w:cs="Simplified Arabic" w:hint="cs"/>
          <w:sz w:val="22"/>
          <w:rtl/>
          <w:lang w:val="en-US"/>
        </w:rPr>
        <w:t>ات</w:t>
      </w:r>
      <w:r w:rsidRPr="004A076F">
        <w:rPr>
          <w:rFonts w:cs="Simplified Arabic"/>
          <w:sz w:val="22"/>
          <w:rtl/>
          <w:lang w:val="en-US"/>
        </w:rPr>
        <w:t>ي والقانوني،</w:t>
      </w:r>
    </w:p>
    <w:p w14:paraId="682F4FD9" w14:textId="77777777" w:rsidR="00DC79A1" w:rsidRPr="006D6B80" w:rsidRDefault="00DC79A1" w:rsidP="000A5D4C">
      <w:pPr>
        <w:pStyle w:val="ListParagraph"/>
        <w:tabs>
          <w:tab w:val="left" w:pos="1280"/>
        </w:tabs>
        <w:bidi/>
        <w:spacing w:after="120" w:line="216" w:lineRule="auto"/>
        <w:ind w:left="567" w:firstLine="720"/>
        <w:contextualSpacing w:val="0"/>
        <w:jc w:val="both"/>
        <w:rPr>
          <w:rFonts w:cs="Simplified Arabic"/>
          <w:sz w:val="22"/>
          <w:rtl/>
          <w:lang w:val="en-US"/>
        </w:rPr>
      </w:pPr>
      <w:r w:rsidRPr="006D6B80">
        <w:rPr>
          <w:rFonts w:cs="Simplified Arabic" w:hint="cs"/>
          <w:i/>
          <w:iCs/>
          <w:sz w:val="22"/>
          <w:rtl/>
          <w:lang w:val="en-US"/>
        </w:rPr>
        <w:t>و</w:t>
      </w:r>
      <w:r w:rsidRPr="006D6B80">
        <w:rPr>
          <w:rFonts w:cs="Simplified Arabic"/>
          <w:i/>
          <w:iCs/>
          <w:sz w:val="22"/>
          <w:rtl/>
          <w:lang w:val="en-US"/>
        </w:rPr>
        <w:t>إذ يرحب</w:t>
      </w:r>
      <w:r w:rsidRPr="006D6B80">
        <w:rPr>
          <w:rFonts w:cs="Simplified Arabic"/>
          <w:sz w:val="22"/>
          <w:rtl/>
          <w:lang w:val="en-US"/>
        </w:rPr>
        <w:t xml:space="preserve"> بالتقدم الذي أحرزته الشراكة التعاونية بشأن الإدارة المستدامة للأحياء البرية،</w:t>
      </w:r>
    </w:p>
    <w:p w14:paraId="7A17358F" w14:textId="2676688F" w:rsidR="00DC79A1" w:rsidRPr="006D6B80" w:rsidRDefault="00DC79A1" w:rsidP="000A5D4C">
      <w:pPr>
        <w:pStyle w:val="ListParagraph"/>
        <w:tabs>
          <w:tab w:val="left" w:pos="1280"/>
        </w:tabs>
        <w:bidi/>
        <w:spacing w:after="120" w:line="216" w:lineRule="auto"/>
        <w:ind w:left="567" w:firstLine="720"/>
        <w:contextualSpacing w:val="0"/>
        <w:jc w:val="both"/>
        <w:rPr>
          <w:rFonts w:cs="Simplified Arabic"/>
          <w:sz w:val="22"/>
          <w:rtl/>
          <w:lang w:val="en-US"/>
        </w:rPr>
      </w:pPr>
      <w:r w:rsidRPr="006D6B80">
        <w:rPr>
          <w:rFonts w:cs="Simplified Arabic" w:hint="cs"/>
          <w:i/>
          <w:iCs/>
          <w:sz w:val="22"/>
          <w:rtl/>
          <w:lang w:val="en-US"/>
        </w:rPr>
        <w:t>و</w:t>
      </w:r>
      <w:r w:rsidRPr="006D6B80">
        <w:rPr>
          <w:rFonts w:cs="Simplified Arabic"/>
          <w:i/>
          <w:iCs/>
          <w:sz w:val="22"/>
          <w:rtl/>
          <w:lang w:val="en-US"/>
        </w:rPr>
        <w:t xml:space="preserve">إذ </w:t>
      </w:r>
      <w:r w:rsidR="00EF606A">
        <w:rPr>
          <w:rFonts w:cs="Simplified Arabic" w:hint="cs"/>
          <w:i/>
          <w:iCs/>
          <w:sz w:val="22"/>
          <w:rtl/>
          <w:lang w:val="en-US"/>
        </w:rPr>
        <w:t>يقر</w:t>
      </w:r>
      <w:r w:rsidRPr="006D6B80">
        <w:rPr>
          <w:rFonts w:cs="Simplified Arabic"/>
          <w:sz w:val="22"/>
          <w:rtl/>
          <w:lang w:val="en-US"/>
        </w:rPr>
        <w:t xml:space="preserve"> </w:t>
      </w:r>
      <w:r w:rsidR="00B71D29">
        <w:rPr>
          <w:rFonts w:cs="Simplified Arabic" w:hint="cs"/>
          <w:sz w:val="22"/>
          <w:rtl/>
          <w:lang w:val="en-US"/>
        </w:rPr>
        <w:t>بأن</w:t>
      </w:r>
      <w:r w:rsidRPr="006D6B80">
        <w:rPr>
          <w:rFonts w:cs="Simplified Arabic"/>
          <w:sz w:val="22"/>
          <w:rtl/>
          <w:lang w:val="en-US"/>
        </w:rPr>
        <w:t xml:space="preserve">ن المنبر الحكومي الدولي للعلوم والسياسات في مجال التنوع البيولوجي وخدمات النظم الإيكولوجية </w:t>
      </w:r>
      <w:r w:rsidRPr="006D6B80">
        <w:rPr>
          <w:rFonts w:cs="Simplified Arabic" w:hint="cs"/>
          <w:sz w:val="22"/>
          <w:rtl/>
          <w:lang w:val="en-US"/>
        </w:rPr>
        <w:t xml:space="preserve">قد حدد </w:t>
      </w:r>
      <w:r w:rsidRPr="006D6B80">
        <w:rPr>
          <w:rFonts w:cs="Simplified Arabic"/>
          <w:sz w:val="22"/>
          <w:rtl/>
          <w:lang w:val="en-US"/>
        </w:rPr>
        <w:t>الاستغلال المفرط للأنواع باعتباره أحد الدوافع الرئيسية لفقدان التنوع البيولوجي،</w:t>
      </w:r>
    </w:p>
    <w:p w14:paraId="676EA735" w14:textId="143A0439" w:rsidR="00DC79A1" w:rsidRPr="006D6B80" w:rsidRDefault="00DC79A1" w:rsidP="000A5D4C">
      <w:pPr>
        <w:pStyle w:val="ListParagraph"/>
        <w:tabs>
          <w:tab w:val="left" w:pos="1280"/>
        </w:tabs>
        <w:bidi/>
        <w:spacing w:after="120" w:line="216" w:lineRule="auto"/>
        <w:ind w:left="567" w:firstLine="720"/>
        <w:contextualSpacing w:val="0"/>
        <w:jc w:val="both"/>
        <w:rPr>
          <w:rFonts w:cs="Simplified Arabic"/>
          <w:sz w:val="22"/>
          <w:rtl/>
          <w:lang w:val="en-US"/>
        </w:rPr>
      </w:pPr>
      <w:r w:rsidRPr="006D6B80">
        <w:rPr>
          <w:rFonts w:cs="Simplified Arabic" w:hint="cs"/>
          <w:i/>
          <w:iCs/>
          <w:sz w:val="22"/>
          <w:rtl/>
          <w:lang w:val="en-US"/>
        </w:rPr>
        <w:lastRenderedPageBreak/>
        <w:t>و</w:t>
      </w:r>
      <w:r w:rsidRPr="006D6B80">
        <w:rPr>
          <w:rFonts w:cs="Simplified Arabic"/>
          <w:i/>
          <w:iCs/>
          <w:sz w:val="22"/>
          <w:rtl/>
          <w:lang w:val="en-US"/>
        </w:rPr>
        <w:t xml:space="preserve">إذ </w:t>
      </w:r>
      <w:r w:rsidR="00EF606A">
        <w:rPr>
          <w:rFonts w:cs="Simplified Arabic" w:hint="cs"/>
          <w:i/>
          <w:iCs/>
          <w:sz w:val="22"/>
          <w:rtl/>
          <w:lang w:val="en-US"/>
        </w:rPr>
        <w:t>يقر</w:t>
      </w:r>
      <w:r w:rsidRPr="006D6B80">
        <w:rPr>
          <w:rFonts w:cs="Simplified Arabic"/>
          <w:sz w:val="22"/>
          <w:rtl/>
          <w:lang w:val="en-US"/>
        </w:rPr>
        <w:t xml:space="preserve"> </w:t>
      </w:r>
      <w:r w:rsidRPr="006D6B80">
        <w:rPr>
          <w:rFonts w:cs="Simplified Arabic"/>
          <w:i/>
          <w:iCs/>
          <w:sz w:val="22"/>
          <w:rtl/>
          <w:lang w:val="en-US"/>
        </w:rPr>
        <w:t>أيضا</w:t>
      </w:r>
      <w:r w:rsidRPr="006D6B80">
        <w:rPr>
          <w:rFonts w:cs="Simplified Arabic"/>
          <w:sz w:val="22"/>
          <w:rtl/>
          <w:lang w:val="en-US"/>
        </w:rPr>
        <w:t xml:space="preserve"> </w:t>
      </w:r>
      <w:r w:rsidR="00B71D29">
        <w:rPr>
          <w:rFonts w:cs="Simplified Arabic" w:hint="cs"/>
          <w:sz w:val="22"/>
          <w:rtl/>
          <w:lang w:val="en-US"/>
        </w:rPr>
        <w:t>بأ</w:t>
      </w:r>
      <w:r w:rsidRPr="006D6B80">
        <w:rPr>
          <w:rFonts w:cs="Simplified Arabic"/>
          <w:sz w:val="22"/>
          <w:rtl/>
          <w:lang w:val="en-US"/>
        </w:rPr>
        <w:t>ن الاستخدام المستدام للأنواع البرية بالغ الأهمية لوقف فقدان التنوع البيولوجي</w:t>
      </w:r>
      <w:r w:rsidRPr="006D6B80">
        <w:rPr>
          <w:rFonts w:cs="Simplified Arabic" w:hint="cs"/>
          <w:sz w:val="22"/>
          <w:rtl/>
          <w:lang w:val="en-US"/>
        </w:rPr>
        <w:t xml:space="preserve"> وعكس اتجاهه</w:t>
      </w:r>
      <w:r w:rsidRPr="006D6B80">
        <w:rPr>
          <w:rFonts w:cs="Simplified Arabic"/>
          <w:sz w:val="22"/>
          <w:rtl/>
          <w:lang w:val="en-US"/>
        </w:rPr>
        <w:t xml:space="preserve">، </w:t>
      </w:r>
      <w:r w:rsidRPr="006D6B80">
        <w:rPr>
          <w:rFonts w:cs="Simplified Arabic" w:hint="cs"/>
          <w:sz w:val="22"/>
          <w:rtl/>
          <w:lang w:val="en-US" w:eastAsia="en-US"/>
        </w:rPr>
        <w:t>وهو بالتالي</w:t>
      </w:r>
      <w:r w:rsidRPr="006D6B80">
        <w:rPr>
          <w:rFonts w:cs="Simplified Arabic"/>
          <w:sz w:val="22"/>
          <w:rtl/>
          <w:lang w:val="en-US"/>
        </w:rPr>
        <w:t xml:space="preserve"> </w:t>
      </w:r>
      <w:r w:rsidRPr="006D6B80">
        <w:rPr>
          <w:rFonts w:cs="Simplified Arabic" w:hint="cs"/>
          <w:sz w:val="22"/>
          <w:rtl/>
          <w:lang w:val="en-US"/>
        </w:rPr>
        <w:t>مدمج جيدا في</w:t>
      </w:r>
      <w:r w:rsidRPr="006D6B80">
        <w:rPr>
          <w:rFonts w:cs="Simplified Arabic"/>
          <w:sz w:val="22"/>
          <w:rtl/>
          <w:lang w:val="en-US"/>
        </w:rPr>
        <w:t xml:space="preserve"> العمل المضطلع به بموجب </w:t>
      </w:r>
      <w:r w:rsidR="00595777">
        <w:rPr>
          <w:rFonts w:cs="Simplified Arabic" w:hint="cs"/>
          <w:sz w:val="22"/>
          <w:rtl/>
          <w:lang w:val="en-US"/>
        </w:rPr>
        <w:t>ال</w:t>
      </w:r>
      <w:r w:rsidRPr="006D6B80">
        <w:rPr>
          <w:rFonts w:cs="Simplified Arabic"/>
          <w:sz w:val="22"/>
          <w:rtl/>
          <w:lang w:val="en-US"/>
        </w:rPr>
        <w:t xml:space="preserve">اتفاقية، بما في ذلك من خلال برامج عمل متعددة، ومبادئ أديس أبابا </w:t>
      </w:r>
      <w:r w:rsidR="00B71D29" w:rsidRPr="00B71D29">
        <w:rPr>
          <w:rFonts w:cs="Simplified Arabic"/>
          <w:sz w:val="22"/>
          <w:rtl/>
          <w:lang w:val="en-US"/>
        </w:rPr>
        <w:t>الأساسية ومبادئها التوجيهية</w:t>
      </w:r>
      <w:r w:rsidR="00B71D29" w:rsidRPr="00B71D29">
        <w:rPr>
          <w:rFonts w:cs="Simplified Arabic"/>
          <w:sz w:val="22"/>
          <w:rtl/>
          <w:lang w:val="en-US"/>
        </w:rPr>
        <w:t xml:space="preserve"> </w:t>
      </w:r>
      <w:r w:rsidRPr="006D6B80">
        <w:rPr>
          <w:rFonts w:cs="Simplified Arabic"/>
          <w:sz w:val="22"/>
          <w:rtl/>
          <w:lang w:val="en-US"/>
        </w:rPr>
        <w:t>للاستخدام المستدام للتنوع البيولوجي</w:t>
      </w:r>
      <w:r w:rsidRPr="006D6B80">
        <w:rPr>
          <w:rStyle w:val="FootnoteReference"/>
          <w:rFonts w:cs="Simplified Arabic"/>
          <w:sz w:val="22"/>
          <w:rtl/>
          <w:lang w:val="en-US"/>
        </w:rPr>
        <w:footnoteReference w:id="5"/>
      </w:r>
      <w:r w:rsidRPr="006D6B80">
        <w:rPr>
          <w:rFonts w:cs="Simplified Arabic"/>
          <w:sz w:val="22"/>
          <w:rtl/>
          <w:lang w:val="en-US"/>
        </w:rPr>
        <w:t xml:space="preserve"> والإطار،</w:t>
      </w:r>
    </w:p>
    <w:p w14:paraId="1B118AA0" w14:textId="77777777" w:rsidR="00DC79A1" w:rsidRPr="006D6B80" w:rsidRDefault="00DC79A1" w:rsidP="000A5D4C">
      <w:pPr>
        <w:pStyle w:val="ListParagraph"/>
        <w:tabs>
          <w:tab w:val="left" w:pos="1280"/>
        </w:tabs>
        <w:bidi/>
        <w:spacing w:after="120" w:line="216" w:lineRule="auto"/>
        <w:ind w:left="567" w:firstLine="720"/>
        <w:contextualSpacing w:val="0"/>
        <w:jc w:val="both"/>
        <w:rPr>
          <w:rFonts w:cs="Simplified Arabic"/>
          <w:sz w:val="22"/>
          <w:rtl/>
          <w:lang w:val="en-US"/>
        </w:rPr>
      </w:pPr>
      <w:r w:rsidRPr="006D6B80">
        <w:rPr>
          <w:rFonts w:cs="Simplified Arabic" w:hint="cs"/>
          <w:i/>
          <w:iCs/>
          <w:sz w:val="22"/>
          <w:rtl/>
          <w:lang w:val="en-US"/>
        </w:rPr>
        <w:t>و</w:t>
      </w:r>
      <w:r w:rsidRPr="006D6B80">
        <w:rPr>
          <w:rFonts w:cs="Simplified Arabic"/>
          <w:i/>
          <w:iCs/>
          <w:sz w:val="22"/>
          <w:rtl/>
          <w:lang w:val="en-US"/>
        </w:rPr>
        <w:t xml:space="preserve">إذ </w:t>
      </w:r>
      <w:r w:rsidRPr="006D6B80">
        <w:rPr>
          <w:rFonts w:cs="Simplified Arabic" w:hint="cs"/>
          <w:i/>
          <w:iCs/>
          <w:sz w:val="22"/>
          <w:rtl/>
          <w:lang w:val="en-US"/>
        </w:rPr>
        <w:t>يشدد</w:t>
      </w:r>
      <w:r w:rsidRPr="006D6B80">
        <w:rPr>
          <w:rFonts w:cs="Simplified Arabic"/>
          <w:sz w:val="22"/>
          <w:rtl/>
          <w:lang w:val="en-US"/>
        </w:rPr>
        <w:t xml:space="preserve"> </w:t>
      </w:r>
      <w:r w:rsidRPr="006D6B80">
        <w:rPr>
          <w:rFonts w:cs="Simplified Arabic" w:hint="cs"/>
          <w:sz w:val="22"/>
          <w:rtl/>
          <w:lang w:val="en-US"/>
        </w:rPr>
        <w:t xml:space="preserve">على </w:t>
      </w:r>
      <w:r w:rsidRPr="006D6B80">
        <w:rPr>
          <w:rFonts w:cs="Simplified Arabic"/>
          <w:sz w:val="22"/>
          <w:rtl/>
          <w:lang w:val="en-US"/>
        </w:rPr>
        <w:t xml:space="preserve">أن مليارات </w:t>
      </w:r>
      <w:r w:rsidRPr="006D6B80">
        <w:rPr>
          <w:rFonts w:cs="Simplified Arabic" w:hint="cs"/>
          <w:sz w:val="22"/>
          <w:rtl/>
          <w:lang w:val="en-US"/>
        </w:rPr>
        <w:t>الأشخاص</w:t>
      </w:r>
      <w:r w:rsidRPr="006D6B80">
        <w:rPr>
          <w:rFonts w:cs="Simplified Arabic"/>
          <w:sz w:val="22"/>
          <w:rtl/>
          <w:lang w:val="en-US"/>
        </w:rPr>
        <w:t xml:space="preserve"> في جميع أنحاء العالم يعتمدون على الاستخدام المستدام للأنواع البرية، وهو أمر بالغ الأهمية بشكل خاص للأشخاص الذين يعيشون في أوضاع هشة،</w:t>
      </w:r>
    </w:p>
    <w:p w14:paraId="0AFFE4F5" w14:textId="77777777" w:rsidR="00DC79A1" w:rsidRPr="006D6B80" w:rsidRDefault="00DC79A1" w:rsidP="000A5D4C">
      <w:pPr>
        <w:pStyle w:val="ListParagraph"/>
        <w:tabs>
          <w:tab w:val="left" w:pos="1280"/>
        </w:tabs>
        <w:bidi/>
        <w:spacing w:after="120" w:line="216" w:lineRule="auto"/>
        <w:ind w:left="567" w:firstLine="720"/>
        <w:contextualSpacing w:val="0"/>
        <w:jc w:val="both"/>
        <w:rPr>
          <w:rFonts w:cs="Simplified Arabic"/>
          <w:sz w:val="22"/>
          <w:rtl/>
          <w:lang w:val="en-US"/>
        </w:rPr>
      </w:pPr>
      <w:r w:rsidRPr="006D6B80">
        <w:rPr>
          <w:rFonts w:cs="Simplified Arabic" w:hint="cs"/>
          <w:i/>
          <w:iCs/>
          <w:sz w:val="22"/>
          <w:rtl/>
          <w:lang w:val="en-US"/>
        </w:rPr>
        <w:t>و</w:t>
      </w:r>
      <w:r w:rsidRPr="006D6B80">
        <w:rPr>
          <w:rFonts w:cs="Simplified Arabic"/>
          <w:i/>
          <w:iCs/>
          <w:sz w:val="22"/>
          <w:rtl/>
          <w:lang w:val="en-US"/>
        </w:rPr>
        <w:t xml:space="preserve">إذ </w:t>
      </w:r>
      <w:r w:rsidRPr="006D6B80">
        <w:rPr>
          <w:rFonts w:cs="Simplified Arabic" w:hint="cs"/>
          <w:i/>
          <w:iCs/>
          <w:sz w:val="22"/>
          <w:rtl/>
          <w:lang w:val="en-US"/>
        </w:rPr>
        <w:t>يشدد</w:t>
      </w:r>
      <w:r w:rsidRPr="006D6B80">
        <w:rPr>
          <w:rFonts w:cs="Simplified Arabic"/>
          <w:i/>
          <w:iCs/>
          <w:sz w:val="22"/>
          <w:rtl/>
          <w:lang w:val="en-US"/>
        </w:rPr>
        <w:t xml:space="preserve"> أي</w:t>
      </w:r>
      <w:r w:rsidRPr="006D6B80">
        <w:rPr>
          <w:rFonts w:cs="Simplified Arabic" w:hint="cs"/>
          <w:i/>
          <w:iCs/>
          <w:sz w:val="22"/>
          <w:rtl/>
          <w:lang w:val="en-US"/>
        </w:rPr>
        <w:t>ض</w:t>
      </w:r>
      <w:r w:rsidRPr="006D6B80">
        <w:rPr>
          <w:rFonts w:cs="Simplified Arabic"/>
          <w:i/>
          <w:iCs/>
          <w:sz w:val="22"/>
          <w:rtl/>
          <w:lang w:val="en-US"/>
        </w:rPr>
        <w:t>ا</w:t>
      </w:r>
      <w:r w:rsidRPr="006D6B80">
        <w:rPr>
          <w:rFonts w:cs="Simplified Arabic"/>
          <w:sz w:val="22"/>
          <w:rtl/>
          <w:lang w:val="en-US"/>
        </w:rPr>
        <w:t xml:space="preserve"> </w:t>
      </w:r>
      <w:r w:rsidRPr="006D6B80">
        <w:rPr>
          <w:rFonts w:cs="Simplified Arabic" w:hint="cs"/>
          <w:sz w:val="22"/>
          <w:rtl/>
          <w:lang w:val="en-US"/>
        </w:rPr>
        <w:t xml:space="preserve">على </w:t>
      </w:r>
      <w:r w:rsidRPr="006D6B80">
        <w:rPr>
          <w:rFonts w:cs="Simplified Arabic"/>
          <w:sz w:val="22"/>
          <w:rtl/>
          <w:lang w:val="en-US"/>
        </w:rPr>
        <w:t>أن الاستخدام المستدام للأنواع البرية أساسي لهوية ووجود العديد من الشعوب الأصلية والمجتمعات المحلية</w:t>
      </w:r>
      <w:r w:rsidRPr="006D6B80">
        <w:rPr>
          <w:rFonts w:cs="Simplified Arabic" w:hint="cs"/>
          <w:sz w:val="22"/>
          <w:rtl/>
          <w:lang w:val="en-US"/>
        </w:rPr>
        <w:t xml:space="preserve"> والنساء</w:t>
      </w:r>
      <w:r w:rsidRPr="006D6B80">
        <w:rPr>
          <w:rFonts w:cs="Simplified Arabic"/>
          <w:sz w:val="22"/>
          <w:rtl/>
          <w:lang w:val="en-US"/>
        </w:rPr>
        <w:t>،</w:t>
      </w:r>
    </w:p>
    <w:p w14:paraId="15FF53C3" w14:textId="00413C4A" w:rsidR="00DC79A1" w:rsidRPr="006D6B80" w:rsidRDefault="00DC79A1" w:rsidP="000A5D4C">
      <w:pPr>
        <w:pStyle w:val="ListParagraph"/>
        <w:numPr>
          <w:ilvl w:val="0"/>
          <w:numId w:val="11"/>
        </w:numPr>
        <w:tabs>
          <w:tab w:val="left" w:pos="1280"/>
        </w:tabs>
        <w:bidi/>
        <w:spacing w:after="120" w:line="216" w:lineRule="auto"/>
        <w:ind w:left="567" w:firstLine="720"/>
        <w:contextualSpacing w:val="0"/>
        <w:jc w:val="both"/>
        <w:rPr>
          <w:rFonts w:cs="Simplified Arabic"/>
          <w:sz w:val="22"/>
          <w:rtl/>
          <w:lang w:val="en-US"/>
        </w:rPr>
      </w:pPr>
      <w:r w:rsidRPr="006D6B80">
        <w:rPr>
          <w:rFonts w:cs="Simplified Arabic"/>
          <w:i/>
          <w:iCs/>
          <w:sz w:val="22"/>
          <w:rtl/>
          <w:lang w:val="en-US"/>
        </w:rPr>
        <w:t>يرحب</w:t>
      </w:r>
      <w:r w:rsidRPr="006D6B80">
        <w:rPr>
          <w:rFonts w:cs="Simplified Arabic"/>
          <w:sz w:val="22"/>
          <w:rtl/>
          <w:lang w:val="en-US"/>
        </w:rPr>
        <w:t xml:space="preserve"> </w:t>
      </w:r>
      <w:r w:rsidRPr="006D6B80">
        <w:rPr>
          <w:rFonts w:cs="Simplified Arabic" w:hint="cs"/>
          <w:i/>
          <w:iCs/>
          <w:sz w:val="22"/>
          <w:rtl/>
          <w:lang w:val="en-US"/>
        </w:rPr>
        <w:t>بت</w:t>
      </w:r>
      <w:r w:rsidRPr="006D6B80">
        <w:rPr>
          <w:rFonts w:cs="Simplified Arabic"/>
          <w:i/>
          <w:iCs/>
          <w:sz w:val="22"/>
          <w:rtl/>
          <w:lang w:val="en-US"/>
        </w:rPr>
        <w:t xml:space="preserve">قرير التقييم </w:t>
      </w:r>
      <w:r w:rsidR="00BF3355">
        <w:rPr>
          <w:rFonts w:cs="Simplified Arabic" w:hint="cs"/>
          <w:i/>
          <w:iCs/>
          <w:sz w:val="22"/>
          <w:rtl/>
          <w:lang w:val="en-US"/>
        </w:rPr>
        <w:t xml:space="preserve">المواضيعي </w:t>
      </w:r>
      <w:r w:rsidRPr="006D6B80">
        <w:rPr>
          <w:rFonts w:cs="Simplified Arabic"/>
          <w:i/>
          <w:iCs/>
          <w:sz w:val="22"/>
          <w:rtl/>
          <w:lang w:val="en-US"/>
        </w:rPr>
        <w:t xml:space="preserve">بشأن الاستخدام المستدام للأنواع البرية </w:t>
      </w:r>
      <w:r w:rsidRPr="006D6B80">
        <w:rPr>
          <w:rFonts w:cs="Simplified Arabic"/>
          <w:sz w:val="22"/>
          <w:rtl/>
          <w:lang w:val="en-US"/>
        </w:rPr>
        <w:t xml:space="preserve">الصادر عن المنبر الحكومي الدولي للعلوم والسياسات في مجال التنوع البيولوجي وخدمات النظم </w:t>
      </w:r>
      <w:r w:rsidRPr="006D6B80">
        <w:rPr>
          <w:rFonts w:cs="Simplified Arabic" w:hint="cs"/>
          <w:sz w:val="22"/>
          <w:rtl/>
          <w:lang w:val="en-US"/>
        </w:rPr>
        <w:t>الإيكولوجية،</w:t>
      </w:r>
      <w:r w:rsidR="000C5B64">
        <w:rPr>
          <w:rFonts w:cs="Simplified Arabic" w:hint="cs"/>
          <w:sz w:val="22"/>
          <w:rtl/>
          <w:lang w:val="en-US"/>
        </w:rPr>
        <w:t xml:space="preserve"> </w:t>
      </w:r>
      <w:r w:rsidRPr="006D6B80">
        <w:rPr>
          <w:rFonts w:cs="Simplified Arabic" w:hint="cs"/>
          <w:sz w:val="22"/>
          <w:rtl/>
          <w:lang w:val="en-US"/>
        </w:rPr>
        <w:t xml:space="preserve">بما في ذلك موجزه </w:t>
      </w:r>
      <w:r w:rsidR="008E1705">
        <w:rPr>
          <w:rFonts w:cs="Simplified Arabic" w:hint="cs"/>
          <w:sz w:val="22"/>
          <w:rtl/>
          <w:lang w:val="en-US"/>
        </w:rPr>
        <w:t>لمقرري</w:t>
      </w:r>
      <w:r w:rsidRPr="006D6B80">
        <w:rPr>
          <w:rFonts w:cs="Simplified Arabic" w:hint="cs"/>
          <w:sz w:val="22"/>
          <w:rtl/>
          <w:lang w:val="en-US"/>
        </w:rPr>
        <w:t xml:space="preserve"> السياسات، </w:t>
      </w:r>
      <w:r w:rsidR="00BF3355" w:rsidRPr="00BF3355">
        <w:rPr>
          <w:rFonts w:cs="Simplified Arabic"/>
          <w:sz w:val="22"/>
          <w:rtl/>
          <w:lang w:val="en-US"/>
        </w:rPr>
        <w:t>والرسائل الأساسية</w:t>
      </w:r>
      <w:r w:rsidR="00BF3355">
        <w:rPr>
          <w:rFonts w:cs="Simplified Arabic" w:hint="cs"/>
          <w:sz w:val="22"/>
          <w:rtl/>
          <w:lang w:val="en-US"/>
        </w:rPr>
        <w:t xml:space="preserve">، </w:t>
      </w:r>
      <w:r w:rsidR="001B749A">
        <w:rPr>
          <w:rFonts w:cs="Simplified Arabic" w:hint="cs"/>
          <w:sz w:val="22"/>
          <w:rtl/>
          <w:lang w:val="en-US"/>
        </w:rPr>
        <w:t>ويلاحظ</w:t>
      </w:r>
      <w:r w:rsidRPr="006D6B80">
        <w:rPr>
          <w:rFonts w:cs="Simplified Arabic"/>
          <w:sz w:val="22"/>
          <w:rtl/>
          <w:lang w:val="en-US"/>
        </w:rPr>
        <w:t xml:space="preserve"> </w:t>
      </w:r>
      <w:r w:rsidRPr="006D6B80">
        <w:rPr>
          <w:rFonts w:cs="Simplified Arabic" w:hint="cs"/>
          <w:sz w:val="22"/>
          <w:rtl/>
          <w:lang w:val="en-US"/>
        </w:rPr>
        <w:t>صلة هذا التقرير</w:t>
      </w:r>
      <w:r w:rsidRPr="006D6B80">
        <w:rPr>
          <w:rFonts w:cs="Simplified Arabic"/>
          <w:sz w:val="22"/>
          <w:rtl/>
          <w:lang w:val="en-US"/>
        </w:rPr>
        <w:t xml:space="preserve"> بالعمل المنجز بموجب الاتفاقية وتنفيذ إطار كونمينغ-مونتريال العالمي للتنوع البيولوجي؛</w:t>
      </w:r>
    </w:p>
    <w:p w14:paraId="7F3D21A0" w14:textId="0EF5CAC4" w:rsidR="00DC79A1" w:rsidRPr="006D6B80" w:rsidRDefault="000A5D4C" w:rsidP="00133F28">
      <w:pPr>
        <w:pStyle w:val="ListParagraph"/>
        <w:numPr>
          <w:ilvl w:val="0"/>
          <w:numId w:val="11"/>
        </w:numPr>
        <w:tabs>
          <w:tab w:val="left" w:pos="1280"/>
        </w:tabs>
        <w:bidi/>
        <w:spacing w:after="120" w:line="216" w:lineRule="auto"/>
        <w:ind w:left="567" w:firstLine="720"/>
        <w:contextualSpacing w:val="0"/>
        <w:jc w:val="both"/>
        <w:rPr>
          <w:rFonts w:cs="Simplified Arabic"/>
          <w:sz w:val="22"/>
          <w:rtl/>
          <w:lang w:val="en-US"/>
        </w:rPr>
      </w:pPr>
      <w:r>
        <w:rPr>
          <w:rFonts w:cs="Simplified Arabic" w:hint="cs"/>
          <w:i/>
          <w:iCs/>
          <w:sz w:val="22"/>
          <w:rtl/>
          <w:lang w:val="en-US"/>
        </w:rPr>
        <w:t>يقر</w:t>
      </w:r>
      <w:r w:rsidR="00DC79A1" w:rsidRPr="006D6B80">
        <w:rPr>
          <w:rFonts w:cs="Simplified Arabic"/>
          <w:sz w:val="22"/>
          <w:rtl/>
          <w:lang w:val="en-US"/>
        </w:rPr>
        <w:t xml:space="preserve"> </w:t>
      </w:r>
      <w:r w:rsidR="00133F28">
        <w:rPr>
          <w:rFonts w:cs="Simplified Arabic" w:hint="cs"/>
          <w:sz w:val="22"/>
          <w:rtl/>
          <w:lang w:val="en-US"/>
        </w:rPr>
        <w:t>بأ</w:t>
      </w:r>
      <w:r w:rsidR="00DC79A1" w:rsidRPr="006D6B80">
        <w:rPr>
          <w:rFonts w:cs="Simplified Arabic"/>
          <w:sz w:val="22"/>
          <w:rtl/>
          <w:lang w:val="en-US"/>
        </w:rPr>
        <w:t xml:space="preserve">ن رصد الأنواع البرية </w:t>
      </w:r>
      <w:r w:rsidR="00DC79A1" w:rsidRPr="006D6B80">
        <w:rPr>
          <w:rFonts w:cs="Simplified Arabic" w:hint="cs"/>
          <w:sz w:val="22"/>
          <w:rtl/>
          <w:lang w:val="en-US"/>
        </w:rPr>
        <w:t>يحتاج إلى</w:t>
      </w:r>
      <w:r w:rsidR="00DC79A1" w:rsidRPr="006D6B80">
        <w:rPr>
          <w:rFonts w:cs="Simplified Arabic"/>
          <w:sz w:val="22"/>
          <w:rtl/>
          <w:lang w:val="en-US"/>
        </w:rPr>
        <w:t xml:space="preserve"> موارد كثيفة وسيتطلب </w:t>
      </w:r>
      <w:r w:rsidR="00DC79A1" w:rsidRPr="006D6B80">
        <w:rPr>
          <w:rFonts w:cs="Simplified Arabic" w:hint="cs"/>
          <w:sz w:val="22"/>
          <w:rtl/>
          <w:lang w:val="en-US"/>
        </w:rPr>
        <w:t>المزيد</w:t>
      </w:r>
      <w:r w:rsidR="00DC79A1" w:rsidRPr="006D6B80">
        <w:rPr>
          <w:rFonts w:cs="Simplified Arabic"/>
          <w:sz w:val="22"/>
          <w:rtl/>
          <w:lang w:val="en-US"/>
        </w:rPr>
        <w:t xml:space="preserve"> من الدعم والاستثمار في جميع البلدان </w:t>
      </w:r>
      <w:r w:rsidR="00DC79A1" w:rsidRPr="006D6B80">
        <w:rPr>
          <w:rFonts w:cs="Simplified Arabic" w:hint="cs"/>
          <w:sz w:val="22"/>
          <w:rtl/>
          <w:lang w:val="en-US"/>
        </w:rPr>
        <w:t xml:space="preserve">للتصدي </w:t>
      </w:r>
      <w:r w:rsidR="00133F28">
        <w:rPr>
          <w:rFonts w:cs="Simplified Arabic" w:hint="cs"/>
          <w:sz w:val="22"/>
          <w:rtl/>
          <w:lang w:val="en-US"/>
        </w:rPr>
        <w:t>للقيود القوية الناتجة عن ا</w:t>
      </w:r>
      <w:r w:rsidR="00DC79A1" w:rsidRPr="006D6B80">
        <w:rPr>
          <w:rFonts w:cs="Simplified Arabic"/>
          <w:sz w:val="22"/>
          <w:rtl/>
          <w:lang w:val="en-US"/>
        </w:rPr>
        <w:t>لتحديات المتعلقة بالقدرات والتحديات المالية</w:t>
      </w:r>
      <w:r w:rsidR="00DC79A1" w:rsidRPr="006D6B80">
        <w:rPr>
          <w:rFonts w:cs="Simplified Arabic" w:hint="cs"/>
          <w:sz w:val="22"/>
          <w:rtl/>
          <w:lang w:val="en-US"/>
        </w:rPr>
        <w:t>،</w:t>
      </w:r>
      <w:r w:rsidR="00DC79A1" w:rsidRPr="006D6B80">
        <w:rPr>
          <w:rFonts w:cs="Simplified Arabic"/>
          <w:sz w:val="22"/>
          <w:rtl/>
          <w:lang w:val="en-US"/>
        </w:rPr>
        <w:t xml:space="preserve"> والتقنية</w:t>
      </w:r>
      <w:r w:rsidR="00DC79A1" w:rsidRPr="006D6B80">
        <w:rPr>
          <w:rFonts w:cs="Simplified Arabic" w:hint="cs"/>
          <w:sz w:val="22"/>
          <w:rtl/>
          <w:lang w:val="en-US"/>
        </w:rPr>
        <w:t>،</w:t>
      </w:r>
      <w:r w:rsidR="00DC79A1" w:rsidRPr="006D6B80">
        <w:rPr>
          <w:rFonts w:cs="Simplified Arabic"/>
          <w:sz w:val="22"/>
          <w:rtl/>
          <w:lang w:val="en-US"/>
        </w:rPr>
        <w:t xml:space="preserve"> والمؤسسية، والتي </w:t>
      </w:r>
      <w:r w:rsidR="00DC79A1" w:rsidRPr="006D6B80">
        <w:rPr>
          <w:rFonts w:cs="Simplified Arabic" w:hint="cs"/>
          <w:sz w:val="22"/>
          <w:rtl/>
          <w:lang w:val="en-US"/>
        </w:rPr>
        <w:t>تظهر بوضوح أكبر</w:t>
      </w:r>
      <w:r w:rsidR="00DC79A1" w:rsidRPr="006D6B80">
        <w:rPr>
          <w:rFonts w:cs="Simplified Arabic"/>
          <w:sz w:val="22"/>
          <w:rtl/>
          <w:lang w:val="en-US"/>
        </w:rPr>
        <w:t xml:space="preserve"> في البلدان النامية، ويشدد على أن جهود الرصد التي تشمل الشعوب الأصلية والمجتمعات المحلية</w:t>
      </w:r>
      <w:r w:rsidR="00DC79A1" w:rsidRPr="006D6B80">
        <w:rPr>
          <w:rFonts w:cs="Simplified Arabic" w:hint="cs"/>
          <w:sz w:val="22"/>
          <w:rtl/>
          <w:lang w:val="en-US"/>
        </w:rPr>
        <w:t xml:space="preserve"> والنساء</w:t>
      </w:r>
      <w:r w:rsidR="00DC79A1" w:rsidRPr="006D6B80">
        <w:rPr>
          <w:rFonts w:cs="Simplified Arabic"/>
          <w:sz w:val="22"/>
          <w:rtl/>
          <w:lang w:val="en-US"/>
        </w:rPr>
        <w:t xml:space="preserve"> والن</w:t>
      </w:r>
      <w:r w:rsidR="00DC79A1" w:rsidRPr="006D6B80">
        <w:rPr>
          <w:rFonts w:cs="Simplified Arabic" w:hint="cs"/>
          <w:sz w:val="22"/>
          <w:rtl/>
          <w:lang w:val="en-US"/>
        </w:rPr>
        <w:t>ُ</w:t>
      </w:r>
      <w:r w:rsidR="00DC79A1" w:rsidRPr="006D6B80">
        <w:rPr>
          <w:rFonts w:cs="Simplified Arabic"/>
          <w:sz w:val="22"/>
          <w:rtl/>
          <w:lang w:val="en-US"/>
        </w:rPr>
        <w:t xml:space="preserve">هج العلمية، وتيسر المشاركة </w:t>
      </w:r>
      <w:r w:rsidR="00DC79A1" w:rsidRPr="006D6B80">
        <w:rPr>
          <w:rFonts w:cs="Simplified Arabic" w:hint="cs"/>
          <w:sz w:val="22"/>
          <w:rtl/>
          <w:lang w:val="en-US"/>
        </w:rPr>
        <w:t>المنصفة</w:t>
      </w:r>
      <w:r w:rsidR="00DC79A1" w:rsidRPr="006D6B80">
        <w:rPr>
          <w:rFonts w:cs="Simplified Arabic"/>
          <w:sz w:val="22"/>
          <w:rtl/>
          <w:lang w:val="en-US"/>
        </w:rPr>
        <w:t xml:space="preserve"> لجميع الجهات الفاعلة الرئيسية، </w:t>
      </w:r>
      <w:r w:rsidR="00DC79A1" w:rsidRPr="006D6B80">
        <w:rPr>
          <w:rFonts w:cs="Simplified Arabic" w:hint="cs"/>
          <w:sz w:val="22"/>
          <w:rtl/>
          <w:lang w:val="en-US"/>
        </w:rPr>
        <w:t>قادرة على</w:t>
      </w:r>
      <w:r w:rsidR="00DC79A1" w:rsidRPr="006D6B80">
        <w:rPr>
          <w:rFonts w:cs="Simplified Arabic"/>
          <w:sz w:val="22"/>
          <w:rtl/>
          <w:lang w:val="en-US"/>
        </w:rPr>
        <w:t xml:space="preserve"> </w:t>
      </w:r>
      <w:r w:rsidR="00DC79A1" w:rsidRPr="006D6B80">
        <w:rPr>
          <w:rFonts w:cs="Simplified Arabic" w:hint="cs"/>
          <w:sz w:val="22"/>
          <w:rtl/>
          <w:lang w:val="en-US"/>
        </w:rPr>
        <w:t>إرشاد</w:t>
      </w:r>
      <w:r w:rsidR="00DC79A1" w:rsidRPr="006D6B80">
        <w:rPr>
          <w:rFonts w:cs="Simplified Arabic"/>
          <w:sz w:val="22"/>
          <w:rtl/>
          <w:lang w:val="en-US"/>
        </w:rPr>
        <w:t xml:space="preserve"> عملية صنع القرار بشكل أفضل؛</w:t>
      </w:r>
    </w:p>
    <w:p w14:paraId="673FE365" w14:textId="77777777" w:rsidR="00DC79A1" w:rsidRPr="006D6B80" w:rsidRDefault="00DC79A1" w:rsidP="000A5D4C">
      <w:pPr>
        <w:pStyle w:val="ListParagraph"/>
        <w:numPr>
          <w:ilvl w:val="0"/>
          <w:numId w:val="11"/>
        </w:numPr>
        <w:tabs>
          <w:tab w:val="left" w:pos="1280"/>
        </w:tabs>
        <w:bidi/>
        <w:spacing w:after="120" w:line="216" w:lineRule="auto"/>
        <w:ind w:left="567" w:firstLine="720"/>
        <w:contextualSpacing w:val="0"/>
        <w:jc w:val="both"/>
        <w:rPr>
          <w:rFonts w:cs="Simplified Arabic"/>
          <w:sz w:val="22"/>
          <w:rtl/>
          <w:lang w:val="en-US"/>
        </w:rPr>
      </w:pPr>
      <w:r w:rsidRPr="006D6B80">
        <w:rPr>
          <w:rFonts w:cs="Simplified Arabic"/>
          <w:i/>
          <w:iCs/>
          <w:sz w:val="22"/>
          <w:rtl/>
          <w:lang w:val="en-US"/>
        </w:rPr>
        <w:t>يشجع</w:t>
      </w:r>
      <w:r w:rsidRPr="006D6B80">
        <w:rPr>
          <w:rFonts w:cs="Simplified Arabic"/>
          <w:sz w:val="22"/>
          <w:rtl/>
          <w:lang w:val="en-US"/>
        </w:rPr>
        <w:t xml:space="preserve"> الأطراف</w:t>
      </w:r>
      <w:r w:rsidRPr="006D6B80">
        <w:rPr>
          <w:rFonts w:cs="Simplified Arabic" w:hint="cs"/>
          <w:sz w:val="22"/>
          <w:rtl/>
          <w:lang w:val="en-US"/>
        </w:rPr>
        <w:t>،</w:t>
      </w:r>
      <w:r w:rsidRPr="006D6B80">
        <w:rPr>
          <w:rFonts w:cs="Simplified Arabic"/>
          <w:sz w:val="22"/>
          <w:rtl/>
          <w:lang w:val="en-US"/>
        </w:rPr>
        <w:t xml:space="preserve"> والحكومات الأخرى</w:t>
      </w:r>
      <w:r w:rsidRPr="006D6B80">
        <w:rPr>
          <w:rFonts w:cs="Simplified Arabic" w:hint="cs"/>
          <w:sz w:val="22"/>
          <w:rtl/>
          <w:lang w:val="en-US"/>
        </w:rPr>
        <w:t>،</w:t>
      </w:r>
      <w:r w:rsidRPr="006D6B80">
        <w:rPr>
          <w:rFonts w:cs="Simplified Arabic"/>
          <w:sz w:val="22"/>
          <w:rtl/>
          <w:lang w:val="en-US"/>
        </w:rPr>
        <w:t xml:space="preserve"> والحكومات دون الوطنية على جميع المستويات والمنظمات ذات الصلة على ضمان المشاركة الكاملة والفعالة للشعوب الأصلية والمجتمعات المحلية</w:t>
      </w:r>
      <w:r w:rsidRPr="006D6B80">
        <w:rPr>
          <w:rFonts w:cs="Simplified Arabic" w:hint="cs"/>
          <w:sz w:val="22"/>
          <w:rtl/>
          <w:lang w:val="en-US"/>
        </w:rPr>
        <w:t>،</w:t>
      </w:r>
      <w:r w:rsidRPr="006D6B80">
        <w:rPr>
          <w:rFonts w:cs="Simplified Arabic"/>
          <w:sz w:val="22"/>
          <w:rtl/>
          <w:lang w:val="en-US"/>
        </w:rPr>
        <w:t xml:space="preserve"> والنساء</w:t>
      </w:r>
      <w:r w:rsidRPr="006D6B80">
        <w:rPr>
          <w:rFonts w:cs="Simplified Arabic" w:hint="cs"/>
          <w:sz w:val="22"/>
          <w:rtl/>
          <w:lang w:val="en-US"/>
        </w:rPr>
        <w:t>،</w:t>
      </w:r>
      <w:r w:rsidRPr="006D6B80">
        <w:rPr>
          <w:rFonts w:cs="Simplified Arabic"/>
          <w:sz w:val="22"/>
          <w:rtl/>
          <w:lang w:val="en-US"/>
        </w:rPr>
        <w:t xml:space="preserve"> والفتيات والفتيان</w:t>
      </w:r>
      <w:r w:rsidRPr="006D6B80">
        <w:rPr>
          <w:rFonts w:cs="Simplified Arabic" w:hint="cs"/>
          <w:sz w:val="22"/>
          <w:rtl/>
          <w:lang w:val="en-US"/>
        </w:rPr>
        <w:t>،</w:t>
      </w:r>
      <w:r w:rsidRPr="006D6B80">
        <w:rPr>
          <w:rFonts w:cs="Simplified Arabic"/>
          <w:sz w:val="22"/>
          <w:rtl/>
          <w:lang w:val="en-US"/>
        </w:rPr>
        <w:t xml:space="preserve"> والشباب والأشخاص ذوي الإعاقة في عمليات صنع القرار المتعلقة بالأنواع البرية</w:t>
      </w:r>
      <w:r w:rsidRPr="006D6B80">
        <w:rPr>
          <w:rFonts w:cs="Simplified Arabic" w:hint="cs"/>
          <w:sz w:val="22"/>
          <w:rtl/>
          <w:lang w:val="en-US"/>
        </w:rPr>
        <w:t>،</w:t>
      </w:r>
      <w:r w:rsidRPr="006D6B80">
        <w:rPr>
          <w:rFonts w:cs="Simplified Arabic"/>
          <w:sz w:val="22"/>
          <w:rtl/>
          <w:lang w:val="en-US"/>
        </w:rPr>
        <w:t xml:space="preserve"> </w:t>
      </w:r>
      <w:r w:rsidRPr="006D6B80">
        <w:rPr>
          <w:rFonts w:cs="Simplified Arabic" w:hint="cs"/>
          <w:sz w:val="22"/>
          <w:rtl/>
          <w:lang w:val="en-US"/>
        </w:rPr>
        <w:t>بما يتماشى مع الهدفين</w:t>
      </w:r>
      <w:r w:rsidRPr="006D6B80">
        <w:rPr>
          <w:rFonts w:cs="Simplified Arabic"/>
          <w:sz w:val="22"/>
          <w:rtl/>
          <w:lang w:val="en-US"/>
        </w:rPr>
        <w:t xml:space="preserve"> 22 و23 من الإطار؛</w:t>
      </w:r>
    </w:p>
    <w:p w14:paraId="190385AA" w14:textId="77777777" w:rsidR="00DC79A1" w:rsidRPr="006D6B80" w:rsidRDefault="00DC79A1" w:rsidP="000A5D4C">
      <w:pPr>
        <w:pStyle w:val="ListParagraph"/>
        <w:numPr>
          <w:ilvl w:val="0"/>
          <w:numId w:val="11"/>
        </w:numPr>
        <w:tabs>
          <w:tab w:val="left" w:pos="1280"/>
        </w:tabs>
        <w:bidi/>
        <w:spacing w:after="120" w:line="216" w:lineRule="auto"/>
        <w:ind w:left="567" w:firstLine="720"/>
        <w:contextualSpacing w:val="0"/>
        <w:jc w:val="both"/>
        <w:rPr>
          <w:rFonts w:cs="Simplified Arabic"/>
          <w:sz w:val="22"/>
          <w:rtl/>
          <w:lang w:val="en-US"/>
        </w:rPr>
      </w:pPr>
      <w:r w:rsidRPr="006D6B80">
        <w:rPr>
          <w:rFonts w:cs="Simplified Arabic"/>
          <w:i/>
          <w:iCs/>
          <w:sz w:val="22"/>
          <w:rtl/>
          <w:lang w:val="en-US"/>
        </w:rPr>
        <w:t>يشجع</w:t>
      </w:r>
      <w:r w:rsidRPr="006D6B80">
        <w:rPr>
          <w:rFonts w:cs="Simplified Arabic"/>
          <w:sz w:val="22"/>
          <w:rtl/>
          <w:lang w:val="en-US"/>
        </w:rPr>
        <w:t xml:space="preserve"> الأطراف، ويدعو الحكومات الأخرى</w:t>
      </w:r>
      <w:r w:rsidRPr="006D6B80">
        <w:rPr>
          <w:rFonts w:cs="Simplified Arabic" w:hint="cs"/>
          <w:sz w:val="22"/>
          <w:rtl/>
          <w:lang w:val="en-US"/>
        </w:rPr>
        <w:t xml:space="preserve"> والحكومات دون الوطنية على جميع المستويات،</w:t>
      </w:r>
      <w:r w:rsidRPr="006D6B80">
        <w:rPr>
          <w:rFonts w:cs="Simplified Arabic"/>
          <w:sz w:val="22"/>
          <w:rtl/>
          <w:lang w:val="en-US"/>
        </w:rPr>
        <w:t xml:space="preserve"> </w:t>
      </w:r>
      <w:r w:rsidRPr="006D6B80">
        <w:rPr>
          <w:rFonts w:cs="Simplified Arabic" w:hint="cs"/>
          <w:sz w:val="22"/>
          <w:rtl/>
          <w:lang w:val="en-US"/>
        </w:rPr>
        <w:t>والشعوب الأصلية</w:t>
      </w:r>
      <w:r w:rsidRPr="006D6B80">
        <w:rPr>
          <w:rFonts w:cs="Simplified Arabic"/>
          <w:sz w:val="22"/>
          <w:rtl/>
          <w:lang w:val="en-US"/>
        </w:rPr>
        <w:t xml:space="preserve"> </w:t>
      </w:r>
      <w:r w:rsidRPr="006D6B80">
        <w:rPr>
          <w:rFonts w:cs="Simplified Arabic" w:hint="cs"/>
          <w:sz w:val="22"/>
          <w:rtl/>
          <w:lang w:val="en-US"/>
        </w:rPr>
        <w:t xml:space="preserve">والمجتمعات المحلية والنساء </w:t>
      </w:r>
      <w:r w:rsidRPr="006D6B80">
        <w:rPr>
          <w:rFonts w:cs="Simplified Arabic"/>
          <w:sz w:val="22"/>
          <w:rtl/>
          <w:lang w:val="en-US"/>
        </w:rPr>
        <w:t>والمنظمات ذات الصلة، وفقا لاحتياجاته</w:t>
      </w:r>
      <w:r w:rsidRPr="006D6B80">
        <w:rPr>
          <w:rFonts w:cs="Simplified Arabic" w:hint="cs"/>
          <w:sz w:val="22"/>
          <w:rtl/>
          <w:lang w:val="en-US"/>
        </w:rPr>
        <w:t>ا</w:t>
      </w:r>
      <w:r w:rsidRPr="006D6B80">
        <w:rPr>
          <w:rFonts w:cs="Simplified Arabic"/>
          <w:sz w:val="22"/>
          <w:rtl/>
          <w:lang w:val="en-US"/>
        </w:rPr>
        <w:t xml:space="preserve"> وقدراته</w:t>
      </w:r>
      <w:r w:rsidRPr="006D6B80">
        <w:rPr>
          <w:rFonts w:cs="Simplified Arabic" w:hint="cs"/>
          <w:sz w:val="22"/>
          <w:rtl/>
          <w:lang w:val="en-US"/>
        </w:rPr>
        <w:t>ا</w:t>
      </w:r>
      <w:r w:rsidRPr="006D6B80">
        <w:rPr>
          <w:rFonts w:cs="Simplified Arabic"/>
          <w:sz w:val="22"/>
          <w:rtl/>
          <w:lang w:val="en-US"/>
        </w:rPr>
        <w:t xml:space="preserve"> وظروفه</w:t>
      </w:r>
      <w:r w:rsidRPr="006D6B80">
        <w:rPr>
          <w:rFonts w:cs="Simplified Arabic" w:hint="cs"/>
          <w:sz w:val="22"/>
          <w:rtl/>
          <w:lang w:val="en-US"/>
        </w:rPr>
        <w:t>ا وللالتزامات الدولية ذات الصلة</w:t>
      </w:r>
      <w:r w:rsidRPr="006D6B80">
        <w:rPr>
          <w:rFonts w:cs="Simplified Arabic"/>
          <w:sz w:val="22"/>
          <w:rtl/>
          <w:lang w:val="en-US"/>
        </w:rPr>
        <w:t>، وحسب الاقتضاء، إلى القيام بما يلي:</w:t>
      </w:r>
    </w:p>
    <w:p w14:paraId="170FEDB3" w14:textId="77777777" w:rsidR="006D6B80" w:rsidRPr="006D6B80" w:rsidRDefault="00DC79A1" w:rsidP="000A5D4C">
      <w:pPr>
        <w:pStyle w:val="Para2RecommendationDecision"/>
        <w:numPr>
          <w:ilvl w:val="0"/>
          <w:numId w:val="14"/>
        </w:numPr>
        <w:tabs>
          <w:tab w:val="clear" w:pos="1701"/>
          <w:tab w:val="left" w:pos="2268"/>
        </w:tabs>
        <w:bidi/>
        <w:spacing w:before="0" w:line="216" w:lineRule="auto"/>
        <w:ind w:left="567" w:firstLine="720"/>
        <w:rPr>
          <w:rFonts w:cs="Simplified Arabic"/>
        </w:rPr>
      </w:pPr>
      <w:r w:rsidRPr="006D6B80">
        <w:rPr>
          <w:rFonts w:cs="Simplified Arabic"/>
          <w:rtl/>
          <w:lang w:val="en-US"/>
        </w:rPr>
        <w:t xml:space="preserve">استخدام المعلومات </w:t>
      </w:r>
      <w:r w:rsidRPr="006D6B80">
        <w:rPr>
          <w:rFonts w:cs="Simplified Arabic" w:hint="cs"/>
          <w:rtl/>
          <w:lang w:val="en-US"/>
        </w:rPr>
        <w:t>الواردة في</w:t>
      </w:r>
      <w:r w:rsidRPr="006D6B80">
        <w:rPr>
          <w:rFonts w:cs="Simplified Arabic"/>
          <w:rtl/>
          <w:lang w:val="en-US"/>
        </w:rPr>
        <w:t xml:space="preserve"> التقييم في تنفيذ الاتفاقية </w:t>
      </w:r>
      <w:r w:rsidRPr="006D6B80">
        <w:rPr>
          <w:rFonts w:cs="Simplified Arabic" w:hint="cs"/>
          <w:rtl/>
          <w:lang w:val="en-US"/>
        </w:rPr>
        <w:t>وغايات</w:t>
      </w:r>
      <w:r w:rsidRPr="006D6B80">
        <w:rPr>
          <w:rFonts w:cs="Simplified Arabic"/>
          <w:rtl/>
          <w:lang w:val="en-US"/>
        </w:rPr>
        <w:t xml:space="preserve"> </w:t>
      </w:r>
      <w:r w:rsidRPr="006D6B80">
        <w:rPr>
          <w:rFonts w:cs="Simplified Arabic" w:hint="cs"/>
          <w:rtl/>
          <w:lang w:val="en-US"/>
        </w:rPr>
        <w:t>وأهداف</w:t>
      </w:r>
      <w:r w:rsidRPr="006D6B80">
        <w:rPr>
          <w:rFonts w:cs="Simplified Arabic"/>
          <w:rtl/>
          <w:lang w:val="en-US"/>
        </w:rPr>
        <w:t xml:space="preserve"> الإطار، بما في ذلك عند تحديث </w:t>
      </w:r>
      <w:r w:rsidRPr="006D6B80">
        <w:rPr>
          <w:rFonts w:cs="Simplified Arabic" w:hint="cs"/>
          <w:rtl/>
          <w:lang w:val="en-US"/>
        </w:rPr>
        <w:t>ال</w:t>
      </w:r>
      <w:r w:rsidRPr="006D6B80">
        <w:rPr>
          <w:rFonts w:cs="Simplified Arabic"/>
          <w:rtl/>
          <w:lang w:val="en-US"/>
        </w:rPr>
        <w:t xml:space="preserve">استراتيجيات وخطط </w:t>
      </w:r>
      <w:r w:rsidRPr="006D6B80">
        <w:rPr>
          <w:rFonts w:cs="Simplified Arabic" w:hint="cs"/>
          <w:rtl/>
          <w:lang w:val="en-US"/>
        </w:rPr>
        <w:t>ال</w:t>
      </w:r>
      <w:r w:rsidRPr="006D6B80">
        <w:rPr>
          <w:rFonts w:cs="Simplified Arabic"/>
          <w:rtl/>
          <w:lang w:val="en-US"/>
        </w:rPr>
        <w:t xml:space="preserve">عمل الوطنية </w:t>
      </w:r>
      <w:r w:rsidRPr="006D6B80">
        <w:rPr>
          <w:rFonts w:cs="Simplified Arabic"/>
          <w:rtl/>
          <w:lang w:val="en-US" w:bidi="ar-EG"/>
        </w:rPr>
        <w:t>للتنوع</w:t>
      </w:r>
      <w:r w:rsidRPr="006D6B80">
        <w:rPr>
          <w:rFonts w:cs="Simplified Arabic"/>
          <w:rtl/>
          <w:lang w:val="en-US"/>
        </w:rPr>
        <w:t xml:space="preserve"> البيولوجي، وتحديد الأهداف الوطنية وإعداد التقارير الوطنية؛</w:t>
      </w:r>
    </w:p>
    <w:p w14:paraId="6E45DE10" w14:textId="59C23831" w:rsidR="006D6B80" w:rsidRPr="006D6B80" w:rsidRDefault="00DC79A1" w:rsidP="000A5D4C">
      <w:pPr>
        <w:pStyle w:val="Para2RecommendationDecision"/>
        <w:numPr>
          <w:ilvl w:val="0"/>
          <w:numId w:val="14"/>
        </w:numPr>
        <w:tabs>
          <w:tab w:val="clear" w:pos="1701"/>
          <w:tab w:val="left" w:pos="2268"/>
        </w:tabs>
        <w:bidi/>
        <w:spacing w:before="0" w:line="216" w:lineRule="auto"/>
        <w:ind w:left="567" w:firstLine="720"/>
        <w:rPr>
          <w:rFonts w:cs="Simplified Arabic"/>
        </w:rPr>
      </w:pPr>
      <w:r w:rsidRPr="006D6B80">
        <w:rPr>
          <w:rFonts w:cs="Simplified Arabic"/>
          <w:rtl/>
        </w:rPr>
        <w:t>النظر</w:t>
      </w:r>
      <w:r w:rsidRPr="006D6B80">
        <w:rPr>
          <w:rFonts w:cs="Simplified Arabic" w:hint="cs"/>
          <w:rtl/>
        </w:rPr>
        <w:t xml:space="preserve"> في </w:t>
      </w:r>
      <w:r w:rsidRPr="006D6B80">
        <w:rPr>
          <w:rFonts w:cs="Simplified Arabic"/>
          <w:rtl/>
          <w:lang w:val="en-US"/>
        </w:rPr>
        <w:t xml:space="preserve">الإجراءات </w:t>
      </w:r>
      <w:r w:rsidRPr="006D6B80">
        <w:rPr>
          <w:rFonts w:cs="Simplified Arabic"/>
          <w:rtl/>
          <w:lang w:val="en-US" w:bidi="ar-EG"/>
        </w:rPr>
        <w:t>السياساتية</w:t>
      </w:r>
      <w:r w:rsidRPr="006D6B80">
        <w:rPr>
          <w:rFonts w:cs="Simplified Arabic"/>
          <w:rtl/>
          <w:lang w:val="en-US"/>
        </w:rPr>
        <w:t xml:space="preserve"> السبعة المقترحة أو "العناصر الرئيسية" </w:t>
      </w:r>
      <w:r w:rsidRPr="006D6B80">
        <w:rPr>
          <w:rFonts w:cs="Simplified Arabic" w:hint="cs"/>
          <w:rtl/>
          <w:lang w:val="en-US"/>
        </w:rPr>
        <w:t xml:space="preserve">المستمدة </w:t>
      </w:r>
      <w:r w:rsidRPr="006D6B80">
        <w:rPr>
          <w:rFonts w:cs="Simplified Arabic"/>
          <w:rtl/>
          <w:lang w:val="en-US"/>
        </w:rPr>
        <w:t>من التقييم</w:t>
      </w:r>
      <w:r w:rsidRPr="006D6B80">
        <w:rPr>
          <w:rFonts w:cs="Simplified Arabic"/>
          <w:rtl/>
        </w:rPr>
        <w:t xml:space="preserve">، حسب الاقتضاء ووفقا للتشريعات الوطنية، على النحو المشار إليه في الفقرة 6 </w:t>
      </w:r>
      <w:r w:rsidRPr="006D6B80">
        <w:rPr>
          <w:rFonts w:cs="Simplified Arabic"/>
          <w:rtl/>
          <w:lang w:val="en-US"/>
        </w:rPr>
        <w:t>من</w:t>
      </w:r>
      <w:r w:rsidRPr="006D6B80">
        <w:rPr>
          <w:rFonts w:cs="Simplified Arabic"/>
          <w:rtl/>
        </w:rPr>
        <w:t xml:space="preserve"> التوصية </w:t>
      </w:r>
      <w:hyperlink r:id="rId14" w:history="1">
        <w:r w:rsidRPr="00133F28">
          <w:rPr>
            <w:rStyle w:val="Hyperlink"/>
            <w:rFonts w:cs="Simplified Arabic"/>
            <w:rtl/>
          </w:rPr>
          <w:t>25/</w:t>
        </w:r>
        <w:r w:rsidRPr="00133F28">
          <w:rPr>
            <w:rStyle w:val="Hyperlink"/>
            <w:rFonts w:cs="Simplified Arabic" w:hint="cs"/>
            <w:rtl/>
          </w:rPr>
          <w:t>7</w:t>
        </w:r>
      </w:hyperlink>
      <w:r w:rsidRPr="006D6B80">
        <w:rPr>
          <w:rFonts w:cs="Simplified Arabic"/>
          <w:rtl/>
        </w:rPr>
        <w:t xml:space="preserve"> </w:t>
      </w:r>
      <w:r w:rsidR="00133F28">
        <w:rPr>
          <w:rFonts w:cs="Simplified Arabic" w:hint="cs"/>
          <w:rtl/>
        </w:rPr>
        <w:t>المؤرخ</w:t>
      </w:r>
      <w:r w:rsidR="00F152A4">
        <w:rPr>
          <w:rFonts w:cs="Simplified Arabic" w:hint="cs"/>
          <w:rtl/>
        </w:rPr>
        <w:t>ة</w:t>
      </w:r>
      <w:r w:rsidR="00133F28">
        <w:rPr>
          <w:rFonts w:cs="Simplified Arabic" w:hint="cs"/>
          <w:rtl/>
        </w:rPr>
        <w:t xml:space="preserve"> 19 أكتوبر/تشرين الأول 2023 </w:t>
      </w:r>
      <w:r w:rsidRPr="006D6B80">
        <w:rPr>
          <w:rFonts w:cs="Simplified Arabic"/>
          <w:rtl/>
        </w:rPr>
        <w:t xml:space="preserve">للهيئة </w:t>
      </w:r>
      <w:r w:rsidRPr="006D6B80">
        <w:rPr>
          <w:rFonts w:cs="Simplified Arabic"/>
          <w:rtl/>
          <w:lang w:val="en-US"/>
        </w:rPr>
        <w:t>الفرعية للمشورة العلمية والتقنية والتكنولوجية</w:t>
      </w:r>
      <w:r w:rsidRPr="006D6B80">
        <w:rPr>
          <w:rFonts w:cs="Simplified Arabic"/>
          <w:rtl/>
        </w:rPr>
        <w:t xml:space="preserve">، </w:t>
      </w:r>
      <w:r w:rsidRPr="006D6B80">
        <w:rPr>
          <w:rFonts w:cs="Simplified Arabic" w:hint="cs"/>
          <w:rtl/>
          <w:lang w:val="en-US"/>
        </w:rPr>
        <w:t>عند</w:t>
      </w:r>
      <w:r w:rsidRPr="006D6B80">
        <w:rPr>
          <w:rFonts w:cs="Simplified Arabic"/>
          <w:rtl/>
          <w:lang w:val="en-US"/>
        </w:rPr>
        <w:t xml:space="preserve"> وضع وتنفيذ السياسات المتعلقة بالاستخدام المستدام، أي اتخاذ القرارات بصورة </w:t>
      </w:r>
      <w:r w:rsidRPr="006D6B80">
        <w:rPr>
          <w:rFonts w:cs="Simplified Arabic" w:hint="cs"/>
          <w:rtl/>
          <w:lang w:val="en-US"/>
        </w:rPr>
        <w:t>شاملة</w:t>
      </w:r>
      <w:r w:rsidRPr="006D6B80">
        <w:rPr>
          <w:rFonts w:cs="Simplified Arabic"/>
          <w:rtl/>
          <w:lang w:val="en-US"/>
        </w:rPr>
        <w:t xml:space="preserve"> وتشاركية؛</w:t>
      </w:r>
      <w:r w:rsidRPr="006D6B80">
        <w:rPr>
          <w:rFonts w:cs="Simplified Arabic" w:hint="cs"/>
          <w:rtl/>
          <w:lang w:val="en-US"/>
        </w:rPr>
        <w:t xml:space="preserve"> و</w:t>
      </w:r>
      <w:r w:rsidRPr="006D6B80">
        <w:rPr>
          <w:rFonts w:cs="Simplified Arabic"/>
          <w:rtl/>
          <w:lang w:val="en-US"/>
        </w:rPr>
        <w:t>إدراج أشكال متعددة من المع</w:t>
      </w:r>
      <w:r w:rsidR="00F152A4">
        <w:rPr>
          <w:rFonts w:cs="Simplified Arabic" w:hint="cs"/>
          <w:rtl/>
          <w:lang w:val="en-US"/>
        </w:rPr>
        <w:t>ا</w:t>
      </w:r>
      <w:r w:rsidRPr="006D6B80">
        <w:rPr>
          <w:rFonts w:cs="Simplified Arabic"/>
          <w:rtl/>
          <w:lang w:val="en-US"/>
        </w:rPr>
        <w:t>رف والاعتراف بالحقوق؛</w:t>
      </w:r>
      <w:r w:rsidRPr="006D6B80">
        <w:rPr>
          <w:rFonts w:cs="Simplified Arabic" w:hint="cs"/>
          <w:rtl/>
          <w:lang w:val="en-US"/>
        </w:rPr>
        <w:t xml:space="preserve"> و</w:t>
      </w:r>
      <w:r w:rsidRPr="006D6B80">
        <w:rPr>
          <w:rFonts w:cs="Simplified Arabic"/>
          <w:rtl/>
          <w:lang w:val="en-US"/>
        </w:rPr>
        <w:t xml:space="preserve">التوزيع </w:t>
      </w:r>
      <w:r w:rsidRPr="006D6B80">
        <w:rPr>
          <w:rFonts w:cs="Simplified Arabic" w:hint="cs"/>
          <w:rtl/>
          <w:lang w:val="en-US"/>
        </w:rPr>
        <w:t>المنصف</w:t>
      </w:r>
      <w:r w:rsidRPr="006D6B80">
        <w:rPr>
          <w:rFonts w:cs="Simplified Arabic"/>
          <w:rtl/>
          <w:lang w:val="en-US"/>
        </w:rPr>
        <w:t xml:space="preserve"> للتكاليف والمنافع؛</w:t>
      </w:r>
      <w:r w:rsidRPr="006D6B80">
        <w:rPr>
          <w:rFonts w:cs="Simplified Arabic" w:hint="cs"/>
          <w:rtl/>
          <w:lang w:val="en-US"/>
        </w:rPr>
        <w:t xml:space="preserve"> وال</w:t>
      </w:r>
      <w:r w:rsidRPr="006D6B80">
        <w:rPr>
          <w:rFonts w:cs="Simplified Arabic"/>
          <w:rtl/>
          <w:lang w:val="en-US"/>
        </w:rPr>
        <w:t xml:space="preserve">سياسات </w:t>
      </w:r>
      <w:r w:rsidRPr="006D6B80">
        <w:rPr>
          <w:rFonts w:cs="Simplified Arabic" w:hint="cs"/>
          <w:rtl/>
        </w:rPr>
        <w:t>ال</w:t>
      </w:r>
      <w:r w:rsidRPr="006D6B80">
        <w:rPr>
          <w:rFonts w:cs="Simplified Arabic"/>
          <w:rtl/>
        </w:rPr>
        <w:t>مصممة لتلائم السياقات الاجتماعية والإيكولوجية المحلية؛</w:t>
      </w:r>
      <w:r w:rsidRPr="006D6B80">
        <w:rPr>
          <w:rFonts w:cs="Simplified Arabic" w:hint="cs"/>
          <w:rtl/>
        </w:rPr>
        <w:t xml:space="preserve"> و</w:t>
      </w:r>
      <w:r w:rsidRPr="006D6B80">
        <w:rPr>
          <w:rFonts w:cs="Simplified Arabic"/>
          <w:rtl/>
        </w:rPr>
        <w:t>رصد الأوضاع والممارسات الاجتماعية والإيكولوجية؛</w:t>
      </w:r>
      <w:r w:rsidRPr="006D6B80">
        <w:rPr>
          <w:rFonts w:cs="Simplified Arabic" w:hint="cs"/>
          <w:rtl/>
        </w:rPr>
        <w:t xml:space="preserve"> و</w:t>
      </w:r>
      <w:r w:rsidRPr="006D6B80">
        <w:rPr>
          <w:rFonts w:cs="Simplified Arabic"/>
          <w:rtl/>
        </w:rPr>
        <w:t>السياسات المنسقة والمتوائمة؛</w:t>
      </w:r>
      <w:r w:rsidRPr="006D6B80">
        <w:rPr>
          <w:rFonts w:cs="Simplified Arabic" w:hint="cs"/>
          <w:rtl/>
        </w:rPr>
        <w:t xml:space="preserve"> و</w:t>
      </w:r>
      <w:r w:rsidRPr="006D6B80">
        <w:rPr>
          <w:rFonts w:cs="Simplified Arabic"/>
          <w:rtl/>
        </w:rPr>
        <w:t>المؤسسات القوية، من العرفية وصولا إلى القانونية؛</w:t>
      </w:r>
    </w:p>
    <w:p w14:paraId="5E310084" w14:textId="19659E69" w:rsidR="006D6B80" w:rsidRPr="006D6B80" w:rsidRDefault="00DC79A1" w:rsidP="000A5D4C">
      <w:pPr>
        <w:pStyle w:val="Para2RecommendationDecision"/>
        <w:numPr>
          <w:ilvl w:val="0"/>
          <w:numId w:val="14"/>
        </w:numPr>
        <w:tabs>
          <w:tab w:val="clear" w:pos="1701"/>
          <w:tab w:val="left" w:pos="2268"/>
        </w:tabs>
        <w:bidi/>
        <w:spacing w:before="0" w:line="216" w:lineRule="auto"/>
        <w:ind w:left="567" w:firstLine="720"/>
        <w:rPr>
          <w:rFonts w:cs="Simplified Arabic"/>
        </w:rPr>
      </w:pPr>
      <w:r w:rsidRPr="006D6B80">
        <w:rPr>
          <w:rFonts w:cs="Simplified Arabic"/>
          <w:rtl/>
        </w:rPr>
        <w:lastRenderedPageBreak/>
        <w:t xml:space="preserve">دمج آليات شاملة </w:t>
      </w:r>
      <w:r w:rsidRPr="006D6B80">
        <w:rPr>
          <w:rFonts w:cs="Simplified Arabic" w:hint="cs"/>
          <w:rtl/>
        </w:rPr>
        <w:t xml:space="preserve">للجميع </w:t>
      </w:r>
      <w:r w:rsidRPr="006D6B80">
        <w:rPr>
          <w:rFonts w:cs="Simplified Arabic"/>
          <w:rtl/>
        </w:rPr>
        <w:t xml:space="preserve">وتشاركية </w:t>
      </w:r>
      <w:r w:rsidRPr="006D6B80">
        <w:rPr>
          <w:rFonts w:cs="Simplified Arabic" w:hint="cs"/>
          <w:rtl/>
        </w:rPr>
        <w:t>لوضع</w:t>
      </w:r>
      <w:r w:rsidRPr="006D6B80">
        <w:rPr>
          <w:rFonts w:cs="Simplified Arabic"/>
          <w:rtl/>
        </w:rPr>
        <w:t xml:space="preserve"> </w:t>
      </w:r>
      <w:r w:rsidRPr="006D6B80">
        <w:rPr>
          <w:rFonts w:cs="Simplified Arabic" w:hint="cs"/>
          <w:rtl/>
        </w:rPr>
        <w:t>صكوك</w:t>
      </w:r>
      <w:r w:rsidRPr="006D6B80">
        <w:rPr>
          <w:rFonts w:cs="Simplified Arabic"/>
          <w:rtl/>
        </w:rPr>
        <w:t xml:space="preserve"> وأدوات </w:t>
      </w:r>
      <w:r w:rsidRPr="006D6B80">
        <w:rPr>
          <w:rFonts w:cs="Simplified Arabic" w:hint="cs"/>
          <w:rtl/>
        </w:rPr>
        <w:t>سياساتية</w:t>
      </w:r>
      <w:r w:rsidRPr="006D6B80">
        <w:rPr>
          <w:rFonts w:cs="Simplified Arabic"/>
          <w:rtl/>
        </w:rPr>
        <w:t>، وأطر</w:t>
      </w:r>
      <w:r w:rsidRPr="006D6B80">
        <w:rPr>
          <w:rFonts w:cs="Simplified Arabic" w:hint="cs"/>
          <w:rtl/>
        </w:rPr>
        <w:t xml:space="preserve"> ومؤشرات</w:t>
      </w:r>
      <w:r w:rsidRPr="006D6B80">
        <w:rPr>
          <w:rFonts w:cs="Simplified Arabic"/>
          <w:rtl/>
        </w:rPr>
        <w:t xml:space="preserve"> </w:t>
      </w:r>
      <w:r w:rsidRPr="006D6B80">
        <w:rPr>
          <w:rFonts w:cs="Simplified Arabic" w:hint="cs"/>
          <w:rtl/>
        </w:rPr>
        <w:t>ل</w:t>
      </w:r>
      <w:r w:rsidRPr="006D6B80">
        <w:rPr>
          <w:rFonts w:cs="Simplified Arabic"/>
          <w:rtl/>
        </w:rPr>
        <w:t xml:space="preserve">لرصد، بما في ذلك </w:t>
      </w:r>
      <w:r w:rsidRPr="006D6B80">
        <w:rPr>
          <w:rFonts w:cs="Simplified Arabic" w:hint="cs"/>
          <w:rtl/>
        </w:rPr>
        <w:t xml:space="preserve">من أجل </w:t>
      </w:r>
      <w:r w:rsidRPr="006D6B80">
        <w:rPr>
          <w:rFonts w:cs="Simplified Arabic"/>
          <w:rtl/>
        </w:rPr>
        <w:t>الأهداف 4</w:t>
      </w:r>
      <w:r w:rsidRPr="006D6B80">
        <w:rPr>
          <w:rFonts w:cs="Simplified Arabic" w:hint="cs"/>
          <w:rtl/>
        </w:rPr>
        <w:t xml:space="preserve">، </w:t>
      </w:r>
      <w:r w:rsidRPr="006D6B80">
        <w:rPr>
          <w:rFonts w:cs="Simplified Arabic"/>
          <w:rtl/>
        </w:rPr>
        <w:t>و5</w:t>
      </w:r>
      <w:r w:rsidRPr="006D6B80">
        <w:rPr>
          <w:rFonts w:cs="Simplified Arabic" w:hint="cs"/>
          <w:rtl/>
        </w:rPr>
        <w:t xml:space="preserve">، </w:t>
      </w:r>
      <w:r w:rsidRPr="006D6B80">
        <w:rPr>
          <w:rFonts w:cs="Simplified Arabic"/>
          <w:rtl/>
        </w:rPr>
        <w:t>و9</w:t>
      </w:r>
      <w:r w:rsidRPr="006D6B80">
        <w:rPr>
          <w:rFonts w:cs="Simplified Arabic" w:hint="cs"/>
          <w:rtl/>
        </w:rPr>
        <w:t xml:space="preserve">، </w:t>
      </w:r>
      <w:r w:rsidRPr="006D6B80">
        <w:rPr>
          <w:rFonts w:cs="Simplified Arabic"/>
          <w:rtl/>
        </w:rPr>
        <w:t>و10</w:t>
      </w:r>
      <w:r w:rsidRPr="006D6B80">
        <w:rPr>
          <w:rFonts w:cs="Simplified Arabic" w:hint="cs"/>
          <w:rtl/>
        </w:rPr>
        <w:t xml:space="preserve">، </w:t>
      </w:r>
      <w:r w:rsidRPr="006D6B80">
        <w:rPr>
          <w:rFonts w:cs="Simplified Arabic"/>
          <w:rtl/>
        </w:rPr>
        <w:t>و22 و23 من الإطار،</w:t>
      </w:r>
      <w:r w:rsidRPr="006D6B80">
        <w:rPr>
          <w:rFonts w:cs="Simplified Arabic" w:hint="cs"/>
          <w:rtl/>
        </w:rPr>
        <w:t xml:space="preserve"> </w:t>
      </w:r>
      <w:r w:rsidRPr="006D6B80">
        <w:rPr>
          <w:rFonts w:cs="Simplified Arabic"/>
          <w:rtl/>
        </w:rPr>
        <w:t>تمش</w:t>
      </w:r>
      <w:r w:rsidRPr="006D6B80">
        <w:rPr>
          <w:rFonts w:cs="Simplified Arabic" w:hint="cs"/>
          <w:rtl/>
        </w:rPr>
        <w:t>يا</w:t>
      </w:r>
      <w:r w:rsidRPr="006D6B80">
        <w:rPr>
          <w:rFonts w:cs="Simplified Arabic"/>
          <w:rtl/>
        </w:rPr>
        <w:t xml:space="preserve"> مع التشريعات الوطنية والالتزامات الدولية ذات الصلة، وضمان </w:t>
      </w:r>
      <w:r w:rsidRPr="006D6B80">
        <w:rPr>
          <w:rFonts w:cs="Simplified Arabic" w:hint="cs"/>
          <w:rtl/>
        </w:rPr>
        <w:t>أخذ</w:t>
      </w:r>
      <w:r w:rsidRPr="006D6B80">
        <w:rPr>
          <w:rFonts w:cs="Simplified Arabic"/>
          <w:rtl/>
        </w:rPr>
        <w:t xml:space="preserve"> التغييرات في السياقات الاجتماعية والاقتصادية والمواءمة مع السياسات</w:t>
      </w:r>
      <w:r w:rsidRPr="006D6B80">
        <w:rPr>
          <w:rFonts w:cs="Simplified Arabic" w:hint="cs"/>
          <w:rtl/>
        </w:rPr>
        <w:t xml:space="preserve"> القطاعية</w:t>
      </w:r>
      <w:r w:rsidRPr="006D6B80">
        <w:rPr>
          <w:rFonts w:cs="Simplified Arabic"/>
          <w:rtl/>
        </w:rPr>
        <w:t xml:space="preserve"> </w:t>
      </w:r>
      <w:r w:rsidRPr="006D6B80">
        <w:rPr>
          <w:rFonts w:cs="Simplified Arabic" w:hint="cs"/>
          <w:rtl/>
        </w:rPr>
        <w:t>بعين</w:t>
      </w:r>
      <w:r w:rsidRPr="006D6B80">
        <w:rPr>
          <w:rFonts w:cs="Simplified Arabic"/>
          <w:rtl/>
        </w:rPr>
        <w:t xml:space="preserve"> الاعتبار في هذه الصكوك والأدوات، وتشج</w:t>
      </w:r>
      <w:r w:rsidRPr="006D6B80">
        <w:rPr>
          <w:rFonts w:cs="Simplified Arabic" w:hint="cs"/>
          <w:rtl/>
        </w:rPr>
        <w:t>ي</w:t>
      </w:r>
      <w:r w:rsidRPr="006D6B80">
        <w:rPr>
          <w:rFonts w:cs="Simplified Arabic"/>
          <w:rtl/>
        </w:rPr>
        <w:t xml:space="preserve">ع دمج </w:t>
      </w:r>
      <w:r w:rsidRPr="006D6B80">
        <w:rPr>
          <w:rFonts w:cs="Simplified Arabic" w:hint="cs"/>
          <w:rtl/>
        </w:rPr>
        <w:t>نظم</w:t>
      </w:r>
      <w:r w:rsidRPr="006D6B80">
        <w:rPr>
          <w:rFonts w:cs="Simplified Arabic"/>
          <w:rtl/>
        </w:rPr>
        <w:t xml:space="preserve"> المع</w:t>
      </w:r>
      <w:r w:rsidR="00F152A4">
        <w:rPr>
          <w:rFonts w:cs="Simplified Arabic" w:hint="cs"/>
          <w:rtl/>
        </w:rPr>
        <w:t>ا</w:t>
      </w:r>
      <w:r w:rsidRPr="006D6B80">
        <w:rPr>
          <w:rFonts w:cs="Simplified Arabic"/>
          <w:rtl/>
        </w:rPr>
        <w:t xml:space="preserve">رف المتعددة لتعزيز عملية صنع القرار وتعزيز القدرة </w:t>
      </w:r>
      <w:r w:rsidRPr="006D6B80">
        <w:rPr>
          <w:rFonts w:cs="Simplified Arabic" w:hint="cs"/>
          <w:rtl/>
        </w:rPr>
        <w:t>التكيفية</w:t>
      </w:r>
      <w:r w:rsidRPr="006D6B80">
        <w:rPr>
          <w:rFonts w:cs="Simplified Arabic"/>
          <w:rtl/>
        </w:rPr>
        <w:t xml:space="preserve"> </w:t>
      </w:r>
      <w:r w:rsidRPr="006D6B80">
        <w:rPr>
          <w:rFonts w:cs="Simplified Arabic" w:hint="cs"/>
          <w:rtl/>
        </w:rPr>
        <w:t>لصكوك</w:t>
      </w:r>
      <w:r w:rsidRPr="006D6B80">
        <w:rPr>
          <w:rFonts w:cs="Simplified Arabic"/>
          <w:rtl/>
        </w:rPr>
        <w:t xml:space="preserve"> السياسات المتعلقة بالاستخدام المستدام للأنواع البرية؛</w:t>
      </w:r>
    </w:p>
    <w:p w14:paraId="19D1D154" w14:textId="77777777" w:rsidR="006D6B80" w:rsidRPr="006D6B80" w:rsidRDefault="00DC79A1" w:rsidP="000A5D4C">
      <w:pPr>
        <w:pStyle w:val="Para2RecommendationDecision"/>
        <w:numPr>
          <w:ilvl w:val="0"/>
          <w:numId w:val="14"/>
        </w:numPr>
        <w:tabs>
          <w:tab w:val="clear" w:pos="1701"/>
          <w:tab w:val="left" w:pos="2268"/>
        </w:tabs>
        <w:bidi/>
        <w:spacing w:before="0" w:line="216" w:lineRule="auto"/>
        <w:ind w:left="567" w:firstLine="720"/>
        <w:rPr>
          <w:rFonts w:cs="Simplified Arabic"/>
          <w:lang w:val="en-US"/>
        </w:rPr>
      </w:pPr>
      <w:r w:rsidRPr="006D6B80">
        <w:rPr>
          <w:rFonts w:cs="Simplified Arabic"/>
          <w:rtl/>
        </w:rPr>
        <w:t>دعم السياسات التي تأخذ في الاعتبار مستويات الفقر وعدم المساواة وانعدام الأمن الغذائي بين ال</w:t>
      </w:r>
      <w:r w:rsidRPr="006D6B80">
        <w:rPr>
          <w:rFonts w:cs="Simplified Arabic" w:hint="cs"/>
          <w:rtl/>
        </w:rPr>
        <w:t>فئ</w:t>
      </w:r>
      <w:r w:rsidRPr="006D6B80">
        <w:rPr>
          <w:rFonts w:cs="Simplified Arabic"/>
          <w:rtl/>
        </w:rPr>
        <w:t>ات التي تعيش</w:t>
      </w:r>
      <w:r w:rsidRPr="006D6B80">
        <w:rPr>
          <w:rFonts w:cs="Simplified Arabic" w:hint="cs"/>
          <w:rtl/>
        </w:rPr>
        <w:t xml:space="preserve"> في</w:t>
      </w:r>
      <w:r w:rsidRPr="006D6B80">
        <w:rPr>
          <w:rFonts w:cs="Simplified Arabic"/>
          <w:rtl/>
        </w:rPr>
        <w:t xml:space="preserve"> أوضاع هشة وتعتمد على الاستخدام المستدام للأنواع البرية، ودعم البدائل التكميلية للأشخاص الذين يعيشون في فقر لمنع الممارسات غير المستدامة؛</w:t>
      </w:r>
    </w:p>
    <w:p w14:paraId="56CAF2CB" w14:textId="77777777" w:rsidR="006D6B80" w:rsidRPr="006D6B80" w:rsidRDefault="00DC79A1" w:rsidP="000A5D4C">
      <w:pPr>
        <w:pStyle w:val="Para2RecommendationDecision"/>
        <w:numPr>
          <w:ilvl w:val="0"/>
          <w:numId w:val="14"/>
        </w:numPr>
        <w:tabs>
          <w:tab w:val="clear" w:pos="1701"/>
          <w:tab w:val="left" w:pos="2268"/>
        </w:tabs>
        <w:bidi/>
        <w:spacing w:before="0" w:line="216" w:lineRule="auto"/>
        <w:ind w:left="567" w:firstLine="720"/>
        <w:rPr>
          <w:rFonts w:cs="Simplified Arabic"/>
        </w:rPr>
      </w:pPr>
      <w:r w:rsidRPr="006D6B80">
        <w:rPr>
          <w:rFonts w:cs="Simplified Arabic" w:hint="cs"/>
          <w:rtl/>
        </w:rPr>
        <w:t>تلبية</w:t>
      </w:r>
      <w:r w:rsidRPr="006D6B80">
        <w:rPr>
          <w:rFonts w:cs="Simplified Arabic"/>
          <w:rtl/>
        </w:rPr>
        <w:t xml:space="preserve"> احتياجات الأشخاص الذين يعيشون في </w:t>
      </w:r>
      <w:r w:rsidRPr="006D6B80">
        <w:rPr>
          <w:rFonts w:cs="Simplified Arabic"/>
          <w:rtl/>
          <w:lang w:val="en-US"/>
        </w:rPr>
        <w:t>أوضاع</w:t>
      </w:r>
      <w:r w:rsidRPr="006D6B80">
        <w:rPr>
          <w:rFonts w:cs="Simplified Arabic"/>
          <w:rtl/>
        </w:rPr>
        <w:t xml:space="preserve"> هشة</w:t>
      </w:r>
      <w:r w:rsidRPr="006D6B80">
        <w:rPr>
          <w:rFonts w:cs="Simplified Arabic" w:hint="cs"/>
          <w:rtl/>
        </w:rPr>
        <w:t xml:space="preserve"> ومراعاة </w:t>
      </w:r>
      <w:r w:rsidRPr="006D6B80">
        <w:rPr>
          <w:rFonts w:cs="Simplified Arabic"/>
          <w:rtl/>
        </w:rPr>
        <w:t>وظروف</w:t>
      </w:r>
      <w:r w:rsidRPr="006D6B80">
        <w:rPr>
          <w:rFonts w:cs="Simplified Arabic" w:hint="cs"/>
          <w:rtl/>
        </w:rPr>
        <w:t>هم</w:t>
      </w:r>
      <w:r w:rsidRPr="006D6B80">
        <w:rPr>
          <w:rFonts w:cs="Simplified Arabic"/>
          <w:rtl/>
        </w:rPr>
        <w:t>، فضلا عن</w:t>
      </w:r>
      <w:r w:rsidRPr="006D6B80">
        <w:rPr>
          <w:rFonts w:cs="Simplified Arabic"/>
          <w:rtl/>
          <w:lang w:val="en-US"/>
        </w:rPr>
        <w:t xml:space="preserve"> </w:t>
      </w:r>
      <w:r w:rsidRPr="006D6B80">
        <w:rPr>
          <w:rFonts w:cs="Simplified Arabic" w:hint="cs"/>
          <w:rtl/>
          <w:lang w:val="en-US"/>
        </w:rPr>
        <w:t>ا</w:t>
      </w:r>
      <w:r w:rsidRPr="006D6B80">
        <w:rPr>
          <w:rFonts w:cs="Simplified Arabic"/>
          <w:rtl/>
          <w:lang w:val="en-US"/>
        </w:rPr>
        <w:t>لتحديات المتعلقة بحيازة الأراضي</w:t>
      </w:r>
      <w:r w:rsidRPr="006D6B80">
        <w:rPr>
          <w:rFonts w:cs="Simplified Arabic" w:hint="cs"/>
          <w:rtl/>
          <w:lang w:val="en-US"/>
        </w:rPr>
        <w:t>،</w:t>
      </w:r>
      <w:r w:rsidRPr="006D6B80">
        <w:rPr>
          <w:rFonts w:cs="Simplified Arabic"/>
          <w:rtl/>
          <w:lang w:val="en-US"/>
        </w:rPr>
        <w:t xml:space="preserve"> وحقوق استخدام الموارد والتوزيع </w:t>
      </w:r>
      <w:r w:rsidRPr="006D6B80">
        <w:rPr>
          <w:rFonts w:cs="Simplified Arabic"/>
          <w:rtl/>
          <w:lang w:val="en-US" w:bidi="ar-EG"/>
        </w:rPr>
        <w:t>غير</w:t>
      </w:r>
      <w:r w:rsidRPr="006D6B80">
        <w:rPr>
          <w:rFonts w:cs="Simplified Arabic"/>
          <w:rtl/>
          <w:lang w:val="en-US"/>
        </w:rPr>
        <w:t xml:space="preserve"> </w:t>
      </w:r>
      <w:r w:rsidRPr="006D6B80">
        <w:rPr>
          <w:rFonts w:cs="Simplified Arabic" w:hint="cs"/>
          <w:rtl/>
          <w:lang w:val="en-US"/>
        </w:rPr>
        <w:t>المنصف</w:t>
      </w:r>
      <w:r w:rsidRPr="006D6B80">
        <w:rPr>
          <w:rFonts w:cs="Simplified Arabic"/>
          <w:rtl/>
          <w:lang w:val="en-US"/>
        </w:rPr>
        <w:t xml:space="preserve"> للتكاليف والمنافع </w:t>
      </w:r>
      <w:r w:rsidRPr="006D6B80">
        <w:rPr>
          <w:rFonts w:cs="Simplified Arabic" w:hint="cs"/>
          <w:rtl/>
          <w:lang w:val="en-US"/>
        </w:rPr>
        <w:t>الناشئة</w:t>
      </w:r>
      <w:r w:rsidRPr="006D6B80">
        <w:rPr>
          <w:rFonts w:cs="Simplified Arabic"/>
          <w:rtl/>
          <w:lang w:val="en-US"/>
        </w:rPr>
        <w:t xml:space="preserve"> </w:t>
      </w:r>
      <w:r w:rsidRPr="006D6B80">
        <w:rPr>
          <w:rFonts w:cs="Simplified Arabic" w:hint="cs"/>
          <w:rtl/>
          <w:lang w:val="en-US"/>
        </w:rPr>
        <w:t>عن</w:t>
      </w:r>
      <w:r w:rsidRPr="006D6B80">
        <w:rPr>
          <w:rFonts w:cs="Simplified Arabic"/>
          <w:rtl/>
          <w:lang w:val="en-US"/>
        </w:rPr>
        <w:t xml:space="preserve"> الاستخدام المستدام للأنواع البرية </w:t>
      </w:r>
      <w:r w:rsidRPr="006D6B80">
        <w:rPr>
          <w:rFonts w:cs="Simplified Arabic" w:hint="cs"/>
          <w:rtl/>
          <w:lang w:val="en-US"/>
        </w:rPr>
        <w:t xml:space="preserve">من أجل </w:t>
      </w:r>
      <w:r w:rsidRPr="006D6B80">
        <w:rPr>
          <w:rFonts w:cs="Simplified Arabic"/>
          <w:rtl/>
          <w:lang w:val="en-US"/>
        </w:rPr>
        <w:t>تحقيق أهداف الاتفاقية</w:t>
      </w:r>
      <w:r w:rsidRPr="006D6B80">
        <w:rPr>
          <w:rFonts w:cs="Simplified Arabic" w:hint="cs"/>
          <w:rtl/>
          <w:lang w:val="en-US"/>
        </w:rPr>
        <w:t xml:space="preserve"> وغايات وأهداف الإطار</w:t>
      </w:r>
      <w:r w:rsidRPr="006D6B80">
        <w:rPr>
          <w:rFonts w:cs="Simplified Arabic"/>
          <w:rtl/>
          <w:lang w:val="en-US"/>
        </w:rPr>
        <w:t>؛</w:t>
      </w:r>
    </w:p>
    <w:p w14:paraId="2D058BB6" w14:textId="56367487" w:rsidR="006D6B80" w:rsidRPr="006D6B80" w:rsidRDefault="00DC79A1" w:rsidP="000A5D4C">
      <w:pPr>
        <w:pStyle w:val="Para2RecommendationDecision"/>
        <w:numPr>
          <w:ilvl w:val="0"/>
          <w:numId w:val="14"/>
        </w:numPr>
        <w:tabs>
          <w:tab w:val="clear" w:pos="1701"/>
          <w:tab w:val="left" w:pos="2268"/>
        </w:tabs>
        <w:bidi/>
        <w:spacing w:before="0" w:line="216" w:lineRule="auto"/>
        <w:ind w:left="567" w:firstLine="720"/>
        <w:rPr>
          <w:rFonts w:cs="Simplified Arabic"/>
        </w:rPr>
      </w:pPr>
      <w:r w:rsidRPr="006D6B80">
        <w:rPr>
          <w:rFonts w:cs="Simplified Arabic"/>
          <w:rtl/>
          <w:lang w:val="en-US"/>
        </w:rPr>
        <w:t xml:space="preserve">دعم الجهود الرامية إلى </w:t>
      </w:r>
      <w:r w:rsidRPr="006D6B80">
        <w:rPr>
          <w:rFonts w:cs="Simplified Arabic" w:hint="cs"/>
          <w:rtl/>
          <w:lang w:val="en-US" w:bidi="ar-EG"/>
        </w:rPr>
        <w:t>إدماج</w:t>
      </w:r>
      <w:r w:rsidRPr="006D6B80">
        <w:rPr>
          <w:rFonts w:cs="Simplified Arabic"/>
          <w:rtl/>
          <w:lang w:val="en-US"/>
        </w:rPr>
        <w:t xml:space="preserve"> التعليم</w:t>
      </w:r>
      <w:r w:rsidRPr="006D6B80">
        <w:rPr>
          <w:rFonts w:cs="Simplified Arabic" w:hint="cs"/>
          <w:rtl/>
          <w:lang w:val="en-US"/>
        </w:rPr>
        <w:t>،</w:t>
      </w:r>
      <w:r w:rsidRPr="006D6B80">
        <w:rPr>
          <w:rFonts w:cs="Simplified Arabic"/>
          <w:rtl/>
          <w:lang w:val="en-US"/>
        </w:rPr>
        <w:t xml:space="preserve"> </w:t>
      </w:r>
      <w:r w:rsidR="00DC7C05">
        <w:rPr>
          <w:rFonts w:cs="Simplified Arabic" w:hint="cs"/>
          <w:rtl/>
          <w:lang w:val="en-US"/>
        </w:rPr>
        <w:t>والتواصل</w:t>
      </w:r>
      <w:r w:rsidRPr="006D6B80">
        <w:rPr>
          <w:rFonts w:cs="Simplified Arabic"/>
          <w:rtl/>
          <w:lang w:val="en-US"/>
        </w:rPr>
        <w:t xml:space="preserve"> </w:t>
      </w:r>
      <w:r w:rsidRPr="006D6B80">
        <w:rPr>
          <w:rFonts w:cs="Simplified Arabic" w:hint="cs"/>
          <w:rtl/>
          <w:lang w:val="en-US"/>
        </w:rPr>
        <w:t>والتوعية</w:t>
      </w:r>
      <w:r w:rsidRPr="006D6B80">
        <w:rPr>
          <w:rFonts w:cs="Simplified Arabic"/>
          <w:rtl/>
          <w:lang w:val="en-US"/>
        </w:rPr>
        <w:t xml:space="preserve"> بشأن الاستخدام المستدام للأنواع البرية لتحقيق</w:t>
      </w:r>
      <w:r w:rsidR="00133F28">
        <w:rPr>
          <w:rFonts w:cs="Simplified Arabic" w:hint="cs"/>
          <w:rtl/>
          <w:lang w:val="en-US"/>
        </w:rPr>
        <w:t xml:space="preserve"> غايات وأهداف</w:t>
      </w:r>
      <w:r w:rsidRPr="006D6B80">
        <w:rPr>
          <w:rFonts w:cs="Simplified Arabic"/>
          <w:rtl/>
          <w:lang w:val="en-US"/>
        </w:rPr>
        <w:t xml:space="preserve"> </w:t>
      </w:r>
      <w:r w:rsidRPr="006D6B80">
        <w:rPr>
          <w:rFonts w:cs="Simplified Arabic"/>
          <w:rtl/>
        </w:rPr>
        <w:t>الإطار، بما يتماشى مع هدفه 21؛</w:t>
      </w:r>
    </w:p>
    <w:p w14:paraId="6292FD64" w14:textId="665A6B0E" w:rsidR="006D6B80" w:rsidRPr="006D6B80" w:rsidRDefault="00DC79A1" w:rsidP="000A5D4C">
      <w:pPr>
        <w:pStyle w:val="Para2RecommendationDecision"/>
        <w:numPr>
          <w:ilvl w:val="0"/>
          <w:numId w:val="14"/>
        </w:numPr>
        <w:tabs>
          <w:tab w:val="clear" w:pos="1701"/>
          <w:tab w:val="left" w:pos="2268"/>
        </w:tabs>
        <w:bidi/>
        <w:spacing w:before="0" w:line="216" w:lineRule="auto"/>
        <w:ind w:left="567" w:firstLine="720"/>
        <w:rPr>
          <w:rFonts w:cs="Simplified Arabic"/>
        </w:rPr>
      </w:pPr>
      <w:r w:rsidRPr="006D6B80">
        <w:rPr>
          <w:rFonts w:cs="Simplified Arabic"/>
          <w:rtl/>
        </w:rPr>
        <w:t xml:space="preserve">العمل مع الشركاء، </w:t>
      </w:r>
      <w:r w:rsidRPr="006D6B80">
        <w:rPr>
          <w:rFonts w:cs="Simplified Arabic" w:hint="cs"/>
          <w:rtl/>
        </w:rPr>
        <w:t>بما في ذلك</w:t>
      </w:r>
      <w:r w:rsidRPr="006D6B80">
        <w:rPr>
          <w:rFonts w:cs="Simplified Arabic"/>
          <w:rtl/>
        </w:rPr>
        <w:t xml:space="preserve"> الشراكة التعاونية </w:t>
      </w:r>
      <w:r w:rsidRPr="006D6B80">
        <w:rPr>
          <w:rFonts w:cs="Simplified Arabic" w:hint="cs"/>
          <w:rtl/>
        </w:rPr>
        <w:t>المعنية</w:t>
      </w:r>
      <w:r w:rsidRPr="006D6B80">
        <w:rPr>
          <w:rFonts w:cs="Simplified Arabic"/>
          <w:rtl/>
        </w:rPr>
        <w:t xml:space="preserve"> </w:t>
      </w:r>
      <w:r w:rsidRPr="006D6B80">
        <w:rPr>
          <w:rFonts w:cs="Simplified Arabic" w:hint="cs"/>
          <w:rtl/>
        </w:rPr>
        <w:t>ب</w:t>
      </w:r>
      <w:r w:rsidRPr="006D6B80">
        <w:rPr>
          <w:rFonts w:cs="Simplified Arabic"/>
          <w:rtl/>
        </w:rPr>
        <w:t>الإدارة المستدامة لل</w:t>
      </w:r>
      <w:r w:rsidRPr="006D6B80">
        <w:rPr>
          <w:rFonts w:cs="Simplified Arabic" w:hint="cs"/>
          <w:rtl/>
        </w:rPr>
        <w:t>أ</w:t>
      </w:r>
      <w:r w:rsidRPr="006D6B80">
        <w:rPr>
          <w:rFonts w:cs="Simplified Arabic"/>
          <w:rtl/>
        </w:rPr>
        <w:t>حيا</w:t>
      </w:r>
      <w:r w:rsidRPr="006D6B80">
        <w:rPr>
          <w:rFonts w:cs="Simplified Arabic" w:hint="cs"/>
          <w:rtl/>
        </w:rPr>
        <w:t>ء</w:t>
      </w:r>
      <w:r w:rsidRPr="006D6B80">
        <w:rPr>
          <w:rFonts w:cs="Simplified Arabic"/>
          <w:rtl/>
        </w:rPr>
        <w:t xml:space="preserve"> البرية، لوضع مؤشرات لرصد حالة واتجاهات استخدام الأنواع البرية، والمنافع الاجتماعية والاقتصادية والبيئية</w:t>
      </w:r>
      <w:r w:rsidRPr="006D6B80">
        <w:rPr>
          <w:rFonts w:cs="Simplified Arabic" w:hint="cs"/>
          <w:rtl/>
        </w:rPr>
        <w:t>،</w:t>
      </w:r>
      <w:r w:rsidRPr="006D6B80">
        <w:rPr>
          <w:rFonts w:cs="Simplified Arabic"/>
          <w:rtl/>
        </w:rPr>
        <w:t xml:space="preserve"> والآثار الت</w:t>
      </w:r>
      <w:r w:rsidRPr="006D6B80">
        <w:rPr>
          <w:rFonts w:cs="Simplified Arabic" w:hint="cs"/>
          <w:rtl/>
        </w:rPr>
        <w:t>ي تمس</w:t>
      </w:r>
      <w:r w:rsidRPr="006D6B80">
        <w:rPr>
          <w:rFonts w:cs="Simplified Arabic"/>
          <w:rtl/>
        </w:rPr>
        <w:t xml:space="preserve"> الفئات الضعيفة</w:t>
      </w:r>
      <w:r w:rsidRPr="006D6B80">
        <w:rPr>
          <w:rFonts w:cs="Simplified Arabic" w:hint="cs"/>
          <w:rtl/>
        </w:rPr>
        <w:t>،</w:t>
      </w:r>
      <w:r w:rsidRPr="006D6B80">
        <w:rPr>
          <w:rFonts w:cs="Simplified Arabic"/>
          <w:rtl/>
        </w:rPr>
        <w:t xml:space="preserve"> مع الأخذ في الاعتبار مؤشرات إطار رصد</w:t>
      </w:r>
      <w:r w:rsidRPr="006D6B80">
        <w:rPr>
          <w:rFonts w:cs="Simplified Arabic" w:hint="cs"/>
          <w:rtl/>
        </w:rPr>
        <w:t xml:space="preserve"> إطار كونمينغ-مونتريال العالمي للتنوع البيولوجي</w:t>
      </w:r>
      <w:r w:rsidRPr="006D6B80">
        <w:rPr>
          <w:rFonts w:cs="Simplified Arabic"/>
          <w:rtl/>
        </w:rPr>
        <w:t>؛</w:t>
      </w:r>
      <w:r w:rsidR="00133F28" w:rsidRPr="006D6B80">
        <w:rPr>
          <w:rStyle w:val="FootnoteReference"/>
          <w:rFonts w:cs="Simplified Arabic"/>
          <w:rtl/>
          <w:lang w:val="en-US"/>
        </w:rPr>
        <w:footnoteReference w:id="6"/>
      </w:r>
    </w:p>
    <w:p w14:paraId="5E5CD563" w14:textId="4E4576A5" w:rsidR="006D6B80" w:rsidRPr="006D6B80" w:rsidRDefault="00DC79A1" w:rsidP="000A5D4C">
      <w:pPr>
        <w:pStyle w:val="Para2RecommendationDecision"/>
        <w:numPr>
          <w:ilvl w:val="0"/>
          <w:numId w:val="14"/>
        </w:numPr>
        <w:tabs>
          <w:tab w:val="clear" w:pos="1701"/>
          <w:tab w:val="left" w:pos="2268"/>
        </w:tabs>
        <w:bidi/>
        <w:spacing w:before="0" w:line="216" w:lineRule="auto"/>
        <w:ind w:left="567" w:firstLine="720"/>
        <w:rPr>
          <w:rFonts w:cs="Simplified Arabic"/>
        </w:rPr>
      </w:pPr>
      <w:r w:rsidRPr="006D6B80">
        <w:rPr>
          <w:rFonts w:cs="Simplified Arabic" w:hint="cs"/>
          <w:rtl/>
        </w:rPr>
        <w:t>التصدي ل</w:t>
      </w:r>
      <w:r w:rsidRPr="006D6B80">
        <w:rPr>
          <w:rFonts w:cs="Simplified Arabic"/>
          <w:rtl/>
        </w:rPr>
        <w:t>لتحديات المحتملة للاستخدام المستدام للأنواع البرية، بما في ذلك آثار تغير المناخ</w:t>
      </w:r>
      <w:r w:rsidRPr="006D6B80">
        <w:rPr>
          <w:rFonts w:cs="Simplified Arabic" w:hint="cs"/>
          <w:rtl/>
        </w:rPr>
        <w:t>،</w:t>
      </w:r>
      <w:r w:rsidRPr="006D6B80">
        <w:rPr>
          <w:rFonts w:cs="Simplified Arabic"/>
          <w:rtl/>
        </w:rPr>
        <w:t xml:space="preserve"> </w:t>
      </w:r>
      <w:r w:rsidR="00BF3355">
        <w:rPr>
          <w:rFonts w:cs="Simplified Arabic" w:hint="cs"/>
          <w:rtl/>
        </w:rPr>
        <w:t>و</w:t>
      </w:r>
      <w:r w:rsidR="00BF3355" w:rsidRPr="006D6B80">
        <w:rPr>
          <w:rFonts w:cs="Simplified Arabic" w:hint="cs"/>
          <w:rtl/>
        </w:rPr>
        <w:t>الممارسات غير المستدامة</w:t>
      </w:r>
      <w:r w:rsidR="00BF3355" w:rsidRPr="006D6B80">
        <w:rPr>
          <w:rFonts w:cs="Simplified Arabic"/>
          <w:rtl/>
        </w:rPr>
        <w:t xml:space="preserve"> </w:t>
      </w:r>
      <w:r w:rsidRPr="006D6B80">
        <w:rPr>
          <w:rFonts w:cs="Simplified Arabic"/>
          <w:rtl/>
        </w:rPr>
        <w:t>وزيادة الطلب والتطورات التكنولوجية</w:t>
      </w:r>
      <w:r w:rsidR="00133F28">
        <w:rPr>
          <w:rFonts w:cs="Simplified Arabic" w:hint="cs"/>
          <w:rtl/>
        </w:rPr>
        <w:t xml:space="preserve"> التي تسفر عن ممارس</w:t>
      </w:r>
      <w:r w:rsidR="00DC7C05">
        <w:rPr>
          <w:rFonts w:cs="Simplified Arabic" w:hint="cs"/>
          <w:rtl/>
        </w:rPr>
        <w:t>ا</w:t>
      </w:r>
      <w:r w:rsidR="00133F28">
        <w:rPr>
          <w:rFonts w:cs="Simplified Arabic" w:hint="cs"/>
          <w:rtl/>
        </w:rPr>
        <w:t>ت غير مستدامة، و</w:t>
      </w:r>
      <w:r w:rsidRPr="006D6B80">
        <w:rPr>
          <w:rFonts w:cs="Simplified Arabic"/>
          <w:rtl/>
        </w:rPr>
        <w:t xml:space="preserve">التي لها آثار سلبية على الأنواع البرية، بطريقة متكاملة لتحقيق </w:t>
      </w:r>
      <w:r w:rsidR="00133F28">
        <w:rPr>
          <w:rFonts w:cs="Simplified Arabic" w:hint="cs"/>
          <w:rtl/>
        </w:rPr>
        <w:t xml:space="preserve">غايات وأهداف </w:t>
      </w:r>
      <w:r w:rsidRPr="006D6B80">
        <w:rPr>
          <w:rFonts w:cs="Simplified Arabic"/>
          <w:rtl/>
        </w:rPr>
        <w:t>الإطار؛</w:t>
      </w:r>
    </w:p>
    <w:p w14:paraId="1D16CB41" w14:textId="77777777" w:rsidR="006D6B80" w:rsidRPr="006D6B80" w:rsidRDefault="00DC79A1" w:rsidP="000A5D4C">
      <w:pPr>
        <w:pStyle w:val="Para2RecommendationDecision"/>
        <w:numPr>
          <w:ilvl w:val="0"/>
          <w:numId w:val="14"/>
        </w:numPr>
        <w:tabs>
          <w:tab w:val="clear" w:pos="1701"/>
          <w:tab w:val="left" w:pos="2268"/>
        </w:tabs>
        <w:bidi/>
        <w:spacing w:before="0" w:line="216" w:lineRule="auto"/>
        <w:ind w:left="567" w:firstLine="720"/>
        <w:rPr>
          <w:rFonts w:cs="Simplified Arabic"/>
        </w:rPr>
      </w:pPr>
      <w:r w:rsidRPr="006D6B80">
        <w:rPr>
          <w:rFonts w:cs="Simplified Arabic"/>
          <w:rtl/>
        </w:rPr>
        <w:t xml:space="preserve">تحديد روابط ومساهمات الاستخدام المستدام للأنواع البرية في تحقيق </w:t>
      </w:r>
      <w:r w:rsidRPr="006D6B80">
        <w:rPr>
          <w:rFonts w:cs="Simplified Arabic" w:hint="cs"/>
          <w:rtl/>
        </w:rPr>
        <w:t>ال</w:t>
      </w:r>
      <w:r w:rsidRPr="006D6B80">
        <w:rPr>
          <w:rFonts w:cs="Simplified Arabic"/>
          <w:rtl/>
        </w:rPr>
        <w:t>أهداف</w:t>
      </w:r>
      <w:r w:rsidRPr="006D6B80">
        <w:rPr>
          <w:rFonts w:cs="Simplified Arabic" w:hint="cs"/>
          <w:rtl/>
        </w:rPr>
        <w:t xml:space="preserve"> الأوسع</w:t>
      </w:r>
      <w:r w:rsidRPr="006D6B80">
        <w:rPr>
          <w:rFonts w:cs="Simplified Arabic"/>
          <w:rtl/>
        </w:rPr>
        <w:t xml:space="preserve"> </w:t>
      </w:r>
      <w:r w:rsidRPr="006D6B80">
        <w:rPr>
          <w:rFonts w:cs="Simplified Arabic" w:hint="cs"/>
          <w:rtl/>
        </w:rPr>
        <w:t>ل</w:t>
      </w:r>
      <w:r w:rsidRPr="006D6B80">
        <w:rPr>
          <w:rFonts w:cs="Simplified Arabic"/>
          <w:rtl/>
        </w:rPr>
        <w:t>لحفظ والاستعادة والإدارة المستدامة وأهداف التنمية المستدامة لضمان مواءمة السياسات</w:t>
      </w:r>
      <w:r w:rsidRPr="006D6B80">
        <w:rPr>
          <w:rFonts w:cs="Simplified Arabic" w:hint="cs"/>
          <w:rtl/>
        </w:rPr>
        <w:t>،</w:t>
      </w:r>
      <w:r w:rsidRPr="006D6B80">
        <w:rPr>
          <w:rFonts w:cs="Simplified Arabic"/>
          <w:rtl/>
        </w:rPr>
        <w:t xml:space="preserve"> ودعم التخفيف من حدة الفقر </w:t>
      </w:r>
      <w:r w:rsidRPr="006D6B80">
        <w:rPr>
          <w:rFonts w:cs="Simplified Arabic" w:hint="cs"/>
          <w:rtl/>
        </w:rPr>
        <w:t xml:space="preserve">والقضاء عليه </w:t>
      </w:r>
      <w:r w:rsidRPr="006D6B80">
        <w:rPr>
          <w:rFonts w:cs="Simplified Arabic"/>
          <w:rtl/>
        </w:rPr>
        <w:t xml:space="preserve">والسياسات الرامية إلى تأمين حقوق حيازة الأراضي والوصول </w:t>
      </w:r>
      <w:r w:rsidRPr="006D6B80">
        <w:rPr>
          <w:rFonts w:cs="Simplified Arabic" w:hint="cs"/>
          <w:rtl/>
        </w:rPr>
        <w:t>المنصف إليها،</w:t>
      </w:r>
      <w:r w:rsidRPr="006D6B80">
        <w:rPr>
          <w:rFonts w:cs="Simplified Arabic"/>
          <w:rtl/>
        </w:rPr>
        <w:t xml:space="preserve"> ومصايد الأسماك والغابات كوسائل تمكينية </w:t>
      </w:r>
      <w:r w:rsidRPr="006D6B80">
        <w:rPr>
          <w:rFonts w:cs="Simplified Arabic" w:hint="cs"/>
          <w:rtl/>
        </w:rPr>
        <w:t>من أجل</w:t>
      </w:r>
      <w:r w:rsidRPr="006D6B80">
        <w:rPr>
          <w:rFonts w:cs="Simplified Arabic"/>
          <w:rtl/>
        </w:rPr>
        <w:t xml:space="preserve"> الاستخدام المستدام للأنواع البرية؛</w:t>
      </w:r>
    </w:p>
    <w:p w14:paraId="00EA6E04" w14:textId="77777777" w:rsidR="006D6B80" w:rsidRPr="006D6B80" w:rsidRDefault="00DC79A1" w:rsidP="000A5D4C">
      <w:pPr>
        <w:pStyle w:val="Para2RecommendationDecision"/>
        <w:numPr>
          <w:ilvl w:val="0"/>
          <w:numId w:val="14"/>
        </w:numPr>
        <w:tabs>
          <w:tab w:val="clear" w:pos="1701"/>
          <w:tab w:val="left" w:pos="2268"/>
        </w:tabs>
        <w:bidi/>
        <w:spacing w:before="0" w:line="216" w:lineRule="auto"/>
        <w:ind w:left="567" w:firstLine="720"/>
        <w:rPr>
          <w:rFonts w:cs="Simplified Arabic"/>
        </w:rPr>
      </w:pPr>
      <w:r w:rsidRPr="006D6B80">
        <w:rPr>
          <w:rFonts w:cs="Simplified Arabic"/>
          <w:rtl/>
        </w:rPr>
        <w:t xml:space="preserve">معالجة القيود، مثل عدم تنفيذ الصكوك الدولية في السياسات الوطنية والافتقار إلى البيانات والمؤشرات </w:t>
      </w:r>
      <w:r w:rsidRPr="006D6B80">
        <w:rPr>
          <w:rFonts w:cs="Simplified Arabic" w:hint="cs"/>
          <w:rtl/>
        </w:rPr>
        <w:t xml:space="preserve">لرصد التقدم في هذا الصدد، فضلا عن </w:t>
      </w:r>
      <w:r w:rsidRPr="006D6B80">
        <w:rPr>
          <w:rFonts w:cs="Simplified Arabic"/>
          <w:rtl/>
        </w:rPr>
        <w:t xml:space="preserve">فقدان اللغات، التي تقوض قدرة الشعوب الأصلية والمجتمعات المحلية </w:t>
      </w:r>
      <w:r w:rsidRPr="006D6B80">
        <w:rPr>
          <w:rFonts w:cs="Simplified Arabic" w:hint="cs"/>
          <w:rtl/>
        </w:rPr>
        <w:t xml:space="preserve">والنساء </w:t>
      </w:r>
      <w:r w:rsidRPr="006D6B80">
        <w:rPr>
          <w:rFonts w:cs="Simplified Arabic"/>
          <w:rtl/>
        </w:rPr>
        <w:t xml:space="preserve">على الحفاظ على الممارسات المرتبطة بالاستخدام المستدام </w:t>
      </w:r>
      <w:r w:rsidRPr="006D6B80">
        <w:rPr>
          <w:rFonts w:cs="Simplified Arabic" w:hint="cs"/>
          <w:rtl/>
        </w:rPr>
        <w:t>للأنواع البرية</w:t>
      </w:r>
      <w:r w:rsidRPr="006D6B80">
        <w:rPr>
          <w:rFonts w:cs="Simplified Arabic"/>
          <w:rtl/>
        </w:rPr>
        <w:t xml:space="preserve"> واستعادتها </w:t>
      </w:r>
      <w:r w:rsidRPr="006D6B80">
        <w:rPr>
          <w:rFonts w:cs="Simplified Arabic" w:hint="cs"/>
          <w:rtl/>
        </w:rPr>
        <w:t xml:space="preserve">من أجل </w:t>
      </w:r>
      <w:r w:rsidRPr="006D6B80">
        <w:rPr>
          <w:rFonts w:cs="Simplified Arabic"/>
          <w:rtl/>
        </w:rPr>
        <w:t>تحقيق الأهداف المتعلقة بهذا الاستخدام؛</w:t>
      </w:r>
    </w:p>
    <w:p w14:paraId="1464728B" w14:textId="2FA2260F" w:rsidR="006D6B80" w:rsidRPr="006D6B80" w:rsidRDefault="00DC79A1" w:rsidP="000A5D4C">
      <w:pPr>
        <w:pStyle w:val="Para2RecommendationDecision"/>
        <w:numPr>
          <w:ilvl w:val="0"/>
          <w:numId w:val="14"/>
        </w:numPr>
        <w:tabs>
          <w:tab w:val="clear" w:pos="1701"/>
          <w:tab w:val="left" w:pos="2268"/>
        </w:tabs>
        <w:bidi/>
        <w:spacing w:before="0" w:line="216" w:lineRule="auto"/>
        <w:ind w:left="567" w:firstLine="720"/>
        <w:rPr>
          <w:rFonts w:cs="Simplified Arabic"/>
        </w:rPr>
      </w:pPr>
      <w:r w:rsidRPr="006D6B80">
        <w:rPr>
          <w:rFonts w:cs="Simplified Arabic"/>
          <w:rtl/>
        </w:rPr>
        <w:t xml:space="preserve">تعزيز المؤسسات والقواعد العرفية، وتشجيع مشاركة أصحاب المعارف التقليدية </w:t>
      </w:r>
      <w:r w:rsidR="00B879CF">
        <w:rPr>
          <w:rFonts w:cs="Simplified Arabic" w:hint="cs"/>
          <w:rtl/>
        </w:rPr>
        <w:t xml:space="preserve">والأصلية </w:t>
      </w:r>
      <w:r w:rsidRPr="006D6B80">
        <w:rPr>
          <w:rFonts w:cs="Simplified Arabic"/>
          <w:rtl/>
        </w:rPr>
        <w:t xml:space="preserve">في </w:t>
      </w:r>
      <w:r w:rsidRPr="006D6B80">
        <w:rPr>
          <w:rFonts w:cs="Simplified Arabic" w:hint="cs"/>
          <w:rtl/>
        </w:rPr>
        <w:t>وضع</w:t>
      </w:r>
      <w:r w:rsidRPr="006D6B80">
        <w:rPr>
          <w:rFonts w:cs="Simplified Arabic"/>
          <w:rtl/>
        </w:rPr>
        <w:t xml:space="preserve"> </w:t>
      </w:r>
      <w:r w:rsidRPr="006D6B80">
        <w:rPr>
          <w:rFonts w:cs="Simplified Arabic" w:hint="cs"/>
          <w:rtl/>
        </w:rPr>
        <w:t>صكوك</w:t>
      </w:r>
      <w:r w:rsidRPr="006D6B80">
        <w:rPr>
          <w:rFonts w:cs="Simplified Arabic"/>
          <w:rtl/>
        </w:rPr>
        <w:t xml:space="preserve"> وأدوات السياسات؛</w:t>
      </w:r>
    </w:p>
    <w:p w14:paraId="5FF24BE7" w14:textId="13A4CB75" w:rsidR="006D6B80" w:rsidRPr="006D6B80" w:rsidRDefault="00DC79A1" w:rsidP="000A5D4C">
      <w:pPr>
        <w:pStyle w:val="Para2RecommendationDecision"/>
        <w:numPr>
          <w:ilvl w:val="0"/>
          <w:numId w:val="14"/>
        </w:numPr>
        <w:tabs>
          <w:tab w:val="clear" w:pos="1701"/>
          <w:tab w:val="left" w:pos="2268"/>
        </w:tabs>
        <w:bidi/>
        <w:spacing w:before="0" w:line="216" w:lineRule="auto"/>
        <w:ind w:left="567" w:firstLine="720"/>
        <w:rPr>
          <w:rFonts w:cs="Simplified Arabic"/>
        </w:rPr>
      </w:pPr>
      <w:r w:rsidRPr="006D6B80">
        <w:rPr>
          <w:rFonts w:cs="Simplified Arabic"/>
          <w:rtl/>
        </w:rPr>
        <w:t>تعزيز فهم ما يلي: (1) الروابط بين استخدام الأنواع البرية وال</w:t>
      </w:r>
      <w:r w:rsidRPr="006D6B80">
        <w:rPr>
          <w:rFonts w:cs="Simplified Arabic" w:hint="cs"/>
          <w:rtl/>
        </w:rPr>
        <w:t>عو</w:t>
      </w:r>
      <w:r w:rsidRPr="006D6B80">
        <w:rPr>
          <w:rFonts w:cs="Simplified Arabic"/>
          <w:rtl/>
        </w:rPr>
        <w:t>ا</w:t>
      </w:r>
      <w:r w:rsidRPr="006D6B80">
        <w:rPr>
          <w:rFonts w:cs="Simplified Arabic" w:hint="cs"/>
          <w:rtl/>
        </w:rPr>
        <w:t>مل</w:t>
      </w:r>
      <w:r w:rsidRPr="006D6B80">
        <w:rPr>
          <w:rFonts w:cs="Simplified Arabic"/>
          <w:rtl/>
        </w:rPr>
        <w:t xml:space="preserve"> الرئيسية</w:t>
      </w:r>
      <w:r w:rsidRPr="006D6B80">
        <w:rPr>
          <w:rFonts w:cs="Simplified Arabic" w:hint="cs"/>
          <w:rtl/>
        </w:rPr>
        <w:t xml:space="preserve"> المسببة</w:t>
      </w:r>
      <w:r w:rsidRPr="006D6B80">
        <w:rPr>
          <w:rFonts w:cs="Simplified Arabic"/>
          <w:rtl/>
        </w:rPr>
        <w:t xml:space="preserve"> لفقدان التنوع البيولوجي، ولا سيما مسارات إدخال وانتشار الأنواع الغريبة الغازية؛ (2) الأدوات اللازمة لمنع هذا الإدخال والانتشار، </w:t>
      </w:r>
      <w:r w:rsidR="00DC7C05">
        <w:rPr>
          <w:rFonts w:cs="Simplified Arabic" w:hint="cs"/>
          <w:rtl/>
        </w:rPr>
        <w:t>ل</w:t>
      </w:r>
      <w:r w:rsidRPr="006D6B80">
        <w:rPr>
          <w:rFonts w:cs="Simplified Arabic"/>
          <w:rtl/>
        </w:rPr>
        <w:t>دعم</w:t>
      </w:r>
      <w:r w:rsidR="00DC7C05">
        <w:rPr>
          <w:rFonts w:cs="Simplified Arabic" w:hint="cs"/>
          <w:rtl/>
        </w:rPr>
        <w:t xml:space="preserve"> </w:t>
      </w:r>
      <w:r w:rsidRPr="006D6B80">
        <w:rPr>
          <w:rFonts w:cs="Simplified Arabic"/>
          <w:rtl/>
        </w:rPr>
        <w:t>تحقيق الهدف 6 من الإطار؛</w:t>
      </w:r>
    </w:p>
    <w:p w14:paraId="641DBAC2" w14:textId="589BA9F6" w:rsidR="006D6B80" w:rsidRPr="006D6B80" w:rsidRDefault="00DC79A1" w:rsidP="00133F28">
      <w:pPr>
        <w:pStyle w:val="Para2RecommendationDecision"/>
        <w:numPr>
          <w:ilvl w:val="0"/>
          <w:numId w:val="14"/>
        </w:numPr>
        <w:tabs>
          <w:tab w:val="clear" w:pos="1701"/>
        </w:tabs>
        <w:bidi/>
        <w:spacing w:before="0" w:line="216" w:lineRule="auto"/>
        <w:ind w:left="567" w:firstLine="720"/>
        <w:rPr>
          <w:rFonts w:cs="Simplified Arabic"/>
        </w:rPr>
      </w:pPr>
      <w:r w:rsidRPr="006D6B80">
        <w:rPr>
          <w:rFonts w:cs="Simplified Arabic"/>
          <w:rtl/>
        </w:rPr>
        <w:lastRenderedPageBreak/>
        <w:t xml:space="preserve">تنسيق الجهود </w:t>
      </w:r>
      <w:r w:rsidR="00B879CF">
        <w:rPr>
          <w:rFonts w:cs="Simplified Arabic" w:hint="cs"/>
          <w:rtl/>
        </w:rPr>
        <w:t xml:space="preserve">على المستويين الوطني والدولي </w:t>
      </w:r>
      <w:r w:rsidRPr="006D6B80">
        <w:rPr>
          <w:rFonts w:cs="Simplified Arabic" w:hint="cs"/>
          <w:rtl/>
        </w:rPr>
        <w:t xml:space="preserve">من أجل </w:t>
      </w:r>
      <w:r w:rsidR="00133F28">
        <w:rPr>
          <w:rFonts w:cs="Simplified Arabic" w:hint="cs"/>
          <w:rtl/>
        </w:rPr>
        <w:t>مكافحة</w:t>
      </w:r>
      <w:r w:rsidR="009301E3">
        <w:rPr>
          <w:rFonts w:cs="Simplified Arabic" w:hint="cs"/>
          <w:rtl/>
        </w:rPr>
        <w:t xml:space="preserve"> كل أشكال</w:t>
      </w:r>
      <w:r w:rsidRPr="006D6B80">
        <w:rPr>
          <w:rFonts w:cs="Simplified Arabic"/>
          <w:rtl/>
        </w:rPr>
        <w:t xml:space="preserve"> الصيد</w:t>
      </w:r>
      <w:r w:rsidRPr="006D6B80">
        <w:rPr>
          <w:rFonts w:cs="Simplified Arabic" w:hint="cs"/>
          <w:rtl/>
        </w:rPr>
        <w:t xml:space="preserve"> </w:t>
      </w:r>
      <w:r w:rsidRPr="006D6B80">
        <w:rPr>
          <w:rFonts w:cs="Simplified Arabic"/>
          <w:rtl/>
        </w:rPr>
        <w:t>و</w:t>
      </w:r>
      <w:r w:rsidRPr="006D6B80">
        <w:rPr>
          <w:rFonts w:cs="Simplified Arabic" w:hint="cs"/>
          <w:rtl/>
        </w:rPr>
        <w:t>ال</w:t>
      </w:r>
      <w:r w:rsidRPr="006D6B80">
        <w:rPr>
          <w:rFonts w:cs="Simplified Arabic"/>
          <w:rtl/>
        </w:rPr>
        <w:t>استخدام غير المشروع</w:t>
      </w:r>
      <w:r w:rsidRPr="006D6B80">
        <w:rPr>
          <w:rFonts w:cs="Simplified Arabic" w:hint="cs"/>
          <w:rtl/>
        </w:rPr>
        <w:t xml:space="preserve"> وغير المستدام</w:t>
      </w:r>
      <w:r w:rsidRPr="006D6B80">
        <w:rPr>
          <w:rFonts w:cs="Simplified Arabic"/>
          <w:rtl/>
        </w:rPr>
        <w:t xml:space="preserve"> للأنواع البرية والاتجار بها، مع تعزيز التجارة المستدامة والآمنة والمشروع</w:t>
      </w:r>
      <w:r w:rsidRPr="006D6B80">
        <w:rPr>
          <w:rFonts w:cs="Simplified Arabic" w:hint="cs"/>
          <w:rtl/>
        </w:rPr>
        <w:t>ة</w:t>
      </w:r>
      <w:r w:rsidRPr="006D6B80">
        <w:rPr>
          <w:rFonts w:cs="Simplified Arabic"/>
          <w:rtl/>
        </w:rPr>
        <w:t xml:space="preserve"> </w:t>
      </w:r>
      <w:r w:rsidR="00664936">
        <w:rPr>
          <w:rFonts w:cs="Simplified Arabic" w:hint="cs"/>
          <w:rtl/>
        </w:rPr>
        <w:t>ل</w:t>
      </w:r>
      <w:r w:rsidRPr="006D6B80">
        <w:rPr>
          <w:rFonts w:cs="Simplified Arabic"/>
          <w:rtl/>
        </w:rPr>
        <w:t>دعم</w:t>
      </w:r>
      <w:r w:rsidR="00664936">
        <w:rPr>
          <w:rFonts w:cs="Simplified Arabic" w:hint="cs"/>
          <w:rtl/>
        </w:rPr>
        <w:t xml:space="preserve"> </w:t>
      </w:r>
      <w:r w:rsidRPr="006D6B80">
        <w:rPr>
          <w:rFonts w:cs="Simplified Arabic"/>
          <w:rtl/>
        </w:rPr>
        <w:t>تحقيق الهدف</w:t>
      </w:r>
      <w:r w:rsidR="00664936">
        <w:rPr>
          <w:rFonts w:cs="Simplified Arabic" w:hint="cs"/>
          <w:rtl/>
        </w:rPr>
        <w:t> </w:t>
      </w:r>
      <w:r w:rsidRPr="006D6B80">
        <w:rPr>
          <w:rFonts w:cs="Simplified Arabic"/>
          <w:rtl/>
        </w:rPr>
        <w:t>5 من الإطار؛</w:t>
      </w:r>
      <w:r w:rsidR="009301E3">
        <w:rPr>
          <w:rFonts w:cs="Simplified Arabic" w:hint="cs"/>
          <w:rtl/>
        </w:rPr>
        <w:t xml:space="preserve"> </w:t>
      </w:r>
    </w:p>
    <w:p w14:paraId="2380EE3C" w14:textId="77777777" w:rsidR="006D6B80" w:rsidRPr="006D6B80" w:rsidRDefault="00DC79A1" w:rsidP="00133F28">
      <w:pPr>
        <w:pStyle w:val="Para2RecommendationDecision"/>
        <w:numPr>
          <w:ilvl w:val="0"/>
          <w:numId w:val="14"/>
        </w:numPr>
        <w:tabs>
          <w:tab w:val="clear" w:pos="1701"/>
        </w:tabs>
        <w:bidi/>
        <w:spacing w:before="0" w:line="216" w:lineRule="auto"/>
        <w:ind w:left="567" w:firstLine="720"/>
        <w:rPr>
          <w:rFonts w:cs="Simplified Arabic"/>
        </w:rPr>
      </w:pPr>
      <w:r w:rsidRPr="006D6B80">
        <w:rPr>
          <w:rFonts w:cs="Simplified Arabic"/>
          <w:rtl/>
        </w:rPr>
        <w:t>تشجيع إجراء المزيد من البحوث من أجل</w:t>
      </w:r>
      <w:r w:rsidRPr="006D6B80">
        <w:rPr>
          <w:rFonts w:cs="Simplified Arabic" w:hint="cs"/>
          <w:rtl/>
        </w:rPr>
        <w:t xml:space="preserve"> تحسين</w:t>
      </w:r>
      <w:r w:rsidRPr="006D6B80">
        <w:rPr>
          <w:rFonts w:cs="Simplified Arabic"/>
          <w:rtl/>
        </w:rPr>
        <w:t xml:space="preserve"> فهم الروابط بين استخدام الأنواع البرية والأمراض الحيوانية المنشأ</w:t>
      </w:r>
      <w:r w:rsidRPr="006D6B80">
        <w:rPr>
          <w:rFonts w:cs="Simplified Arabic" w:hint="cs"/>
          <w:rtl/>
        </w:rPr>
        <w:t xml:space="preserve">، </w:t>
      </w:r>
      <w:r w:rsidRPr="006D6B80">
        <w:rPr>
          <w:rFonts w:cs="Simplified Arabic"/>
          <w:rtl/>
        </w:rPr>
        <w:t>بما في ذلك الأمراض ال</w:t>
      </w:r>
      <w:r w:rsidRPr="006D6B80">
        <w:rPr>
          <w:rFonts w:cs="Simplified Arabic" w:hint="cs"/>
          <w:rtl/>
        </w:rPr>
        <w:t>تي تحملها ال</w:t>
      </w:r>
      <w:r w:rsidRPr="006D6B80">
        <w:rPr>
          <w:rFonts w:cs="Simplified Arabic"/>
          <w:rtl/>
        </w:rPr>
        <w:t>ن</w:t>
      </w:r>
      <w:r w:rsidRPr="006D6B80">
        <w:rPr>
          <w:rFonts w:cs="Simplified Arabic" w:hint="cs"/>
          <w:rtl/>
        </w:rPr>
        <w:t>وا</w:t>
      </w:r>
      <w:r w:rsidRPr="006D6B80">
        <w:rPr>
          <w:rFonts w:cs="Simplified Arabic"/>
          <w:rtl/>
        </w:rPr>
        <w:t>قل والأمراض المهملة، مع مراعاة المحددات الاجتماعية والاقتصادية والبيئية للصحة والاستفادة من المع</w:t>
      </w:r>
      <w:r w:rsidRPr="006D6B80">
        <w:rPr>
          <w:rFonts w:cs="Simplified Arabic" w:hint="cs"/>
          <w:rtl/>
        </w:rPr>
        <w:t>ا</w:t>
      </w:r>
      <w:r w:rsidRPr="006D6B80">
        <w:rPr>
          <w:rFonts w:cs="Simplified Arabic"/>
          <w:rtl/>
        </w:rPr>
        <w:t>رف الموجودة؛</w:t>
      </w:r>
    </w:p>
    <w:p w14:paraId="75FF671C" w14:textId="244FC68E" w:rsidR="00DC79A1" w:rsidRPr="006D6B80" w:rsidRDefault="00DC79A1" w:rsidP="00133F28">
      <w:pPr>
        <w:pStyle w:val="Para2RecommendationDecision"/>
        <w:numPr>
          <w:ilvl w:val="0"/>
          <w:numId w:val="14"/>
        </w:numPr>
        <w:tabs>
          <w:tab w:val="clear" w:pos="1701"/>
        </w:tabs>
        <w:bidi/>
        <w:spacing w:before="0" w:line="216" w:lineRule="auto"/>
        <w:ind w:left="567" w:firstLine="720"/>
        <w:rPr>
          <w:rFonts w:cs="Simplified Arabic"/>
          <w:rtl/>
        </w:rPr>
      </w:pPr>
      <w:r w:rsidRPr="006D6B80">
        <w:rPr>
          <w:rFonts w:cs="Simplified Arabic"/>
          <w:rtl/>
        </w:rPr>
        <w:t>تشجيع إجراء المزيد من البحوث، بالاشتراك مع الشعوب الأصلية والمجتمعات المحلية</w:t>
      </w:r>
      <w:r w:rsidRPr="006D6B80">
        <w:rPr>
          <w:rFonts w:cs="Simplified Arabic" w:hint="cs"/>
          <w:rtl/>
        </w:rPr>
        <w:t xml:space="preserve"> والنساء</w:t>
      </w:r>
      <w:r w:rsidRPr="006D6B80">
        <w:rPr>
          <w:rFonts w:cs="Simplified Arabic"/>
          <w:rtl/>
        </w:rPr>
        <w:t xml:space="preserve">، بشأن السيناريوهات المتعلقة بالاستخدام المستدام للأنواع </w:t>
      </w:r>
      <w:r w:rsidRPr="00133F28">
        <w:rPr>
          <w:rFonts w:cs="Simplified Arabic"/>
          <w:rtl/>
        </w:rPr>
        <w:t>البرية</w:t>
      </w:r>
      <w:r w:rsidRPr="006D6B80">
        <w:rPr>
          <w:rFonts w:cs="Simplified Arabic"/>
          <w:rtl/>
        </w:rPr>
        <w:t>، بما في ذلك لتجميع وحصاد الحيوانات الأرضية والممارسات غير الاستخراجية؛</w:t>
      </w:r>
    </w:p>
    <w:p w14:paraId="31088BA3" w14:textId="1A2B45E9" w:rsidR="009301E3" w:rsidRPr="009301E3" w:rsidRDefault="009301E3" w:rsidP="000A5D4C">
      <w:pPr>
        <w:pStyle w:val="ListParagraph"/>
        <w:numPr>
          <w:ilvl w:val="0"/>
          <w:numId w:val="11"/>
        </w:numPr>
        <w:tabs>
          <w:tab w:val="left" w:pos="1280"/>
        </w:tabs>
        <w:bidi/>
        <w:spacing w:after="120" w:line="216" w:lineRule="auto"/>
        <w:ind w:left="567" w:firstLine="720"/>
        <w:contextualSpacing w:val="0"/>
        <w:jc w:val="both"/>
        <w:rPr>
          <w:rFonts w:cs="Simplified Arabic"/>
          <w:sz w:val="22"/>
        </w:rPr>
      </w:pPr>
      <w:r w:rsidRPr="009301E3">
        <w:rPr>
          <w:rFonts w:cs="Simplified Arabic"/>
          <w:i/>
          <w:iCs/>
          <w:sz w:val="22"/>
          <w:rtl/>
        </w:rPr>
        <w:t xml:space="preserve">يطلب </w:t>
      </w:r>
      <w:r w:rsidRPr="00664936">
        <w:rPr>
          <w:rFonts w:cs="Simplified Arabic" w:hint="cs"/>
          <w:sz w:val="22"/>
          <w:rtl/>
        </w:rPr>
        <w:t>إلى</w:t>
      </w:r>
      <w:r w:rsidRPr="009301E3">
        <w:rPr>
          <w:rFonts w:cs="Simplified Arabic"/>
          <w:sz w:val="22"/>
          <w:rtl/>
        </w:rPr>
        <w:t xml:space="preserve"> الأمين</w:t>
      </w:r>
      <w:r>
        <w:rPr>
          <w:rFonts w:cs="Simplified Arabic" w:hint="cs"/>
          <w:sz w:val="22"/>
          <w:rtl/>
        </w:rPr>
        <w:t>ة</w:t>
      </w:r>
      <w:r w:rsidRPr="009301E3">
        <w:rPr>
          <w:rFonts w:cs="Simplified Arabic"/>
          <w:sz w:val="22"/>
          <w:rtl/>
        </w:rPr>
        <w:t xml:space="preserve"> التنفيذي</w:t>
      </w:r>
      <w:r>
        <w:rPr>
          <w:rFonts w:cs="Simplified Arabic" w:hint="cs"/>
          <w:sz w:val="22"/>
          <w:rtl/>
        </w:rPr>
        <w:t>ة</w:t>
      </w:r>
      <w:r w:rsidRPr="009301E3">
        <w:rPr>
          <w:rFonts w:cs="Simplified Arabic"/>
          <w:sz w:val="22"/>
          <w:rtl/>
        </w:rPr>
        <w:t xml:space="preserve"> </w:t>
      </w:r>
      <w:r w:rsidR="00D1308D">
        <w:rPr>
          <w:rFonts w:cs="Simplified Arabic" w:hint="cs"/>
          <w:sz w:val="22"/>
          <w:rtl/>
        </w:rPr>
        <w:t>أن ت</w:t>
      </w:r>
      <w:r w:rsidRPr="009301E3">
        <w:rPr>
          <w:rFonts w:cs="Simplified Arabic"/>
          <w:sz w:val="22"/>
          <w:rtl/>
        </w:rPr>
        <w:t xml:space="preserve">تعاون وتعزز </w:t>
      </w:r>
      <w:r>
        <w:rPr>
          <w:rFonts w:cs="Simplified Arabic" w:hint="cs"/>
          <w:sz w:val="22"/>
          <w:rtl/>
        </w:rPr>
        <w:t xml:space="preserve">أوجه </w:t>
      </w:r>
      <w:r w:rsidRPr="009301E3">
        <w:rPr>
          <w:rFonts w:cs="Simplified Arabic"/>
          <w:sz w:val="22"/>
          <w:rtl/>
        </w:rPr>
        <w:t xml:space="preserve">التآزر في مجال الاستخدام المستدام </w:t>
      </w:r>
      <w:r w:rsidR="00B71D29">
        <w:rPr>
          <w:rFonts w:cs="Simplified Arabic" w:hint="cs"/>
          <w:sz w:val="22"/>
          <w:rtl/>
        </w:rPr>
        <w:t>للأحياء</w:t>
      </w:r>
      <w:r w:rsidRPr="009301E3">
        <w:rPr>
          <w:rFonts w:cs="Simplified Arabic"/>
          <w:sz w:val="22"/>
          <w:rtl/>
        </w:rPr>
        <w:t xml:space="preserve"> البرية مع أمانة اتفاقية التجارة الدولية </w:t>
      </w:r>
      <w:r w:rsidR="00664936">
        <w:rPr>
          <w:rFonts w:cs="Simplified Arabic" w:hint="cs"/>
          <w:sz w:val="22"/>
          <w:rtl/>
        </w:rPr>
        <w:t>ب</w:t>
      </w:r>
      <w:r w:rsidRPr="009301E3">
        <w:rPr>
          <w:rFonts w:cs="Simplified Arabic"/>
          <w:sz w:val="22"/>
          <w:rtl/>
        </w:rPr>
        <w:t xml:space="preserve">أنواع </w:t>
      </w:r>
      <w:r w:rsidR="00664936" w:rsidRPr="009301E3">
        <w:rPr>
          <w:rFonts w:cs="Simplified Arabic"/>
          <w:sz w:val="22"/>
          <w:rtl/>
        </w:rPr>
        <w:t>الحيوانات والنباتات البرية</w:t>
      </w:r>
      <w:r w:rsidR="00664936" w:rsidRPr="009301E3">
        <w:rPr>
          <w:rFonts w:cs="Simplified Arabic"/>
          <w:sz w:val="22"/>
          <w:rtl/>
        </w:rPr>
        <w:t xml:space="preserve"> </w:t>
      </w:r>
      <w:r w:rsidRPr="009301E3">
        <w:rPr>
          <w:rFonts w:cs="Simplified Arabic"/>
          <w:sz w:val="22"/>
          <w:rtl/>
        </w:rPr>
        <w:t>المهددة بالانقراض،</w:t>
      </w:r>
      <w:r w:rsidR="004B67A5" w:rsidRPr="006D6B80">
        <w:rPr>
          <w:rStyle w:val="FootnoteReference"/>
          <w:rFonts w:cs="Simplified Arabic"/>
          <w:sz w:val="22"/>
          <w:rtl/>
          <w:lang w:val="en-US"/>
        </w:rPr>
        <w:footnoteReference w:id="7"/>
      </w:r>
      <w:r w:rsidRPr="009301E3">
        <w:rPr>
          <w:rFonts w:cs="Simplified Arabic"/>
          <w:sz w:val="22"/>
          <w:rtl/>
        </w:rPr>
        <w:t xml:space="preserve"> ومنظمة الأغذية والزراعة للأمم المتحدة، وأمانة </w:t>
      </w:r>
      <w:r w:rsidR="00664936" w:rsidRPr="00664936">
        <w:rPr>
          <w:rFonts w:cs="Simplified Arabic"/>
          <w:sz w:val="22"/>
          <w:rtl/>
        </w:rPr>
        <w:t>ومعاهدة المحافظة على الأنواع المهاجرة من الحيوانات الفطرية</w:t>
      </w:r>
      <w:r w:rsidRPr="009301E3">
        <w:rPr>
          <w:rFonts w:cs="Simplified Arabic"/>
          <w:sz w:val="22"/>
          <w:rtl/>
        </w:rPr>
        <w:t>،</w:t>
      </w:r>
      <w:r w:rsidR="004B67A5" w:rsidRPr="006D6B80">
        <w:rPr>
          <w:rStyle w:val="FootnoteReference"/>
          <w:rFonts w:cs="Simplified Arabic"/>
          <w:sz w:val="22"/>
          <w:rtl/>
          <w:lang w:val="en-US"/>
        </w:rPr>
        <w:footnoteReference w:id="8"/>
      </w:r>
      <w:r w:rsidRPr="009301E3">
        <w:rPr>
          <w:rFonts w:cs="Simplified Arabic"/>
          <w:sz w:val="22"/>
          <w:rtl/>
        </w:rPr>
        <w:t xml:space="preserve"> وأمانات الاتفاقيات البيئية المتعددة الأطراف الأخرى ذات الصلة؛</w:t>
      </w:r>
    </w:p>
    <w:p w14:paraId="62238BEA" w14:textId="0D72D8CA" w:rsidR="00DC79A1" w:rsidRPr="006D6B80" w:rsidRDefault="00DC79A1" w:rsidP="000A5D4C">
      <w:pPr>
        <w:pStyle w:val="ListParagraph"/>
        <w:numPr>
          <w:ilvl w:val="0"/>
          <w:numId w:val="11"/>
        </w:numPr>
        <w:tabs>
          <w:tab w:val="left" w:pos="1280"/>
        </w:tabs>
        <w:bidi/>
        <w:spacing w:after="120" w:line="216" w:lineRule="auto"/>
        <w:ind w:left="567" w:firstLine="720"/>
        <w:contextualSpacing w:val="0"/>
        <w:jc w:val="both"/>
        <w:rPr>
          <w:rFonts w:cs="Simplified Arabic"/>
          <w:sz w:val="22"/>
        </w:rPr>
      </w:pPr>
      <w:r w:rsidRPr="006D6B80">
        <w:rPr>
          <w:rFonts w:cs="Simplified Arabic" w:hint="cs"/>
          <w:i/>
          <w:iCs/>
          <w:sz w:val="22"/>
          <w:rtl/>
        </w:rPr>
        <w:t>يطلب</w:t>
      </w:r>
      <w:r w:rsidRPr="006D6B80">
        <w:rPr>
          <w:rFonts w:cs="Simplified Arabic"/>
          <w:sz w:val="22"/>
          <w:rtl/>
        </w:rPr>
        <w:t xml:space="preserve"> </w:t>
      </w:r>
      <w:r w:rsidR="003F39CA" w:rsidRPr="00664936">
        <w:rPr>
          <w:rFonts w:cs="Simplified Arabic" w:hint="cs"/>
          <w:i/>
          <w:iCs/>
          <w:sz w:val="22"/>
          <w:rtl/>
        </w:rPr>
        <w:t>أيضا</w:t>
      </w:r>
      <w:r w:rsidR="003F39CA">
        <w:rPr>
          <w:rFonts w:cs="Simplified Arabic" w:hint="cs"/>
          <w:sz w:val="22"/>
          <w:rtl/>
        </w:rPr>
        <w:t xml:space="preserve"> </w:t>
      </w:r>
      <w:r w:rsidRPr="006D6B80">
        <w:rPr>
          <w:rFonts w:cs="Simplified Arabic"/>
          <w:sz w:val="22"/>
          <w:rtl/>
        </w:rPr>
        <w:t>إلى الأمين</w:t>
      </w:r>
      <w:r w:rsidRPr="006D6B80">
        <w:rPr>
          <w:rFonts w:cs="Simplified Arabic" w:hint="cs"/>
          <w:sz w:val="22"/>
          <w:rtl/>
        </w:rPr>
        <w:t>ة</w:t>
      </w:r>
      <w:r w:rsidRPr="006D6B80">
        <w:rPr>
          <w:rFonts w:cs="Simplified Arabic"/>
          <w:sz w:val="22"/>
          <w:rtl/>
        </w:rPr>
        <w:t xml:space="preserve"> التنفيذي</w:t>
      </w:r>
      <w:r w:rsidRPr="006D6B80">
        <w:rPr>
          <w:rFonts w:cs="Simplified Arabic" w:hint="cs"/>
          <w:sz w:val="22"/>
          <w:rtl/>
        </w:rPr>
        <w:t>ة</w:t>
      </w:r>
      <w:r w:rsidR="00E51617">
        <w:rPr>
          <w:rFonts w:cs="Simplified Arabic" w:hint="cs"/>
          <w:sz w:val="22"/>
          <w:rtl/>
        </w:rPr>
        <w:t xml:space="preserve"> أن تقوم</w:t>
      </w:r>
      <w:r w:rsidRPr="006D6B80">
        <w:rPr>
          <w:rFonts w:cs="Simplified Arabic" w:hint="cs"/>
          <w:sz w:val="22"/>
          <w:rtl/>
        </w:rPr>
        <w:t xml:space="preserve">، </w:t>
      </w:r>
      <w:r w:rsidRPr="006D6B80">
        <w:rPr>
          <w:rFonts w:cs="Simplified Arabic"/>
          <w:sz w:val="22"/>
          <w:rtl/>
        </w:rPr>
        <w:t xml:space="preserve">رهنا بتوافر الموارد </w:t>
      </w:r>
      <w:r w:rsidRPr="006D6B80">
        <w:rPr>
          <w:rFonts w:cs="Simplified Arabic" w:hint="cs"/>
          <w:sz w:val="22"/>
          <w:rtl/>
        </w:rPr>
        <w:t>وبالتعاون مع</w:t>
      </w:r>
      <w:r w:rsidRPr="006D6B80">
        <w:rPr>
          <w:rFonts w:cs="Simplified Arabic"/>
          <w:sz w:val="22"/>
          <w:rtl/>
        </w:rPr>
        <w:t xml:space="preserve"> الشراكة التعاونية بشأن الإدارة المستدامة لل</w:t>
      </w:r>
      <w:r w:rsidRPr="006D6B80">
        <w:rPr>
          <w:rFonts w:cs="Simplified Arabic" w:hint="cs"/>
          <w:sz w:val="22"/>
          <w:rtl/>
        </w:rPr>
        <w:t>أ</w:t>
      </w:r>
      <w:r w:rsidRPr="006D6B80">
        <w:rPr>
          <w:rFonts w:cs="Simplified Arabic"/>
          <w:sz w:val="22"/>
          <w:rtl/>
        </w:rPr>
        <w:t>حيا</w:t>
      </w:r>
      <w:r w:rsidRPr="006D6B80">
        <w:rPr>
          <w:rFonts w:cs="Simplified Arabic" w:hint="cs"/>
          <w:sz w:val="22"/>
          <w:rtl/>
        </w:rPr>
        <w:t>ء</w:t>
      </w:r>
      <w:r w:rsidRPr="006D6B80">
        <w:rPr>
          <w:rFonts w:cs="Simplified Arabic"/>
          <w:sz w:val="22"/>
          <w:rtl/>
        </w:rPr>
        <w:t xml:space="preserve"> البرية</w:t>
      </w:r>
      <w:r w:rsidR="00D50438">
        <w:rPr>
          <w:rFonts w:cs="Simplified Arabic" w:hint="cs"/>
          <w:sz w:val="22"/>
          <w:rtl/>
        </w:rPr>
        <w:t>،</w:t>
      </w:r>
      <w:r w:rsidRPr="006D6B80">
        <w:rPr>
          <w:rFonts w:cs="Simplified Arabic"/>
          <w:sz w:val="22"/>
          <w:rtl/>
        </w:rPr>
        <w:t xml:space="preserve"> </w:t>
      </w:r>
      <w:r w:rsidR="00D50438" w:rsidRPr="00D50438">
        <w:rPr>
          <w:rFonts w:cs="Simplified Arabic"/>
          <w:sz w:val="22"/>
          <w:rtl/>
        </w:rPr>
        <w:t xml:space="preserve">وبخاصة أمانة اتفاقية الأنواع المهاجرة وأمانة </w:t>
      </w:r>
      <w:r w:rsidR="00516E2F" w:rsidRPr="009301E3">
        <w:rPr>
          <w:rFonts w:cs="Simplified Arabic"/>
          <w:sz w:val="22"/>
          <w:rtl/>
        </w:rPr>
        <w:t xml:space="preserve">اتفاقية التجارة الدولية </w:t>
      </w:r>
      <w:r w:rsidR="00516E2F">
        <w:rPr>
          <w:rFonts w:cs="Simplified Arabic" w:hint="cs"/>
          <w:sz w:val="22"/>
          <w:rtl/>
        </w:rPr>
        <w:t>ب</w:t>
      </w:r>
      <w:r w:rsidR="00516E2F" w:rsidRPr="009301E3">
        <w:rPr>
          <w:rFonts w:cs="Simplified Arabic"/>
          <w:sz w:val="22"/>
          <w:rtl/>
        </w:rPr>
        <w:t>أنواع الحيوانات والنباتات البرية المهددة بالانقراض</w:t>
      </w:r>
      <w:r w:rsidR="00D50438" w:rsidRPr="00D50438">
        <w:rPr>
          <w:rFonts w:cs="Simplified Arabic"/>
          <w:sz w:val="22"/>
          <w:rtl/>
        </w:rPr>
        <w:t>،</w:t>
      </w:r>
      <w:r w:rsidR="00D50438">
        <w:rPr>
          <w:rFonts w:cs="Simplified Arabic" w:hint="cs"/>
          <w:sz w:val="22"/>
          <w:rtl/>
        </w:rPr>
        <w:t xml:space="preserve"> </w:t>
      </w:r>
      <w:r w:rsidRPr="006D6B80">
        <w:rPr>
          <w:rFonts w:cs="Simplified Arabic"/>
          <w:sz w:val="22"/>
          <w:rtl/>
        </w:rPr>
        <w:t>وب</w:t>
      </w:r>
      <w:r w:rsidRPr="006D6B80">
        <w:rPr>
          <w:rFonts w:cs="Simplified Arabic" w:hint="cs"/>
          <w:sz w:val="22"/>
          <w:rtl/>
        </w:rPr>
        <w:t>الاستناد إلى إسهام</w:t>
      </w:r>
      <w:r w:rsidRPr="006D6B80">
        <w:rPr>
          <w:rFonts w:cs="Simplified Arabic"/>
          <w:sz w:val="22"/>
          <w:rtl/>
        </w:rPr>
        <w:t xml:space="preserve">ات </w:t>
      </w:r>
      <w:r w:rsidRPr="006D6B80">
        <w:rPr>
          <w:rFonts w:cs="Simplified Arabic"/>
          <w:sz w:val="22"/>
          <w:rtl/>
          <w:lang w:val="en-US"/>
        </w:rPr>
        <w:t>الأطراف</w:t>
      </w:r>
      <w:r w:rsidRPr="006D6B80">
        <w:rPr>
          <w:rFonts w:cs="Simplified Arabic"/>
          <w:sz w:val="22"/>
          <w:rtl/>
        </w:rPr>
        <w:t xml:space="preserve"> والحكومات الأخرى والشعوب الأصلية والمجتمعات المحلية</w:t>
      </w:r>
      <w:r w:rsidRPr="006D6B80">
        <w:rPr>
          <w:rFonts w:cs="Simplified Arabic" w:hint="cs"/>
          <w:sz w:val="22"/>
          <w:rtl/>
        </w:rPr>
        <w:t xml:space="preserve"> والنساء والشباب</w:t>
      </w:r>
      <w:r w:rsidRPr="006D6B80">
        <w:rPr>
          <w:rFonts w:cs="Simplified Arabic"/>
          <w:sz w:val="22"/>
          <w:rtl/>
        </w:rPr>
        <w:t xml:space="preserve"> والمنظمات ذات الصلة، </w:t>
      </w:r>
      <w:r w:rsidR="00E51617">
        <w:rPr>
          <w:rFonts w:cs="Simplified Arabic" w:hint="cs"/>
          <w:sz w:val="22"/>
          <w:rtl/>
        </w:rPr>
        <w:t>ب</w:t>
      </w:r>
      <w:r w:rsidRPr="006D6B80">
        <w:rPr>
          <w:rFonts w:cs="Simplified Arabic"/>
          <w:sz w:val="22"/>
          <w:rtl/>
        </w:rPr>
        <w:t>إعداد مشروع إرشادات</w:t>
      </w:r>
      <w:r w:rsidRPr="006D6B80">
        <w:rPr>
          <w:rFonts w:cs="Simplified Arabic" w:hint="cs"/>
          <w:sz w:val="22"/>
          <w:rtl/>
        </w:rPr>
        <w:t xml:space="preserve"> عالمية بشأن الإدارة المستدامة للأحياء البرية تكون قابلة للتطبيق على أنواع وممارسات متعددة، مع التركيز على ما يلي:</w:t>
      </w:r>
    </w:p>
    <w:p w14:paraId="7BC6596C" w14:textId="4141F6B6" w:rsidR="00DC79A1" w:rsidRPr="006D6B80" w:rsidRDefault="00DC79A1" w:rsidP="000A5D4C">
      <w:pPr>
        <w:pStyle w:val="ListParagraph"/>
        <w:numPr>
          <w:ilvl w:val="0"/>
          <w:numId w:val="12"/>
        </w:numPr>
        <w:tabs>
          <w:tab w:val="left" w:pos="720"/>
        </w:tabs>
        <w:bidi/>
        <w:spacing w:after="120" w:line="216" w:lineRule="auto"/>
        <w:ind w:left="567" w:firstLine="720"/>
        <w:contextualSpacing w:val="0"/>
        <w:jc w:val="both"/>
        <w:rPr>
          <w:rFonts w:cs="Simplified Arabic"/>
          <w:sz w:val="22"/>
        </w:rPr>
      </w:pPr>
      <w:r w:rsidRPr="006D6B80">
        <w:rPr>
          <w:rFonts w:cs="Simplified Arabic" w:hint="cs"/>
          <w:sz w:val="22"/>
          <w:rtl/>
        </w:rPr>
        <w:t xml:space="preserve">صنع القرار بطريقة شاملة </w:t>
      </w:r>
      <w:r w:rsidR="00516E2F">
        <w:rPr>
          <w:rFonts w:cs="Simplified Arabic" w:hint="cs"/>
          <w:sz w:val="22"/>
          <w:rtl/>
        </w:rPr>
        <w:t xml:space="preserve">للجميع </w:t>
      </w:r>
      <w:r w:rsidRPr="006D6B80">
        <w:rPr>
          <w:rFonts w:cs="Simplified Arabic" w:hint="cs"/>
          <w:sz w:val="22"/>
          <w:rtl/>
        </w:rPr>
        <w:t>وتشاركية؛</w:t>
      </w:r>
      <w:r w:rsidR="006D7081">
        <w:rPr>
          <w:rFonts w:cs="Simplified Arabic" w:hint="cs"/>
          <w:sz w:val="22"/>
          <w:rtl/>
          <w:lang w:val="en-US"/>
        </w:rPr>
        <w:t xml:space="preserve"> </w:t>
      </w:r>
    </w:p>
    <w:p w14:paraId="4F02A94D" w14:textId="463063EE" w:rsidR="00DC79A1" w:rsidRPr="006D6B80" w:rsidRDefault="00DC79A1" w:rsidP="000A5D4C">
      <w:pPr>
        <w:pStyle w:val="ListParagraph"/>
        <w:numPr>
          <w:ilvl w:val="0"/>
          <w:numId w:val="12"/>
        </w:numPr>
        <w:tabs>
          <w:tab w:val="left" w:pos="1280"/>
        </w:tabs>
        <w:bidi/>
        <w:spacing w:after="120" w:line="216" w:lineRule="auto"/>
        <w:ind w:left="567" w:firstLine="720"/>
        <w:contextualSpacing w:val="0"/>
        <w:jc w:val="both"/>
        <w:rPr>
          <w:rFonts w:cs="Simplified Arabic"/>
          <w:sz w:val="22"/>
        </w:rPr>
      </w:pPr>
      <w:r w:rsidRPr="006D6B80">
        <w:rPr>
          <w:rFonts w:cs="Simplified Arabic" w:hint="cs"/>
          <w:sz w:val="22"/>
          <w:rtl/>
        </w:rPr>
        <w:t>إدراج</w:t>
      </w:r>
      <w:r w:rsidR="005D0223" w:rsidRPr="006D6B80">
        <w:rPr>
          <w:rFonts w:cs="Simplified Arabic" w:hint="cs"/>
          <w:sz w:val="22"/>
          <w:rtl/>
        </w:rPr>
        <w:t xml:space="preserve"> </w:t>
      </w:r>
      <w:r w:rsidR="00D50438">
        <w:rPr>
          <w:rFonts w:cs="Simplified Arabic" w:hint="cs"/>
          <w:sz w:val="22"/>
          <w:rtl/>
        </w:rPr>
        <w:t>نظم</w:t>
      </w:r>
      <w:r w:rsidR="005D0223" w:rsidRPr="006D6B80">
        <w:rPr>
          <w:rFonts w:cs="Simplified Arabic" w:hint="cs"/>
          <w:sz w:val="22"/>
          <w:rtl/>
        </w:rPr>
        <w:t xml:space="preserve"> متعددة للمعارف والاعتراف بالحقوق؛</w:t>
      </w:r>
    </w:p>
    <w:p w14:paraId="4CE61FF6" w14:textId="06EAEA4B" w:rsidR="005D0223" w:rsidRPr="006D6B80" w:rsidRDefault="005D0223" w:rsidP="000A5D4C">
      <w:pPr>
        <w:pStyle w:val="ListParagraph"/>
        <w:numPr>
          <w:ilvl w:val="0"/>
          <w:numId w:val="12"/>
        </w:numPr>
        <w:tabs>
          <w:tab w:val="left" w:pos="1280"/>
        </w:tabs>
        <w:bidi/>
        <w:spacing w:after="120" w:line="216" w:lineRule="auto"/>
        <w:ind w:left="567" w:firstLine="720"/>
        <w:contextualSpacing w:val="0"/>
        <w:jc w:val="both"/>
        <w:rPr>
          <w:rFonts w:cs="Simplified Arabic"/>
          <w:sz w:val="22"/>
          <w:rtl/>
        </w:rPr>
      </w:pPr>
      <w:r w:rsidRPr="006D6B80">
        <w:rPr>
          <w:rFonts w:cs="Simplified Arabic" w:hint="cs"/>
          <w:sz w:val="22"/>
          <w:rtl/>
        </w:rPr>
        <w:t>التوزيع المنصف للتكاليف والفوائد؛</w:t>
      </w:r>
    </w:p>
    <w:p w14:paraId="76A8329B" w14:textId="0012E489" w:rsidR="005D0223" w:rsidRDefault="005D0223" w:rsidP="000A5D4C">
      <w:pPr>
        <w:pStyle w:val="ListParagraph"/>
        <w:numPr>
          <w:ilvl w:val="0"/>
          <w:numId w:val="11"/>
        </w:numPr>
        <w:tabs>
          <w:tab w:val="left" w:pos="1280"/>
        </w:tabs>
        <w:bidi/>
        <w:spacing w:after="120" w:line="216" w:lineRule="auto"/>
        <w:ind w:left="567" w:firstLine="720"/>
        <w:contextualSpacing w:val="0"/>
        <w:jc w:val="both"/>
        <w:rPr>
          <w:rFonts w:cs="Simplified Arabic"/>
          <w:sz w:val="22"/>
        </w:rPr>
      </w:pPr>
      <w:r w:rsidRPr="006D6B80">
        <w:rPr>
          <w:rFonts w:cs="Simplified Arabic" w:hint="cs"/>
          <w:i/>
          <w:iCs/>
          <w:sz w:val="22"/>
          <w:rtl/>
        </w:rPr>
        <w:t xml:space="preserve">يطلب </w:t>
      </w:r>
      <w:r w:rsidR="00D50438">
        <w:rPr>
          <w:rFonts w:cs="Simplified Arabic" w:hint="cs"/>
          <w:i/>
          <w:iCs/>
          <w:sz w:val="22"/>
          <w:rtl/>
        </w:rPr>
        <w:t>كذلك</w:t>
      </w:r>
      <w:r w:rsidRPr="006D6B80">
        <w:rPr>
          <w:rFonts w:cs="Simplified Arabic"/>
          <w:sz w:val="22"/>
          <w:rtl/>
        </w:rPr>
        <w:t xml:space="preserve"> إلى الأمين</w:t>
      </w:r>
      <w:r w:rsidRPr="006D6B80">
        <w:rPr>
          <w:rFonts w:cs="Simplified Arabic" w:hint="cs"/>
          <w:sz w:val="22"/>
          <w:rtl/>
        </w:rPr>
        <w:t>ة</w:t>
      </w:r>
      <w:r w:rsidRPr="006D6B80">
        <w:rPr>
          <w:rFonts w:cs="Simplified Arabic"/>
          <w:sz w:val="22"/>
          <w:rtl/>
        </w:rPr>
        <w:t xml:space="preserve"> التنفيذي</w:t>
      </w:r>
      <w:r w:rsidRPr="006D6B80">
        <w:rPr>
          <w:rFonts w:cs="Simplified Arabic" w:hint="cs"/>
          <w:sz w:val="22"/>
          <w:rtl/>
        </w:rPr>
        <w:t>ة</w:t>
      </w:r>
      <w:r w:rsidRPr="006D6B80">
        <w:rPr>
          <w:rFonts w:cs="Simplified Arabic"/>
          <w:sz w:val="22"/>
          <w:rtl/>
        </w:rPr>
        <w:t xml:space="preserve"> أن </w:t>
      </w:r>
      <w:r w:rsidRPr="006D6B80">
        <w:rPr>
          <w:rFonts w:cs="Simplified Arabic" w:hint="cs"/>
          <w:sz w:val="22"/>
          <w:rtl/>
        </w:rPr>
        <w:t>ت</w:t>
      </w:r>
      <w:r w:rsidRPr="006D6B80">
        <w:rPr>
          <w:rFonts w:cs="Simplified Arabic"/>
          <w:sz w:val="22"/>
          <w:rtl/>
        </w:rPr>
        <w:t xml:space="preserve">قدم </w:t>
      </w:r>
      <w:r w:rsidR="006D6B80">
        <w:rPr>
          <w:rFonts w:cs="Simplified Arabic" w:hint="cs"/>
          <w:sz w:val="22"/>
          <w:rtl/>
        </w:rPr>
        <w:t>الإرشادات</w:t>
      </w:r>
      <w:r w:rsidRPr="006D6B80">
        <w:rPr>
          <w:rFonts w:cs="Simplified Arabic"/>
          <w:sz w:val="22"/>
          <w:rtl/>
        </w:rPr>
        <w:t xml:space="preserve"> المشار إليها في الفقرة </w:t>
      </w:r>
      <w:r w:rsidR="00D50438">
        <w:rPr>
          <w:rFonts w:cs="Simplified Arabic" w:hint="cs"/>
          <w:sz w:val="22"/>
          <w:rtl/>
        </w:rPr>
        <w:t>6</w:t>
      </w:r>
      <w:r w:rsidRPr="006D6B80">
        <w:rPr>
          <w:rFonts w:cs="Simplified Arabic"/>
          <w:sz w:val="22"/>
          <w:rtl/>
        </w:rPr>
        <w:t xml:space="preserve"> إلى الهيئة الفرعية للمشورة العلمية والتقنية والتكنولوجية للنظر فيها في اجتماع ي</w:t>
      </w:r>
      <w:r w:rsidR="006D6B80">
        <w:rPr>
          <w:rFonts w:cs="Simplified Arabic" w:hint="cs"/>
          <w:sz w:val="22"/>
          <w:rtl/>
        </w:rPr>
        <w:t>ُ</w:t>
      </w:r>
      <w:r w:rsidRPr="006D6B80">
        <w:rPr>
          <w:rFonts w:cs="Simplified Arabic"/>
          <w:sz w:val="22"/>
          <w:rtl/>
        </w:rPr>
        <w:t xml:space="preserve">عقد قبل الاجتماع السابع عشر لمؤتمر الأطراف، مع ضمان تجنب </w:t>
      </w:r>
      <w:r w:rsidRPr="006D6B80">
        <w:rPr>
          <w:rFonts w:cs="Simplified Arabic" w:hint="cs"/>
          <w:sz w:val="22"/>
          <w:rtl/>
        </w:rPr>
        <w:t xml:space="preserve">التكرار بين </w:t>
      </w:r>
      <w:r w:rsidRPr="006D6B80">
        <w:rPr>
          <w:rFonts w:cs="Simplified Arabic"/>
          <w:sz w:val="22"/>
          <w:rtl/>
        </w:rPr>
        <w:t xml:space="preserve">هذه </w:t>
      </w:r>
      <w:r w:rsidR="006D6B80">
        <w:rPr>
          <w:rFonts w:cs="Simplified Arabic" w:hint="cs"/>
          <w:sz w:val="22"/>
          <w:rtl/>
        </w:rPr>
        <w:t>الإرشادات</w:t>
      </w:r>
      <w:r w:rsidR="006D6B80" w:rsidRPr="006D6B80">
        <w:rPr>
          <w:rFonts w:cs="Simplified Arabic"/>
          <w:sz w:val="22"/>
          <w:rtl/>
        </w:rPr>
        <w:t xml:space="preserve"> </w:t>
      </w:r>
      <w:r w:rsidR="006D6B80">
        <w:rPr>
          <w:rFonts w:cs="Simplified Arabic" w:hint="cs"/>
          <w:sz w:val="22"/>
          <w:rtl/>
        </w:rPr>
        <w:t>والإرشادات</w:t>
      </w:r>
      <w:r w:rsidR="006D6B80" w:rsidRPr="006D6B80">
        <w:rPr>
          <w:rFonts w:cs="Simplified Arabic"/>
          <w:sz w:val="22"/>
          <w:rtl/>
        </w:rPr>
        <w:t xml:space="preserve"> </w:t>
      </w:r>
      <w:r w:rsidRPr="006D6B80">
        <w:rPr>
          <w:rFonts w:cs="Simplified Arabic"/>
          <w:sz w:val="22"/>
          <w:rtl/>
        </w:rPr>
        <w:t>القائمة؛</w:t>
      </w:r>
    </w:p>
    <w:p w14:paraId="5F99DC74" w14:textId="7169F8E4" w:rsidR="006D6B80" w:rsidRPr="006D6B80" w:rsidRDefault="006D6B80" w:rsidP="000A5D4C">
      <w:pPr>
        <w:pStyle w:val="ListParagraph"/>
        <w:numPr>
          <w:ilvl w:val="0"/>
          <w:numId w:val="11"/>
        </w:numPr>
        <w:tabs>
          <w:tab w:val="left" w:pos="1280"/>
        </w:tabs>
        <w:bidi/>
        <w:spacing w:after="120" w:line="216" w:lineRule="auto"/>
        <w:ind w:left="567" w:firstLine="720"/>
        <w:contextualSpacing w:val="0"/>
        <w:jc w:val="both"/>
        <w:rPr>
          <w:rFonts w:cs="Simplified Arabic"/>
          <w:sz w:val="22"/>
        </w:rPr>
      </w:pPr>
      <w:r w:rsidRPr="006D6B80">
        <w:rPr>
          <w:rFonts w:cs="Simplified Arabic"/>
          <w:i/>
          <w:iCs/>
          <w:sz w:val="22"/>
          <w:rtl/>
        </w:rPr>
        <w:t>يشجع</w:t>
      </w:r>
      <w:r w:rsidRPr="006D6B80">
        <w:rPr>
          <w:rFonts w:cs="Simplified Arabic"/>
          <w:sz w:val="22"/>
          <w:rtl/>
        </w:rPr>
        <w:t xml:space="preserve"> الأطراف على تعزيز</w:t>
      </w:r>
      <w:r w:rsidRPr="006D6B80">
        <w:rPr>
          <w:rFonts w:cs="Simplified Arabic" w:hint="cs"/>
          <w:sz w:val="22"/>
          <w:rtl/>
        </w:rPr>
        <w:t xml:space="preserve"> الأنشطة والشراكات في مجالات</w:t>
      </w:r>
      <w:r w:rsidRPr="006D6B80">
        <w:rPr>
          <w:rFonts w:cs="Simplified Arabic"/>
          <w:sz w:val="22"/>
          <w:rtl/>
        </w:rPr>
        <w:t xml:space="preserve"> التعاون العلمي والتقني، وبناء القدرات، </w:t>
      </w:r>
      <w:r w:rsidRPr="006D6B80">
        <w:rPr>
          <w:rFonts w:cs="Simplified Arabic" w:hint="cs"/>
          <w:sz w:val="22"/>
          <w:rtl/>
        </w:rPr>
        <w:t>و</w:t>
      </w:r>
      <w:r w:rsidRPr="006D6B80">
        <w:rPr>
          <w:rFonts w:cs="Simplified Arabic"/>
          <w:sz w:val="22"/>
          <w:rtl/>
        </w:rPr>
        <w:t xml:space="preserve">نقل التكنولوجيا </w:t>
      </w:r>
      <w:r w:rsidRPr="006D6B80">
        <w:rPr>
          <w:rFonts w:cs="Simplified Arabic" w:hint="cs"/>
          <w:sz w:val="22"/>
          <w:rtl/>
        </w:rPr>
        <w:t>بهدف سد</w:t>
      </w:r>
      <w:r w:rsidRPr="006D6B80">
        <w:rPr>
          <w:rFonts w:cs="Simplified Arabic"/>
          <w:sz w:val="22"/>
          <w:rtl/>
        </w:rPr>
        <w:t xml:space="preserve"> الثغرات الموضحة في الفقرات من 9 إلى 12 من الوثيقة </w:t>
      </w:r>
      <w:hyperlink r:id="rId15" w:history="1">
        <w:r w:rsidRPr="00B46CD3">
          <w:rPr>
            <w:rStyle w:val="Hyperlink"/>
            <w:rFonts w:cs="Simplified Arabic"/>
            <w:sz w:val="22"/>
          </w:rPr>
          <w:t>CBD/COP/16/11</w:t>
        </w:r>
      </w:hyperlink>
      <w:r w:rsidRPr="006D6B80">
        <w:rPr>
          <w:rFonts w:cs="Simplified Arabic"/>
          <w:sz w:val="22"/>
          <w:rtl/>
        </w:rPr>
        <w:t>، مع مراعاة التحديات المحددة التي تواجهها البلدان النامية؛</w:t>
      </w:r>
    </w:p>
    <w:p w14:paraId="08BB7BD5" w14:textId="703BA667" w:rsidR="00DC79A1" w:rsidRPr="006D6B80" w:rsidRDefault="00DC79A1" w:rsidP="000A5D4C">
      <w:pPr>
        <w:pStyle w:val="ListParagraph"/>
        <w:numPr>
          <w:ilvl w:val="0"/>
          <w:numId w:val="11"/>
        </w:numPr>
        <w:tabs>
          <w:tab w:val="left" w:pos="1280"/>
        </w:tabs>
        <w:bidi/>
        <w:spacing w:after="120" w:line="216" w:lineRule="auto"/>
        <w:ind w:left="567" w:firstLine="720"/>
        <w:contextualSpacing w:val="0"/>
        <w:jc w:val="both"/>
        <w:rPr>
          <w:rFonts w:cs="Simplified Arabic"/>
          <w:sz w:val="22"/>
        </w:rPr>
      </w:pPr>
      <w:r w:rsidRPr="006D6B80">
        <w:rPr>
          <w:rFonts w:cs="Simplified Arabic" w:hint="cs"/>
          <w:i/>
          <w:iCs/>
          <w:sz w:val="22"/>
          <w:rtl/>
        </w:rPr>
        <w:t>يدعو</w:t>
      </w:r>
      <w:r w:rsidRPr="006D6B80">
        <w:rPr>
          <w:rFonts w:cs="Simplified Arabic"/>
          <w:sz w:val="22"/>
          <w:rtl/>
        </w:rPr>
        <w:t xml:space="preserve"> الأطراف، والحكومات الأخرى</w:t>
      </w:r>
      <w:r w:rsidRPr="006D6B80">
        <w:rPr>
          <w:rFonts w:cs="Simplified Arabic" w:hint="cs"/>
          <w:sz w:val="22"/>
          <w:rtl/>
        </w:rPr>
        <w:t xml:space="preserve"> </w:t>
      </w:r>
      <w:bookmarkStart w:id="0" w:name="_Hlk180789759"/>
      <w:r w:rsidRPr="006D6B80">
        <w:rPr>
          <w:rFonts w:cs="Simplified Arabic" w:hint="cs"/>
          <w:sz w:val="22"/>
          <w:rtl/>
        </w:rPr>
        <w:t>والحكومات دون الوطنية على جميع المستويات</w:t>
      </w:r>
      <w:r w:rsidRPr="006D6B80">
        <w:rPr>
          <w:rFonts w:cs="Simplified Arabic"/>
          <w:sz w:val="22"/>
          <w:rtl/>
        </w:rPr>
        <w:t xml:space="preserve">، </w:t>
      </w:r>
      <w:bookmarkEnd w:id="0"/>
      <w:r w:rsidRPr="006D6B80">
        <w:rPr>
          <w:rFonts w:cs="Simplified Arabic" w:hint="cs"/>
          <w:sz w:val="22"/>
          <w:rtl/>
        </w:rPr>
        <w:t>و</w:t>
      </w:r>
      <w:r w:rsidRPr="006D6B80">
        <w:rPr>
          <w:rFonts w:cs="Simplified Arabic"/>
          <w:sz w:val="22"/>
          <w:rtl/>
        </w:rPr>
        <w:t>الشعوب الأصلية والمجتمعات المحلية</w:t>
      </w:r>
      <w:r w:rsidRPr="006D6B80">
        <w:rPr>
          <w:rFonts w:cs="Simplified Arabic" w:hint="cs"/>
          <w:sz w:val="22"/>
          <w:rtl/>
        </w:rPr>
        <w:t>، والنساء،</w:t>
      </w:r>
      <w:r w:rsidRPr="006D6B80">
        <w:rPr>
          <w:rFonts w:cs="Simplified Arabic"/>
          <w:sz w:val="22"/>
          <w:rtl/>
        </w:rPr>
        <w:t xml:space="preserve"> والمنظمات ذات الصلة إلى تقديم معلومات عن أفضل </w:t>
      </w:r>
      <w:r w:rsidRPr="006D6B80">
        <w:rPr>
          <w:rFonts w:cs="Simplified Arabic"/>
          <w:sz w:val="22"/>
          <w:rtl/>
          <w:lang w:val="en-US"/>
        </w:rPr>
        <w:t>ممارسات</w:t>
      </w:r>
      <w:r w:rsidRPr="006D6B80">
        <w:rPr>
          <w:rFonts w:cs="Simplified Arabic" w:hint="cs"/>
          <w:sz w:val="22"/>
          <w:rtl/>
        </w:rPr>
        <w:t xml:space="preserve"> ا</w:t>
      </w:r>
      <w:r w:rsidRPr="006D6B80">
        <w:rPr>
          <w:rFonts w:cs="Simplified Arabic"/>
          <w:sz w:val="22"/>
          <w:rtl/>
        </w:rPr>
        <w:t>لإدارة المستدامة لل</w:t>
      </w:r>
      <w:r w:rsidRPr="006D6B80">
        <w:rPr>
          <w:rFonts w:cs="Simplified Arabic" w:hint="cs"/>
          <w:sz w:val="22"/>
          <w:rtl/>
        </w:rPr>
        <w:t>أ</w:t>
      </w:r>
      <w:r w:rsidRPr="006D6B80">
        <w:rPr>
          <w:rFonts w:cs="Simplified Arabic"/>
          <w:sz w:val="22"/>
          <w:rtl/>
        </w:rPr>
        <w:t>حيا</w:t>
      </w:r>
      <w:r w:rsidRPr="006D6B80">
        <w:rPr>
          <w:rFonts w:cs="Simplified Arabic" w:hint="cs"/>
          <w:sz w:val="22"/>
          <w:rtl/>
        </w:rPr>
        <w:t>ء</w:t>
      </w:r>
      <w:r w:rsidRPr="006D6B80">
        <w:rPr>
          <w:rFonts w:cs="Simplified Arabic"/>
          <w:sz w:val="22"/>
          <w:rtl/>
        </w:rPr>
        <w:t xml:space="preserve"> البرية، و</w:t>
      </w:r>
      <w:r w:rsidRPr="006D6B80">
        <w:rPr>
          <w:rFonts w:cs="Simplified Arabic" w:hint="cs"/>
          <w:sz w:val="22"/>
          <w:rtl/>
        </w:rPr>
        <w:t>ي</w:t>
      </w:r>
      <w:r w:rsidRPr="006D6B80">
        <w:rPr>
          <w:rFonts w:cs="Simplified Arabic"/>
          <w:sz w:val="22"/>
          <w:rtl/>
        </w:rPr>
        <w:t xml:space="preserve">طلب </w:t>
      </w:r>
      <w:r w:rsidRPr="006D6B80">
        <w:rPr>
          <w:rFonts w:cs="Simplified Arabic" w:hint="cs"/>
          <w:sz w:val="22"/>
          <w:rtl/>
        </w:rPr>
        <w:t>إلى</w:t>
      </w:r>
      <w:r w:rsidRPr="006D6B80">
        <w:rPr>
          <w:rFonts w:cs="Simplified Arabic"/>
          <w:sz w:val="22"/>
          <w:rtl/>
        </w:rPr>
        <w:t xml:space="preserve"> الأمين</w:t>
      </w:r>
      <w:r w:rsidR="00D1308D">
        <w:rPr>
          <w:rFonts w:cs="Simplified Arabic" w:hint="cs"/>
          <w:sz w:val="22"/>
          <w:rtl/>
        </w:rPr>
        <w:t>ة</w:t>
      </w:r>
      <w:r w:rsidRPr="006D6B80">
        <w:rPr>
          <w:rFonts w:cs="Simplified Arabic"/>
          <w:sz w:val="22"/>
          <w:rtl/>
        </w:rPr>
        <w:t xml:space="preserve"> التنفيذي</w:t>
      </w:r>
      <w:r w:rsidR="00D1308D">
        <w:rPr>
          <w:rFonts w:cs="Simplified Arabic" w:hint="cs"/>
          <w:sz w:val="22"/>
          <w:rtl/>
        </w:rPr>
        <w:t>ة</w:t>
      </w:r>
      <w:r w:rsidRPr="006D6B80">
        <w:rPr>
          <w:rFonts w:cs="Simplified Arabic"/>
          <w:sz w:val="22"/>
          <w:rtl/>
        </w:rPr>
        <w:t xml:space="preserve"> تجميع وتوليف المعلومات المقدمة</w:t>
      </w:r>
      <w:r w:rsidR="00B46CD3">
        <w:rPr>
          <w:rFonts w:cs="Simplified Arabic" w:hint="cs"/>
          <w:sz w:val="22"/>
          <w:rtl/>
        </w:rPr>
        <w:t xml:space="preserve"> على هذا النحو</w:t>
      </w:r>
      <w:r w:rsidRPr="006D6B80">
        <w:rPr>
          <w:rFonts w:cs="Simplified Arabic"/>
          <w:sz w:val="22"/>
          <w:rtl/>
        </w:rPr>
        <w:t>، ل</w:t>
      </w:r>
      <w:r w:rsidRPr="006D6B80">
        <w:rPr>
          <w:rFonts w:cs="Simplified Arabic" w:hint="cs"/>
          <w:sz w:val="22"/>
          <w:rtl/>
        </w:rPr>
        <w:t xml:space="preserve">كي </w:t>
      </w:r>
      <w:r w:rsidRPr="006D6B80">
        <w:rPr>
          <w:rFonts w:cs="Simplified Arabic"/>
          <w:sz w:val="22"/>
          <w:rtl/>
        </w:rPr>
        <w:t xml:space="preserve">تنظر فيها الهيئة الفرعية </w:t>
      </w:r>
      <w:r w:rsidRPr="006D6B80">
        <w:rPr>
          <w:rFonts w:cs="Simplified Arabic"/>
          <w:sz w:val="22"/>
          <w:rtl/>
          <w:lang w:val="en-US"/>
        </w:rPr>
        <w:t>للمشورة العلمية والتقنية والتكنولوجية</w:t>
      </w:r>
      <w:r w:rsidRPr="006D6B80">
        <w:rPr>
          <w:rFonts w:cs="Simplified Arabic"/>
          <w:sz w:val="22"/>
          <w:rtl/>
        </w:rPr>
        <w:t xml:space="preserve"> في اجتماعه</w:t>
      </w:r>
      <w:r w:rsidRPr="006D6B80">
        <w:rPr>
          <w:rFonts w:cs="Simplified Arabic" w:hint="cs"/>
          <w:sz w:val="22"/>
          <w:rtl/>
        </w:rPr>
        <w:t>ا</w:t>
      </w:r>
      <w:r w:rsidRPr="006D6B80">
        <w:rPr>
          <w:rFonts w:cs="Simplified Arabic"/>
          <w:sz w:val="22"/>
          <w:rtl/>
        </w:rPr>
        <w:t xml:space="preserve"> السابع والعشرين؛</w:t>
      </w:r>
    </w:p>
    <w:p w14:paraId="1B8A5C78" w14:textId="63123594" w:rsidR="00DC79A1" w:rsidRPr="006D6B80" w:rsidRDefault="00DC79A1" w:rsidP="000A5D4C">
      <w:pPr>
        <w:pStyle w:val="ListParagraph"/>
        <w:numPr>
          <w:ilvl w:val="0"/>
          <w:numId w:val="11"/>
        </w:numPr>
        <w:tabs>
          <w:tab w:val="left" w:pos="1280"/>
        </w:tabs>
        <w:bidi/>
        <w:spacing w:after="120" w:line="216" w:lineRule="auto"/>
        <w:ind w:left="567" w:firstLine="720"/>
        <w:contextualSpacing w:val="0"/>
        <w:jc w:val="both"/>
        <w:rPr>
          <w:rFonts w:cs="Simplified Arabic"/>
          <w:sz w:val="22"/>
          <w:rtl/>
        </w:rPr>
      </w:pPr>
      <w:r w:rsidRPr="006D6B80">
        <w:rPr>
          <w:rFonts w:cs="Simplified Arabic"/>
          <w:i/>
          <w:iCs/>
          <w:sz w:val="22"/>
          <w:rtl/>
        </w:rPr>
        <w:lastRenderedPageBreak/>
        <w:t>يدعو</w:t>
      </w:r>
      <w:r w:rsidRPr="006D6B80">
        <w:rPr>
          <w:rFonts w:cs="Simplified Arabic"/>
          <w:sz w:val="22"/>
          <w:rtl/>
        </w:rPr>
        <w:t xml:space="preserve"> الأطراف والحكومات الأخرى </w:t>
      </w:r>
      <w:r w:rsidR="001536B7" w:rsidRPr="001536B7">
        <w:rPr>
          <w:rFonts w:cs="Simplified Arabic" w:hint="cs"/>
          <w:sz w:val="22"/>
          <w:rtl/>
        </w:rPr>
        <w:t>والحكومات دون الوطنية على جميع المستويات</w:t>
      </w:r>
      <w:r w:rsidR="001536B7" w:rsidRPr="001536B7">
        <w:rPr>
          <w:rFonts w:cs="Simplified Arabic"/>
          <w:sz w:val="22"/>
          <w:rtl/>
        </w:rPr>
        <w:t xml:space="preserve">، </w:t>
      </w:r>
      <w:r w:rsidR="00791FB7">
        <w:rPr>
          <w:rFonts w:cs="Simplified Arabic" w:hint="cs"/>
          <w:sz w:val="22"/>
          <w:rtl/>
        </w:rPr>
        <w:t>و</w:t>
      </w:r>
      <w:r w:rsidRPr="006D6B80">
        <w:rPr>
          <w:rFonts w:cs="Simplified Arabic"/>
          <w:sz w:val="22"/>
          <w:rtl/>
        </w:rPr>
        <w:t>المنظمات ذات الصلة إلى تعزيز الحوافز لتعزيز حفظ التنوع البيولوجي و</w:t>
      </w:r>
      <w:r w:rsidR="00791FB7">
        <w:rPr>
          <w:rFonts w:cs="Simplified Arabic" w:hint="cs"/>
          <w:sz w:val="22"/>
          <w:rtl/>
        </w:rPr>
        <w:t xml:space="preserve">ضمان </w:t>
      </w:r>
      <w:r w:rsidRPr="006D6B80">
        <w:rPr>
          <w:rFonts w:cs="Simplified Arabic"/>
          <w:sz w:val="22"/>
          <w:rtl/>
        </w:rPr>
        <w:t xml:space="preserve">الاستخدام المستدام </w:t>
      </w:r>
      <w:r w:rsidR="00791FB7">
        <w:rPr>
          <w:rFonts w:cs="Simplified Arabic" w:hint="cs"/>
          <w:sz w:val="22"/>
          <w:rtl/>
        </w:rPr>
        <w:t>للأنواع</w:t>
      </w:r>
      <w:r w:rsidRPr="006D6B80">
        <w:rPr>
          <w:rFonts w:cs="Simplified Arabic"/>
          <w:sz w:val="22"/>
          <w:rtl/>
        </w:rPr>
        <w:t xml:space="preserve"> البرية، </w:t>
      </w:r>
      <w:r w:rsidR="00791FB7" w:rsidRPr="00791FB7">
        <w:rPr>
          <w:rFonts w:cs="Simplified Arabic"/>
          <w:sz w:val="22"/>
          <w:rtl/>
        </w:rPr>
        <w:t>بما في ذلك حلول التمويل المبتكرة، بما يتفق مع الالتزامات الدولية ذات الصلة، بطريقة تدعم الشعوب الأصلية والمجتمعات المحلية والنساء والشباب المشاركين في الحفاظ على الأنواع البرية وإدارتها المستدامة؛</w:t>
      </w:r>
    </w:p>
    <w:p w14:paraId="1D2EE70E" w14:textId="60CF8FBA" w:rsidR="006D6B80" w:rsidRPr="006D6B80" w:rsidRDefault="00DC79A1" w:rsidP="000A5D4C">
      <w:pPr>
        <w:pStyle w:val="ListParagraph"/>
        <w:numPr>
          <w:ilvl w:val="0"/>
          <w:numId w:val="11"/>
        </w:numPr>
        <w:tabs>
          <w:tab w:val="left" w:pos="1280"/>
        </w:tabs>
        <w:bidi/>
        <w:spacing w:after="120" w:line="216" w:lineRule="auto"/>
        <w:ind w:left="567" w:firstLine="720"/>
        <w:contextualSpacing w:val="0"/>
        <w:jc w:val="both"/>
        <w:rPr>
          <w:rFonts w:cs="Simplified Arabic"/>
          <w:sz w:val="22"/>
        </w:rPr>
      </w:pPr>
      <w:r w:rsidRPr="006D6B80">
        <w:rPr>
          <w:rFonts w:cs="Simplified Arabic" w:hint="cs"/>
          <w:i/>
          <w:iCs/>
          <w:sz w:val="22"/>
          <w:rtl/>
        </w:rPr>
        <w:t>يطلب</w:t>
      </w:r>
      <w:r w:rsidRPr="006D6B80">
        <w:rPr>
          <w:rFonts w:cs="Simplified Arabic"/>
          <w:sz w:val="22"/>
          <w:rtl/>
        </w:rPr>
        <w:t xml:space="preserve"> إلى الأمين</w:t>
      </w:r>
      <w:r w:rsidR="00E51617">
        <w:rPr>
          <w:rFonts w:cs="Simplified Arabic" w:hint="cs"/>
          <w:sz w:val="22"/>
          <w:rtl/>
        </w:rPr>
        <w:t>ة</w:t>
      </w:r>
      <w:r w:rsidRPr="006D6B80">
        <w:rPr>
          <w:rFonts w:cs="Simplified Arabic"/>
          <w:sz w:val="22"/>
          <w:rtl/>
        </w:rPr>
        <w:t xml:space="preserve"> التنفيذي</w:t>
      </w:r>
      <w:r w:rsidR="00E51617">
        <w:rPr>
          <w:rFonts w:cs="Simplified Arabic" w:hint="cs"/>
          <w:sz w:val="22"/>
          <w:rtl/>
        </w:rPr>
        <w:t>ة</w:t>
      </w:r>
      <w:r w:rsidR="00D1308D">
        <w:rPr>
          <w:rFonts w:cs="Simplified Arabic" w:hint="cs"/>
          <w:sz w:val="22"/>
          <w:rtl/>
        </w:rPr>
        <w:t xml:space="preserve"> أن تقوم</w:t>
      </w:r>
      <w:r w:rsidRPr="006D6B80">
        <w:rPr>
          <w:rFonts w:cs="Simplified Arabic" w:hint="cs"/>
          <w:sz w:val="22"/>
          <w:rtl/>
        </w:rPr>
        <w:t xml:space="preserve">، </w:t>
      </w:r>
      <w:r w:rsidRPr="006D6B80">
        <w:rPr>
          <w:rFonts w:cs="Simplified Arabic"/>
          <w:sz w:val="22"/>
          <w:rtl/>
        </w:rPr>
        <w:t xml:space="preserve">رهنا بتوافر الموارد، بالتشاور مع الأطراف والحكومات الأخرى </w:t>
      </w:r>
      <w:r w:rsidR="00B46CD3">
        <w:rPr>
          <w:rFonts w:cs="Simplified Arabic" w:hint="cs"/>
          <w:sz w:val="22"/>
          <w:rtl/>
        </w:rPr>
        <w:t>و</w:t>
      </w:r>
      <w:r w:rsidRPr="006D6B80">
        <w:rPr>
          <w:rFonts w:cs="Simplified Arabic"/>
          <w:sz w:val="22"/>
          <w:rtl/>
          <w:lang w:val="en-US"/>
        </w:rPr>
        <w:t>الشعوب</w:t>
      </w:r>
      <w:r w:rsidRPr="006D6B80">
        <w:rPr>
          <w:rFonts w:cs="Simplified Arabic"/>
          <w:sz w:val="22"/>
          <w:rtl/>
        </w:rPr>
        <w:t xml:space="preserve"> الأصلية والمجتمعات المحلية، </w:t>
      </w:r>
      <w:r w:rsidRPr="006D6B80">
        <w:rPr>
          <w:rFonts w:cs="Simplified Arabic" w:hint="cs"/>
          <w:sz w:val="22"/>
          <w:rtl/>
        </w:rPr>
        <w:t>و</w:t>
      </w:r>
      <w:r w:rsidR="00B46CD3">
        <w:rPr>
          <w:rFonts w:cs="Simplified Arabic" w:hint="cs"/>
          <w:sz w:val="22"/>
          <w:rtl/>
        </w:rPr>
        <w:t xml:space="preserve">المنظمات </w:t>
      </w:r>
      <w:r w:rsidRPr="006D6B80">
        <w:rPr>
          <w:rFonts w:cs="Simplified Arabic" w:hint="cs"/>
          <w:sz w:val="22"/>
          <w:rtl/>
        </w:rPr>
        <w:t>النسا</w:t>
      </w:r>
      <w:r w:rsidR="00B46CD3">
        <w:rPr>
          <w:rFonts w:cs="Simplified Arabic" w:hint="cs"/>
          <w:sz w:val="22"/>
          <w:rtl/>
        </w:rPr>
        <w:t>ئية</w:t>
      </w:r>
      <w:r w:rsidRPr="006D6B80">
        <w:rPr>
          <w:rFonts w:cs="Simplified Arabic" w:hint="cs"/>
          <w:sz w:val="22"/>
          <w:rtl/>
        </w:rPr>
        <w:t xml:space="preserve"> والشباب</w:t>
      </w:r>
      <w:r w:rsidR="00B46CD3">
        <w:rPr>
          <w:rFonts w:cs="Simplified Arabic" w:hint="cs"/>
          <w:sz w:val="22"/>
          <w:rtl/>
        </w:rPr>
        <w:t>ية</w:t>
      </w:r>
      <w:r w:rsidRPr="006D6B80">
        <w:rPr>
          <w:rFonts w:cs="Simplified Arabic" w:hint="cs"/>
          <w:sz w:val="22"/>
          <w:rtl/>
        </w:rPr>
        <w:t xml:space="preserve">، </w:t>
      </w:r>
      <w:r w:rsidR="00B46CD3" w:rsidRPr="006D6B80">
        <w:rPr>
          <w:rFonts w:cs="Simplified Arabic"/>
          <w:sz w:val="22"/>
          <w:rtl/>
        </w:rPr>
        <w:t xml:space="preserve">والمنظمات </w:t>
      </w:r>
      <w:r w:rsidR="00B46CD3">
        <w:rPr>
          <w:rFonts w:cs="Simplified Arabic" w:hint="cs"/>
          <w:sz w:val="22"/>
          <w:rtl/>
        </w:rPr>
        <w:t xml:space="preserve">الأخرى </w:t>
      </w:r>
      <w:r w:rsidR="00B46CD3" w:rsidRPr="006D6B80">
        <w:rPr>
          <w:rFonts w:cs="Simplified Arabic"/>
          <w:sz w:val="22"/>
          <w:rtl/>
        </w:rPr>
        <w:t xml:space="preserve">ذات الصلة، </w:t>
      </w:r>
      <w:r w:rsidRPr="006D6B80">
        <w:rPr>
          <w:rFonts w:cs="Simplified Arabic" w:hint="cs"/>
          <w:sz w:val="22"/>
          <w:rtl/>
        </w:rPr>
        <w:t>وبالتعاون مع</w:t>
      </w:r>
      <w:r w:rsidRPr="006D6B80">
        <w:rPr>
          <w:rFonts w:cs="Simplified Arabic"/>
          <w:sz w:val="22"/>
          <w:rtl/>
        </w:rPr>
        <w:t xml:space="preserve"> الشراكة التعاونية بشأن الإدارة المستدامة لل</w:t>
      </w:r>
      <w:r w:rsidRPr="006D6B80">
        <w:rPr>
          <w:rFonts w:cs="Simplified Arabic" w:hint="cs"/>
          <w:sz w:val="22"/>
          <w:rtl/>
        </w:rPr>
        <w:t>أ</w:t>
      </w:r>
      <w:r w:rsidRPr="006D6B80">
        <w:rPr>
          <w:rFonts w:cs="Simplified Arabic"/>
          <w:sz w:val="22"/>
          <w:rtl/>
        </w:rPr>
        <w:t>حيا</w:t>
      </w:r>
      <w:r w:rsidRPr="006D6B80">
        <w:rPr>
          <w:rFonts w:cs="Simplified Arabic" w:hint="cs"/>
          <w:sz w:val="22"/>
          <w:rtl/>
        </w:rPr>
        <w:t>ء</w:t>
      </w:r>
      <w:r w:rsidRPr="006D6B80">
        <w:rPr>
          <w:rFonts w:cs="Simplified Arabic"/>
          <w:sz w:val="22"/>
          <w:rtl/>
        </w:rPr>
        <w:t xml:space="preserve"> البرية، </w:t>
      </w:r>
      <w:r w:rsidR="00D1308D">
        <w:rPr>
          <w:rFonts w:cs="Simplified Arabic" w:hint="cs"/>
          <w:sz w:val="22"/>
          <w:rtl/>
        </w:rPr>
        <w:t>ب</w:t>
      </w:r>
      <w:r w:rsidRPr="006D6B80">
        <w:rPr>
          <w:rFonts w:cs="Simplified Arabic"/>
          <w:sz w:val="22"/>
          <w:rtl/>
        </w:rPr>
        <w:t>تيسير الحوارات الإقليمية</w:t>
      </w:r>
      <w:r w:rsidRPr="006D6B80">
        <w:rPr>
          <w:rFonts w:cs="Simplified Arabic" w:hint="cs"/>
          <w:sz w:val="22"/>
          <w:rtl/>
        </w:rPr>
        <w:t xml:space="preserve"> من أجل</w:t>
      </w:r>
      <w:r w:rsidRPr="006D6B80">
        <w:rPr>
          <w:rFonts w:cs="Simplified Arabic"/>
          <w:sz w:val="22"/>
          <w:rtl/>
        </w:rPr>
        <w:t xml:space="preserve"> بناء فهم مشترك </w:t>
      </w:r>
      <w:r w:rsidRPr="006D6B80">
        <w:rPr>
          <w:rFonts w:cs="Simplified Arabic" w:hint="cs"/>
          <w:sz w:val="22"/>
          <w:rtl/>
        </w:rPr>
        <w:t>بشأن</w:t>
      </w:r>
      <w:r w:rsidRPr="006D6B80">
        <w:rPr>
          <w:rFonts w:cs="Simplified Arabic"/>
          <w:sz w:val="22"/>
          <w:rtl/>
        </w:rPr>
        <w:t xml:space="preserve"> تطبيق العناصر الرئيسية السبعة المشار إليها في الفقرة 4</w:t>
      </w:r>
      <w:r w:rsidR="00D1308D">
        <w:rPr>
          <w:rFonts w:cs="Simplified Arabic" w:hint="cs"/>
          <w:sz w:val="22"/>
          <w:rtl/>
        </w:rPr>
        <w:t xml:space="preserve"> </w:t>
      </w:r>
      <w:r w:rsidRPr="006D6B80">
        <w:rPr>
          <w:rFonts w:cs="Simplified Arabic"/>
          <w:sz w:val="22"/>
          <w:rtl/>
        </w:rPr>
        <w:t>(ب).</w:t>
      </w:r>
    </w:p>
    <w:p w14:paraId="3DE8DF82" w14:textId="77777777" w:rsidR="00386300" w:rsidRPr="006C5C25" w:rsidRDefault="00386300" w:rsidP="00386300">
      <w:pPr>
        <w:pStyle w:val="ListParagraph"/>
        <w:bidi/>
        <w:spacing w:after="120" w:line="216" w:lineRule="auto"/>
        <w:ind w:left="0"/>
        <w:contextualSpacing w:val="0"/>
        <w:jc w:val="center"/>
        <w:rPr>
          <w:rFonts w:cs="Simplified Arabic"/>
          <w:sz w:val="22"/>
          <w:rtl/>
          <w:lang w:bidi="ar-EG"/>
        </w:rPr>
      </w:pPr>
      <w:r w:rsidRPr="006C5C25">
        <w:rPr>
          <w:rFonts w:cs="Simplified Arabic" w:hint="cs"/>
          <w:sz w:val="22"/>
          <w:rtl/>
          <w:lang w:bidi="ar-EG"/>
        </w:rPr>
        <w:t>__________</w:t>
      </w:r>
    </w:p>
    <w:p w14:paraId="29D343D6" w14:textId="77777777" w:rsidR="009933FC" w:rsidRDefault="009933FC" w:rsidP="0066700D">
      <w:pPr>
        <w:bidi/>
        <w:rPr>
          <w:rFonts w:cs="Simplified Arabic"/>
          <w:sz w:val="22"/>
          <w:rtl/>
          <w:lang w:bidi="ar-EG"/>
        </w:rPr>
      </w:pPr>
    </w:p>
    <w:sectPr w:rsidR="009933FC" w:rsidSect="00EF606A">
      <w:headerReference w:type="even" r:id="rId16"/>
      <w:headerReference w:type="default" r:id="rId17"/>
      <w:footerReference w:type="even" r:id="rId18"/>
      <w:footerReference w:type="default" r:id="rId19"/>
      <w:headerReference w:type="first" r:id="rId20"/>
      <w:footnotePr>
        <w:numRestart w:val="eachSect"/>
      </w:footnotePr>
      <w:pgSz w:w="12240" w:h="15840" w:code="1"/>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98D6C" w14:textId="77777777" w:rsidR="000A25C6" w:rsidRDefault="000A25C6" w:rsidP="00C005BD">
      <w:r>
        <w:separator/>
      </w:r>
    </w:p>
  </w:endnote>
  <w:endnote w:type="continuationSeparator" w:id="0">
    <w:p w14:paraId="02674C95" w14:textId="77777777" w:rsidR="000A25C6" w:rsidRDefault="000A25C6"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F1D0058" w14:textId="77777777" w:rsidR="00B8088B" w:rsidRPr="00B8088B" w:rsidRDefault="00DE2C43" w:rsidP="00B8088B">
            <w:pPr>
              <w:pStyle w:val="Footer"/>
              <w:jc w:val="right"/>
            </w:pPr>
            <w:r w:rsidRPr="002B559C">
              <w:rPr>
                <w:szCs w:val="20"/>
              </w:rPr>
              <w:fldChar w:fldCharType="begin"/>
            </w:r>
            <w:r w:rsidR="00B8088B" w:rsidRPr="002B559C">
              <w:rPr>
                <w:szCs w:val="20"/>
              </w:rPr>
              <w:instrText xml:space="preserve"> PAGE </w:instrText>
            </w:r>
            <w:r w:rsidRPr="002B559C">
              <w:rPr>
                <w:szCs w:val="20"/>
              </w:rPr>
              <w:fldChar w:fldCharType="separate"/>
            </w:r>
            <w:r w:rsidR="007B2136">
              <w:rPr>
                <w:noProof/>
                <w:szCs w:val="20"/>
              </w:rPr>
              <w:t>14</w:t>
            </w:r>
            <w:r w:rsidRPr="002B559C">
              <w:rPr>
                <w:szCs w:val="20"/>
              </w:rPr>
              <w:fldChar w:fldCharType="end"/>
            </w:r>
            <w:r w:rsidR="00B8088B" w:rsidRPr="002B559C">
              <w:rPr>
                <w:szCs w:val="20"/>
              </w:rPr>
              <w:t>/</w:t>
            </w:r>
            <w:r w:rsidRPr="002B559C">
              <w:rPr>
                <w:szCs w:val="20"/>
              </w:rPr>
              <w:fldChar w:fldCharType="begin"/>
            </w:r>
            <w:r w:rsidR="00B8088B" w:rsidRPr="002B559C">
              <w:rPr>
                <w:szCs w:val="20"/>
              </w:rPr>
              <w:instrText xml:space="preserve"> NUMPAGES  </w:instrText>
            </w:r>
            <w:r w:rsidRPr="002B559C">
              <w:rPr>
                <w:szCs w:val="20"/>
              </w:rPr>
              <w:fldChar w:fldCharType="separate"/>
            </w:r>
            <w:r w:rsidR="007B2136">
              <w:rPr>
                <w:noProof/>
                <w:szCs w:val="20"/>
              </w:rPr>
              <w:t>14</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621619"/>
      <w:docPartObj>
        <w:docPartGallery w:val="Page Numbers (Bottom of Page)"/>
        <w:docPartUnique/>
      </w:docPartObj>
    </w:sdtPr>
    <w:sdtEndPr/>
    <w:sdtContent>
      <w:sdt>
        <w:sdtPr>
          <w:id w:val="42497372"/>
          <w:docPartObj>
            <w:docPartGallery w:val="Page Numbers (Top of Page)"/>
            <w:docPartUnique/>
          </w:docPartObj>
        </w:sdtPr>
        <w:sdtEndPr/>
        <w:sdtContent>
          <w:p w14:paraId="553B93B0" w14:textId="77777777" w:rsidR="006D7081" w:rsidRPr="00B8088B" w:rsidRDefault="006D7081" w:rsidP="006D7081">
            <w:pPr>
              <w:pStyle w:val="Footer"/>
            </w:pPr>
            <w:r w:rsidRPr="002B559C">
              <w:rPr>
                <w:szCs w:val="20"/>
              </w:rPr>
              <w:fldChar w:fldCharType="begin"/>
            </w:r>
            <w:r w:rsidRPr="002B559C">
              <w:rPr>
                <w:szCs w:val="20"/>
              </w:rPr>
              <w:instrText xml:space="preserve"> PAGE </w:instrText>
            </w:r>
            <w:r w:rsidRPr="002B559C">
              <w:rPr>
                <w:szCs w:val="20"/>
              </w:rPr>
              <w:fldChar w:fldCharType="separate"/>
            </w:r>
            <w:r>
              <w:rPr>
                <w:szCs w:val="20"/>
              </w:rPr>
              <w:t>4</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szCs w:val="20"/>
              </w:rPr>
              <w:t>4</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D8B69" w14:textId="77777777" w:rsidR="000A25C6" w:rsidRDefault="000A25C6" w:rsidP="00A319AA">
      <w:pPr>
        <w:bidi/>
      </w:pPr>
      <w:r>
        <w:separator/>
      </w:r>
    </w:p>
  </w:footnote>
  <w:footnote w:type="continuationSeparator" w:id="0">
    <w:p w14:paraId="086F3DC0" w14:textId="77777777" w:rsidR="000A25C6" w:rsidRDefault="000A25C6" w:rsidP="00C005BD">
      <w:r>
        <w:continuationSeparator/>
      </w:r>
    </w:p>
  </w:footnote>
  <w:footnote w:id="1">
    <w:p w14:paraId="6DEE0580" w14:textId="77777777" w:rsidR="00DC79A1" w:rsidRPr="00EF606A" w:rsidRDefault="00DC79A1" w:rsidP="00DC79A1">
      <w:pPr>
        <w:pStyle w:val="FootnoteText"/>
        <w:bidi/>
        <w:rPr>
          <w:rFonts w:cs="Simplified Arabic"/>
          <w:sz w:val="18"/>
          <w:rtl/>
          <w:lang w:val="en-US" w:eastAsia="en-US"/>
        </w:rPr>
      </w:pPr>
      <w:r w:rsidRPr="00EF606A">
        <w:rPr>
          <w:rStyle w:val="FootnoteReference"/>
          <w:rFonts w:cs="Simplified Arabic"/>
          <w:sz w:val="18"/>
        </w:rPr>
        <w:footnoteRef/>
      </w:r>
      <w:r w:rsidRPr="00EF606A">
        <w:rPr>
          <w:rFonts w:cs="Simplified Arabic" w:hint="cs"/>
          <w:sz w:val="18"/>
          <w:rtl/>
          <w:lang w:val="en-US" w:eastAsia="en-US"/>
        </w:rPr>
        <w:t xml:space="preserve"> </w:t>
      </w:r>
      <w:r w:rsidRPr="00EF606A">
        <w:rPr>
          <w:rFonts w:cs="Simplified Arabic"/>
          <w:sz w:val="18"/>
          <w:rtl/>
          <w:lang w:val="en-US" w:eastAsia="en-US"/>
        </w:rPr>
        <w:t>المقرر 15/4، المرفق.</w:t>
      </w:r>
    </w:p>
  </w:footnote>
  <w:footnote w:id="2">
    <w:p w14:paraId="1A631CBE" w14:textId="2162C655" w:rsidR="004A076F" w:rsidRPr="00EF606A" w:rsidRDefault="004A076F" w:rsidP="00595777">
      <w:pPr>
        <w:pStyle w:val="FootnoteText"/>
        <w:bidi/>
        <w:rPr>
          <w:rFonts w:cs="Simplified Arabic"/>
          <w:sz w:val="18"/>
          <w:rtl/>
          <w:lang w:bidi="ar-SY"/>
        </w:rPr>
      </w:pPr>
      <w:r w:rsidRPr="00EF606A">
        <w:rPr>
          <w:rStyle w:val="FootnoteReference"/>
          <w:rFonts w:cs="Simplified Arabic"/>
          <w:sz w:val="18"/>
        </w:rPr>
        <w:footnoteRef/>
      </w:r>
      <w:r w:rsidR="00EF606A" w:rsidRPr="00EF606A">
        <w:rPr>
          <w:rFonts w:cs="Simplified Arabic" w:hint="cs"/>
          <w:sz w:val="18"/>
          <w:rtl/>
        </w:rPr>
        <w:t xml:space="preserve"> انظر</w:t>
      </w:r>
      <w:r w:rsidR="00595777" w:rsidRPr="00EF606A">
        <w:rPr>
          <w:rFonts w:cs="Simplified Arabic"/>
          <w:sz w:val="18"/>
          <w:rtl/>
        </w:rPr>
        <w:t xml:space="preserve"> </w:t>
      </w:r>
      <w:hyperlink r:id="rId1" w:history="1">
        <w:r w:rsidR="00595777" w:rsidRPr="00EF606A">
          <w:rPr>
            <w:rStyle w:val="Hyperlink"/>
            <w:rFonts w:eastAsia="SimSun" w:cs="Simplified Arabic"/>
            <w:sz w:val="18"/>
            <w:lang w:val="en-US" w:eastAsia="en-US"/>
          </w:rPr>
          <w:t>www.swm-programme.info/</w:t>
        </w:r>
      </w:hyperlink>
      <w:r w:rsidR="00EF606A" w:rsidRPr="00EF606A">
        <w:rPr>
          <w:rFonts w:cs="Simplified Arabic"/>
          <w:sz w:val="18"/>
          <w:rtl/>
        </w:rPr>
        <w:t>.</w:t>
      </w:r>
    </w:p>
  </w:footnote>
  <w:footnote w:id="3">
    <w:p w14:paraId="6FF4430E" w14:textId="565E3A3A" w:rsidR="004A076F" w:rsidRPr="00EF606A" w:rsidRDefault="004A076F" w:rsidP="00595777">
      <w:pPr>
        <w:pStyle w:val="FootnoteText"/>
        <w:bidi/>
        <w:rPr>
          <w:rFonts w:cs="Simplified Arabic"/>
          <w:sz w:val="18"/>
          <w:rtl/>
          <w:lang w:bidi="ar-SY"/>
        </w:rPr>
      </w:pPr>
      <w:r w:rsidRPr="00EF606A">
        <w:rPr>
          <w:rStyle w:val="FootnoteReference"/>
          <w:rFonts w:cs="Simplified Arabic"/>
          <w:sz w:val="18"/>
        </w:rPr>
        <w:footnoteRef/>
      </w:r>
      <w:r w:rsidRPr="00EF606A">
        <w:rPr>
          <w:rFonts w:cs="Simplified Arabic"/>
          <w:sz w:val="18"/>
        </w:rPr>
        <w:t xml:space="preserve"> </w:t>
      </w:r>
      <w:r w:rsidR="00595777" w:rsidRPr="00EF606A">
        <w:rPr>
          <w:rFonts w:cs="Simplified Arabic"/>
          <w:sz w:val="18"/>
          <w:rtl/>
        </w:rPr>
        <w:t xml:space="preserve">الأمم المتحدة، </w:t>
      </w:r>
      <w:r w:rsidR="004B67A5">
        <w:rPr>
          <w:rFonts w:cs="Simplified Arabic"/>
          <w:i/>
          <w:iCs/>
          <w:sz w:val="18"/>
          <w:rtl/>
        </w:rPr>
        <w:t>مجموعة المعاهدات</w:t>
      </w:r>
      <w:r w:rsidR="00595777" w:rsidRPr="00EF606A">
        <w:rPr>
          <w:rFonts w:cs="Simplified Arabic"/>
          <w:sz w:val="18"/>
          <w:rtl/>
        </w:rPr>
        <w:t xml:space="preserve">، المجلد 1760، </w:t>
      </w:r>
      <w:r w:rsidR="00B71D29">
        <w:rPr>
          <w:rFonts w:cs="Simplified Arabic" w:hint="cs"/>
          <w:sz w:val="18"/>
          <w:rtl/>
        </w:rPr>
        <w:t>الرقم</w:t>
      </w:r>
      <w:r w:rsidR="00595777" w:rsidRPr="00EF606A">
        <w:rPr>
          <w:rFonts w:cs="Simplified Arabic"/>
          <w:sz w:val="18"/>
          <w:rtl/>
        </w:rPr>
        <w:t xml:space="preserve"> 30619.</w:t>
      </w:r>
    </w:p>
  </w:footnote>
  <w:footnote w:id="4">
    <w:p w14:paraId="7F1E2D94" w14:textId="227459E8" w:rsidR="00EF606A" w:rsidRPr="00EF606A" w:rsidRDefault="00EF606A" w:rsidP="00EF606A">
      <w:pPr>
        <w:pStyle w:val="FootnoteText"/>
        <w:bidi/>
        <w:rPr>
          <w:rFonts w:cs="Simplified Arabic"/>
          <w:sz w:val="18"/>
          <w:rtl/>
          <w:lang w:bidi="ar-SY"/>
        </w:rPr>
      </w:pPr>
      <w:r w:rsidRPr="00EF606A">
        <w:rPr>
          <w:rStyle w:val="FootnoteReference"/>
          <w:rFonts w:cs="Simplified Arabic"/>
          <w:sz w:val="18"/>
        </w:rPr>
        <w:footnoteRef/>
      </w:r>
      <w:r w:rsidRPr="00EF606A">
        <w:rPr>
          <w:rFonts w:cs="Simplified Arabic"/>
          <w:sz w:val="18"/>
        </w:rPr>
        <w:t xml:space="preserve"> </w:t>
      </w:r>
      <w:r>
        <w:rPr>
          <w:rFonts w:cs="Simplified Arabic" w:hint="cs"/>
          <w:sz w:val="18"/>
          <w:rtl/>
        </w:rPr>
        <w:t xml:space="preserve">المقرر </w:t>
      </w:r>
      <w:hyperlink r:id="rId2" w:history="1">
        <w:r w:rsidRPr="00EF606A">
          <w:rPr>
            <w:rStyle w:val="Hyperlink"/>
            <w:rFonts w:cs="Simplified Arabic" w:hint="cs"/>
            <w:sz w:val="18"/>
            <w:rtl/>
          </w:rPr>
          <w:t>14/7</w:t>
        </w:r>
      </w:hyperlink>
      <w:r>
        <w:rPr>
          <w:rFonts w:cs="Simplified Arabic" w:hint="cs"/>
          <w:sz w:val="18"/>
          <w:rtl/>
        </w:rPr>
        <w:t>، المرفق</w:t>
      </w:r>
      <w:r w:rsidRPr="00EF606A">
        <w:rPr>
          <w:rFonts w:cs="Simplified Arabic"/>
          <w:sz w:val="18"/>
          <w:rtl/>
        </w:rPr>
        <w:t>.</w:t>
      </w:r>
    </w:p>
  </w:footnote>
  <w:footnote w:id="5">
    <w:p w14:paraId="7EF50884" w14:textId="13B5B631" w:rsidR="00DC79A1" w:rsidRPr="00EF606A" w:rsidRDefault="00DC79A1" w:rsidP="00DC79A1">
      <w:pPr>
        <w:pStyle w:val="FootnoteText"/>
        <w:bidi/>
        <w:rPr>
          <w:rFonts w:cs="Simplified Arabic"/>
          <w:sz w:val="18"/>
          <w:rtl/>
          <w:lang w:val="en-US" w:eastAsia="en-US"/>
        </w:rPr>
      </w:pPr>
      <w:r w:rsidRPr="00EF606A">
        <w:rPr>
          <w:rStyle w:val="FootnoteReference"/>
          <w:rFonts w:cs="Simplified Arabic"/>
          <w:sz w:val="18"/>
        </w:rPr>
        <w:footnoteRef/>
      </w:r>
      <w:r w:rsidRPr="00EF606A">
        <w:rPr>
          <w:rFonts w:cs="Simplified Arabic" w:hint="cs"/>
          <w:sz w:val="18"/>
          <w:rtl/>
          <w:lang w:val="en-US" w:eastAsia="en-US"/>
        </w:rPr>
        <w:t xml:space="preserve"> </w:t>
      </w:r>
      <w:r w:rsidRPr="00EF606A">
        <w:rPr>
          <w:rFonts w:cs="Simplified Arabic"/>
          <w:sz w:val="18"/>
          <w:rtl/>
          <w:lang w:val="en-US" w:eastAsia="en-US"/>
        </w:rPr>
        <w:t xml:space="preserve">المقرر </w:t>
      </w:r>
      <w:hyperlink r:id="rId3" w:history="1">
        <w:r w:rsidRPr="000A5D4C">
          <w:rPr>
            <w:rStyle w:val="Hyperlink"/>
            <w:rFonts w:cs="Simplified Arabic"/>
            <w:sz w:val="18"/>
            <w:rtl/>
            <w:lang w:val="en-US" w:eastAsia="en-US"/>
          </w:rPr>
          <w:t>7/12</w:t>
        </w:r>
      </w:hyperlink>
      <w:r w:rsidRPr="00EF606A">
        <w:rPr>
          <w:rFonts w:cs="Simplified Arabic"/>
          <w:sz w:val="18"/>
          <w:rtl/>
          <w:lang w:val="en-US" w:eastAsia="en-US"/>
        </w:rPr>
        <w:t>، المرفق الثاني.</w:t>
      </w:r>
    </w:p>
  </w:footnote>
  <w:footnote w:id="6">
    <w:p w14:paraId="35C9D812" w14:textId="2195ADF8" w:rsidR="00133F28" w:rsidRPr="00EF606A" w:rsidRDefault="00133F28" w:rsidP="00133F28">
      <w:pPr>
        <w:pStyle w:val="FootnoteText"/>
        <w:bidi/>
        <w:rPr>
          <w:rFonts w:cs="Simplified Arabic"/>
          <w:sz w:val="18"/>
          <w:rtl/>
          <w:lang w:val="en-US" w:eastAsia="en-US"/>
        </w:rPr>
      </w:pPr>
      <w:r w:rsidRPr="00EF606A">
        <w:rPr>
          <w:rStyle w:val="FootnoteReference"/>
          <w:rFonts w:cs="Simplified Arabic"/>
          <w:sz w:val="18"/>
        </w:rPr>
        <w:footnoteRef/>
      </w:r>
      <w:r w:rsidRPr="00EF606A">
        <w:rPr>
          <w:rFonts w:cs="Simplified Arabic" w:hint="cs"/>
          <w:sz w:val="18"/>
          <w:rtl/>
          <w:lang w:val="en-US" w:eastAsia="en-US"/>
        </w:rPr>
        <w:t xml:space="preserve"> </w:t>
      </w:r>
      <w:r w:rsidRPr="00EF606A">
        <w:rPr>
          <w:rFonts w:cs="Simplified Arabic"/>
          <w:sz w:val="18"/>
          <w:rtl/>
          <w:lang w:val="en-US" w:eastAsia="en-US"/>
        </w:rPr>
        <w:t>المقر</w:t>
      </w:r>
      <w:r>
        <w:rPr>
          <w:rFonts w:cs="Simplified Arabic" w:hint="cs"/>
          <w:sz w:val="18"/>
          <w:rtl/>
          <w:lang w:val="en-US" w:eastAsia="en-US"/>
        </w:rPr>
        <w:t>ر 15/5</w:t>
      </w:r>
      <w:r w:rsidRPr="00EF606A">
        <w:rPr>
          <w:rFonts w:cs="Simplified Arabic"/>
          <w:sz w:val="18"/>
          <w:rtl/>
          <w:lang w:val="en-US" w:eastAsia="en-US"/>
        </w:rPr>
        <w:t xml:space="preserve">، المرفق </w:t>
      </w:r>
      <w:r>
        <w:rPr>
          <w:rFonts w:cs="Simplified Arabic" w:hint="cs"/>
          <w:sz w:val="18"/>
          <w:rtl/>
          <w:lang w:val="en-US" w:eastAsia="en-US"/>
        </w:rPr>
        <w:t>الأول</w:t>
      </w:r>
      <w:r w:rsidRPr="00EF606A">
        <w:rPr>
          <w:rFonts w:cs="Simplified Arabic"/>
          <w:sz w:val="18"/>
          <w:rtl/>
          <w:lang w:val="en-US" w:eastAsia="en-US"/>
        </w:rPr>
        <w:t>.</w:t>
      </w:r>
    </w:p>
  </w:footnote>
  <w:footnote w:id="7">
    <w:p w14:paraId="4C36A005" w14:textId="33629DF4" w:rsidR="004B67A5" w:rsidRPr="00EF606A" w:rsidRDefault="004B67A5" w:rsidP="004B67A5">
      <w:pPr>
        <w:pStyle w:val="FootnoteText"/>
        <w:bidi/>
        <w:rPr>
          <w:rFonts w:cs="Simplified Arabic"/>
          <w:sz w:val="18"/>
          <w:rtl/>
          <w:lang w:val="en-US" w:eastAsia="en-US"/>
        </w:rPr>
      </w:pPr>
      <w:r w:rsidRPr="00EF606A">
        <w:rPr>
          <w:rStyle w:val="FootnoteReference"/>
          <w:rFonts w:cs="Simplified Arabic"/>
          <w:sz w:val="18"/>
        </w:rPr>
        <w:footnoteRef/>
      </w:r>
      <w:r w:rsidRPr="00EF606A">
        <w:rPr>
          <w:rFonts w:cs="Simplified Arabic" w:hint="cs"/>
          <w:sz w:val="18"/>
          <w:rtl/>
          <w:lang w:val="en-US" w:eastAsia="en-US"/>
        </w:rPr>
        <w:t xml:space="preserve"> </w:t>
      </w:r>
      <w:r>
        <w:rPr>
          <w:rFonts w:cs="Simplified Arabic" w:hint="cs"/>
          <w:sz w:val="18"/>
          <w:rtl/>
          <w:lang w:val="en-US" w:eastAsia="en-US"/>
        </w:rPr>
        <w:t xml:space="preserve">الأمم المتحدة، </w:t>
      </w:r>
      <w:r w:rsidRPr="004B67A5">
        <w:rPr>
          <w:rFonts w:cs="Simplified Arabic" w:hint="cs"/>
          <w:i/>
          <w:iCs/>
          <w:sz w:val="18"/>
          <w:rtl/>
          <w:lang w:val="en-US" w:eastAsia="en-US"/>
        </w:rPr>
        <w:t>مجموعة المعاهدات</w:t>
      </w:r>
      <w:r>
        <w:rPr>
          <w:rFonts w:cs="Simplified Arabic" w:hint="cs"/>
          <w:sz w:val="18"/>
          <w:rtl/>
          <w:lang w:val="en-US" w:eastAsia="en-US"/>
        </w:rPr>
        <w:t>، المجلد 993، الرقم 14537.</w:t>
      </w:r>
    </w:p>
  </w:footnote>
  <w:footnote w:id="8">
    <w:p w14:paraId="01EC6FE2" w14:textId="3EAF824B" w:rsidR="004B67A5" w:rsidRPr="00EF606A" w:rsidRDefault="004B67A5" w:rsidP="004B67A5">
      <w:pPr>
        <w:pStyle w:val="FootnoteText"/>
        <w:bidi/>
        <w:rPr>
          <w:rFonts w:cs="Simplified Arabic"/>
          <w:sz w:val="18"/>
          <w:rtl/>
          <w:lang w:val="en-US" w:eastAsia="en-US"/>
        </w:rPr>
      </w:pPr>
      <w:r w:rsidRPr="00EF606A">
        <w:rPr>
          <w:rStyle w:val="FootnoteReference"/>
          <w:rFonts w:cs="Simplified Arabic"/>
          <w:sz w:val="18"/>
        </w:rPr>
        <w:footnoteRef/>
      </w:r>
      <w:r w:rsidRPr="00EF606A">
        <w:rPr>
          <w:rFonts w:cs="Simplified Arabic" w:hint="cs"/>
          <w:sz w:val="18"/>
          <w:rtl/>
          <w:lang w:val="en-US" w:eastAsia="en-US"/>
        </w:rPr>
        <w:t xml:space="preserve"> </w:t>
      </w:r>
      <w:r>
        <w:rPr>
          <w:rFonts w:cs="Simplified Arabic" w:hint="cs"/>
          <w:sz w:val="18"/>
          <w:rtl/>
          <w:lang w:val="en-US" w:eastAsia="en-US"/>
        </w:rPr>
        <w:t>المرجع نفسه، المجلد 1651، الرقم 28395</w:t>
      </w:r>
      <w:r w:rsidRPr="00EF606A">
        <w:rPr>
          <w:rFonts w:cs="Simplified Arabic"/>
          <w:sz w:val="18"/>
          <w:rtl/>
          <w:lang w:val="en-US"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0BADE3A8" w14:textId="5DA1B734" w:rsidR="004076F6" w:rsidRPr="00B8088B" w:rsidRDefault="00EF606A" w:rsidP="00A476D3">
        <w:pPr>
          <w:pBdr>
            <w:bottom w:val="single" w:sz="4" w:space="1" w:color="auto"/>
          </w:pBdr>
          <w:jc w:val="right"/>
          <w:rPr>
            <w:sz w:val="22"/>
            <w:szCs w:val="22"/>
            <w:lang w:val="en-GB" w:eastAsia="en-US"/>
          </w:rPr>
        </w:pPr>
        <w:r>
          <w:rPr>
            <w:sz w:val="22"/>
            <w:szCs w:val="22"/>
            <w:lang w:val="en-GB" w:eastAsia="en-US"/>
          </w:rPr>
          <w:t>CBD/COP/DEC/16/15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SimSun"/>
        <w:sz w:val="22"/>
        <w:szCs w:val="20"/>
        <w:rtl/>
        <w:lang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01187E34" w14:textId="66EB3861" w:rsidR="006D75A6" w:rsidRPr="00A476D3" w:rsidRDefault="00EF606A" w:rsidP="00DE611B">
        <w:pPr>
          <w:pBdr>
            <w:bottom w:val="single" w:sz="4" w:space="1" w:color="auto"/>
          </w:pBdr>
          <w:bidi/>
          <w:jc w:val="right"/>
          <w:rPr>
            <w:sz w:val="22"/>
            <w:szCs w:val="22"/>
            <w:rtl/>
            <w:lang w:val="en-GB" w:eastAsia="en-US"/>
          </w:rPr>
        </w:pPr>
        <w:r>
          <w:rPr>
            <w:rFonts w:eastAsia="SimSun"/>
            <w:sz w:val="22"/>
            <w:szCs w:val="20"/>
            <w:lang w:eastAsia="en-US"/>
          </w:rPr>
          <w:t>CBD/COP/DEC/16/15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6DAE" w14:textId="77777777" w:rsidR="00337C93" w:rsidRPr="00A476D3" w:rsidRDefault="00337C93" w:rsidP="008366DE">
    <w:pPr>
      <w:pStyle w:val="Header"/>
      <w:tabs>
        <w:tab w:val="clear" w:pos="4680"/>
        <w:tab w:val="clear" w:pos="9360"/>
      </w:tabs>
      <w:jc w:val="right"/>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2314"/>
    <w:multiLevelType w:val="hybridMultilevel"/>
    <w:tmpl w:val="AF68B5FC"/>
    <w:lvl w:ilvl="0" w:tplc="6C742CC6">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C440CF"/>
    <w:multiLevelType w:val="hybridMultilevel"/>
    <w:tmpl w:val="4440BB64"/>
    <w:lvl w:ilvl="0" w:tplc="18BEBB00">
      <w:start w:val="1"/>
      <w:numFmt w:val="decimal"/>
      <w:lvlText w:val="%1."/>
      <w:lvlJc w:val="left"/>
      <w:pPr>
        <w:ind w:left="3795" w:hanging="3435"/>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63EFE"/>
    <w:multiLevelType w:val="hybridMultilevel"/>
    <w:tmpl w:val="B016C33E"/>
    <w:lvl w:ilvl="0" w:tplc="A0EC1716">
      <w:start w:val="1"/>
      <w:numFmt w:val="decimal"/>
      <w:lvlText w:val="%1-"/>
      <w:lvlJc w:val="left"/>
      <w:pPr>
        <w:ind w:left="1640" w:hanging="360"/>
      </w:pPr>
      <w:rPr>
        <w:rFonts w:hint="default"/>
      </w:rPr>
    </w:lvl>
    <w:lvl w:ilvl="1" w:tplc="FFFFFFFF" w:tentative="1">
      <w:start w:val="1"/>
      <w:numFmt w:val="lowerLetter"/>
      <w:lvlText w:val="%2."/>
      <w:lvlJc w:val="left"/>
      <w:pPr>
        <w:ind w:left="2360" w:hanging="360"/>
      </w:pPr>
    </w:lvl>
    <w:lvl w:ilvl="2" w:tplc="FFFFFFFF" w:tentative="1">
      <w:start w:val="1"/>
      <w:numFmt w:val="lowerRoman"/>
      <w:lvlText w:val="%3."/>
      <w:lvlJc w:val="right"/>
      <w:pPr>
        <w:ind w:left="3080" w:hanging="180"/>
      </w:pPr>
    </w:lvl>
    <w:lvl w:ilvl="3" w:tplc="FFFFFFFF" w:tentative="1">
      <w:start w:val="1"/>
      <w:numFmt w:val="decimal"/>
      <w:lvlText w:val="%4."/>
      <w:lvlJc w:val="left"/>
      <w:pPr>
        <w:ind w:left="3800" w:hanging="360"/>
      </w:pPr>
    </w:lvl>
    <w:lvl w:ilvl="4" w:tplc="FFFFFFFF" w:tentative="1">
      <w:start w:val="1"/>
      <w:numFmt w:val="lowerLetter"/>
      <w:lvlText w:val="%5."/>
      <w:lvlJc w:val="left"/>
      <w:pPr>
        <w:ind w:left="4520" w:hanging="360"/>
      </w:pPr>
    </w:lvl>
    <w:lvl w:ilvl="5" w:tplc="FFFFFFFF" w:tentative="1">
      <w:start w:val="1"/>
      <w:numFmt w:val="lowerRoman"/>
      <w:lvlText w:val="%6."/>
      <w:lvlJc w:val="right"/>
      <w:pPr>
        <w:ind w:left="5240" w:hanging="180"/>
      </w:pPr>
    </w:lvl>
    <w:lvl w:ilvl="6" w:tplc="FFFFFFFF" w:tentative="1">
      <w:start w:val="1"/>
      <w:numFmt w:val="decimal"/>
      <w:lvlText w:val="%7."/>
      <w:lvlJc w:val="left"/>
      <w:pPr>
        <w:ind w:left="5960" w:hanging="360"/>
      </w:pPr>
    </w:lvl>
    <w:lvl w:ilvl="7" w:tplc="FFFFFFFF" w:tentative="1">
      <w:start w:val="1"/>
      <w:numFmt w:val="lowerLetter"/>
      <w:lvlText w:val="%8."/>
      <w:lvlJc w:val="left"/>
      <w:pPr>
        <w:ind w:left="6680" w:hanging="360"/>
      </w:pPr>
    </w:lvl>
    <w:lvl w:ilvl="8" w:tplc="FFFFFFFF" w:tentative="1">
      <w:start w:val="1"/>
      <w:numFmt w:val="lowerRoman"/>
      <w:lvlText w:val="%9."/>
      <w:lvlJc w:val="right"/>
      <w:pPr>
        <w:ind w:left="7400" w:hanging="180"/>
      </w:pPr>
    </w:lvl>
  </w:abstractNum>
  <w:abstractNum w:abstractNumId="7" w15:restartNumberingAfterBreak="0">
    <w:nsid w:val="44B760A3"/>
    <w:multiLevelType w:val="hybridMultilevel"/>
    <w:tmpl w:val="11A0AD50"/>
    <w:lvl w:ilvl="0" w:tplc="AA1A14B4">
      <w:start w:val="10"/>
      <w:numFmt w:val="decimal"/>
      <w:lvlText w:val="%1-"/>
      <w:lvlJc w:val="left"/>
      <w:pPr>
        <w:ind w:left="16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46765998"/>
    <w:multiLevelType w:val="hybridMultilevel"/>
    <w:tmpl w:val="D458EF62"/>
    <w:lvl w:ilvl="0" w:tplc="BE8C75B8">
      <w:start w:val="1"/>
      <w:numFmt w:val="decimal"/>
      <w:lvlText w:val="%1-"/>
      <w:lvlJc w:val="left"/>
      <w:pPr>
        <w:ind w:left="180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5154F91"/>
    <w:multiLevelType w:val="hybridMultilevel"/>
    <w:tmpl w:val="82EE60FE"/>
    <w:lvl w:ilvl="0" w:tplc="613A518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5D2AF9"/>
    <w:multiLevelType w:val="hybridMultilevel"/>
    <w:tmpl w:val="CE5429E6"/>
    <w:lvl w:ilvl="0" w:tplc="F856A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A64515A"/>
    <w:multiLevelType w:val="hybridMultilevel"/>
    <w:tmpl w:val="469AD11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13" w15:restartNumberingAfterBreak="0">
    <w:nsid w:val="6CB47401"/>
    <w:multiLevelType w:val="hybridMultilevel"/>
    <w:tmpl w:val="A9C2EF00"/>
    <w:lvl w:ilvl="0" w:tplc="A52867AE">
      <w:start w:val="1"/>
      <w:numFmt w:val="arabicAbjad"/>
      <w:lvlText w:val="(%1)"/>
      <w:lvlJc w:val="left"/>
      <w:pPr>
        <w:ind w:left="720" w:hanging="360"/>
      </w:pPr>
    </w:lvl>
    <w:lvl w:ilvl="1" w:tplc="E7C89700">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16cid:durableId="203107204">
    <w:abstractNumId w:val="2"/>
  </w:num>
  <w:num w:numId="2" w16cid:durableId="709841138">
    <w:abstractNumId w:val="10"/>
  </w:num>
  <w:num w:numId="3" w16cid:durableId="1359500591">
    <w:abstractNumId w:val="3"/>
  </w:num>
  <w:num w:numId="4" w16cid:durableId="988904320">
    <w:abstractNumId w:val="5"/>
  </w:num>
  <w:num w:numId="5" w16cid:durableId="173495061">
    <w:abstractNumId w:val="4"/>
  </w:num>
  <w:num w:numId="6" w16cid:durableId="1524174005">
    <w:abstractNumId w:val="11"/>
  </w:num>
  <w:num w:numId="7" w16cid:durableId="759719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1171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1305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705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3400498">
    <w:abstractNumId w:val="6"/>
  </w:num>
  <w:num w:numId="12" w16cid:durableId="338776461">
    <w:abstractNumId w:val="9"/>
  </w:num>
  <w:num w:numId="13" w16cid:durableId="764809358">
    <w:abstractNumId w:val="7"/>
  </w:num>
  <w:num w:numId="14" w16cid:durableId="20791331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742A"/>
    <w:rsid w:val="000141A3"/>
    <w:rsid w:val="00015E2F"/>
    <w:rsid w:val="000160AF"/>
    <w:rsid w:val="00020BC7"/>
    <w:rsid w:val="000212CF"/>
    <w:rsid w:val="00022635"/>
    <w:rsid w:val="00024707"/>
    <w:rsid w:val="00024CE7"/>
    <w:rsid w:val="000324B4"/>
    <w:rsid w:val="0003386B"/>
    <w:rsid w:val="00033D91"/>
    <w:rsid w:val="00037DBB"/>
    <w:rsid w:val="00042B1A"/>
    <w:rsid w:val="00045762"/>
    <w:rsid w:val="00047397"/>
    <w:rsid w:val="00054071"/>
    <w:rsid w:val="00054292"/>
    <w:rsid w:val="00054459"/>
    <w:rsid w:val="00054EEE"/>
    <w:rsid w:val="00056FE5"/>
    <w:rsid w:val="00057CA3"/>
    <w:rsid w:val="00060D26"/>
    <w:rsid w:val="00061C13"/>
    <w:rsid w:val="000640EA"/>
    <w:rsid w:val="00064EBE"/>
    <w:rsid w:val="00070BB8"/>
    <w:rsid w:val="0007346F"/>
    <w:rsid w:val="00076B2B"/>
    <w:rsid w:val="0008009C"/>
    <w:rsid w:val="000833CF"/>
    <w:rsid w:val="00085E7C"/>
    <w:rsid w:val="00090564"/>
    <w:rsid w:val="00093D6C"/>
    <w:rsid w:val="0009438F"/>
    <w:rsid w:val="00096D07"/>
    <w:rsid w:val="000A1725"/>
    <w:rsid w:val="000A1F60"/>
    <w:rsid w:val="000A20D2"/>
    <w:rsid w:val="000A25C6"/>
    <w:rsid w:val="000A2909"/>
    <w:rsid w:val="000A2A00"/>
    <w:rsid w:val="000A33A3"/>
    <w:rsid w:val="000A5943"/>
    <w:rsid w:val="000A5D4C"/>
    <w:rsid w:val="000A6CB0"/>
    <w:rsid w:val="000B0CB7"/>
    <w:rsid w:val="000B1263"/>
    <w:rsid w:val="000B551A"/>
    <w:rsid w:val="000B7A1A"/>
    <w:rsid w:val="000C2646"/>
    <w:rsid w:val="000C3645"/>
    <w:rsid w:val="000C53C8"/>
    <w:rsid w:val="000C5B64"/>
    <w:rsid w:val="000C63A5"/>
    <w:rsid w:val="000C777F"/>
    <w:rsid w:val="000C7B4D"/>
    <w:rsid w:val="000D1320"/>
    <w:rsid w:val="000D139B"/>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6DD"/>
    <w:rsid w:val="00115F68"/>
    <w:rsid w:val="00116206"/>
    <w:rsid w:val="00121644"/>
    <w:rsid w:val="00121F4C"/>
    <w:rsid w:val="00123952"/>
    <w:rsid w:val="00124B46"/>
    <w:rsid w:val="00133246"/>
    <w:rsid w:val="00133263"/>
    <w:rsid w:val="00133F28"/>
    <w:rsid w:val="0013484F"/>
    <w:rsid w:val="00134D0E"/>
    <w:rsid w:val="001350D0"/>
    <w:rsid w:val="00145854"/>
    <w:rsid w:val="00147FFE"/>
    <w:rsid w:val="00152B14"/>
    <w:rsid w:val="001536B7"/>
    <w:rsid w:val="001539CC"/>
    <w:rsid w:val="0015580C"/>
    <w:rsid w:val="00155E91"/>
    <w:rsid w:val="0016095A"/>
    <w:rsid w:val="00163136"/>
    <w:rsid w:val="00163F91"/>
    <w:rsid w:val="001659B2"/>
    <w:rsid w:val="00165BB5"/>
    <w:rsid w:val="00167330"/>
    <w:rsid w:val="00167386"/>
    <w:rsid w:val="001726C1"/>
    <w:rsid w:val="0017273D"/>
    <w:rsid w:val="0017304B"/>
    <w:rsid w:val="00175177"/>
    <w:rsid w:val="00175959"/>
    <w:rsid w:val="00176C7C"/>
    <w:rsid w:val="0017742B"/>
    <w:rsid w:val="00180260"/>
    <w:rsid w:val="001805E2"/>
    <w:rsid w:val="0018180F"/>
    <w:rsid w:val="00181BFF"/>
    <w:rsid w:val="00184344"/>
    <w:rsid w:val="00184A6B"/>
    <w:rsid w:val="0018663F"/>
    <w:rsid w:val="00192403"/>
    <w:rsid w:val="0019265E"/>
    <w:rsid w:val="00193D48"/>
    <w:rsid w:val="001940BF"/>
    <w:rsid w:val="001957F1"/>
    <w:rsid w:val="001A25FA"/>
    <w:rsid w:val="001A35BC"/>
    <w:rsid w:val="001A7098"/>
    <w:rsid w:val="001B24E9"/>
    <w:rsid w:val="001B4E49"/>
    <w:rsid w:val="001B5A8D"/>
    <w:rsid w:val="001B692F"/>
    <w:rsid w:val="001B7237"/>
    <w:rsid w:val="001B749A"/>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5B9C"/>
    <w:rsid w:val="002067EE"/>
    <w:rsid w:val="00206CF2"/>
    <w:rsid w:val="00212595"/>
    <w:rsid w:val="00212919"/>
    <w:rsid w:val="0021469A"/>
    <w:rsid w:val="00216421"/>
    <w:rsid w:val="00217178"/>
    <w:rsid w:val="002176F3"/>
    <w:rsid w:val="00227535"/>
    <w:rsid w:val="0023174B"/>
    <w:rsid w:val="0023231D"/>
    <w:rsid w:val="0023529D"/>
    <w:rsid w:val="0023552C"/>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65CB"/>
    <w:rsid w:val="002C04FC"/>
    <w:rsid w:val="002C3088"/>
    <w:rsid w:val="002C4E10"/>
    <w:rsid w:val="002C5D87"/>
    <w:rsid w:val="002C623A"/>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422"/>
    <w:rsid w:val="00305F22"/>
    <w:rsid w:val="003065EF"/>
    <w:rsid w:val="0030754F"/>
    <w:rsid w:val="003077BF"/>
    <w:rsid w:val="00310AB0"/>
    <w:rsid w:val="003140AF"/>
    <w:rsid w:val="003140EC"/>
    <w:rsid w:val="003142D5"/>
    <w:rsid w:val="0031642F"/>
    <w:rsid w:val="00317820"/>
    <w:rsid w:val="00320D8E"/>
    <w:rsid w:val="00322B56"/>
    <w:rsid w:val="00326B76"/>
    <w:rsid w:val="0033337E"/>
    <w:rsid w:val="003334D5"/>
    <w:rsid w:val="00334689"/>
    <w:rsid w:val="003365D8"/>
    <w:rsid w:val="00336F2F"/>
    <w:rsid w:val="00337348"/>
    <w:rsid w:val="00337C93"/>
    <w:rsid w:val="00340B98"/>
    <w:rsid w:val="00341291"/>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9F9"/>
    <w:rsid w:val="00371027"/>
    <w:rsid w:val="003726CE"/>
    <w:rsid w:val="003748F0"/>
    <w:rsid w:val="00380AF8"/>
    <w:rsid w:val="00380F06"/>
    <w:rsid w:val="0038248F"/>
    <w:rsid w:val="003839C6"/>
    <w:rsid w:val="00386300"/>
    <w:rsid w:val="00386368"/>
    <w:rsid w:val="003901AC"/>
    <w:rsid w:val="00392977"/>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39CA"/>
    <w:rsid w:val="003F423A"/>
    <w:rsid w:val="003F426D"/>
    <w:rsid w:val="003F58E2"/>
    <w:rsid w:val="0040036B"/>
    <w:rsid w:val="0040211C"/>
    <w:rsid w:val="00404F83"/>
    <w:rsid w:val="00405F77"/>
    <w:rsid w:val="004076F6"/>
    <w:rsid w:val="0041108B"/>
    <w:rsid w:val="00412703"/>
    <w:rsid w:val="00413277"/>
    <w:rsid w:val="0041522D"/>
    <w:rsid w:val="004219B3"/>
    <w:rsid w:val="00421FCD"/>
    <w:rsid w:val="00422789"/>
    <w:rsid w:val="00426521"/>
    <w:rsid w:val="00426C39"/>
    <w:rsid w:val="00431F3C"/>
    <w:rsid w:val="00432AC4"/>
    <w:rsid w:val="00433F2D"/>
    <w:rsid w:val="0043646A"/>
    <w:rsid w:val="004369AE"/>
    <w:rsid w:val="00436E76"/>
    <w:rsid w:val="00437606"/>
    <w:rsid w:val="00442228"/>
    <w:rsid w:val="004427FF"/>
    <w:rsid w:val="00443D6C"/>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20B7"/>
    <w:rsid w:val="00484CEF"/>
    <w:rsid w:val="00487860"/>
    <w:rsid w:val="004901EE"/>
    <w:rsid w:val="00491FDE"/>
    <w:rsid w:val="00492A4E"/>
    <w:rsid w:val="0049407E"/>
    <w:rsid w:val="004960F6"/>
    <w:rsid w:val="00496383"/>
    <w:rsid w:val="004A076F"/>
    <w:rsid w:val="004A3737"/>
    <w:rsid w:val="004A4A82"/>
    <w:rsid w:val="004A5236"/>
    <w:rsid w:val="004A5F51"/>
    <w:rsid w:val="004A777D"/>
    <w:rsid w:val="004B1C73"/>
    <w:rsid w:val="004B3429"/>
    <w:rsid w:val="004B3E36"/>
    <w:rsid w:val="004B5A11"/>
    <w:rsid w:val="004B6450"/>
    <w:rsid w:val="004B67A5"/>
    <w:rsid w:val="004C04E4"/>
    <w:rsid w:val="004C1B27"/>
    <w:rsid w:val="004C2D39"/>
    <w:rsid w:val="004C437C"/>
    <w:rsid w:val="004C6718"/>
    <w:rsid w:val="004C71CB"/>
    <w:rsid w:val="004D45B4"/>
    <w:rsid w:val="004D5F69"/>
    <w:rsid w:val="004E29B4"/>
    <w:rsid w:val="004E67B5"/>
    <w:rsid w:val="004E72FC"/>
    <w:rsid w:val="004F0AF8"/>
    <w:rsid w:val="004F0BF8"/>
    <w:rsid w:val="004F1EB2"/>
    <w:rsid w:val="004F67AD"/>
    <w:rsid w:val="00500517"/>
    <w:rsid w:val="005008BF"/>
    <w:rsid w:val="005016D5"/>
    <w:rsid w:val="0050206C"/>
    <w:rsid w:val="00502161"/>
    <w:rsid w:val="00503721"/>
    <w:rsid w:val="00503C13"/>
    <w:rsid w:val="00505696"/>
    <w:rsid w:val="005079A6"/>
    <w:rsid w:val="005136A5"/>
    <w:rsid w:val="005142BF"/>
    <w:rsid w:val="00515C7C"/>
    <w:rsid w:val="005162DE"/>
    <w:rsid w:val="00516BC5"/>
    <w:rsid w:val="00516E2F"/>
    <w:rsid w:val="00517032"/>
    <w:rsid w:val="0052012E"/>
    <w:rsid w:val="00520532"/>
    <w:rsid w:val="00521A89"/>
    <w:rsid w:val="00523CCE"/>
    <w:rsid w:val="0052444F"/>
    <w:rsid w:val="00524F03"/>
    <w:rsid w:val="00525469"/>
    <w:rsid w:val="0053011D"/>
    <w:rsid w:val="00530F38"/>
    <w:rsid w:val="0053146D"/>
    <w:rsid w:val="005369EE"/>
    <w:rsid w:val="005377ED"/>
    <w:rsid w:val="00544756"/>
    <w:rsid w:val="005450E2"/>
    <w:rsid w:val="00545577"/>
    <w:rsid w:val="005466EF"/>
    <w:rsid w:val="00552AF8"/>
    <w:rsid w:val="00554A13"/>
    <w:rsid w:val="00560D1E"/>
    <w:rsid w:val="00562E5F"/>
    <w:rsid w:val="00563077"/>
    <w:rsid w:val="00565C12"/>
    <w:rsid w:val="00567DE0"/>
    <w:rsid w:val="00570235"/>
    <w:rsid w:val="005727A8"/>
    <w:rsid w:val="005729FC"/>
    <w:rsid w:val="00574111"/>
    <w:rsid w:val="00574A6B"/>
    <w:rsid w:val="00576140"/>
    <w:rsid w:val="005821E4"/>
    <w:rsid w:val="005866CB"/>
    <w:rsid w:val="00586A55"/>
    <w:rsid w:val="00587DC9"/>
    <w:rsid w:val="00591622"/>
    <w:rsid w:val="00592E04"/>
    <w:rsid w:val="00595777"/>
    <w:rsid w:val="005960C0"/>
    <w:rsid w:val="00597B0E"/>
    <w:rsid w:val="005A07F3"/>
    <w:rsid w:val="005A2116"/>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223"/>
    <w:rsid w:val="005D0FAD"/>
    <w:rsid w:val="005D14C8"/>
    <w:rsid w:val="005D4774"/>
    <w:rsid w:val="005D743F"/>
    <w:rsid w:val="005D75BA"/>
    <w:rsid w:val="005E056D"/>
    <w:rsid w:val="005E2E5A"/>
    <w:rsid w:val="005E6305"/>
    <w:rsid w:val="005F2F57"/>
    <w:rsid w:val="005F4272"/>
    <w:rsid w:val="005F527A"/>
    <w:rsid w:val="005F5293"/>
    <w:rsid w:val="005F5E79"/>
    <w:rsid w:val="005F60FF"/>
    <w:rsid w:val="006031B6"/>
    <w:rsid w:val="00603268"/>
    <w:rsid w:val="00603B5B"/>
    <w:rsid w:val="006118FD"/>
    <w:rsid w:val="0061398F"/>
    <w:rsid w:val="00613B45"/>
    <w:rsid w:val="00616EC2"/>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4FD0"/>
    <w:rsid w:val="00647A37"/>
    <w:rsid w:val="006505B7"/>
    <w:rsid w:val="00651D73"/>
    <w:rsid w:val="00652115"/>
    <w:rsid w:val="0065310A"/>
    <w:rsid w:val="00654181"/>
    <w:rsid w:val="00654ECC"/>
    <w:rsid w:val="00661315"/>
    <w:rsid w:val="00664936"/>
    <w:rsid w:val="0066700D"/>
    <w:rsid w:val="00667D7D"/>
    <w:rsid w:val="00671BEC"/>
    <w:rsid w:val="00672E7F"/>
    <w:rsid w:val="00673653"/>
    <w:rsid w:val="006737F8"/>
    <w:rsid w:val="006753B9"/>
    <w:rsid w:val="0068085D"/>
    <w:rsid w:val="006811F2"/>
    <w:rsid w:val="00681EDE"/>
    <w:rsid w:val="0068736E"/>
    <w:rsid w:val="006877D8"/>
    <w:rsid w:val="0068788B"/>
    <w:rsid w:val="006953DA"/>
    <w:rsid w:val="00696560"/>
    <w:rsid w:val="00697371"/>
    <w:rsid w:val="00697B91"/>
    <w:rsid w:val="006A3912"/>
    <w:rsid w:val="006A54A6"/>
    <w:rsid w:val="006A61F9"/>
    <w:rsid w:val="006A6264"/>
    <w:rsid w:val="006A6890"/>
    <w:rsid w:val="006B036C"/>
    <w:rsid w:val="006B4ECF"/>
    <w:rsid w:val="006B6008"/>
    <w:rsid w:val="006B7CD4"/>
    <w:rsid w:val="006C08A7"/>
    <w:rsid w:val="006C204D"/>
    <w:rsid w:val="006C3AE4"/>
    <w:rsid w:val="006C5C25"/>
    <w:rsid w:val="006D05DF"/>
    <w:rsid w:val="006D0753"/>
    <w:rsid w:val="006D0959"/>
    <w:rsid w:val="006D0C37"/>
    <w:rsid w:val="006D6B80"/>
    <w:rsid w:val="006D7081"/>
    <w:rsid w:val="006D75A6"/>
    <w:rsid w:val="006D7BB5"/>
    <w:rsid w:val="006E09E2"/>
    <w:rsid w:val="006E0CC9"/>
    <w:rsid w:val="006E1B44"/>
    <w:rsid w:val="006E248E"/>
    <w:rsid w:val="006E2B67"/>
    <w:rsid w:val="006E57EE"/>
    <w:rsid w:val="006E6CF9"/>
    <w:rsid w:val="006F2FD1"/>
    <w:rsid w:val="006F32A6"/>
    <w:rsid w:val="006F4B01"/>
    <w:rsid w:val="00706007"/>
    <w:rsid w:val="00712417"/>
    <w:rsid w:val="00712AD8"/>
    <w:rsid w:val="00716901"/>
    <w:rsid w:val="0072151A"/>
    <w:rsid w:val="007219A3"/>
    <w:rsid w:val="00723747"/>
    <w:rsid w:val="007255A2"/>
    <w:rsid w:val="00736D88"/>
    <w:rsid w:val="00740C98"/>
    <w:rsid w:val="00744CE4"/>
    <w:rsid w:val="0074523B"/>
    <w:rsid w:val="0074539A"/>
    <w:rsid w:val="0074737D"/>
    <w:rsid w:val="00747446"/>
    <w:rsid w:val="00747BB0"/>
    <w:rsid w:val="00747E7D"/>
    <w:rsid w:val="00751256"/>
    <w:rsid w:val="00751AEA"/>
    <w:rsid w:val="007541ED"/>
    <w:rsid w:val="00756D85"/>
    <w:rsid w:val="007605FC"/>
    <w:rsid w:val="00762466"/>
    <w:rsid w:val="0077220C"/>
    <w:rsid w:val="007744CC"/>
    <w:rsid w:val="00774776"/>
    <w:rsid w:val="007762AC"/>
    <w:rsid w:val="00776BD1"/>
    <w:rsid w:val="0077711C"/>
    <w:rsid w:val="007778E4"/>
    <w:rsid w:val="00780CB3"/>
    <w:rsid w:val="007836F5"/>
    <w:rsid w:val="007839D3"/>
    <w:rsid w:val="00785A9E"/>
    <w:rsid w:val="00791FB7"/>
    <w:rsid w:val="007925F1"/>
    <w:rsid w:val="00792F29"/>
    <w:rsid w:val="00793C0E"/>
    <w:rsid w:val="007946F9"/>
    <w:rsid w:val="00794E96"/>
    <w:rsid w:val="007A0E00"/>
    <w:rsid w:val="007A1E7B"/>
    <w:rsid w:val="007A24C2"/>
    <w:rsid w:val="007A31ED"/>
    <w:rsid w:val="007A4A05"/>
    <w:rsid w:val="007A55FF"/>
    <w:rsid w:val="007B0B22"/>
    <w:rsid w:val="007B15AC"/>
    <w:rsid w:val="007B2136"/>
    <w:rsid w:val="007B2A7A"/>
    <w:rsid w:val="007B4C84"/>
    <w:rsid w:val="007C4A83"/>
    <w:rsid w:val="007C5CC9"/>
    <w:rsid w:val="007C78ED"/>
    <w:rsid w:val="007D32AF"/>
    <w:rsid w:val="007D401D"/>
    <w:rsid w:val="007D4AD9"/>
    <w:rsid w:val="007E063B"/>
    <w:rsid w:val="007E2EC1"/>
    <w:rsid w:val="007E7EB3"/>
    <w:rsid w:val="007F474C"/>
    <w:rsid w:val="007F78EF"/>
    <w:rsid w:val="007F7932"/>
    <w:rsid w:val="008012C5"/>
    <w:rsid w:val="00806667"/>
    <w:rsid w:val="0081231E"/>
    <w:rsid w:val="00814010"/>
    <w:rsid w:val="0081603A"/>
    <w:rsid w:val="0081695B"/>
    <w:rsid w:val="00816D69"/>
    <w:rsid w:val="00816DDF"/>
    <w:rsid w:val="00817E7B"/>
    <w:rsid w:val="008207EB"/>
    <w:rsid w:val="00821723"/>
    <w:rsid w:val="0082437D"/>
    <w:rsid w:val="00825124"/>
    <w:rsid w:val="0082535D"/>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76763"/>
    <w:rsid w:val="0087712A"/>
    <w:rsid w:val="008827CF"/>
    <w:rsid w:val="00884B48"/>
    <w:rsid w:val="00887E0E"/>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703B"/>
    <w:rsid w:val="008B71B5"/>
    <w:rsid w:val="008C0134"/>
    <w:rsid w:val="008C0498"/>
    <w:rsid w:val="008C20E9"/>
    <w:rsid w:val="008C266F"/>
    <w:rsid w:val="008C287C"/>
    <w:rsid w:val="008C2C4A"/>
    <w:rsid w:val="008C3884"/>
    <w:rsid w:val="008C411C"/>
    <w:rsid w:val="008D3027"/>
    <w:rsid w:val="008D37BB"/>
    <w:rsid w:val="008D4B49"/>
    <w:rsid w:val="008D5974"/>
    <w:rsid w:val="008D7E1D"/>
    <w:rsid w:val="008E1705"/>
    <w:rsid w:val="008E376D"/>
    <w:rsid w:val="008E391B"/>
    <w:rsid w:val="008E52EB"/>
    <w:rsid w:val="008E599C"/>
    <w:rsid w:val="008E6B2B"/>
    <w:rsid w:val="008E6C12"/>
    <w:rsid w:val="008E6E47"/>
    <w:rsid w:val="008F0EF5"/>
    <w:rsid w:val="008F2AB2"/>
    <w:rsid w:val="008F46E3"/>
    <w:rsid w:val="008F663E"/>
    <w:rsid w:val="008F7DF1"/>
    <w:rsid w:val="0090119B"/>
    <w:rsid w:val="00906F18"/>
    <w:rsid w:val="0091173B"/>
    <w:rsid w:val="0091278A"/>
    <w:rsid w:val="00916997"/>
    <w:rsid w:val="0092105D"/>
    <w:rsid w:val="00921075"/>
    <w:rsid w:val="00921FC7"/>
    <w:rsid w:val="00924712"/>
    <w:rsid w:val="00925AC4"/>
    <w:rsid w:val="00925EB0"/>
    <w:rsid w:val="00926B32"/>
    <w:rsid w:val="009276C7"/>
    <w:rsid w:val="009301E3"/>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70E0B"/>
    <w:rsid w:val="00973D8A"/>
    <w:rsid w:val="00974BF6"/>
    <w:rsid w:val="009751A1"/>
    <w:rsid w:val="00975A4E"/>
    <w:rsid w:val="00976ED6"/>
    <w:rsid w:val="00982AB4"/>
    <w:rsid w:val="009831C0"/>
    <w:rsid w:val="0098321A"/>
    <w:rsid w:val="00983D9E"/>
    <w:rsid w:val="00984F2F"/>
    <w:rsid w:val="009856BF"/>
    <w:rsid w:val="00986228"/>
    <w:rsid w:val="0099130E"/>
    <w:rsid w:val="00991803"/>
    <w:rsid w:val="009933FC"/>
    <w:rsid w:val="00995D81"/>
    <w:rsid w:val="009A469B"/>
    <w:rsid w:val="009A4963"/>
    <w:rsid w:val="009A56DF"/>
    <w:rsid w:val="009A6AF9"/>
    <w:rsid w:val="009B2AF9"/>
    <w:rsid w:val="009B4D8D"/>
    <w:rsid w:val="009C3BC4"/>
    <w:rsid w:val="009C702B"/>
    <w:rsid w:val="009D1F20"/>
    <w:rsid w:val="009D5052"/>
    <w:rsid w:val="009D7533"/>
    <w:rsid w:val="009D7980"/>
    <w:rsid w:val="009E00BF"/>
    <w:rsid w:val="009E2BCB"/>
    <w:rsid w:val="009E52E5"/>
    <w:rsid w:val="009E610B"/>
    <w:rsid w:val="009E674F"/>
    <w:rsid w:val="009E6B25"/>
    <w:rsid w:val="009E7547"/>
    <w:rsid w:val="009F0921"/>
    <w:rsid w:val="009F29D4"/>
    <w:rsid w:val="009F6F49"/>
    <w:rsid w:val="00A00010"/>
    <w:rsid w:val="00A00C29"/>
    <w:rsid w:val="00A02993"/>
    <w:rsid w:val="00A03BCD"/>
    <w:rsid w:val="00A054DB"/>
    <w:rsid w:val="00A06276"/>
    <w:rsid w:val="00A10AE0"/>
    <w:rsid w:val="00A10B97"/>
    <w:rsid w:val="00A12CC2"/>
    <w:rsid w:val="00A12EFE"/>
    <w:rsid w:val="00A16B4B"/>
    <w:rsid w:val="00A174ED"/>
    <w:rsid w:val="00A21F91"/>
    <w:rsid w:val="00A23B3A"/>
    <w:rsid w:val="00A27078"/>
    <w:rsid w:val="00A27159"/>
    <w:rsid w:val="00A27FCF"/>
    <w:rsid w:val="00A30B99"/>
    <w:rsid w:val="00A30E02"/>
    <w:rsid w:val="00A317A4"/>
    <w:rsid w:val="00A319AA"/>
    <w:rsid w:val="00A37185"/>
    <w:rsid w:val="00A41940"/>
    <w:rsid w:val="00A41C43"/>
    <w:rsid w:val="00A41EE8"/>
    <w:rsid w:val="00A476D3"/>
    <w:rsid w:val="00A50EF1"/>
    <w:rsid w:val="00A528DB"/>
    <w:rsid w:val="00A609E2"/>
    <w:rsid w:val="00A60A7A"/>
    <w:rsid w:val="00A61C0F"/>
    <w:rsid w:val="00A663C6"/>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745B"/>
    <w:rsid w:val="00B23B2B"/>
    <w:rsid w:val="00B250E9"/>
    <w:rsid w:val="00B27F16"/>
    <w:rsid w:val="00B3403A"/>
    <w:rsid w:val="00B35613"/>
    <w:rsid w:val="00B35EF0"/>
    <w:rsid w:val="00B36CD0"/>
    <w:rsid w:val="00B37DB9"/>
    <w:rsid w:val="00B4209C"/>
    <w:rsid w:val="00B45393"/>
    <w:rsid w:val="00B45A2D"/>
    <w:rsid w:val="00B46CD3"/>
    <w:rsid w:val="00B47646"/>
    <w:rsid w:val="00B51B10"/>
    <w:rsid w:val="00B52230"/>
    <w:rsid w:val="00B544AB"/>
    <w:rsid w:val="00B54867"/>
    <w:rsid w:val="00B55763"/>
    <w:rsid w:val="00B5666B"/>
    <w:rsid w:val="00B57ABD"/>
    <w:rsid w:val="00B60AC4"/>
    <w:rsid w:val="00B6186F"/>
    <w:rsid w:val="00B61A4E"/>
    <w:rsid w:val="00B63589"/>
    <w:rsid w:val="00B63BEB"/>
    <w:rsid w:val="00B6495D"/>
    <w:rsid w:val="00B6654C"/>
    <w:rsid w:val="00B668D3"/>
    <w:rsid w:val="00B66CFB"/>
    <w:rsid w:val="00B67941"/>
    <w:rsid w:val="00B7190B"/>
    <w:rsid w:val="00B71D29"/>
    <w:rsid w:val="00B73EAB"/>
    <w:rsid w:val="00B8088B"/>
    <w:rsid w:val="00B85E71"/>
    <w:rsid w:val="00B879CF"/>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F59"/>
    <w:rsid w:val="00BC34E2"/>
    <w:rsid w:val="00BC5CAC"/>
    <w:rsid w:val="00BC78AF"/>
    <w:rsid w:val="00BD0480"/>
    <w:rsid w:val="00BD0523"/>
    <w:rsid w:val="00BD05FD"/>
    <w:rsid w:val="00BD1364"/>
    <w:rsid w:val="00BD321B"/>
    <w:rsid w:val="00BD3FAF"/>
    <w:rsid w:val="00BD4A09"/>
    <w:rsid w:val="00BD57FF"/>
    <w:rsid w:val="00BE05B0"/>
    <w:rsid w:val="00BE35F1"/>
    <w:rsid w:val="00BE3FFF"/>
    <w:rsid w:val="00BE4033"/>
    <w:rsid w:val="00BE569A"/>
    <w:rsid w:val="00BE6240"/>
    <w:rsid w:val="00BE676B"/>
    <w:rsid w:val="00BE76F1"/>
    <w:rsid w:val="00BF0867"/>
    <w:rsid w:val="00BF1B84"/>
    <w:rsid w:val="00BF3355"/>
    <w:rsid w:val="00BF383A"/>
    <w:rsid w:val="00BF6BA5"/>
    <w:rsid w:val="00BF7D04"/>
    <w:rsid w:val="00C005BD"/>
    <w:rsid w:val="00C0066B"/>
    <w:rsid w:val="00C007D6"/>
    <w:rsid w:val="00C010FF"/>
    <w:rsid w:val="00C02BAD"/>
    <w:rsid w:val="00C03F83"/>
    <w:rsid w:val="00C05CE3"/>
    <w:rsid w:val="00C05EDA"/>
    <w:rsid w:val="00C0607F"/>
    <w:rsid w:val="00C06A97"/>
    <w:rsid w:val="00C16C72"/>
    <w:rsid w:val="00C17BA4"/>
    <w:rsid w:val="00C23E8F"/>
    <w:rsid w:val="00C24DA7"/>
    <w:rsid w:val="00C25B90"/>
    <w:rsid w:val="00C26C86"/>
    <w:rsid w:val="00C31765"/>
    <w:rsid w:val="00C34E83"/>
    <w:rsid w:val="00C4104B"/>
    <w:rsid w:val="00C41632"/>
    <w:rsid w:val="00C41CD9"/>
    <w:rsid w:val="00C44583"/>
    <w:rsid w:val="00C45CE4"/>
    <w:rsid w:val="00C45E85"/>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6FE7"/>
    <w:rsid w:val="00C87683"/>
    <w:rsid w:val="00C91A4C"/>
    <w:rsid w:val="00C92EAA"/>
    <w:rsid w:val="00C93019"/>
    <w:rsid w:val="00CA03C2"/>
    <w:rsid w:val="00CA1758"/>
    <w:rsid w:val="00CA6019"/>
    <w:rsid w:val="00CA614E"/>
    <w:rsid w:val="00CA6A56"/>
    <w:rsid w:val="00CA6AC7"/>
    <w:rsid w:val="00CB2680"/>
    <w:rsid w:val="00CB33BD"/>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ADC"/>
    <w:rsid w:val="00D054A4"/>
    <w:rsid w:val="00D05B94"/>
    <w:rsid w:val="00D05C3A"/>
    <w:rsid w:val="00D06331"/>
    <w:rsid w:val="00D10FA6"/>
    <w:rsid w:val="00D12223"/>
    <w:rsid w:val="00D12A62"/>
    <w:rsid w:val="00D12DE7"/>
    <w:rsid w:val="00D1308D"/>
    <w:rsid w:val="00D130F0"/>
    <w:rsid w:val="00D1394F"/>
    <w:rsid w:val="00D14D5E"/>
    <w:rsid w:val="00D15D5B"/>
    <w:rsid w:val="00D17846"/>
    <w:rsid w:val="00D17B7A"/>
    <w:rsid w:val="00D24A2B"/>
    <w:rsid w:val="00D24A36"/>
    <w:rsid w:val="00D25E6A"/>
    <w:rsid w:val="00D336FE"/>
    <w:rsid w:val="00D34978"/>
    <w:rsid w:val="00D34F35"/>
    <w:rsid w:val="00D400BE"/>
    <w:rsid w:val="00D42150"/>
    <w:rsid w:val="00D50438"/>
    <w:rsid w:val="00D50733"/>
    <w:rsid w:val="00D51306"/>
    <w:rsid w:val="00D51549"/>
    <w:rsid w:val="00D547C2"/>
    <w:rsid w:val="00D612E4"/>
    <w:rsid w:val="00D65265"/>
    <w:rsid w:val="00D66235"/>
    <w:rsid w:val="00D7005F"/>
    <w:rsid w:val="00D715D4"/>
    <w:rsid w:val="00D73612"/>
    <w:rsid w:val="00D73BF9"/>
    <w:rsid w:val="00D74C52"/>
    <w:rsid w:val="00D76455"/>
    <w:rsid w:val="00D830B3"/>
    <w:rsid w:val="00D850BD"/>
    <w:rsid w:val="00D90ABD"/>
    <w:rsid w:val="00D93162"/>
    <w:rsid w:val="00D94694"/>
    <w:rsid w:val="00D94BE7"/>
    <w:rsid w:val="00D94C21"/>
    <w:rsid w:val="00D94EE2"/>
    <w:rsid w:val="00D970D6"/>
    <w:rsid w:val="00DA0866"/>
    <w:rsid w:val="00DA25E8"/>
    <w:rsid w:val="00DA3B1F"/>
    <w:rsid w:val="00DA62A6"/>
    <w:rsid w:val="00DA6D64"/>
    <w:rsid w:val="00DB0DAE"/>
    <w:rsid w:val="00DB1CC3"/>
    <w:rsid w:val="00DB1EFE"/>
    <w:rsid w:val="00DB3CC7"/>
    <w:rsid w:val="00DB5847"/>
    <w:rsid w:val="00DB5CD2"/>
    <w:rsid w:val="00DB6684"/>
    <w:rsid w:val="00DB68EC"/>
    <w:rsid w:val="00DB6917"/>
    <w:rsid w:val="00DB7E4C"/>
    <w:rsid w:val="00DC28BB"/>
    <w:rsid w:val="00DC50E1"/>
    <w:rsid w:val="00DC58D0"/>
    <w:rsid w:val="00DC60D6"/>
    <w:rsid w:val="00DC660E"/>
    <w:rsid w:val="00DC685F"/>
    <w:rsid w:val="00DC79A1"/>
    <w:rsid w:val="00DC7C05"/>
    <w:rsid w:val="00DD0AAF"/>
    <w:rsid w:val="00DD10E5"/>
    <w:rsid w:val="00DD257D"/>
    <w:rsid w:val="00DD4262"/>
    <w:rsid w:val="00DD46C1"/>
    <w:rsid w:val="00DD494C"/>
    <w:rsid w:val="00DE0457"/>
    <w:rsid w:val="00DE211C"/>
    <w:rsid w:val="00DE2C43"/>
    <w:rsid w:val="00DE33A6"/>
    <w:rsid w:val="00DE36A9"/>
    <w:rsid w:val="00DE4A61"/>
    <w:rsid w:val="00DE611B"/>
    <w:rsid w:val="00DF0050"/>
    <w:rsid w:val="00DF1A28"/>
    <w:rsid w:val="00DF297A"/>
    <w:rsid w:val="00DF3C0C"/>
    <w:rsid w:val="00DF666C"/>
    <w:rsid w:val="00E0139B"/>
    <w:rsid w:val="00E101C1"/>
    <w:rsid w:val="00E124AB"/>
    <w:rsid w:val="00E129CB"/>
    <w:rsid w:val="00E17E94"/>
    <w:rsid w:val="00E25B1C"/>
    <w:rsid w:val="00E26D32"/>
    <w:rsid w:val="00E31002"/>
    <w:rsid w:val="00E32D05"/>
    <w:rsid w:val="00E335FD"/>
    <w:rsid w:val="00E40CB8"/>
    <w:rsid w:val="00E428EA"/>
    <w:rsid w:val="00E43C92"/>
    <w:rsid w:val="00E50155"/>
    <w:rsid w:val="00E51019"/>
    <w:rsid w:val="00E51617"/>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665C"/>
    <w:rsid w:val="00E81890"/>
    <w:rsid w:val="00E912FB"/>
    <w:rsid w:val="00E91EF8"/>
    <w:rsid w:val="00E92328"/>
    <w:rsid w:val="00E95A16"/>
    <w:rsid w:val="00E97122"/>
    <w:rsid w:val="00EA08D9"/>
    <w:rsid w:val="00EA09DC"/>
    <w:rsid w:val="00EA1921"/>
    <w:rsid w:val="00EA49B0"/>
    <w:rsid w:val="00EA6428"/>
    <w:rsid w:val="00EB5152"/>
    <w:rsid w:val="00EB53CF"/>
    <w:rsid w:val="00EB609B"/>
    <w:rsid w:val="00EB6250"/>
    <w:rsid w:val="00EC2521"/>
    <w:rsid w:val="00EC30DD"/>
    <w:rsid w:val="00EC3F13"/>
    <w:rsid w:val="00EC4958"/>
    <w:rsid w:val="00EC64D0"/>
    <w:rsid w:val="00EC70BE"/>
    <w:rsid w:val="00ED75DC"/>
    <w:rsid w:val="00ED77D1"/>
    <w:rsid w:val="00EE0486"/>
    <w:rsid w:val="00EE261F"/>
    <w:rsid w:val="00EE6AC7"/>
    <w:rsid w:val="00EE7D2B"/>
    <w:rsid w:val="00EE7DF5"/>
    <w:rsid w:val="00EF1065"/>
    <w:rsid w:val="00EF34BE"/>
    <w:rsid w:val="00EF51B0"/>
    <w:rsid w:val="00EF606A"/>
    <w:rsid w:val="00EF7F31"/>
    <w:rsid w:val="00F02AF0"/>
    <w:rsid w:val="00F03389"/>
    <w:rsid w:val="00F053C9"/>
    <w:rsid w:val="00F06929"/>
    <w:rsid w:val="00F06B7D"/>
    <w:rsid w:val="00F07970"/>
    <w:rsid w:val="00F07B53"/>
    <w:rsid w:val="00F1337A"/>
    <w:rsid w:val="00F152A4"/>
    <w:rsid w:val="00F15332"/>
    <w:rsid w:val="00F15F8E"/>
    <w:rsid w:val="00F176FA"/>
    <w:rsid w:val="00F17BBB"/>
    <w:rsid w:val="00F22186"/>
    <w:rsid w:val="00F23DB3"/>
    <w:rsid w:val="00F30D14"/>
    <w:rsid w:val="00F31B6D"/>
    <w:rsid w:val="00F31CDC"/>
    <w:rsid w:val="00F31DC9"/>
    <w:rsid w:val="00F36946"/>
    <w:rsid w:val="00F41AAC"/>
    <w:rsid w:val="00F43EB7"/>
    <w:rsid w:val="00F443AF"/>
    <w:rsid w:val="00F469A9"/>
    <w:rsid w:val="00F47B94"/>
    <w:rsid w:val="00F50D46"/>
    <w:rsid w:val="00F53638"/>
    <w:rsid w:val="00F54A05"/>
    <w:rsid w:val="00F562C0"/>
    <w:rsid w:val="00F57424"/>
    <w:rsid w:val="00F60947"/>
    <w:rsid w:val="00F62355"/>
    <w:rsid w:val="00F649FB"/>
    <w:rsid w:val="00F657C8"/>
    <w:rsid w:val="00F676D3"/>
    <w:rsid w:val="00F677FC"/>
    <w:rsid w:val="00F700BA"/>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13A9"/>
    <w:rsid w:val="00F9643E"/>
    <w:rsid w:val="00F9708A"/>
    <w:rsid w:val="00F9761D"/>
    <w:rsid w:val="00FA1BA3"/>
    <w:rsid w:val="00FA24D8"/>
    <w:rsid w:val="00FA3962"/>
    <w:rsid w:val="00FA3BD0"/>
    <w:rsid w:val="00FA4868"/>
    <w:rsid w:val="00FA5EBF"/>
    <w:rsid w:val="00FB07D2"/>
    <w:rsid w:val="00FB2865"/>
    <w:rsid w:val="00FB3A85"/>
    <w:rsid w:val="00FB4127"/>
    <w:rsid w:val="00FC002E"/>
    <w:rsid w:val="00FC0E5A"/>
    <w:rsid w:val="00FC4AAA"/>
    <w:rsid w:val="00FC6C20"/>
    <w:rsid w:val="00FC7037"/>
    <w:rsid w:val="00FD1547"/>
    <w:rsid w:val="00FD43A0"/>
    <w:rsid w:val="00FD6C56"/>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3BBC5"/>
  <w15:docId w15:val="{50E0E45B-E0C9-4436-9546-14EC262A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aliases w:val="Heading 5 - GTI"/>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aliases w:val="Heading 5 - GTI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semiHidden/>
    <w:unhideWhenUsed/>
    <w:rsid w:val="00437606"/>
    <w:rPr>
      <w:rFonts w:ascii="Tahoma" w:hAnsi="Tahoma" w:cs="Tahoma"/>
      <w:sz w:val="16"/>
      <w:szCs w:val="16"/>
    </w:rPr>
  </w:style>
  <w:style w:type="character" w:customStyle="1" w:styleId="BalloonTextChar">
    <w:name w:val="Balloon Text Char"/>
    <w:basedOn w:val="DefaultParagraphFont"/>
    <w:link w:val="BalloonText"/>
    <w:semiHidden/>
    <w:rsid w:val="00437606"/>
    <w:rPr>
      <w:rFonts w:ascii="Tahoma" w:hAnsi="Tahoma" w:cs="Tahoma"/>
      <w:sz w:val="16"/>
      <w:szCs w:val="16"/>
    </w:rPr>
  </w:style>
  <w:style w:type="paragraph" w:styleId="NormalWeb">
    <w:name w:val="Normal (Web)"/>
    <w:basedOn w:val="Normal"/>
    <w:uiPriority w:val="99"/>
    <w:semiHidden/>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uiPriority w:val="99"/>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RecommendationDecision">
    <w:name w:val="Para 2 Recommendation/Decision"/>
    <w:basedOn w:val="Normal"/>
    <w:qFormat/>
    <w:rsid w:val="00DC79A1"/>
    <w:pPr>
      <w:tabs>
        <w:tab w:val="left" w:pos="1701"/>
      </w:tabs>
      <w:spacing w:before="120" w:after="120"/>
      <w:ind w:left="567" w:firstLine="567"/>
      <w:jc w:val="both"/>
    </w:pPr>
    <w:rPr>
      <w:rFonts w:eastAsia="MS Mincho"/>
      <w:sz w:val="22"/>
      <w:lang w:val="en-GB" w:eastAsia="en-US"/>
    </w:rPr>
  </w:style>
  <w:style w:type="character" w:styleId="UnresolvedMention">
    <w:name w:val="Unresolved Mention"/>
    <w:basedOn w:val="DefaultParagraphFont"/>
    <w:uiPriority w:val="99"/>
    <w:semiHidden/>
    <w:unhideWhenUsed/>
    <w:rsid w:val="00595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15/cop-15-dec-23-ar.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bd.int/doc/decisions/cop-15/cop-15-dec-19-ar.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07-ar.pdf" TargetMode="External"/><Relationship Id="rId5" Type="http://schemas.openxmlformats.org/officeDocument/2006/relationships/webSettings" Target="webSettings.xml"/><Relationship Id="rId15" Type="http://schemas.openxmlformats.org/officeDocument/2006/relationships/hyperlink" Target="https://www.cbd.int/meetings/COP-16"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meetings/cop/cop-07/official/cop-07-21-part1-ar.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meetings/cop/cop-07/official/cop-07-21-part1-ar.pdf" TargetMode="External"/><Relationship Id="rId2" Type="http://schemas.openxmlformats.org/officeDocument/2006/relationships/hyperlink" Target="https://www.cbd.int/doc/decisions/cop-14/cop-14-dec-07-ar.pdf" TargetMode="External"/><Relationship Id="rId1" Type="http://schemas.openxmlformats.org/officeDocument/2006/relationships/hyperlink" Target="http://www.swm-programm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583BB-E888-48BB-930F-78D20AD7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1471</Words>
  <Characters>8959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CBD/COP/DEC/16/15</dc:subject>
  <dc:creator>SCBD</dc:creator>
  <cp:lastModifiedBy>Mohamed El Sehemawi</cp:lastModifiedBy>
  <cp:revision>13</cp:revision>
  <cp:lastPrinted>2025-03-13T17:09:00Z</cp:lastPrinted>
  <dcterms:created xsi:type="dcterms:W3CDTF">2025-03-13T15:54:00Z</dcterms:created>
  <dcterms:modified xsi:type="dcterms:W3CDTF">2025-03-13T17:10:00Z</dcterms:modified>
</cp:coreProperties>
</file>