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docMetadata/LabelInfo.xml" ContentType="application/vnd.ms-office.classificationlabel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8"/>
        <w:gridCol w:w="3933"/>
        <w:gridCol w:w="5802"/>
      </w:tblGrid>
      <w:tr w:rsidR="00A96B21" w:rsidRPr="00AA7E59" w:rsidTr="00B60E5F">
        <w:trPr>
          <w:trHeight w:val="851"/>
        </w:trPr>
        <w:tc>
          <w:tcPr>
            <w:tcW w:w="465" w:type="pct"/>
            <w:tcBorders>
              <w:bottom w:val="single" w:sz="8" w:space="0" w:color="auto"/>
            </w:tcBorders>
            <w:vAlign w:val="bottom"/>
          </w:tcPr>
          <w:p w:rsidR="00A96B21" w:rsidRPr="00AA7E59" w:rsidRDefault="00A96B21" w:rsidP="00B60E5F">
            <w:pPr>
              <w:spacing w:after="120"/>
              <w:jc w:val="left"/>
              <w:rPr>
                <w:lang w:val="ru-RU"/>
              </w:rPr>
            </w:pPr>
            <w:bookmarkStart w:id="0" w:name="_Hlk137651738"/>
            <w:r w:rsidRPr="00AA7E59">
              <w:rPr>
                <w:lang w:val="ru-RU" w:eastAsia="fr-FR"/>
              </w:rPr>
              <w:drawing>
                <wp:inline distT="0" distB="0" distL="0" distR="0">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rsidR="00A96B21" w:rsidRPr="00AA7E59" w:rsidRDefault="00356D9B" w:rsidP="00B60E5F">
            <w:pPr>
              <w:spacing w:after="120"/>
              <w:jc w:val="left"/>
              <w:rPr>
                <w:lang w:val="ru-RU"/>
              </w:rPr>
            </w:pPr>
            <w:r w:rsidRPr="00AA7E59">
              <w:rPr>
                <w:lang w:val="ru-RU" w:eastAsia="fr-FR"/>
              </w:rPr>
              <w:drawing>
                <wp:inline distT="0" distB="0" distL="0" distR="0">
                  <wp:extent cx="866775" cy="371475"/>
                  <wp:effectExtent l="0" t="0" r="9525" b="9525"/>
                  <wp:docPr id="4"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2703" w:type="pct"/>
            <w:tcBorders>
              <w:bottom w:val="single" w:sz="8" w:space="0" w:color="auto"/>
            </w:tcBorders>
            <w:vAlign w:val="bottom"/>
          </w:tcPr>
          <w:p w:rsidR="00A96B21" w:rsidRPr="00AA7E59" w:rsidRDefault="0076509B" w:rsidP="00184909">
            <w:pPr>
              <w:spacing w:after="120"/>
              <w:ind w:left="2021"/>
              <w:jc w:val="right"/>
              <w:rPr>
                <w:szCs w:val="22"/>
                <w:lang w:val="ru-RU"/>
              </w:rPr>
            </w:pPr>
            <w:fldSimple w:instr=" DOCPROPERTY Subject \* MERGEFORMAT ">
              <w:r w:rsidRPr="00AA7E59">
                <w:rPr>
                  <w:sz w:val="40"/>
                  <w:szCs w:val="40"/>
                  <w:lang w:val="ru-RU"/>
                </w:rPr>
                <w:t>CBD</w:t>
              </w:r>
              <w:r w:rsidRPr="00AA7E59">
                <w:rPr>
                  <w:sz w:val="22"/>
                  <w:szCs w:val="22"/>
                  <w:lang w:val="ru-RU"/>
                </w:rPr>
                <w:t>/COP/DEC/16/8</w:t>
              </w:r>
            </w:fldSimple>
          </w:p>
        </w:tc>
      </w:tr>
      <w:tr w:rsidR="00A96B21" w:rsidRPr="00AA7E59" w:rsidTr="00B60E5F">
        <w:tc>
          <w:tcPr>
            <w:tcW w:w="2297" w:type="pct"/>
            <w:gridSpan w:val="2"/>
            <w:tcBorders>
              <w:top w:val="single" w:sz="8" w:space="0" w:color="auto"/>
              <w:bottom w:val="single" w:sz="12" w:space="0" w:color="auto"/>
            </w:tcBorders>
          </w:tcPr>
          <w:p w:rsidR="00A96B21" w:rsidRPr="00AA7E59" w:rsidRDefault="00356D9B" w:rsidP="00B60E5F">
            <w:pPr>
              <w:pStyle w:val="Cornernotation"/>
              <w:suppressLineNumbers/>
              <w:suppressAutoHyphens/>
              <w:spacing w:before="120" w:after="120"/>
              <w:ind w:left="0" w:right="0" w:firstLine="0"/>
              <w:rPr>
                <w:lang w:val="ru-RU"/>
              </w:rPr>
            </w:pPr>
            <w:r w:rsidRPr="00AA7E59">
              <w:rPr>
                <w:b w:val="0"/>
                <w:bCs/>
                <w:lang w:val="ru-RU" w:eastAsia="fr-FR"/>
              </w:rPr>
              <w:drawing>
                <wp:inline distT="0" distB="0" distL="0" distR="0">
                  <wp:extent cx="2545690" cy="1055304"/>
                  <wp:effectExtent l="0" t="0" r="762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8092" cy="1056300"/>
                          </a:xfrm>
                          <a:prstGeom prst="rect">
                            <a:avLst/>
                          </a:prstGeom>
                          <a:noFill/>
                          <a:ln>
                            <a:noFill/>
                          </a:ln>
                        </pic:spPr>
                      </pic:pic>
                    </a:graphicData>
                  </a:graphic>
                </wp:inline>
              </w:drawing>
            </w:r>
          </w:p>
        </w:tc>
        <w:tc>
          <w:tcPr>
            <w:tcW w:w="2703" w:type="pct"/>
            <w:tcBorders>
              <w:top w:val="single" w:sz="8" w:space="0" w:color="auto"/>
              <w:bottom w:val="single" w:sz="12" w:space="0" w:color="auto"/>
            </w:tcBorders>
          </w:tcPr>
          <w:p w:rsidR="00A96B21" w:rsidRPr="00AA7E59" w:rsidRDefault="00A96B21" w:rsidP="003C6F10">
            <w:pPr>
              <w:ind w:left="2584"/>
              <w:rPr>
                <w:sz w:val="22"/>
                <w:szCs w:val="22"/>
                <w:lang w:val="ru-RU"/>
              </w:rPr>
            </w:pPr>
            <w:proofErr w:type="spellStart"/>
            <w:r w:rsidRPr="00AA7E59">
              <w:rPr>
                <w:sz w:val="22"/>
                <w:szCs w:val="22"/>
                <w:lang w:val="ru-RU"/>
              </w:rPr>
              <w:t>Distr</w:t>
            </w:r>
            <w:proofErr w:type="spellEnd"/>
            <w:r w:rsidRPr="00AA7E59">
              <w:rPr>
                <w:sz w:val="22"/>
                <w:szCs w:val="22"/>
                <w:lang w:val="ru-RU"/>
              </w:rPr>
              <w:t xml:space="preserve">.: </w:t>
            </w:r>
            <w:sdt>
              <w:sdtPr>
                <w:rPr>
                  <w:lang w:val="ru-RU"/>
                </w:rPr>
                <w:alias w:val="DistributionType"/>
                <w:id w:val="-943536495"/>
                <w:placeholder>
                  <w:docPart w:val="105FEDA1C6E8455F8AEC689FC93142A9"/>
                </w:placeholder>
              </w:sdtPr>
              <w:sdtContent>
                <w:proofErr w:type="spellStart"/>
                <w:r w:rsidR="00917B6E" w:rsidRPr="00AA7E59">
                  <w:rPr>
                    <w:lang w:val="ru-RU"/>
                  </w:rPr>
                  <w:t>General</w:t>
                </w:r>
                <w:proofErr w:type="spellEnd"/>
              </w:sdtContent>
            </w:sdt>
          </w:p>
          <w:p w:rsidR="00A96B21" w:rsidRPr="00AA7E59" w:rsidRDefault="00806FC6" w:rsidP="003C6F10">
            <w:pPr>
              <w:ind w:left="2584"/>
              <w:rPr>
                <w:sz w:val="22"/>
                <w:szCs w:val="22"/>
                <w:lang w:val="ru-RU"/>
              </w:rPr>
            </w:pPr>
            <w:r w:rsidRPr="00AA7E59">
              <w:rPr>
                <w:sz w:val="22"/>
                <w:szCs w:val="22"/>
                <w:lang w:val="ru-RU"/>
              </w:rPr>
              <w:t>1</w:t>
            </w:r>
            <w:r w:rsidR="00315287" w:rsidRPr="00AA7E59">
              <w:rPr>
                <w:sz w:val="22"/>
                <w:szCs w:val="22"/>
                <w:lang w:val="ru-RU"/>
              </w:rPr>
              <w:t xml:space="preserve"> </w:t>
            </w:r>
            <w:proofErr w:type="spellStart"/>
            <w:r w:rsidRPr="00AA7E59">
              <w:rPr>
                <w:sz w:val="22"/>
                <w:szCs w:val="22"/>
                <w:lang w:val="ru-RU"/>
              </w:rPr>
              <w:t>November</w:t>
            </w:r>
            <w:proofErr w:type="spellEnd"/>
            <w:r w:rsidR="00A96B21" w:rsidRPr="00AA7E59">
              <w:rPr>
                <w:sz w:val="22"/>
                <w:szCs w:val="22"/>
                <w:lang w:val="ru-RU"/>
              </w:rPr>
              <w:t xml:space="preserve"> 202</w:t>
            </w:r>
            <w:r w:rsidR="00A00234" w:rsidRPr="00AA7E59">
              <w:rPr>
                <w:sz w:val="22"/>
                <w:szCs w:val="22"/>
                <w:lang w:val="ru-RU"/>
              </w:rPr>
              <w:t>4</w:t>
            </w:r>
          </w:p>
          <w:p w:rsidR="00A96B21" w:rsidRPr="00AA7E59" w:rsidRDefault="00582F93" w:rsidP="003C6F10">
            <w:pPr>
              <w:ind w:left="2584"/>
              <w:rPr>
                <w:sz w:val="22"/>
                <w:szCs w:val="22"/>
                <w:lang w:val="ru-RU"/>
              </w:rPr>
            </w:pPr>
            <w:proofErr w:type="spellStart"/>
            <w:r w:rsidRPr="00AA7E59">
              <w:rPr>
                <w:sz w:val="22"/>
                <w:szCs w:val="22"/>
                <w:lang w:val="ru-RU"/>
              </w:rPr>
              <w:t>Russian</w:t>
            </w:r>
            <w:proofErr w:type="spellEnd"/>
          </w:p>
          <w:p w:rsidR="00A96B21" w:rsidRPr="00AA7E59" w:rsidRDefault="00A96B21" w:rsidP="003C6F10">
            <w:pPr>
              <w:ind w:left="2584"/>
              <w:rPr>
                <w:sz w:val="22"/>
                <w:szCs w:val="22"/>
                <w:lang w:val="ru-RU"/>
              </w:rPr>
            </w:pPr>
            <w:proofErr w:type="spellStart"/>
            <w:r w:rsidRPr="00AA7E59">
              <w:rPr>
                <w:sz w:val="22"/>
                <w:szCs w:val="22"/>
                <w:lang w:val="ru-RU"/>
              </w:rPr>
              <w:t>Original</w:t>
            </w:r>
            <w:proofErr w:type="spellEnd"/>
            <w:r w:rsidRPr="00AA7E59">
              <w:rPr>
                <w:sz w:val="22"/>
                <w:szCs w:val="22"/>
                <w:lang w:val="ru-RU"/>
              </w:rPr>
              <w:t xml:space="preserve">: </w:t>
            </w:r>
            <w:proofErr w:type="spellStart"/>
            <w:r w:rsidRPr="00AA7E59">
              <w:rPr>
                <w:sz w:val="22"/>
                <w:szCs w:val="22"/>
                <w:lang w:val="ru-RU"/>
              </w:rPr>
              <w:t>English</w:t>
            </w:r>
            <w:proofErr w:type="spellEnd"/>
          </w:p>
          <w:p w:rsidR="00A96B21" w:rsidRPr="00AA7E59" w:rsidRDefault="00A96B21" w:rsidP="00B60E5F">
            <w:pPr>
              <w:rPr>
                <w:lang w:val="ru-RU"/>
              </w:rPr>
            </w:pPr>
          </w:p>
        </w:tc>
      </w:tr>
    </w:tbl>
    <w:p w:rsidR="00356D9B" w:rsidRPr="00AA7E59" w:rsidRDefault="00356D9B" w:rsidP="00356D9B">
      <w:pPr>
        <w:ind w:right="5249"/>
        <w:jc w:val="left"/>
        <w:rPr>
          <w:b/>
          <w:bCs/>
          <w:sz w:val="24"/>
          <w:lang w:val="ru-RU"/>
        </w:rPr>
      </w:pPr>
      <w:r w:rsidRPr="00AA7E59">
        <w:rPr>
          <w:b/>
          <w:sz w:val="24"/>
          <w:lang w:val="ru-RU"/>
        </w:rPr>
        <w:t>Конференция Сторон Конвенции о биологическом разнообразии</w:t>
      </w:r>
    </w:p>
    <w:p w:rsidR="00356D9B" w:rsidRPr="00AA7E59" w:rsidRDefault="00356D9B" w:rsidP="00356D9B">
      <w:pPr>
        <w:ind w:left="170" w:right="3119" w:hanging="170"/>
        <w:jc w:val="left"/>
        <w:rPr>
          <w:b/>
          <w:bCs/>
          <w:lang w:val="ru-RU"/>
        </w:rPr>
      </w:pPr>
      <w:r w:rsidRPr="00AA7E59">
        <w:rPr>
          <w:b/>
          <w:bCs/>
          <w:lang w:val="ru-RU"/>
        </w:rPr>
        <w:t>Шестнадцатое совещание</w:t>
      </w:r>
    </w:p>
    <w:p w:rsidR="00A96B21" w:rsidRPr="00AA7E59" w:rsidRDefault="00356D9B" w:rsidP="00356D9B">
      <w:pPr>
        <w:pStyle w:val="Venuedate"/>
        <w:rPr>
          <w:lang w:val="ru-RU"/>
        </w:rPr>
      </w:pPr>
      <w:r w:rsidRPr="00AA7E59">
        <w:rPr>
          <w:lang w:val="ru-RU"/>
        </w:rPr>
        <w:t>Кали, Колумбия, 21 октября – 1 ноября 2024 года</w:t>
      </w:r>
    </w:p>
    <w:p w:rsidR="00A96B21" w:rsidRPr="00AA7E59" w:rsidRDefault="00356D9B" w:rsidP="00A96B21">
      <w:pPr>
        <w:pStyle w:val="Cornernotation-Item"/>
        <w:rPr>
          <w:b w:val="0"/>
          <w:bCs w:val="0"/>
          <w:lang w:val="ru-RU"/>
        </w:rPr>
      </w:pPr>
      <w:r w:rsidRPr="00AA7E59">
        <w:rPr>
          <w:b w:val="0"/>
          <w:bCs w:val="0"/>
          <w:lang w:val="ru-RU"/>
        </w:rPr>
        <w:t>Пункт</w:t>
      </w:r>
      <w:r w:rsidR="00FE0B22" w:rsidRPr="00AA7E59">
        <w:rPr>
          <w:b w:val="0"/>
          <w:bCs w:val="0"/>
          <w:lang w:val="ru-RU"/>
        </w:rPr>
        <w:t xml:space="preserve"> </w:t>
      </w:r>
      <w:r w:rsidR="00687228" w:rsidRPr="00AA7E59">
        <w:rPr>
          <w:b w:val="0"/>
          <w:bCs w:val="0"/>
          <w:lang w:val="ru-RU"/>
        </w:rPr>
        <w:t>14</w:t>
      </w:r>
      <w:r w:rsidR="009979A2" w:rsidRPr="00AA7E59">
        <w:rPr>
          <w:b w:val="0"/>
          <w:bCs w:val="0"/>
          <w:lang w:val="ru-RU"/>
        </w:rPr>
        <w:t xml:space="preserve"> </w:t>
      </w:r>
      <w:r w:rsidRPr="00AA7E59">
        <w:rPr>
          <w:b w:val="0"/>
          <w:bCs w:val="0"/>
          <w:lang w:val="ru-RU"/>
        </w:rPr>
        <w:t>повестки дня</w:t>
      </w:r>
    </w:p>
    <w:p w:rsidR="00575B64" w:rsidRPr="00AA7E59" w:rsidRDefault="00687228" w:rsidP="00575B64">
      <w:pPr>
        <w:pStyle w:val="Cornernotation-Item"/>
        <w:ind w:left="0" w:firstLine="0"/>
        <w:rPr>
          <w:lang w:val="ru-RU"/>
        </w:rPr>
      </w:pPr>
      <w:r w:rsidRPr="00AA7E59">
        <w:rPr>
          <w:lang w:val="ru-RU"/>
        </w:rPr>
        <w:t>Осуществление статьи 8 (</w:t>
      </w:r>
      <w:proofErr w:type="spellStart"/>
      <w:r w:rsidRPr="00AA7E59">
        <w:rPr>
          <w:lang w:val="ru-RU"/>
        </w:rPr>
        <w:t>j</w:t>
      </w:r>
      <w:proofErr w:type="spellEnd"/>
      <w:r w:rsidRPr="00AA7E59">
        <w:rPr>
          <w:lang w:val="ru-RU"/>
        </w:rPr>
        <w:t xml:space="preserve">) и </w:t>
      </w:r>
      <w:r w:rsidRPr="00AA7E59">
        <w:rPr>
          <w:lang w:val="ru-RU"/>
        </w:rPr>
        <w:br/>
        <w:t xml:space="preserve">соответствующих положений Конвенции </w:t>
      </w:r>
    </w:p>
    <w:bookmarkEnd w:id="0"/>
    <w:p w:rsidR="00917B6E" w:rsidRPr="00AA7E59" w:rsidRDefault="00917B6E" w:rsidP="001454DA">
      <w:pPr>
        <w:pStyle w:val="CBDTitle"/>
        <w:rPr>
          <w:bCs/>
          <w:szCs w:val="28"/>
          <w:lang w:val="ru-RU"/>
        </w:rPr>
      </w:pPr>
      <w:r w:rsidRPr="00AA7E59">
        <w:rPr>
          <w:rFonts w:eastAsia="Times New Roman"/>
          <w:iCs/>
          <w:kern w:val="22"/>
          <w:szCs w:val="28"/>
          <w:lang w:val="ru-RU"/>
        </w:rPr>
        <w:t>Решение, принятое Конференцией Сторон Конвенции о биологическом разнообразии 1 ноября 2024 года</w:t>
      </w:r>
    </w:p>
    <w:p w:rsidR="00A96B21" w:rsidRPr="00AA7E59" w:rsidRDefault="00917B6E" w:rsidP="00917B6E">
      <w:pPr>
        <w:pStyle w:val="CBDH2"/>
        <w:rPr>
          <w:szCs w:val="28"/>
          <w:lang w:val="ru-RU"/>
        </w:rPr>
      </w:pPr>
      <w:r w:rsidRPr="00AA7E59">
        <w:rPr>
          <w:bCs/>
          <w:szCs w:val="28"/>
          <w:lang w:val="ru-RU"/>
        </w:rPr>
        <w:tab/>
        <w:t>16/8.</w:t>
      </w:r>
      <w:r w:rsidRPr="00AA7E59">
        <w:rPr>
          <w:bCs/>
          <w:szCs w:val="28"/>
          <w:lang w:val="ru-RU"/>
        </w:rPr>
        <w:tab/>
      </w:r>
      <w:r w:rsidR="00687228" w:rsidRPr="00AA7E59">
        <w:rPr>
          <w:lang w:val="ru-RU"/>
        </w:rPr>
        <w:t>Рекомендации</w:t>
      </w:r>
      <w:r w:rsidR="00687228" w:rsidRPr="00AA7E59">
        <w:rPr>
          <w:rFonts w:eastAsiaTheme="majorEastAsia" w:cstheme="majorBidi"/>
          <w:szCs w:val="28"/>
          <w:lang w:val="ru-RU"/>
        </w:rPr>
        <w:t xml:space="preserve"> Постоянного форума по вопросам коренных народов, касающиеся Конвенции о биологическом разнообразии</w:t>
      </w:r>
      <w:r w:rsidR="00AA7E59">
        <w:rPr>
          <w:rStyle w:val="aa"/>
        </w:rPr>
        <w:footnoteReference w:customMarkFollows="1" w:id="1"/>
        <w:t>*</w:t>
      </w:r>
      <w:r w:rsidR="00687228" w:rsidRPr="00AA7E59">
        <w:rPr>
          <w:rFonts w:eastAsiaTheme="majorEastAsia" w:cstheme="majorBidi"/>
          <w:szCs w:val="28"/>
          <w:lang w:val="ru-RU"/>
        </w:rPr>
        <w:t xml:space="preserve"> </w:t>
      </w:r>
    </w:p>
    <w:p w:rsidR="00687228" w:rsidRPr="00AA7E59" w:rsidRDefault="00687228" w:rsidP="00687228">
      <w:pPr>
        <w:tabs>
          <w:tab w:val="clear" w:pos="567"/>
          <w:tab w:val="clear" w:pos="1134"/>
          <w:tab w:val="clear" w:pos="1701"/>
          <w:tab w:val="clear" w:pos="2268"/>
        </w:tabs>
        <w:spacing w:before="120" w:after="120"/>
        <w:ind w:left="1134"/>
        <w:rPr>
          <w:rFonts w:eastAsiaTheme="minorEastAsia"/>
          <w:i/>
          <w:iCs/>
          <w:snapToGrid w:val="0"/>
          <w:szCs w:val="18"/>
          <w:lang w:val="ru-RU" w:eastAsia="zh-CN"/>
        </w:rPr>
      </w:pPr>
      <w:r w:rsidRPr="00AA7E59">
        <w:rPr>
          <w:rFonts w:eastAsiaTheme="minorEastAsia"/>
          <w:i/>
          <w:iCs/>
          <w:snapToGrid w:val="0"/>
          <w:szCs w:val="18"/>
          <w:lang w:val="ru-RU" w:eastAsia="zh-CN"/>
        </w:rPr>
        <w:t>Конференция Сторон,</w:t>
      </w:r>
    </w:p>
    <w:p w:rsidR="00687228" w:rsidRPr="00AA7E59" w:rsidRDefault="00687228" w:rsidP="00687228">
      <w:pPr>
        <w:tabs>
          <w:tab w:val="clear" w:pos="567"/>
          <w:tab w:val="clear" w:pos="1134"/>
          <w:tab w:val="clear" w:pos="1701"/>
          <w:tab w:val="clear" w:pos="2268"/>
        </w:tabs>
        <w:spacing w:before="120" w:after="120"/>
        <w:ind w:left="567" w:firstLine="567"/>
        <w:rPr>
          <w:rFonts w:eastAsia="Times New Roman"/>
          <w:snapToGrid w:val="0"/>
          <w:szCs w:val="18"/>
          <w:lang w:val="ru-RU"/>
        </w:rPr>
      </w:pPr>
      <w:proofErr w:type="gramStart"/>
      <w:r w:rsidRPr="00AA7E59">
        <w:rPr>
          <w:rFonts w:eastAsia="Times New Roman"/>
          <w:i/>
          <w:iCs/>
          <w:snapToGrid w:val="0"/>
          <w:szCs w:val="18"/>
          <w:lang w:val="ru-RU"/>
        </w:rPr>
        <w:t>напоминая</w:t>
      </w:r>
      <w:r w:rsidRPr="00AA7E59">
        <w:rPr>
          <w:rFonts w:eastAsia="Times New Roman"/>
          <w:snapToGrid w:val="0"/>
          <w:szCs w:val="18"/>
          <w:lang w:val="ru-RU"/>
        </w:rPr>
        <w:t>, что Куньминско-Монреальская глобальная рамочная программа в области биоразнообразия</w:t>
      </w:r>
      <w:r w:rsidRPr="00AA7E59">
        <w:rPr>
          <w:rFonts w:eastAsia="Times New Roman"/>
          <w:snapToGrid w:val="0"/>
          <w:color w:val="000000"/>
          <w:szCs w:val="18"/>
          <w:vertAlign w:val="superscript"/>
          <w:lang w:val="ru-RU"/>
        </w:rPr>
        <w:footnoteReference w:id="2"/>
      </w:r>
      <w:r w:rsidRPr="00AA7E59">
        <w:rPr>
          <w:rFonts w:eastAsia="Times New Roman"/>
          <w:snapToGrid w:val="0"/>
          <w:szCs w:val="18"/>
          <w:lang w:val="ru-RU"/>
        </w:rPr>
        <w:t xml:space="preserve"> должна пониматься, внедряться, осуществляться, отражаться в отчетности и оцениваться с учетом вклада и прав коренных народов и местных общин и что важная роль и вклад коренных народов и местных общин </w:t>
      </w:r>
      <w:bookmarkStart w:id="1" w:name="_Hlk120996199"/>
      <w:r w:rsidRPr="00AA7E59">
        <w:rPr>
          <w:rFonts w:eastAsia="Times New Roman"/>
          <w:snapToGrid w:val="0"/>
          <w:szCs w:val="18"/>
          <w:lang w:val="ru-RU"/>
        </w:rPr>
        <w:t>в качестве хранителей биоразнообразия и партнеров в его сохранении, восстановлении и устойчивом использовании</w:t>
      </w:r>
      <w:bookmarkEnd w:id="1"/>
      <w:r w:rsidRPr="00AA7E59">
        <w:rPr>
          <w:rFonts w:eastAsia="Times New Roman"/>
          <w:snapToGrid w:val="0"/>
          <w:szCs w:val="18"/>
          <w:lang w:val="ru-RU"/>
        </w:rPr>
        <w:t xml:space="preserve"> признаются в Рамочной программе,</w:t>
      </w:r>
      <w:proofErr w:type="gramEnd"/>
    </w:p>
    <w:p w:rsidR="00687228" w:rsidRPr="00AA7E59" w:rsidRDefault="00687228" w:rsidP="00687228">
      <w:pPr>
        <w:tabs>
          <w:tab w:val="clear" w:pos="567"/>
          <w:tab w:val="clear" w:pos="1134"/>
          <w:tab w:val="clear" w:pos="1701"/>
          <w:tab w:val="clear" w:pos="2268"/>
        </w:tabs>
        <w:spacing w:before="120" w:after="120"/>
        <w:ind w:left="567" w:firstLine="567"/>
        <w:rPr>
          <w:rFonts w:eastAsia="Times New Roman"/>
          <w:snapToGrid w:val="0"/>
          <w:szCs w:val="18"/>
          <w:lang w:val="ru-RU"/>
        </w:rPr>
      </w:pPr>
      <w:proofErr w:type="gramStart"/>
      <w:r w:rsidRPr="00AA7E59">
        <w:rPr>
          <w:rFonts w:eastAsia="Times New Roman"/>
          <w:i/>
          <w:iCs/>
          <w:snapToGrid w:val="0"/>
          <w:szCs w:val="18"/>
          <w:lang w:val="ru-RU"/>
        </w:rPr>
        <w:t>напоминая</w:t>
      </w:r>
      <w:r w:rsidRPr="00AA7E59">
        <w:rPr>
          <w:rFonts w:eastAsia="Times New Roman"/>
          <w:i/>
          <w:snapToGrid w:val="0"/>
          <w:szCs w:val="18"/>
          <w:lang w:val="ru-RU"/>
        </w:rPr>
        <w:t xml:space="preserve"> также</w:t>
      </w:r>
      <w:r w:rsidRPr="00AA7E59">
        <w:rPr>
          <w:rFonts w:eastAsia="Times New Roman"/>
          <w:snapToGrid w:val="0"/>
          <w:szCs w:val="18"/>
          <w:lang w:val="ru-RU"/>
        </w:rPr>
        <w:t>, что Рамочная программа должна осуществляться в соответствии с международными документами, включая Декларацию Организации Объединенных Наций о правах коренных народов</w:t>
      </w:r>
      <w:r w:rsidRPr="00AA7E59">
        <w:rPr>
          <w:rFonts w:eastAsia="Times New Roman"/>
          <w:snapToGrid w:val="0"/>
          <w:color w:val="000000"/>
          <w:szCs w:val="18"/>
          <w:vertAlign w:val="superscript"/>
          <w:lang w:val="ru-RU"/>
        </w:rPr>
        <w:footnoteReference w:id="3"/>
      </w:r>
      <w:r w:rsidRPr="00AA7E59">
        <w:rPr>
          <w:rFonts w:eastAsia="Times New Roman"/>
          <w:snapToGrid w:val="0"/>
          <w:szCs w:val="18"/>
          <w:lang w:val="ru-RU"/>
        </w:rPr>
        <w:t>, и законодательством о правах человека, и что в этой связи ничто в Рамочной программе не может быть истолковано как умаляющее или прекращающее права, которыми обладают в настоящее время или которые могут приобрести в будущем коренные народы,</w:t>
      </w:r>
      <w:proofErr w:type="gramEnd"/>
    </w:p>
    <w:p w:rsidR="00687228" w:rsidRPr="00AA7E59" w:rsidRDefault="00687228" w:rsidP="00687228">
      <w:pPr>
        <w:tabs>
          <w:tab w:val="clear" w:pos="567"/>
          <w:tab w:val="clear" w:pos="1134"/>
          <w:tab w:val="clear" w:pos="1701"/>
          <w:tab w:val="clear" w:pos="2268"/>
        </w:tabs>
        <w:spacing w:before="120" w:after="120"/>
        <w:ind w:left="567" w:firstLine="567"/>
        <w:rPr>
          <w:rFonts w:eastAsiaTheme="minorEastAsia"/>
          <w:snapToGrid w:val="0"/>
          <w:szCs w:val="18"/>
          <w:lang w:val="ru-RU" w:eastAsia="zh-CN"/>
        </w:rPr>
      </w:pPr>
      <w:r w:rsidRPr="00AA7E59">
        <w:rPr>
          <w:rFonts w:eastAsiaTheme="minorEastAsia"/>
          <w:i/>
          <w:snapToGrid w:val="0"/>
          <w:szCs w:val="18"/>
          <w:lang w:val="ru-RU" w:eastAsia="zh-CN"/>
        </w:rPr>
        <w:t>рассмотрев</w:t>
      </w:r>
      <w:r w:rsidRPr="00AA7E59">
        <w:rPr>
          <w:rFonts w:eastAsiaTheme="minorEastAsia"/>
          <w:snapToGrid w:val="0"/>
          <w:szCs w:val="18"/>
          <w:lang w:val="ru-RU" w:eastAsia="zh-CN"/>
        </w:rPr>
        <w:t xml:space="preserve"> записку секретариата</w:t>
      </w:r>
      <w:r w:rsidRPr="00AA7E59">
        <w:rPr>
          <w:rFonts w:eastAsiaTheme="minorEastAsia"/>
          <w:snapToGrid w:val="0"/>
          <w:szCs w:val="18"/>
          <w:vertAlign w:val="superscript"/>
          <w:lang w:val="ru-RU" w:eastAsia="zh-CN"/>
        </w:rPr>
        <w:footnoteReference w:id="4"/>
      </w:r>
      <w:r w:rsidRPr="00AA7E59">
        <w:rPr>
          <w:rFonts w:eastAsiaTheme="minorEastAsia"/>
          <w:snapToGrid w:val="0"/>
          <w:szCs w:val="18"/>
          <w:lang w:val="ru-RU" w:eastAsia="zh-CN"/>
        </w:rPr>
        <w:t xml:space="preserve"> о рекомендациях Постоянного форума по вопросам коренных народов, касающихся Конвенции о биологическом разнообразии</w:t>
      </w:r>
      <w:r w:rsidRPr="00AA7E59">
        <w:rPr>
          <w:rFonts w:asciiTheme="majorBidi" w:eastAsiaTheme="minorEastAsia" w:hAnsiTheme="majorBidi" w:cstheme="majorBidi"/>
          <w:snapToGrid w:val="0"/>
          <w:kern w:val="2"/>
          <w:vertAlign w:val="superscript"/>
          <w:lang w:val="ru-RU" w:eastAsia="zh-CN"/>
        </w:rPr>
        <w:footnoteReference w:id="5"/>
      </w:r>
      <w:r w:rsidRPr="00AA7E59">
        <w:rPr>
          <w:rFonts w:eastAsiaTheme="minorEastAsia"/>
          <w:snapToGrid w:val="0"/>
          <w:szCs w:val="18"/>
          <w:lang w:val="ru-RU" w:eastAsia="zh-CN"/>
        </w:rPr>
        <w:t>,</w:t>
      </w:r>
    </w:p>
    <w:p w:rsidR="00687228" w:rsidRPr="00AA7E59" w:rsidRDefault="00687228" w:rsidP="00687228">
      <w:pPr>
        <w:tabs>
          <w:tab w:val="clear" w:pos="567"/>
          <w:tab w:val="clear" w:pos="1134"/>
          <w:tab w:val="clear" w:pos="2268"/>
        </w:tabs>
        <w:spacing w:before="120" w:after="120"/>
        <w:ind w:left="567" w:firstLine="567"/>
        <w:rPr>
          <w:rFonts w:eastAsiaTheme="minorEastAsia"/>
          <w:snapToGrid w:val="0"/>
          <w:szCs w:val="18"/>
          <w:lang w:val="ru-RU" w:eastAsia="zh-CN"/>
        </w:rPr>
      </w:pPr>
      <w:r w:rsidRPr="00AA7E59">
        <w:rPr>
          <w:rFonts w:eastAsiaTheme="minorEastAsia"/>
          <w:snapToGrid w:val="0"/>
          <w:szCs w:val="18"/>
          <w:lang w:val="ru-RU" w:eastAsia="zh-CN"/>
        </w:rPr>
        <w:t>1.</w:t>
      </w:r>
      <w:r w:rsidRPr="00AA7E59">
        <w:rPr>
          <w:rFonts w:eastAsiaTheme="minorEastAsia"/>
          <w:snapToGrid w:val="0"/>
          <w:szCs w:val="18"/>
          <w:lang w:val="ru-RU" w:eastAsia="zh-CN"/>
        </w:rPr>
        <w:tab/>
      </w:r>
      <w:r w:rsidRPr="00AA7E59">
        <w:rPr>
          <w:rFonts w:eastAsiaTheme="minorEastAsia"/>
          <w:i/>
          <w:iCs/>
          <w:snapToGrid w:val="0"/>
          <w:szCs w:val="18"/>
          <w:lang w:val="ru-RU" w:eastAsia="zh-CN"/>
        </w:rPr>
        <w:t>принимает к сведению</w:t>
      </w:r>
      <w:r w:rsidRPr="00AA7E59">
        <w:rPr>
          <w:rFonts w:eastAsiaTheme="minorEastAsia"/>
          <w:snapToGrid w:val="0"/>
          <w:szCs w:val="18"/>
          <w:lang w:val="ru-RU" w:eastAsia="zh-CN"/>
        </w:rPr>
        <w:t xml:space="preserve"> соображения и рекомендации, сформулированные по итогам 20-й, 21-й и 22-й сессий</w:t>
      </w:r>
      <w:r w:rsidRPr="00AA7E59">
        <w:rPr>
          <w:rFonts w:eastAsiaTheme="minorEastAsia"/>
          <w:bCs/>
          <w:iCs/>
          <w:snapToGrid w:val="0"/>
          <w:szCs w:val="18"/>
          <w:lang w:val="ru-RU" w:eastAsia="zh-CN"/>
        </w:rPr>
        <w:t xml:space="preserve"> Постоянного форума по вопросам коренных народов</w:t>
      </w:r>
      <w:r w:rsidRPr="00AA7E59">
        <w:rPr>
          <w:rFonts w:eastAsiaTheme="minorEastAsia"/>
          <w:snapToGrid w:val="0"/>
          <w:szCs w:val="18"/>
          <w:lang w:val="ru-RU" w:eastAsia="zh-CN"/>
        </w:rPr>
        <w:t>;</w:t>
      </w:r>
    </w:p>
    <w:p w:rsidR="00917B6E" w:rsidRPr="00AA7E59" w:rsidRDefault="00687228" w:rsidP="000F4485">
      <w:pPr>
        <w:tabs>
          <w:tab w:val="clear" w:pos="567"/>
          <w:tab w:val="clear" w:pos="1134"/>
          <w:tab w:val="clear" w:pos="2268"/>
        </w:tabs>
        <w:spacing w:before="120" w:after="120"/>
        <w:ind w:left="567" w:firstLine="567"/>
        <w:rPr>
          <w:lang w:val="ru-RU"/>
        </w:rPr>
      </w:pPr>
      <w:r w:rsidRPr="00AA7E59">
        <w:rPr>
          <w:rFonts w:eastAsiaTheme="minorEastAsia"/>
          <w:snapToGrid w:val="0"/>
          <w:szCs w:val="18"/>
          <w:lang w:val="ru-RU" w:eastAsia="zh-CN"/>
        </w:rPr>
        <w:t>2.</w:t>
      </w:r>
      <w:r w:rsidRPr="00AA7E59">
        <w:rPr>
          <w:rFonts w:eastAsiaTheme="minorEastAsia"/>
          <w:snapToGrid w:val="0"/>
          <w:szCs w:val="18"/>
          <w:lang w:val="ru-RU" w:eastAsia="zh-CN"/>
        </w:rPr>
        <w:tab/>
      </w:r>
      <w:r w:rsidR="00917B6E" w:rsidRPr="00AA7E59">
        <w:rPr>
          <w:i/>
          <w:iCs/>
          <w:lang w:val="ru-RU"/>
        </w:rPr>
        <w:t xml:space="preserve">поручает </w:t>
      </w:r>
      <w:r w:rsidR="00917B6E" w:rsidRPr="00AA7E59">
        <w:rPr>
          <w:lang w:val="ru-RU"/>
        </w:rPr>
        <w:t xml:space="preserve">Исполнительному секретарю продолжать обмениваться информацией с Постоянным форумом по вопросам </w:t>
      </w:r>
      <w:r w:rsidR="00917B6E" w:rsidRPr="00AA7E59">
        <w:rPr>
          <w:rFonts w:eastAsiaTheme="minorEastAsia"/>
          <w:snapToGrid w:val="0"/>
          <w:szCs w:val="18"/>
          <w:lang w:val="ru-RU" w:eastAsia="zh-CN"/>
        </w:rPr>
        <w:t>коренных</w:t>
      </w:r>
      <w:r w:rsidR="00917B6E" w:rsidRPr="00AA7E59">
        <w:rPr>
          <w:lang w:val="ru-RU"/>
        </w:rPr>
        <w:t xml:space="preserve"> народов по </w:t>
      </w:r>
      <w:r w:rsidR="000F4485">
        <w:rPr>
          <w:lang w:val="ru-RU"/>
        </w:rPr>
        <w:t>проблемам</w:t>
      </w:r>
      <w:r w:rsidR="00917B6E" w:rsidRPr="00AA7E59">
        <w:rPr>
          <w:lang w:val="ru-RU"/>
        </w:rPr>
        <w:t xml:space="preserve">, представляющим взаимный интерес, и предоставлять Форуму информацию о мероприятиях, </w:t>
      </w:r>
      <w:r w:rsidR="00AA7E59" w:rsidRPr="00AA7E59">
        <w:rPr>
          <w:lang w:val="ru-RU"/>
        </w:rPr>
        <w:t>осуществляемых</w:t>
      </w:r>
      <w:r w:rsidR="00917B6E" w:rsidRPr="00AA7E59">
        <w:rPr>
          <w:lang w:val="ru-RU"/>
        </w:rPr>
        <w:t xml:space="preserve"> </w:t>
      </w:r>
      <w:r w:rsidR="00917B6E" w:rsidRPr="00AA7E59">
        <w:rPr>
          <w:lang w:val="ru-RU"/>
        </w:rPr>
        <w:lastRenderedPageBreak/>
        <w:t xml:space="preserve">в </w:t>
      </w:r>
      <w:r w:rsidR="00AA7E59" w:rsidRPr="00AA7E59">
        <w:rPr>
          <w:lang w:val="ru-RU"/>
        </w:rPr>
        <w:t>рамках</w:t>
      </w:r>
      <w:r w:rsidR="00917B6E" w:rsidRPr="00AA7E59">
        <w:rPr>
          <w:lang w:val="ru-RU"/>
        </w:rPr>
        <w:t xml:space="preserve"> Конвенции о биологическом разнообразии в связи с правами коренных народов и местных общин. </w:t>
      </w:r>
    </w:p>
    <w:p w:rsidR="002B559C" w:rsidRPr="00AA7E59" w:rsidRDefault="00ED3849" w:rsidP="004B4D44">
      <w:pPr>
        <w:pStyle w:val="Para1"/>
        <w:numPr>
          <w:ilvl w:val="0"/>
          <w:numId w:val="0"/>
        </w:numPr>
        <w:ind w:left="567"/>
        <w:jc w:val="center"/>
        <w:rPr>
          <w:lang w:val="ru-RU"/>
        </w:rPr>
      </w:pPr>
      <w:r w:rsidRPr="00AA7E59">
        <w:rPr>
          <w:lang w:val="ru-RU"/>
        </w:rPr>
        <w:t>__________</w:t>
      </w:r>
    </w:p>
    <w:sectPr w:rsidR="002B559C" w:rsidRPr="00AA7E59" w:rsidSect="001662BF">
      <w:headerReference w:type="even" r:id="rId13"/>
      <w:headerReference w:type="default" r:id="rId14"/>
      <w:footerReference w:type="even" r:id="rId15"/>
      <w:footerReference w:type="default" r:id="rId16"/>
      <w:headerReference w:type="first" r:id="rId17"/>
      <w:pgSz w:w="12240" w:h="15840"/>
      <w:pgMar w:top="1134" w:right="1440"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C7A" w:rsidRDefault="00F40C7A" w:rsidP="00A96B21">
      <w:r>
        <w:separator/>
      </w:r>
    </w:p>
  </w:endnote>
  <w:endnote w:type="continuationSeparator" w:id="0">
    <w:p w:rsidR="00F40C7A" w:rsidRDefault="00F40C7A" w:rsidP="00A96B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603556"/>
      <w:docPartObj>
        <w:docPartGallery w:val="Page Numbers (Bottom of Page)"/>
        <w:docPartUnique/>
      </w:docPartObj>
    </w:sdtPr>
    <w:sdtContent>
      <w:sdt>
        <w:sdtPr>
          <w:id w:val="-1705238520"/>
          <w:docPartObj>
            <w:docPartGallery w:val="Page Numbers (Top of Page)"/>
            <w:docPartUnique/>
          </w:docPartObj>
        </w:sdtPr>
        <w:sdtContent>
          <w:p w:rsidR="002B559C" w:rsidRDefault="00D26A8A">
            <w:pPr>
              <w:pStyle w:val="af0"/>
            </w:pPr>
            <w:r w:rsidRPr="002B559C">
              <w:rPr>
                <w:szCs w:val="20"/>
              </w:rPr>
              <w:fldChar w:fldCharType="begin"/>
            </w:r>
            <w:r w:rsidR="002B559C" w:rsidRPr="002B559C">
              <w:rPr>
                <w:szCs w:val="20"/>
              </w:rPr>
              <w:instrText xml:space="preserve"> PAGE </w:instrText>
            </w:r>
            <w:r w:rsidRPr="002B559C">
              <w:rPr>
                <w:szCs w:val="20"/>
              </w:rPr>
              <w:fldChar w:fldCharType="separate"/>
            </w:r>
            <w:r w:rsidR="000F4485">
              <w:rPr>
                <w:noProof/>
                <w:szCs w:val="20"/>
              </w:rPr>
              <w:t>2</w:t>
            </w:r>
            <w:r w:rsidRPr="002B559C">
              <w:rPr>
                <w:szCs w:val="20"/>
              </w:rPr>
              <w:fldChar w:fldCharType="end"/>
            </w:r>
            <w:r w:rsidR="002B559C" w:rsidRPr="002B559C">
              <w:rPr>
                <w:szCs w:val="20"/>
              </w:rPr>
              <w:t>/</w:t>
            </w:r>
            <w:r w:rsidRPr="002B559C">
              <w:rPr>
                <w:szCs w:val="20"/>
              </w:rPr>
              <w:fldChar w:fldCharType="begin"/>
            </w:r>
            <w:r w:rsidR="002B559C" w:rsidRPr="002B559C">
              <w:rPr>
                <w:szCs w:val="20"/>
              </w:rPr>
              <w:instrText xml:space="preserve"> NUMPAGES  </w:instrText>
            </w:r>
            <w:r w:rsidRPr="002B559C">
              <w:rPr>
                <w:szCs w:val="20"/>
              </w:rPr>
              <w:fldChar w:fldCharType="separate"/>
            </w:r>
            <w:r w:rsidR="000F4485">
              <w:rPr>
                <w:noProof/>
                <w:szCs w:val="20"/>
              </w:rPr>
              <w:t>2</w:t>
            </w:r>
            <w:r w:rsidRPr="002B559C">
              <w:rPr>
                <w:szCs w:val="20"/>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511934"/>
      <w:docPartObj>
        <w:docPartGallery w:val="Page Numbers (Bottom of Page)"/>
        <w:docPartUnique/>
      </w:docPartObj>
    </w:sdtPr>
    <w:sdtContent>
      <w:sdt>
        <w:sdtPr>
          <w:id w:val="-1769616900"/>
          <w:docPartObj>
            <w:docPartGallery w:val="Page Numbers (Top of Page)"/>
            <w:docPartUnique/>
          </w:docPartObj>
        </w:sdtPr>
        <w:sdtContent>
          <w:p w:rsidR="002B559C" w:rsidRDefault="00D26A8A" w:rsidP="002B559C">
            <w:pPr>
              <w:pStyle w:val="af0"/>
              <w:jc w:val="right"/>
            </w:pPr>
            <w:r w:rsidRPr="002B559C">
              <w:rPr>
                <w:szCs w:val="20"/>
              </w:rPr>
              <w:fldChar w:fldCharType="begin"/>
            </w:r>
            <w:r w:rsidR="002B559C" w:rsidRPr="002B559C">
              <w:rPr>
                <w:szCs w:val="20"/>
              </w:rPr>
              <w:instrText xml:space="preserve"> PAGE </w:instrText>
            </w:r>
            <w:r w:rsidRPr="002B559C">
              <w:rPr>
                <w:szCs w:val="20"/>
              </w:rPr>
              <w:fldChar w:fldCharType="separate"/>
            </w:r>
            <w:r w:rsidR="002B559C" w:rsidRPr="002B559C">
              <w:rPr>
                <w:noProof/>
                <w:szCs w:val="20"/>
              </w:rPr>
              <w:t>2</w:t>
            </w:r>
            <w:r w:rsidRPr="002B559C">
              <w:rPr>
                <w:szCs w:val="20"/>
              </w:rPr>
              <w:fldChar w:fldCharType="end"/>
            </w:r>
            <w:r w:rsidR="002B559C" w:rsidRPr="002B559C">
              <w:rPr>
                <w:szCs w:val="20"/>
              </w:rPr>
              <w:t>/</w:t>
            </w:r>
            <w:r w:rsidRPr="002B559C">
              <w:rPr>
                <w:szCs w:val="20"/>
              </w:rPr>
              <w:fldChar w:fldCharType="begin"/>
            </w:r>
            <w:r w:rsidR="002B559C" w:rsidRPr="002B559C">
              <w:rPr>
                <w:szCs w:val="20"/>
              </w:rPr>
              <w:instrText xml:space="preserve"> NUMPAGES  </w:instrText>
            </w:r>
            <w:r w:rsidRPr="002B559C">
              <w:rPr>
                <w:szCs w:val="20"/>
              </w:rPr>
              <w:fldChar w:fldCharType="separate"/>
            </w:r>
            <w:r w:rsidR="002B559C" w:rsidRPr="002B559C">
              <w:rPr>
                <w:noProof/>
                <w:szCs w:val="20"/>
              </w:rPr>
              <w:t>2</w:t>
            </w:r>
            <w:r w:rsidRPr="002B559C">
              <w:rPr>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C7A" w:rsidRDefault="00F40C7A" w:rsidP="00A96B21">
      <w:r>
        <w:separator/>
      </w:r>
    </w:p>
  </w:footnote>
  <w:footnote w:type="continuationSeparator" w:id="0">
    <w:p w:rsidR="00F40C7A" w:rsidRDefault="00F40C7A" w:rsidP="00A96B21">
      <w:r>
        <w:continuationSeparator/>
      </w:r>
    </w:p>
  </w:footnote>
  <w:footnote w:id="1">
    <w:p w:rsidR="00AA7E59" w:rsidRPr="00422C37" w:rsidRDefault="00AA7E59" w:rsidP="008B118C">
      <w:pPr>
        <w:pStyle w:val="a8"/>
        <w:rPr>
          <w:lang w:val="be-BY"/>
        </w:rPr>
      </w:pPr>
      <w:r>
        <w:rPr>
          <w:rStyle w:val="aa"/>
        </w:rPr>
        <w:t>*</w:t>
      </w:r>
      <w:r>
        <w:t xml:space="preserve"> </w:t>
      </w:r>
      <w:r w:rsidRPr="00422C37">
        <w:rPr>
          <w:lang w:val="be-BY"/>
        </w:rPr>
        <w:t xml:space="preserve">Ничто в настоящем решении не должно толковаться как </w:t>
      </w:r>
      <w:r w:rsidR="00422C37">
        <w:rPr>
          <w:lang w:val="be-BY"/>
        </w:rPr>
        <w:t xml:space="preserve">утверждение, </w:t>
      </w:r>
      <w:r w:rsidRPr="00422C37">
        <w:rPr>
          <w:lang w:val="be-BY"/>
        </w:rPr>
        <w:t>п</w:t>
      </w:r>
      <w:r w:rsidR="008B118C">
        <w:rPr>
          <w:lang w:val="be-BY"/>
        </w:rPr>
        <w:t>редполагающеечё</w:t>
      </w:r>
      <w:r w:rsidR="00422C37">
        <w:rPr>
          <w:lang w:val="be-BY"/>
        </w:rPr>
        <w:t xml:space="preserve"> </w:t>
      </w:r>
      <w:r w:rsidRPr="00422C37">
        <w:rPr>
          <w:lang w:val="be-BY"/>
        </w:rPr>
        <w:t>разделение между коренными народами и местными общинами.</w:t>
      </w:r>
    </w:p>
  </w:footnote>
  <w:footnote w:id="2">
    <w:p w:rsidR="00687228" w:rsidRPr="00F17264" w:rsidRDefault="00687228" w:rsidP="00687228">
      <w:pPr>
        <w:pStyle w:val="a8"/>
        <w:rPr>
          <w:szCs w:val="18"/>
          <w:lang w:val="ru-RU"/>
        </w:rPr>
      </w:pPr>
      <w:r w:rsidRPr="00F17264">
        <w:rPr>
          <w:rStyle w:val="aa"/>
          <w:szCs w:val="18"/>
          <w:lang w:val="ru-RU"/>
        </w:rPr>
        <w:footnoteRef/>
      </w:r>
      <w:r w:rsidRPr="00F17264">
        <w:rPr>
          <w:szCs w:val="18"/>
          <w:lang w:val="ru-RU"/>
        </w:rPr>
        <w:t xml:space="preserve"> Решение 15/4, приложение.</w:t>
      </w:r>
    </w:p>
  </w:footnote>
  <w:footnote w:id="3">
    <w:p w:rsidR="00687228" w:rsidRPr="00F17264" w:rsidRDefault="00687228" w:rsidP="00687228">
      <w:pPr>
        <w:pStyle w:val="a8"/>
        <w:rPr>
          <w:szCs w:val="18"/>
          <w:lang w:val="ru-RU"/>
        </w:rPr>
      </w:pPr>
      <w:r w:rsidRPr="00F17264">
        <w:rPr>
          <w:rStyle w:val="aa"/>
          <w:szCs w:val="18"/>
          <w:lang w:val="ru-RU"/>
        </w:rPr>
        <w:footnoteRef/>
      </w:r>
      <w:r w:rsidRPr="00F17264">
        <w:rPr>
          <w:szCs w:val="18"/>
          <w:lang w:val="ru-RU"/>
        </w:rPr>
        <w:t xml:space="preserve"> Резолюция 61/295 Генеральной Ассамблеи, приложение.</w:t>
      </w:r>
    </w:p>
  </w:footnote>
  <w:footnote w:id="4">
    <w:p w:rsidR="00687228" w:rsidRPr="00F17264" w:rsidRDefault="00687228" w:rsidP="00687228">
      <w:pPr>
        <w:pStyle w:val="a8"/>
        <w:rPr>
          <w:rFonts w:asciiTheme="majorBidi" w:hAnsiTheme="majorBidi" w:cstheme="majorBidi"/>
          <w:szCs w:val="18"/>
          <w:lang w:val="ru-RU"/>
        </w:rPr>
      </w:pPr>
      <w:r w:rsidRPr="00F17264">
        <w:rPr>
          <w:rStyle w:val="aa"/>
          <w:rFonts w:asciiTheme="majorBidi" w:hAnsiTheme="majorBidi" w:cstheme="majorBidi"/>
          <w:szCs w:val="18"/>
          <w:lang w:val="ru-RU"/>
        </w:rPr>
        <w:footnoteRef/>
      </w:r>
      <w:r w:rsidRPr="00F17264">
        <w:rPr>
          <w:rFonts w:asciiTheme="majorBidi" w:hAnsiTheme="majorBidi" w:cstheme="majorBidi"/>
          <w:szCs w:val="18"/>
          <w:lang w:val="ru-RU"/>
        </w:rPr>
        <w:t xml:space="preserve"> CBD/WG8J/12/7.</w:t>
      </w:r>
    </w:p>
  </w:footnote>
  <w:footnote w:id="5">
    <w:p w:rsidR="00687228" w:rsidRPr="00F17264" w:rsidRDefault="00687228" w:rsidP="00687228">
      <w:pPr>
        <w:pStyle w:val="a8"/>
        <w:rPr>
          <w:szCs w:val="18"/>
          <w:lang w:val="ru-RU"/>
        </w:rPr>
      </w:pPr>
      <w:r w:rsidRPr="00F17264">
        <w:rPr>
          <w:rStyle w:val="aa"/>
          <w:szCs w:val="18"/>
          <w:lang w:val="ru-RU"/>
        </w:rPr>
        <w:footnoteRef/>
      </w:r>
      <w:r w:rsidRPr="00F17264">
        <w:rPr>
          <w:szCs w:val="18"/>
          <w:lang w:val="ru-RU"/>
        </w:rPr>
        <w:t xml:space="preserve"> </w:t>
      </w:r>
      <w:r w:rsidRPr="00687228">
        <w:rPr>
          <w:rFonts w:asciiTheme="majorBidi" w:hAnsiTheme="majorBidi" w:cstheme="majorBidi"/>
          <w:szCs w:val="18"/>
          <w:lang w:val="ru-RU"/>
        </w:rPr>
        <w:t xml:space="preserve">Сборник договоров Организации Объединенных Наций, </w:t>
      </w:r>
      <w:r w:rsidRPr="00F17264">
        <w:rPr>
          <w:color w:val="000000"/>
          <w:szCs w:val="18"/>
          <w:lang w:val="ru-RU"/>
        </w:rPr>
        <w:t>том 1760, № 30619.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2" w:name="_Hlk137802784"/>
  <w:bookmarkStart w:id="3" w:name="_Hlk137802785"/>
  <w:p w:rsidR="00A00234" w:rsidRPr="00EE5C23" w:rsidRDefault="008B118C" w:rsidP="008B118C">
    <w:pPr>
      <w:pStyle w:val="ae"/>
      <w:spacing w:after="240"/>
      <w:rPr>
        <w:szCs w:val="20"/>
        <w:lang w:val="en-CA"/>
      </w:rPr>
    </w:pPr>
    <w:sdt>
      <w:sdt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Pr="008B118C">
          <w:t>CBD/COP/DEC/16/8</w:t>
        </w:r>
      </w:sdtContent>
    </w:sdt>
    <w:bookmarkEnd w:id="2"/>
    <w:bookmarkEnd w:id="3"/>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0"/>
        <w:lang w:val="en-CA"/>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rsidR="002B559C" w:rsidRPr="00EE5C23" w:rsidRDefault="008B118C" w:rsidP="002B559C">
        <w:pPr>
          <w:pStyle w:val="ae"/>
          <w:spacing w:after="240"/>
          <w:jc w:val="right"/>
          <w:rPr>
            <w:szCs w:val="20"/>
            <w:lang w:val="en-CA"/>
          </w:rPr>
        </w:pPr>
        <w:r>
          <w:rPr>
            <w:szCs w:val="20"/>
            <w:lang w:val="fr-FR"/>
          </w:rPr>
          <w:t>CBD/COP/DEC/16/8</w: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2BF" w:rsidRDefault="001662BF" w:rsidP="001662BF">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nsid w:val="6D191DF4"/>
    <w:multiLevelType w:val="multilevel"/>
    <w:tmpl w:val="07D269C8"/>
    <w:styleLink w:val="CBDHeadings"/>
    <w:lvl w:ilvl="0">
      <w:start w:val="1"/>
      <w:numFmt w:val="upperRoman"/>
      <w:pStyle w:val="1"/>
      <w:lvlText w:val="%1."/>
      <w:lvlJc w:val="left"/>
      <w:pPr>
        <w:tabs>
          <w:tab w:val="num" w:pos="567"/>
        </w:tabs>
        <w:ind w:left="567" w:hanging="567"/>
      </w:pPr>
      <w:rPr>
        <w:rFonts w:ascii="Times New Roman" w:hAnsi="Times New Roman" w:hint="default"/>
        <w:sz w:val="28"/>
      </w:rPr>
    </w:lvl>
    <w:lvl w:ilvl="1">
      <w:start w:val="1"/>
      <w:numFmt w:val="upperLetter"/>
      <w:pStyle w:val="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
      <w:lvlText w:val="%3."/>
      <w:lvlJc w:val="left"/>
      <w:pPr>
        <w:tabs>
          <w:tab w:val="num" w:pos="567"/>
        </w:tabs>
        <w:ind w:left="567" w:hanging="567"/>
      </w:pPr>
      <w:rPr>
        <w:rFonts w:ascii="Times New Roman Bold" w:hAnsi="Times New Roman Bold" w:hint="default"/>
        <w:b/>
        <w:i w:val="0"/>
        <w:sz w:val="22"/>
      </w:rPr>
    </w:lvl>
    <w:lvl w:ilvl="3">
      <w:start w:val="1"/>
      <w:numFmt w:val="lowerLetter"/>
      <w:pStyle w:val="4"/>
      <w:lvlText w:val="(%4)"/>
      <w:lvlJc w:val="left"/>
      <w:pPr>
        <w:tabs>
          <w:tab w:val="num" w:pos="567"/>
        </w:tabs>
        <w:ind w:left="567" w:hanging="567"/>
      </w:pPr>
      <w:rPr>
        <w:rFonts w:ascii="Times New Roman Bold" w:hAnsi="Times New Roman Bold" w:hint="default"/>
        <w:b/>
        <w:i w:val="0"/>
        <w:sz w:val="22"/>
      </w:rPr>
    </w:lvl>
    <w:lvl w:ilvl="4">
      <w:start w:val="1"/>
      <w:numFmt w:val="lowerRoman"/>
      <w:pStyle w:val="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15">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2"/>
  </w:num>
  <w:num w:numId="3">
    <w:abstractNumId w:val="15"/>
  </w:num>
  <w:num w:numId="4">
    <w:abstractNumId w:val="0"/>
  </w:num>
  <w:num w:numId="5">
    <w:abstractNumId w:val="1"/>
  </w:num>
  <w:num w:numId="6">
    <w:abstractNumId w:val="1"/>
  </w:num>
  <w:num w:numId="7">
    <w:abstractNumId w:val="3"/>
  </w:num>
  <w:num w:numId="8">
    <w:abstractNumId w:val="7"/>
  </w:num>
  <w:num w:numId="9">
    <w:abstractNumId w:val="11"/>
  </w:num>
  <w:num w:numId="10">
    <w:abstractNumId w:val="10"/>
  </w:num>
  <w:num w:numId="11">
    <w:abstractNumId w:val="6"/>
  </w:num>
  <w:num w:numId="12">
    <w:abstractNumId w:val="2"/>
  </w:num>
  <w:num w:numId="13">
    <w:abstractNumId w:val="2"/>
    <w:lvlOverride w:ilvl="0">
      <w:startOverride w:val="1"/>
    </w:lvlOverride>
  </w:num>
  <w:num w:numId="14">
    <w:abstractNumId w:val="9"/>
  </w:num>
  <w:num w:numId="15">
    <w:abstractNumId w:val="9"/>
    <w:lvlOverride w:ilvl="0">
      <w:startOverride w:val="1"/>
    </w:lvlOverride>
  </w:num>
  <w:num w:numId="16">
    <w:abstractNumId w:val="12"/>
    <w:lvlOverride w:ilvl="0">
      <w:startOverride w:val="1"/>
    </w:lvlOverride>
  </w:num>
  <w:num w:numId="17">
    <w:abstractNumId w:val="9"/>
    <w:lvlOverride w:ilvl="0">
      <w:startOverride w:val="1"/>
    </w:lvlOverride>
  </w:num>
  <w:num w:numId="18">
    <w:abstractNumId w:val="16"/>
  </w:num>
  <w:num w:numId="19">
    <w:abstractNumId w:val="12"/>
    <w:lvlOverride w:ilvl="0">
      <w:startOverride w:val="1"/>
    </w:lvlOverride>
  </w:num>
  <w:num w:numId="20">
    <w:abstractNumId w:val="12"/>
    <w:lvlOverride w:ilvl="0">
      <w:startOverride w:val="1"/>
    </w:lvlOverride>
  </w:num>
  <w:num w:numId="21">
    <w:abstractNumId w:val="8"/>
  </w:num>
  <w:num w:numId="22">
    <w:abstractNumId w:val="5"/>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4"/>
  </w:num>
  <w:num w:numId="30">
    <w:abstractNumId w:val="14"/>
  </w:num>
  <w:num w:numId="31">
    <w:abstractNumId w:val="14"/>
  </w:num>
  <w:num w:numId="32">
    <w:abstractNumId w:val="14"/>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0B1E29"/>
    <w:rsid w:val="00006516"/>
    <w:rsid w:val="00040598"/>
    <w:rsid w:val="0006764E"/>
    <w:rsid w:val="000B1E29"/>
    <w:rsid w:val="000C2645"/>
    <w:rsid w:val="000C2D46"/>
    <w:rsid w:val="000F4485"/>
    <w:rsid w:val="000F66FD"/>
    <w:rsid w:val="001033A7"/>
    <w:rsid w:val="00132581"/>
    <w:rsid w:val="00136372"/>
    <w:rsid w:val="001454DA"/>
    <w:rsid w:val="001662BF"/>
    <w:rsid w:val="00166CAE"/>
    <w:rsid w:val="00184909"/>
    <w:rsid w:val="001A2527"/>
    <w:rsid w:val="001D7501"/>
    <w:rsid w:val="001E4E16"/>
    <w:rsid w:val="002B00CA"/>
    <w:rsid w:val="002B559C"/>
    <w:rsid w:val="00303F0B"/>
    <w:rsid w:val="00310608"/>
    <w:rsid w:val="00315287"/>
    <w:rsid w:val="003171D6"/>
    <w:rsid w:val="00323F22"/>
    <w:rsid w:val="003313B9"/>
    <w:rsid w:val="00342C89"/>
    <w:rsid w:val="003476A9"/>
    <w:rsid w:val="003548CC"/>
    <w:rsid w:val="00356D9B"/>
    <w:rsid w:val="00371FC7"/>
    <w:rsid w:val="003C3310"/>
    <w:rsid w:val="003C6F10"/>
    <w:rsid w:val="003D6731"/>
    <w:rsid w:val="00422C37"/>
    <w:rsid w:val="00441498"/>
    <w:rsid w:val="004701EE"/>
    <w:rsid w:val="00480A8D"/>
    <w:rsid w:val="004A2A2D"/>
    <w:rsid w:val="004B4D44"/>
    <w:rsid w:val="004B60C2"/>
    <w:rsid w:val="004C6544"/>
    <w:rsid w:val="004E7BA2"/>
    <w:rsid w:val="00537248"/>
    <w:rsid w:val="005640DE"/>
    <w:rsid w:val="00575B64"/>
    <w:rsid w:val="00582F93"/>
    <w:rsid w:val="00595A79"/>
    <w:rsid w:val="005A206E"/>
    <w:rsid w:val="005C0058"/>
    <w:rsid w:val="005E2605"/>
    <w:rsid w:val="00602A0F"/>
    <w:rsid w:val="00657ED6"/>
    <w:rsid w:val="00687228"/>
    <w:rsid w:val="0069332B"/>
    <w:rsid w:val="006B293D"/>
    <w:rsid w:val="006C26EC"/>
    <w:rsid w:val="0075018F"/>
    <w:rsid w:val="0076509B"/>
    <w:rsid w:val="0076622F"/>
    <w:rsid w:val="0076774D"/>
    <w:rsid w:val="00783CB8"/>
    <w:rsid w:val="007C77BC"/>
    <w:rsid w:val="00806FC6"/>
    <w:rsid w:val="00874541"/>
    <w:rsid w:val="0087582D"/>
    <w:rsid w:val="00880330"/>
    <w:rsid w:val="008967B8"/>
    <w:rsid w:val="008B118C"/>
    <w:rsid w:val="008E0581"/>
    <w:rsid w:val="00917B6E"/>
    <w:rsid w:val="00935461"/>
    <w:rsid w:val="009459E3"/>
    <w:rsid w:val="0097114D"/>
    <w:rsid w:val="00995DDC"/>
    <w:rsid w:val="009979A2"/>
    <w:rsid w:val="009C1114"/>
    <w:rsid w:val="00A00234"/>
    <w:rsid w:val="00A349E1"/>
    <w:rsid w:val="00A3559E"/>
    <w:rsid w:val="00A54FA0"/>
    <w:rsid w:val="00A96B21"/>
    <w:rsid w:val="00AA7E59"/>
    <w:rsid w:val="00AE1A95"/>
    <w:rsid w:val="00B2221B"/>
    <w:rsid w:val="00B36EA9"/>
    <w:rsid w:val="00B41BF6"/>
    <w:rsid w:val="00B47BB1"/>
    <w:rsid w:val="00B56BA2"/>
    <w:rsid w:val="00B93533"/>
    <w:rsid w:val="00BB60F0"/>
    <w:rsid w:val="00C2354A"/>
    <w:rsid w:val="00C337AD"/>
    <w:rsid w:val="00CB0D9D"/>
    <w:rsid w:val="00CF70AB"/>
    <w:rsid w:val="00D01F06"/>
    <w:rsid w:val="00D154E3"/>
    <w:rsid w:val="00D26A8A"/>
    <w:rsid w:val="00D3059B"/>
    <w:rsid w:val="00D45299"/>
    <w:rsid w:val="00D60046"/>
    <w:rsid w:val="00D64F28"/>
    <w:rsid w:val="00D71FFB"/>
    <w:rsid w:val="00D770F8"/>
    <w:rsid w:val="00DC1012"/>
    <w:rsid w:val="00DF5132"/>
    <w:rsid w:val="00E1597C"/>
    <w:rsid w:val="00E740AC"/>
    <w:rsid w:val="00ED3849"/>
    <w:rsid w:val="00ED6050"/>
    <w:rsid w:val="00EE5C23"/>
    <w:rsid w:val="00F0122F"/>
    <w:rsid w:val="00F14443"/>
    <w:rsid w:val="00F258FB"/>
    <w:rsid w:val="00F40C7A"/>
    <w:rsid w:val="00F57FD5"/>
    <w:rsid w:val="00F75F90"/>
    <w:rsid w:val="00FA18C9"/>
    <w:rsid w:val="00FA494D"/>
    <w:rsid w:val="00FE0B22"/>
  </w:rsids>
  <m:mathPr>
    <m:mathFont m:val="Cambria Math"/>
    <m:brkBin m:val="before"/>
    <m:brkBinSub m:val="--"/>
    <m:smallFrac m:val="off"/>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rPr>
  </w:style>
  <w:style w:type="paragraph" w:styleId="1">
    <w:name w:val="heading 1"/>
    <w:basedOn w:val="a"/>
    <w:next w:val="2"/>
    <w:link w:val="10"/>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lang w:val="en-CA"/>
    </w:rPr>
  </w:style>
  <w:style w:type="paragraph" w:styleId="2">
    <w:name w:val="heading 2"/>
    <w:basedOn w:val="a"/>
    <w:next w:val="CBDNormalNumber"/>
    <w:link w:val="20"/>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
    <w:next w:val="CBDNormalNumber"/>
    <w:link w:val="30"/>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4">
    <w:name w:val="heading 4"/>
    <w:basedOn w:val="a"/>
    <w:next w:val="CBDNormalNumber"/>
    <w:link w:val="40"/>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5">
    <w:name w:val="heading 5"/>
    <w:aliases w:val="Heading 5 - GTI"/>
    <w:basedOn w:val="a"/>
    <w:next w:val="a"/>
    <w:link w:val="50"/>
    <w:qFormat/>
    <w:rsid w:val="00B93533"/>
    <w:pPr>
      <w:keepNext/>
      <w:numPr>
        <w:ilvl w:val="4"/>
        <w:numId w:val="28"/>
      </w:numPr>
      <w:spacing w:before="120" w:after="120"/>
      <w:jc w:val="left"/>
      <w:outlineLvl w:val="4"/>
    </w:pPr>
    <w:rPr>
      <w:rFonts w:eastAsiaTheme="majorEastAsia"/>
      <w:i/>
      <w:iCs/>
    </w:rPr>
  </w:style>
  <w:style w:type="paragraph" w:styleId="6">
    <w:name w:val="heading 6"/>
    <w:basedOn w:val="a"/>
    <w:next w:val="a"/>
    <w:link w:val="60"/>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
    <w:next w:val="a"/>
    <w:link w:val="70"/>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
    <w:next w:val="a"/>
    <w:link w:val="80"/>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
    <w:next w:val="a"/>
    <w:link w:val="90"/>
    <w:semiHidden/>
    <w:rsid w:val="00B93533"/>
    <w:pPr>
      <w:keepNext/>
      <w:widowControl w:val="0"/>
      <w:numPr>
        <w:ilvl w:val="8"/>
        <w:numId w:val="32"/>
      </w:numPr>
      <w:suppressAutoHyphens/>
      <w:jc w:val="left"/>
      <w:outlineLvl w:val="8"/>
    </w:pPr>
    <w:rPr>
      <w:snapToGrid w:val="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tem">
    <w:name w:val="Item"/>
    <w:basedOn w:val="a"/>
    <w:qFormat/>
    <w:rsid w:val="00B93533"/>
    <w:pPr>
      <w:suppressLineNumbers/>
      <w:suppressAutoHyphens/>
      <w:spacing w:before="240" w:after="120"/>
      <w:jc w:val="left"/>
    </w:pPr>
    <w:rPr>
      <w:rFonts w:eastAsia="Times New Roman"/>
      <w:b/>
      <w:iCs/>
      <w:snapToGrid w:val="0"/>
      <w:kern w:val="22"/>
      <w:sz w:val="24"/>
      <w:lang w:val="en-GB"/>
    </w:rPr>
  </w:style>
  <w:style w:type="paragraph" w:styleId="a3">
    <w:name w:val="Body Text"/>
    <w:basedOn w:val="a"/>
    <w:link w:val="a4"/>
    <w:uiPriority w:val="99"/>
    <w:semiHidden/>
    <w:unhideWhenUsed/>
    <w:rsid w:val="00B93533"/>
    <w:pPr>
      <w:spacing w:after="120" w:line="259" w:lineRule="auto"/>
      <w:jc w:val="left"/>
    </w:pPr>
    <w:rPr>
      <w:rFonts w:asciiTheme="minorHAnsi" w:eastAsiaTheme="minorHAnsi" w:hAnsiTheme="minorHAnsi" w:cstheme="minorBidi"/>
      <w:kern w:val="2"/>
      <w:lang w:val="en-CA"/>
    </w:rPr>
  </w:style>
  <w:style w:type="character" w:customStyle="1" w:styleId="a4">
    <w:name w:val="Основной текст Знак"/>
    <w:basedOn w:val="a0"/>
    <w:link w:val="a3"/>
    <w:uiPriority w:val="99"/>
    <w:semiHidden/>
    <w:rsid w:val="00B93533"/>
  </w:style>
  <w:style w:type="paragraph" w:styleId="a5">
    <w:name w:val="Title"/>
    <w:basedOn w:val="a"/>
    <w:next w:val="a"/>
    <w:link w:val="a6"/>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a6">
    <w:name w:val="Название Знак"/>
    <w:basedOn w:val="a0"/>
    <w:link w:val="a5"/>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Заголовок 1 Знак"/>
    <w:basedOn w:val="a0"/>
    <w:link w:val="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a"/>
    <w:rsid w:val="00A96B21"/>
    <w:pPr>
      <w:ind w:left="170" w:right="3119" w:hanging="170"/>
      <w:jc w:val="left"/>
    </w:pPr>
    <w:rPr>
      <w:b/>
      <w:sz w:val="24"/>
    </w:rPr>
  </w:style>
  <w:style w:type="table" w:customStyle="1" w:styleId="TableGrid1">
    <w:name w:val="Table Grid1"/>
    <w:basedOn w:val="a1"/>
    <w:next w:val="a7"/>
    <w:uiPriority w:val="59"/>
    <w:rsid w:val="00A96B21"/>
    <w:pPr>
      <w:spacing w:after="0" w:line="240" w:lineRule="auto"/>
    </w:pPr>
    <w:rPr>
      <w:rFonts w:eastAsiaTheme="minorEastAsia"/>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rPr>
  </w:style>
  <w:style w:type="paragraph" w:styleId="a8">
    <w:name w:val="footnote text"/>
    <w:aliases w:val="Geneva 9,Font: Geneva 9,Boston 10,f,ft,Fotnotstext Char,ft Char,single space,footnote text,FOOTNOTES,ADB,single space1,footnote text1,FOOTNOTES1,fn1,ADB1,single space2,footnote text2,FOOTNOTES2,fn2,ADB2,single space3,footnote text3,fn3,fn"/>
    <w:basedOn w:val="a"/>
    <w:link w:val="a9"/>
    <w:uiPriority w:val="99"/>
    <w:unhideWhenUsed/>
    <w:qFormat/>
    <w:rsid w:val="00B93533"/>
    <w:pPr>
      <w:jc w:val="left"/>
    </w:pPr>
    <w:rPr>
      <w:sz w:val="18"/>
      <w:szCs w:val="20"/>
    </w:rPr>
  </w:style>
  <w:style w:type="character" w:customStyle="1" w:styleId="a9">
    <w:name w:val="Текст сноски Знак"/>
    <w:aliases w:val="Geneva 9 Знак,Font: Geneva 9 Знак,Boston 10 Знак,f Знак,ft Знак,Fotnotstext Char Знак,ft Char Знак,single space Знак,footnote text Знак,FOOTNOTES Знак,ADB Знак,single space1 Знак,footnote text1 Знак,FOOTNOTES1 Знак,fn1 Знак,ADB1 Знак"/>
    <w:basedOn w:val="a0"/>
    <w:link w:val="a8"/>
    <w:uiPriority w:val="99"/>
    <w:qFormat/>
    <w:rsid w:val="00B93533"/>
    <w:rPr>
      <w:rFonts w:ascii="Times New Roman" w:eastAsia="SimSun" w:hAnsi="Times New Roman" w:cs="Times New Roman"/>
      <w:kern w:val="0"/>
      <w:sz w:val="18"/>
      <w:szCs w:val="20"/>
      <w:lang w:val="en-US"/>
    </w:rPr>
  </w:style>
  <w:style w:type="character" w:styleId="aa">
    <w:name w:val="footnote reference"/>
    <w:aliases w:val="number,Footnote Reference Superscript,-E Fußnotenzeichen,(Diplomarbeit FZ),(Diplomarbeit FZ)1,(Diplomarbeit FZ)2,(Diplomarbeit FZ)3,(Diplomarbeit FZ)4,(Diplomarbeit FZ)5,(Diplomarbeit FZ)6,(Diplomarbeit FZ)7,(Diplomarbeit FZ)8,fr,16 Poin"/>
    <w:basedOn w:val="a0"/>
    <w:link w:val="BVIfnrChar"/>
    <w:uiPriority w:val="99"/>
    <w:unhideWhenUsed/>
    <w:qFormat/>
    <w:rsid w:val="00B93533"/>
    <w:rPr>
      <w:vertAlign w:val="superscript"/>
    </w:rPr>
  </w:style>
  <w:style w:type="paragraph" w:customStyle="1" w:styleId="Footnote">
    <w:name w:val="Footnote"/>
    <w:basedOn w:val="a8"/>
    <w:qFormat/>
    <w:rsid w:val="00B93533"/>
    <w:rPr>
      <w:szCs w:val="18"/>
      <w:lang w:val="en-CA"/>
    </w:rPr>
  </w:style>
  <w:style w:type="paragraph" w:customStyle="1" w:styleId="Cornernotation-Item">
    <w:name w:val="Corner notation - Item"/>
    <w:basedOn w:val="Venuedate"/>
    <w:qFormat/>
    <w:rsid w:val="00A96B21"/>
    <w:rPr>
      <w:b/>
    </w:rPr>
  </w:style>
  <w:style w:type="paragraph" w:styleId="ab">
    <w:name w:val="Subtitle"/>
    <w:basedOn w:val="a"/>
    <w:next w:val="a"/>
    <w:link w:val="ac"/>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c">
    <w:name w:val="Подзаголовок Знак"/>
    <w:basedOn w:val="a0"/>
    <w:link w:val="ab"/>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a"/>
    <w:qFormat/>
    <w:rsid w:val="00480A8D"/>
    <w:pPr>
      <w:numPr>
        <w:numId w:val="2"/>
      </w:numPr>
      <w:spacing w:before="120" w:after="120"/>
      <w:ind w:left="567" w:firstLine="0"/>
    </w:pPr>
    <w:rPr>
      <w:lang w:val="en-CA"/>
    </w:rPr>
  </w:style>
  <w:style w:type="character" w:customStyle="1" w:styleId="20">
    <w:name w:val="Заголовок 2 Знак"/>
    <w:basedOn w:val="a0"/>
    <w:link w:val="2"/>
    <w:uiPriority w:val="9"/>
    <w:rsid w:val="00B93533"/>
    <w:rPr>
      <w:rFonts w:ascii="Times New Roman Bold" w:eastAsiaTheme="majorEastAsia" w:hAnsi="Times New Roman Bold" w:cstheme="majorBidi"/>
      <w:b/>
      <w:kern w:val="0"/>
      <w:sz w:val="24"/>
      <w:szCs w:val="26"/>
      <w:lang w:val="en-US"/>
    </w:rPr>
  </w:style>
  <w:style w:type="character" w:styleId="ad">
    <w:name w:val="Placeholder Text"/>
    <w:basedOn w:val="a0"/>
    <w:uiPriority w:val="99"/>
    <w:semiHidden/>
    <w:rsid w:val="00995DDC"/>
    <w:rPr>
      <w:color w:val="808080"/>
    </w:rPr>
  </w:style>
  <w:style w:type="paragraph" w:styleId="ae">
    <w:name w:val="header"/>
    <w:basedOn w:val="a"/>
    <w:link w:val="af"/>
    <w:rsid w:val="00B93533"/>
    <w:pPr>
      <w:pBdr>
        <w:bottom w:val="single" w:sz="4" w:space="1" w:color="auto"/>
      </w:pBdr>
      <w:tabs>
        <w:tab w:val="center" w:pos="4680"/>
        <w:tab w:val="right" w:pos="9360"/>
      </w:tabs>
      <w:jc w:val="left"/>
    </w:pPr>
    <w:rPr>
      <w:sz w:val="20"/>
    </w:rPr>
  </w:style>
  <w:style w:type="character" w:customStyle="1" w:styleId="af">
    <w:name w:val="Верхний колонтитул Знак"/>
    <w:basedOn w:val="a0"/>
    <w:link w:val="ae"/>
    <w:rsid w:val="00B93533"/>
    <w:rPr>
      <w:rFonts w:ascii="Times New Roman" w:eastAsia="SimSun" w:hAnsi="Times New Roman" w:cs="Times New Roman"/>
      <w:kern w:val="0"/>
      <w:sz w:val="20"/>
      <w:lang w:val="en-US"/>
    </w:rPr>
  </w:style>
  <w:style w:type="paragraph" w:styleId="af0">
    <w:name w:val="footer"/>
    <w:basedOn w:val="a"/>
    <w:link w:val="af1"/>
    <w:uiPriority w:val="99"/>
    <w:rsid w:val="00B93533"/>
    <w:pPr>
      <w:tabs>
        <w:tab w:val="center" w:pos="4680"/>
        <w:tab w:val="right" w:pos="9360"/>
      </w:tabs>
    </w:pPr>
    <w:rPr>
      <w:sz w:val="20"/>
    </w:rPr>
  </w:style>
  <w:style w:type="character" w:customStyle="1" w:styleId="af1">
    <w:name w:val="Нижний колонтитул Знак"/>
    <w:basedOn w:val="a0"/>
    <w:link w:val="af0"/>
    <w:uiPriority w:val="99"/>
    <w:rsid w:val="00B93533"/>
    <w:rPr>
      <w:rFonts w:ascii="Times New Roman" w:eastAsia="SimSun" w:hAnsi="Times New Roman" w:cs="Times New Roman"/>
      <w:kern w:val="0"/>
      <w:sz w:val="20"/>
      <w:lang w:val="en-US"/>
    </w:rPr>
  </w:style>
  <w:style w:type="character" w:customStyle="1" w:styleId="30">
    <w:name w:val="Заголовок 3 Знак"/>
    <w:basedOn w:val="a0"/>
    <w:link w:val="3"/>
    <w:uiPriority w:val="9"/>
    <w:rsid w:val="00B93533"/>
    <w:rPr>
      <w:rFonts w:ascii="Times New Roman" w:eastAsiaTheme="majorEastAsia" w:hAnsi="Times New Roman" w:cs="Times New Roman"/>
      <w:b/>
      <w:bCs/>
      <w:kern w:val="0"/>
      <w:lang w:val="en-US"/>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rPr>
  </w:style>
  <w:style w:type="paragraph" w:customStyle="1" w:styleId="Annex">
    <w:name w:val="Annex"/>
    <w:basedOn w:val="a"/>
    <w:qFormat/>
    <w:rsid w:val="00B93533"/>
    <w:pPr>
      <w:spacing w:after="240"/>
    </w:pPr>
    <w:rPr>
      <w:b/>
      <w:sz w:val="28"/>
    </w:rPr>
  </w:style>
  <w:style w:type="paragraph" w:customStyle="1" w:styleId="Para3">
    <w:name w:val="Para 3"/>
    <w:basedOn w:val="a"/>
    <w:qFormat/>
    <w:rsid w:val="005C0058"/>
    <w:pPr>
      <w:spacing w:before="120" w:after="120"/>
      <w:ind w:left="1134"/>
    </w:pPr>
  </w:style>
  <w:style w:type="character" w:customStyle="1" w:styleId="40">
    <w:name w:val="Заголовок 4 Знак"/>
    <w:basedOn w:val="a0"/>
    <w:link w:val="4"/>
    <w:uiPriority w:val="9"/>
    <w:rsid w:val="00B93533"/>
    <w:rPr>
      <w:rFonts w:ascii="Times New Roman" w:eastAsiaTheme="majorEastAsia" w:hAnsi="Times New Roman" w:cs="Times New Roman"/>
      <w:b/>
      <w:bCs/>
      <w:kern w:val="0"/>
      <w:lang w:val="en-US"/>
    </w:rPr>
  </w:style>
  <w:style w:type="character" w:customStyle="1" w:styleId="50">
    <w:name w:val="Заголовок 5 Знак"/>
    <w:aliases w:val="Heading 5 - GTI Знак"/>
    <w:basedOn w:val="a0"/>
    <w:link w:val="5"/>
    <w:uiPriority w:val="9"/>
    <w:rsid w:val="00B93533"/>
    <w:rPr>
      <w:rFonts w:ascii="Times New Roman" w:eastAsiaTheme="majorEastAsia" w:hAnsi="Times New Roman" w:cs="Times New Roman"/>
      <w:i/>
      <w:iCs/>
      <w:kern w:val="0"/>
      <w:lang w:val="en-US"/>
    </w:rPr>
  </w:style>
  <w:style w:type="character" w:styleId="af2">
    <w:name w:val="annotation reference"/>
    <w:basedOn w:val="a0"/>
    <w:uiPriority w:val="99"/>
    <w:semiHidden/>
    <w:unhideWhenUsed/>
    <w:rsid w:val="00B93533"/>
    <w:rPr>
      <w:sz w:val="16"/>
      <w:szCs w:val="16"/>
    </w:rPr>
  </w:style>
  <w:style w:type="paragraph" w:styleId="af3">
    <w:name w:val="annotation text"/>
    <w:basedOn w:val="a"/>
    <w:link w:val="af4"/>
    <w:uiPriority w:val="99"/>
    <w:rsid w:val="00B93533"/>
    <w:rPr>
      <w:sz w:val="20"/>
      <w:szCs w:val="20"/>
    </w:rPr>
  </w:style>
  <w:style w:type="character" w:customStyle="1" w:styleId="af4">
    <w:name w:val="Текст примечания Знак"/>
    <w:basedOn w:val="a0"/>
    <w:link w:val="af3"/>
    <w:uiPriority w:val="99"/>
    <w:rsid w:val="00B93533"/>
    <w:rPr>
      <w:rFonts w:ascii="Times New Roman" w:eastAsia="SimSun" w:hAnsi="Times New Roman" w:cs="Times New Roman"/>
      <w:kern w:val="0"/>
      <w:sz w:val="20"/>
      <w:szCs w:val="20"/>
      <w:lang w:val="en-US"/>
    </w:rPr>
  </w:style>
  <w:style w:type="paragraph" w:styleId="af5">
    <w:name w:val="annotation subject"/>
    <w:basedOn w:val="af3"/>
    <w:next w:val="af3"/>
    <w:link w:val="af6"/>
    <w:uiPriority w:val="99"/>
    <w:semiHidden/>
    <w:unhideWhenUsed/>
    <w:rsid w:val="00B93533"/>
    <w:rPr>
      <w:b/>
      <w:bCs/>
    </w:rPr>
  </w:style>
  <w:style w:type="character" w:customStyle="1" w:styleId="af6">
    <w:name w:val="Тема примечания Знак"/>
    <w:basedOn w:val="af4"/>
    <w:link w:val="af5"/>
    <w:uiPriority w:val="99"/>
    <w:semiHidden/>
    <w:rsid w:val="00B93533"/>
    <w:rPr>
      <w:rFonts w:ascii="Times New Roman" w:eastAsia="SimSun" w:hAnsi="Times New Roman" w:cs="Times New Roman"/>
      <w:b/>
      <w:bCs/>
      <w:kern w:val="0"/>
      <w:sz w:val="20"/>
      <w:szCs w:val="20"/>
      <w:lang w:val="en-US"/>
    </w:rPr>
  </w:style>
  <w:style w:type="paragraph" w:customStyle="1" w:styleId="AEDistrNormal">
    <w:name w:val="AE_DistrNormal"/>
    <w:basedOn w:val="a"/>
    <w:unhideWhenUsed/>
    <w:rsid w:val="00B93533"/>
    <w:pPr>
      <w:jc w:val="left"/>
    </w:pPr>
    <w:rPr>
      <w:lang w:val="en-GB"/>
    </w:r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a"/>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a"/>
    <w:unhideWhenUsed/>
    <w:rsid w:val="00B93533"/>
    <w:rPr>
      <w:lang w:val="en-GB"/>
    </w:rPr>
  </w:style>
  <w:style w:type="paragraph" w:customStyle="1" w:styleId="ACLargeLogo">
    <w:name w:val="AC_LargeLogo"/>
    <w:basedOn w:val="AFCorNotNormal"/>
    <w:next w:val="a"/>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a"/>
    <w:rsid w:val="00B93533"/>
    <w:rPr>
      <w:lang w:val="en-GB"/>
    </w:rPr>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a"/>
    <w:unhideWhenUsed/>
    <w:qFormat/>
    <w:rsid w:val="00B93533"/>
    <w:pPr>
      <w:spacing w:after="0" w:line="240" w:lineRule="auto"/>
    </w:pPr>
    <w:rPr>
      <w:rFonts w:ascii="Times New Roman" w:eastAsia="SimSun" w:hAnsi="Times New Roman" w:cs="Times New Roman"/>
      <w:kern w:val="0"/>
      <w:sz w:val="2"/>
      <w:lang w:val="en-GB"/>
    </w:rPr>
  </w:style>
  <w:style w:type="paragraph" w:customStyle="1" w:styleId="CBDAgendaItem">
    <w:name w:val="CBD_AgendaItem"/>
    <w:basedOn w:val="a"/>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rPr>
  </w:style>
  <w:style w:type="paragraph" w:customStyle="1" w:styleId="CBDAnnex">
    <w:name w:val="CBD_Annex"/>
    <w:basedOn w:val="CBDNormal"/>
    <w:next w:val="a"/>
    <w:qFormat/>
    <w:rsid w:val="00B93533"/>
    <w:pPr>
      <w:keepNext/>
      <w:keepLines/>
      <w:spacing w:after="240"/>
      <w:jc w:val="left"/>
    </w:pPr>
    <w:rPr>
      <w:b/>
      <w:sz w:val="28"/>
      <w:lang w:val="en-GB" w:bidi="ar-SY"/>
    </w:rPr>
  </w:style>
  <w:style w:type="paragraph" w:customStyle="1" w:styleId="CBDDesicionAnnex">
    <w:name w:val="CBD_DesicionAnnex"/>
    <w:basedOn w:val="CBDNormal"/>
    <w:next w:val="a"/>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a"/>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lang w:val="en-GB"/>
    </w:rPr>
  </w:style>
  <w:style w:type="paragraph" w:customStyle="1" w:styleId="CBDNormalNumber">
    <w:name w:val="CBD_Normal_Number"/>
    <w:basedOn w:val="CBDNormal"/>
    <w:qFormat/>
    <w:rsid w:val="00B93533"/>
    <w:pPr>
      <w:numPr>
        <w:numId w:val="22"/>
      </w:numPr>
      <w:tabs>
        <w:tab w:val="left" w:pos="3969"/>
      </w:tabs>
      <w:spacing w:after="120"/>
    </w:pPr>
    <w:rPr>
      <w:lang w:val="en-GB"/>
    </w:r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a2"/>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lang w:val="en-G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lang w:val="en-GB"/>
    </w:rPr>
  </w:style>
  <w:style w:type="character" w:customStyle="1" w:styleId="60">
    <w:name w:val="Заголовок 6 Знак"/>
    <w:basedOn w:val="a0"/>
    <w:link w:val="6"/>
    <w:semiHidden/>
    <w:rsid w:val="00B93533"/>
    <w:rPr>
      <w:rFonts w:ascii="Times New Roman" w:eastAsia="SimSun" w:hAnsi="Times New Roman" w:cs="Times New Roman"/>
      <w:bCs/>
      <w:kern w:val="0"/>
      <w:sz w:val="24"/>
      <w:lang w:val="en-US"/>
    </w:rPr>
  </w:style>
  <w:style w:type="character" w:customStyle="1" w:styleId="70">
    <w:name w:val="Заголовок 7 Знак"/>
    <w:basedOn w:val="a0"/>
    <w:link w:val="7"/>
    <w:semiHidden/>
    <w:rsid w:val="00B93533"/>
    <w:rPr>
      <w:rFonts w:ascii="Times New Roman" w:eastAsia="SimSun" w:hAnsi="Times New Roman" w:cs="Times New Roman"/>
      <w:b/>
      <w:snapToGrid w:val="0"/>
      <w:kern w:val="0"/>
      <w:u w:val="single"/>
      <w:lang w:val="en-US"/>
    </w:rPr>
  </w:style>
  <w:style w:type="character" w:customStyle="1" w:styleId="80">
    <w:name w:val="Заголовок 8 Знак"/>
    <w:basedOn w:val="a0"/>
    <w:link w:val="8"/>
    <w:semiHidden/>
    <w:rsid w:val="00B93533"/>
    <w:rPr>
      <w:rFonts w:ascii="Times New Roman" w:eastAsia="SimSun" w:hAnsi="Times New Roman" w:cs="Times New Roman"/>
      <w:b/>
      <w:snapToGrid w:val="0"/>
      <w:kern w:val="0"/>
      <w:u w:val="single"/>
      <w:lang w:val="en-US"/>
    </w:rPr>
  </w:style>
  <w:style w:type="character" w:customStyle="1" w:styleId="90">
    <w:name w:val="Заголовок 9 Знак"/>
    <w:basedOn w:val="a0"/>
    <w:link w:val="9"/>
    <w:semiHidden/>
    <w:rsid w:val="00B93533"/>
    <w:rPr>
      <w:rFonts w:ascii="Times New Roman" w:eastAsia="SimSun" w:hAnsi="Times New Roman" w:cs="Times New Roman"/>
      <w:snapToGrid w:val="0"/>
      <w:kern w:val="0"/>
      <w:u w:val="single"/>
      <w:lang w:val="en-US"/>
    </w:rPr>
  </w:style>
  <w:style w:type="character" w:styleId="af7">
    <w:name w:val="Hyperlink"/>
    <w:basedOn w:val="a0"/>
    <w:uiPriority w:val="99"/>
    <w:unhideWhenUsed/>
    <w:rsid w:val="00B93533"/>
    <w:rPr>
      <w:rFonts w:ascii="Times New Roman" w:hAnsi="Times New Roman"/>
      <w:color w:val="0563C1" w:themeColor="hyperlink"/>
      <w:u w:val="single"/>
    </w:rPr>
  </w:style>
  <w:style w:type="paragraph" w:styleId="af8">
    <w:name w:val="List"/>
    <w:basedOn w:val="a"/>
    <w:semiHidden/>
    <w:rsid w:val="00B93533"/>
    <w:pPr>
      <w:contextualSpacing/>
    </w:pPr>
  </w:style>
  <w:style w:type="paragraph" w:styleId="af9">
    <w:name w:val="List Paragraph"/>
    <w:aliases w:val="Unordered List,List Paragraph 2,Dot pt,F5 List Paragraph,List Paragraph1,No Spacing1,List Paragraph Char Char Char,Indicator Text,Numbered Para 1,List Paragraph12,Bullet Points,MAIN CONTENT,Bullet 1,Colorful List - Accent 11"/>
    <w:basedOn w:val="a"/>
    <w:link w:val="afa"/>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
    <w:link w:val="aa"/>
    <w:uiPriority w:val="99"/>
    <w:qFormat/>
    <w:rsid w:val="00342C8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rPr>
  </w:style>
  <w:style w:type="character" w:customStyle="1" w:styleId="afa">
    <w:name w:val="Абзац списка Знак"/>
    <w:aliases w:val="Unordered List Знак,List Paragraph 2 Знак,Dot pt Знак,F5 List Paragraph Знак,List Paragraph1 Знак,No Spacing1 Знак,List Paragraph Char Char Char Знак,Indicator Text Знак,Numbered Para 1 Знак,List Paragraph12 Знак,Bullet Points Знак"/>
    <w:link w:val="af9"/>
    <w:uiPriority w:val="34"/>
    <w:qFormat/>
    <w:locked/>
    <w:rsid w:val="00342C89"/>
    <w:rPr>
      <w:rFonts w:ascii="Times New Roman" w:eastAsia="SimSun" w:hAnsi="Times New Roman" w:cs="Times New Roman"/>
      <w:kern w:val="0"/>
      <w:lang w:val="en-US"/>
    </w:rPr>
  </w:style>
  <w:style w:type="paragraph" w:styleId="afb">
    <w:name w:val="Revision"/>
    <w:hidden/>
    <w:uiPriority w:val="99"/>
    <w:semiHidden/>
    <w:rsid w:val="00315287"/>
    <w:pPr>
      <w:spacing w:after="0" w:line="240" w:lineRule="auto"/>
    </w:pPr>
    <w:rPr>
      <w:rFonts w:ascii="Times New Roman" w:eastAsia="SimSun" w:hAnsi="Times New Roman" w:cs="Times New Roman"/>
      <w:kern w:val="0"/>
      <w:lang w:val="en-US"/>
    </w:rPr>
  </w:style>
  <w:style w:type="paragraph" w:styleId="afc">
    <w:name w:val="Balloon Text"/>
    <w:basedOn w:val="a"/>
    <w:link w:val="afd"/>
    <w:uiPriority w:val="99"/>
    <w:semiHidden/>
    <w:unhideWhenUsed/>
    <w:rsid w:val="000C2645"/>
    <w:rPr>
      <w:rFonts w:ascii="Tahoma" w:hAnsi="Tahoma" w:cs="Tahoma"/>
      <w:sz w:val="16"/>
      <w:szCs w:val="16"/>
    </w:rPr>
  </w:style>
  <w:style w:type="character" w:customStyle="1" w:styleId="afd">
    <w:name w:val="Текст выноски Знак"/>
    <w:basedOn w:val="a0"/>
    <w:link w:val="afc"/>
    <w:uiPriority w:val="99"/>
    <w:semiHidden/>
    <w:rsid w:val="000C2645"/>
    <w:rPr>
      <w:rFonts w:ascii="Tahoma" w:eastAsia="SimSun" w:hAnsi="Tahoma" w:cs="Tahoma"/>
      <w:kern w:val="0"/>
      <w:sz w:val="16"/>
      <w:szCs w:val="16"/>
      <w:lang w:val="en-US"/>
    </w:rPr>
  </w:style>
  <w:style w:type="paragraph" w:styleId="afe">
    <w:name w:val="Normal (Web)"/>
    <w:basedOn w:val="a"/>
    <w:uiPriority w:val="99"/>
    <w:semiHidden/>
    <w:unhideWhenUsed/>
    <w:rsid w:val="00917B6E"/>
    <w:pPr>
      <w:tabs>
        <w:tab w:val="clear" w:pos="567"/>
        <w:tab w:val="clear" w:pos="1134"/>
        <w:tab w:val="clear" w:pos="1701"/>
        <w:tab w:val="clear" w:pos="2268"/>
      </w:tabs>
      <w:spacing w:before="100" w:beforeAutospacing="1" w:after="100" w:afterAutospacing="1"/>
      <w:jc w:val="left"/>
    </w:pPr>
    <w:rPr>
      <w:rFonts w:eastAsia="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204670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05FEDA1C6E8455F8AEC689FC93142A9"/>
        <w:category>
          <w:name w:val="Общие"/>
          <w:gallery w:val="placeholder"/>
        </w:category>
        <w:types>
          <w:type w:val="bbPlcHdr"/>
        </w:types>
        <w:behaviors>
          <w:behavior w:val="content"/>
        </w:behaviors>
        <w:guid w:val="{C3B4EA3A-D9AF-44AC-81CD-17FCA70FE657}"/>
      </w:docPartPr>
      <w:docPartBody>
        <w:p w:rsidR="00000000" w:rsidRDefault="005E4BD7" w:rsidP="005E4BD7">
          <w:pPr>
            <w:pStyle w:val="105FEDA1C6E8455F8AEC689FC93142A9"/>
          </w:pPr>
          <w:r w:rsidRPr="00302849">
            <w:rPr>
              <w:rStyle w:val="a3"/>
            </w:rPr>
            <w:t>General</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08"/>
  <w:hyphenationZone w:val="425"/>
  <w:characterSpacingControl w:val="doNotCompress"/>
  <w:compat>
    <w:useFELayout/>
  </w:compat>
  <w:rsids>
    <w:rsidRoot w:val="005E4BD7"/>
    <w:rsid w:val="005E4B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E4BD7"/>
    <w:rPr>
      <w:color w:val="808080"/>
    </w:rPr>
  </w:style>
  <w:style w:type="paragraph" w:customStyle="1" w:styleId="105FEDA1C6E8455F8AEC689FC93142A9">
    <w:name w:val="105FEDA1C6E8455F8AEC689FC93142A9"/>
    <w:rsid w:val="005E4BD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EB4BBD5C-4982-47A3-9A2E-1061EDDABC73}">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Template>
  <TotalTime>15</TotalTime>
  <Pages>2</Pages>
  <Words>322</Words>
  <Characters>1774</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по предотвращению конфликтов интересов или управлению ими в экспертных группах</vt:lpstr>
      <vt:lpstr>Procedure for avoiding or managing conflicts of interest in expert groups</vt:lpstr>
    </vt:vector>
  </TitlesOfParts>
  <Company>RePack by SPecialiST</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по предотвращению конфликтов интересов или управлению ими в экспертных группах</dc:title>
  <dc:subject>CBD/COP/DEC/16/8</dc:subject>
  <dc:creator>Secretariat of the Convention on Biological Diversity</dc:creator>
  <cp:keywords>Conference of the Parties to the Convention on Biological Diversity</cp:keywords>
  <cp:lastModifiedBy>Marina</cp:lastModifiedBy>
  <cp:revision>3</cp:revision>
  <dcterms:created xsi:type="dcterms:W3CDTF">2024-11-28T05:02:00Z</dcterms:created>
  <dcterms:modified xsi:type="dcterms:W3CDTF">2024-11-28T05:27:00Z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ies>
</file>