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A96B21" w:rsidRPr="00EA442C" w:rsidTr="00B60E5F">
        <w:trPr>
          <w:trHeight w:val="851"/>
        </w:trPr>
        <w:tc>
          <w:tcPr>
            <w:tcW w:w="465" w:type="pct"/>
            <w:tcBorders>
              <w:bottom w:val="single" w:sz="8" w:space="0" w:color="auto"/>
            </w:tcBorders>
            <w:vAlign w:val="bottom"/>
          </w:tcPr>
          <w:p w:rsidR="00A96B21" w:rsidRPr="00550DCE" w:rsidRDefault="00A96B21" w:rsidP="00B60E5F">
            <w:pPr>
              <w:spacing w:after="120"/>
              <w:jc w:val="left"/>
            </w:pPr>
            <w:bookmarkStart w:id="0" w:name="_Hlk137651738"/>
            <w:r w:rsidRPr="00550DCE">
              <w:rPr>
                <w:noProof/>
                <w:lang w:val="fr-FR" w:eastAsia="fr-FR"/>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96B21" w:rsidRPr="00550DCE" w:rsidRDefault="00D54788" w:rsidP="00B60E5F">
            <w:pPr>
              <w:spacing w:after="120"/>
              <w:jc w:val="left"/>
            </w:pPr>
            <w:r w:rsidRPr="00D54788">
              <w:rPr>
                <w:noProof/>
                <w:lang w:val="fr-FR" w:eastAsia="fr-FR"/>
              </w:rPr>
              <w:drawing>
                <wp:inline distT="0" distB="0" distL="0" distR="0">
                  <wp:extent cx="866775" cy="371475"/>
                  <wp:effectExtent l="0" t="0" r="9525" b="9525"/>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rsidR="00A96B21" w:rsidRPr="00550DCE" w:rsidRDefault="002862D0" w:rsidP="00184909">
            <w:pPr>
              <w:spacing w:after="120"/>
              <w:ind w:left="2021"/>
              <w:jc w:val="right"/>
              <w:rPr>
                <w:szCs w:val="22"/>
              </w:rPr>
            </w:pPr>
            <w:fldSimple w:instr=" DOCPROPERTY Subject \* MERGEFORMAT ">
              <w:r w:rsidR="001C0AC9" w:rsidRPr="00F21371">
                <w:rPr>
                  <w:sz w:val="40"/>
                  <w:szCs w:val="40"/>
                </w:rPr>
                <w:t>CBD</w:t>
              </w:r>
              <w:r w:rsidR="001C0AC9" w:rsidRPr="00F21371">
                <w:rPr>
                  <w:sz w:val="22"/>
                  <w:szCs w:val="22"/>
                </w:rPr>
                <w:t>/COP/DEC/16/6</w:t>
              </w:r>
            </w:fldSimple>
          </w:p>
        </w:tc>
      </w:tr>
      <w:tr w:rsidR="00A96B21" w:rsidRPr="00EA442C" w:rsidTr="00B60E5F">
        <w:tc>
          <w:tcPr>
            <w:tcW w:w="2297" w:type="pct"/>
            <w:gridSpan w:val="2"/>
            <w:tcBorders>
              <w:top w:val="single" w:sz="8" w:space="0" w:color="auto"/>
              <w:bottom w:val="single" w:sz="12" w:space="0" w:color="auto"/>
            </w:tcBorders>
          </w:tcPr>
          <w:p w:rsidR="00A96B21" w:rsidRPr="00550DCE" w:rsidRDefault="00D54788" w:rsidP="00B60E5F">
            <w:pPr>
              <w:pStyle w:val="Cornernotation"/>
              <w:suppressLineNumbers/>
              <w:suppressAutoHyphens/>
              <w:spacing w:before="120" w:after="120"/>
              <w:ind w:left="0" w:right="0" w:firstLine="0"/>
            </w:pPr>
            <w:r w:rsidRPr="004A7D2B">
              <w:rPr>
                <w:b w:val="0"/>
                <w:bCs/>
                <w:noProof/>
                <w:lang w:val="fr-FR" w:eastAsia="fr-FR"/>
              </w:rPr>
              <w:drawing>
                <wp:inline distT="0" distB="0" distL="0" distR="0">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rsidR="00A96B21" w:rsidRPr="003C6F10" w:rsidRDefault="00A96B21" w:rsidP="003C6F10">
            <w:pPr>
              <w:ind w:left="2584"/>
              <w:rPr>
                <w:sz w:val="22"/>
                <w:szCs w:val="22"/>
              </w:rPr>
            </w:pPr>
            <w:r w:rsidRPr="003C6F10">
              <w:rPr>
                <w:sz w:val="22"/>
                <w:szCs w:val="22"/>
              </w:rPr>
              <w:t xml:space="preserve">Distr.: </w:t>
            </w:r>
            <w:sdt>
              <w:sdtPr>
                <w:alias w:val="DistributionType"/>
                <w:id w:val="-943536495"/>
                <w:placeholder>
                  <w:docPart w:val="C9B9A14084154483ABEA2F7D29BD85B8"/>
                </w:placeholder>
              </w:sdtPr>
              <w:sdtContent>
                <w:r w:rsidR="001C0AC9" w:rsidRPr="001C0AC9">
                  <w:rPr>
                    <w:sz w:val="22"/>
                    <w:szCs w:val="22"/>
                  </w:rPr>
                  <w:t>General</w:t>
                </w:r>
              </w:sdtContent>
            </w:sdt>
          </w:p>
          <w:p w:rsidR="00A96B21" w:rsidRPr="003C6F10" w:rsidRDefault="001C0AC9" w:rsidP="001C0AC9">
            <w:pPr>
              <w:ind w:left="2584"/>
              <w:rPr>
                <w:sz w:val="22"/>
                <w:szCs w:val="22"/>
              </w:rPr>
            </w:pPr>
            <w:r>
              <w:rPr>
                <w:sz w:val="22"/>
                <w:szCs w:val="22"/>
                <w:lang w:val="ru-RU"/>
              </w:rPr>
              <w:t xml:space="preserve">1 </w:t>
            </w:r>
            <w:r>
              <w:rPr>
                <w:sz w:val="22"/>
                <w:szCs w:val="22"/>
                <w:lang w:val="fr-FR"/>
              </w:rPr>
              <w:t>Novem</w:t>
            </w:r>
            <w:proofErr w:type="spellStart"/>
            <w:r w:rsidR="00BB60F0">
              <w:rPr>
                <w:sz w:val="22"/>
                <w:szCs w:val="22"/>
              </w:rPr>
              <w:t>ber</w:t>
            </w:r>
            <w:proofErr w:type="spellEnd"/>
            <w:r w:rsidR="00A96B21" w:rsidRPr="003C6F10">
              <w:rPr>
                <w:sz w:val="22"/>
                <w:szCs w:val="22"/>
              </w:rPr>
              <w:t xml:space="preserve"> 202</w:t>
            </w:r>
            <w:r w:rsidR="00A00234">
              <w:rPr>
                <w:sz w:val="22"/>
                <w:szCs w:val="22"/>
              </w:rPr>
              <w:t>4</w:t>
            </w:r>
          </w:p>
          <w:p w:rsidR="00A96B21" w:rsidRPr="003C6F10" w:rsidRDefault="00D54788" w:rsidP="003C6F10">
            <w:pPr>
              <w:ind w:left="2584"/>
              <w:rPr>
                <w:sz w:val="22"/>
                <w:szCs w:val="22"/>
              </w:rPr>
            </w:pPr>
            <w:r>
              <w:rPr>
                <w:sz w:val="22"/>
                <w:szCs w:val="22"/>
              </w:rPr>
              <w:t>Russian</w:t>
            </w:r>
          </w:p>
          <w:p w:rsidR="00A96B21" w:rsidRPr="003C6F10" w:rsidRDefault="00A96B21" w:rsidP="003C6F10">
            <w:pPr>
              <w:ind w:left="2584"/>
              <w:rPr>
                <w:sz w:val="22"/>
                <w:szCs w:val="22"/>
              </w:rPr>
            </w:pPr>
            <w:r w:rsidRPr="003C6F10">
              <w:rPr>
                <w:sz w:val="22"/>
                <w:szCs w:val="22"/>
              </w:rPr>
              <w:t>Original: English</w:t>
            </w:r>
          </w:p>
          <w:p w:rsidR="00A96B21" w:rsidRPr="00550DCE" w:rsidRDefault="00A96B21" w:rsidP="00B60E5F"/>
        </w:tc>
      </w:tr>
    </w:tbl>
    <w:p w:rsidR="001C2E83" w:rsidRPr="00522F94" w:rsidRDefault="001C2E83" w:rsidP="001C2E83">
      <w:pPr>
        <w:pStyle w:val="Cornernotation"/>
        <w:ind w:left="0" w:right="5249" w:firstLine="0"/>
        <w:rPr>
          <w:bCs/>
          <w:lang w:val="ru-RU"/>
        </w:rPr>
      </w:pPr>
      <w:r w:rsidRPr="004D3EEA">
        <w:rPr>
          <w:lang w:val="ru-RU"/>
        </w:rPr>
        <w:t>Конференция</w:t>
      </w:r>
      <w:r w:rsidRPr="00522F94">
        <w:rPr>
          <w:lang w:val="ru-RU"/>
        </w:rPr>
        <w:t xml:space="preserve"> </w:t>
      </w:r>
      <w:r w:rsidRPr="004D3EEA">
        <w:rPr>
          <w:lang w:val="ru-RU"/>
        </w:rPr>
        <w:t>Сторон</w:t>
      </w:r>
      <w:r w:rsidRPr="00522F94">
        <w:rPr>
          <w:lang w:val="ru-RU"/>
        </w:rPr>
        <w:t xml:space="preserve"> </w:t>
      </w:r>
      <w:r w:rsidRPr="004D3EEA">
        <w:rPr>
          <w:lang w:val="ru-RU"/>
        </w:rPr>
        <w:t>Конвенции</w:t>
      </w:r>
      <w:r w:rsidRPr="00522F94">
        <w:rPr>
          <w:lang w:val="ru-RU"/>
        </w:rPr>
        <w:t xml:space="preserve"> </w:t>
      </w:r>
      <w:r w:rsidR="000D7B5E" w:rsidRPr="004D3EEA">
        <w:rPr>
          <w:lang w:val="ru-RU"/>
        </w:rPr>
        <w:t>о</w:t>
      </w:r>
      <w:r w:rsidRPr="00522F94">
        <w:rPr>
          <w:lang w:val="ru-RU"/>
        </w:rPr>
        <w:br/>
      </w:r>
      <w:r w:rsidRPr="004D3EEA">
        <w:rPr>
          <w:lang w:val="ru-RU"/>
        </w:rPr>
        <w:t>биологическом</w:t>
      </w:r>
      <w:r w:rsidRPr="00522F94">
        <w:rPr>
          <w:lang w:val="ru-RU"/>
        </w:rPr>
        <w:t xml:space="preserve"> </w:t>
      </w:r>
      <w:r w:rsidRPr="004D3EEA">
        <w:rPr>
          <w:lang w:val="ru-RU"/>
        </w:rPr>
        <w:t>разнообразии</w:t>
      </w:r>
    </w:p>
    <w:p w:rsidR="001C2E83" w:rsidRPr="0060265A" w:rsidRDefault="001C2E83" w:rsidP="001C2E83">
      <w:pPr>
        <w:pStyle w:val="Cornernotation"/>
        <w:ind w:left="0" w:right="5249" w:firstLine="0"/>
        <w:rPr>
          <w:bCs/>
          <w:sz w:val="22"/>
          <w:lang w:val="ru-RU"/>
        </w:rPr>
      </w:pPr>
      <w:r>
        <w:rPr>
          <w:bCs/>
          <w:sz w:val="22"/>
          <w:lang w:val="ru-RU"/>
        </w:rPr>
        <w:t>Шестнадцатое</w:t>
      </w:r>
      <w:r w:rsidRPr="0060265A">
        <w:rPr>
          <w:bCs/>
          <w:sz w:val="22"/>
          <w:lang w:val="ru-RU"/>
        </w:rPr>
        <w:t xml:space="preserve"> </w:t>
      </w:r>
      <w:r>
        <w:rPr>
          <w:bCs/>
          <w:sz w:val="22"/>
          <w:lang w:val="ru-RU"/>
        </w:rPr>
        <w:t>совещание</w:t>
      </w:r>
      <w:r w:rsidRPr="0060265A">
        <w:rPr>
          <w:bCs/>
          <w:sz w:val="22"/>
          <w:lang w:val="ru-RU"/>
        </w:rPr>
        <w:t xml:space="preserve"> </w:t>
      </w:r>
    </w:p>
    <w:p w:rsidR="001C2E83" w:rsidRPr="00755D25" w:rsidRDefault="001C2E83" w:rsidP="001C2E83">
      <w:pPr>
        <w:pStyle w:val="Venuedate"/>
        <w:rPr>
          <w:lang w:val="ru-RU"/>
        </w:rPr>
      </w:pPr>
      <w:r w:rsidRPr="004D3EEA">
        <w:rPr>
          <w:lang w:val="ru-RU"/>
        </w:rPr>
        <w:t>Кали, Колумбия, 21 октября – 1 ноября 2024 года</w:t>
      </w:r>
    </w:p>
    <w:p w:rsidR="001C2E83" w:rsidRPr="00755D25" w:rsidRDefault="001C2E83" w:rsidP="001C2E83">
      <w:pPr>
        <w:pStyle w:val="Cornernotation-Item"/>
        <w:rPr>
          <w:b w:val="0"/>
          <w:bCs w:val="0"/>
          <w:lang w:val="ru-RU"/>
        </w:rPr>
      </w:pPr>
      <w:r w:rsidRPr="00B3734B">
        <w:rPr>
          <w:b w:val="0"/>
          <w:bCs w:val="0"/>
          <w:lang w:val="ru-RU"/>
        </w:rPr>
        <w:t xml:space="preserve">Пункт </w:t>
      </w:r>
      <w:r>
        <w:rPr>
          <w:b w:val="0"/>
          <w:bCs w:val="0"/>
          <w:lang w:val="ru-RU"/>
        </w:rPr>
        <w:t>1</w:t>
      </w:r>
      <w:r w:rsidRPr="00FB46DC">
        <w:rPr>
          <w:b w:val="0"/>
          <w:bCs w:val="0"/>
          <w:lang w:val="ru-RU"/>
        </w:rPr>
        <w:t>4</w:t>
      </w:r>
      <w:r w:rsidRPr="00755D25">
        <w:rPr>
          <w:b w:val="0"/>
          <w:bCs w:val="0"/>
          <w:lang w:val="ru-RU"/>
        </w:rPr>
        <w:t xml:space="preserve"> </w:t>
      </w:r>
      <w:r w:rsidRPr="00B3734B">
        <w:rPr>
          <w:b w:val="0"/>
          <w:bCs w:val="0"/>
          <w:lang w:val="ru-RU"/>
        </w:rPr>
        <w:t>повестки дня</w:t>
      </w:r>
    </w:p>
    <w:p w:rsidR="000D7B5E" w:rsidRDefault="00FB46DC" w:rsidP="0052328F">
      <w:pPr>
        <w:pStyle w:val="Cornernotation-Item"/>
        <w:ind w:left="0" w:firstLine="0"/>
        <w:rPr>
          <w:lang w:val="ru-RU"/>
        </w:rPr>
      </w:pPr>
      <w:r w:rsidRPr="00FB46DC">
        <w:rPr>
          <w:lang w:val="ru-RU"/>
        </w:rPr>
        <w:t>Осуществление статьи 8</w:t>
      </w:r>
      <w:r w:rsidR="0052328F">
        <w:rPr>
          <w:lang w:val="ru-RU"/>
        </w:rPr>
        <w:t> </w:t>
      </w:r>
      <w:r w:rsidRPr="00FB46DC">
        <w:rPr>
          <w:lang w:val="ru-RU"/>
        </w:rPr>
        <w:t>(</w:t>
      </w:r>
      <w:r>
        <w:t>j</w:t>
      </w:r>
      <w:r w:rsidRPr="00FB46DC">
        <w:rPr>
          <w:lang w:val="ru-RU"/>
        </w:rPr>
        <w:t xml:space="preserve">) и </w:t>
      </w:r>
      <w:proofErr w:type="gramStart"/>
      <w:r w:rsidRPr="00FB46DC">
        <w:rPr>
          <w:lang w:val="ru-RU"/>
        </w:rPr>
        <w:t>соответствующих</w:t>
      </w:r>
      <w:proofErr w:type="gramEnd"/>
    </w:p>
    <w:p w:rsidR="003636A4" w:rsidRPr="00FB46DC" w:rsidRDefault="00FB46DC" w:rsidP="00FB46DC">
      <w:pPr>
        <w:pStyle w:val="Cornernotation-Item"/>
        <w:ind w:left="0" w:firstLine="0"/>
        <w:rPr>
          <w:lang w:val="ru-RU"/>
        </w:rPr>
      </w:pPr>
      <w:r w:rsidRPr="00FB46DC">
        <w:rPr>
          <w:lang w:val="ru-RU"/>
        </w:rPr>
        <w:t>положений Конвенции</w:t>
      </w:r>
    </w:p>
    <w:bookmarkEnd w:id="0"/>
    <w:p w:rsidR="001C0AC9" w:rsidRDefault="001C0AC9" w:rsidP="00551C31">
      <w:pPr>
        <w:pStyle w:val="CBDTitle"/>
        <w:spacing w:before="120" w:after="120"/>
        <w:rPr>
          <w:rFonts w:eastAsia="Times New Roman"/>
          <w:szCs w:val="28"/>
          <w:lang w:val="fr-FR" w:eastAsia="ru-RU"/>
        </w:rPr>
      </w:pPr>
      <w:r w:rsidRPr="001537A0">
        <w:rPr>
          <w:rFonts w:eastAsia="Times New Roman"/>
          <w:iCs/>
          <w:kern w:val="22"/>
          <w:szCs w:val="28"/>
          <w:lang w:val="fr-FR"/>
        </w:rPr>
        <w:t>Решение, принятое Конференцией Сторон Конвенции о биологическом разнообразии 1 ноября 2024 года</w:t>
      </w:r>
    </w:p>
    <w:p w:rsidR="00A96B21" w:rsidRPr="001C0AC9" w:rsidRDefault="001C0AC9" w:rsidP="0038576F">
      <w:pPr>
        <w:pStyle w:val="CBDTitle"/>
        <w:tabs>
          <w:tab w:val="clear" w:pos="567"/>
          <w:tab w:val="clear" w:pos="1134"/>
          <w:tab w:val="clear" w:pos="1701"/>
          <w:tab w:val="left" w:pos="1418"/>
        </w:tabs>
        <w:spacing w:before="120" w:after="120"/>
        <w:rPr>
          <w:sz w:val="24"/>
          <w:szCs w:val="24"/>
          <w:lang w:val="ru-RU"/>
        </w:rPr>
      </w:pPr>
      <w:r>
        <w:rPr>
          <w:rFonts w:eastAsia="Times New Roman"/>
          <w:sz w:val="24"/>
          <w:szCs w:val="24"/>
          <w:lang w:val="ru-RU" w:eastAsia="ru-RU"/>
        </w:rPr>
        <w:t>16/6.</w:t>
      </w:r>
      <w:r>
        <w:rPr>
          <w:rFonts w:eastAsia="Times New Roman"/>
          <w:sz w:val="24"/>
          <w:szCs w:val="24"/>
          <w:lang w:val="ru-RU" w:eastAsia="ru-RU"/>
        </w:rPr>
        <w:tab/>
      </w:r>
      <w:r w:rsidR="00266221" w:rsidRPr="001C0AC9">
        <w:rPr>
          <w:rFonts w:eastAsia="Times New Roman"/>
          <w:sz w:val="24"/>
          <w:szCs w:val="24"/>
          <w:lang w:val="ru-RU" w:eastAsia="ru-RU"/>
        </w:rPr>
        <w:t xml:space="preserve">Роль лиц африканского происхождения, </w:t>
      </w:r>
      <w:r w:rsidR="00C53882">
        <w:rPr>
          <w:rFonts w:eastAsia="Times New Roman"/>
          <w:sz w:val="24"/>
          <w:szCs w:val="24"/>
          <w:lang w:val="ru-RU" w:eastAsia="ru-RU"/>
        </w:rPr>
        <w:t>в</w:t>
      </w:r>
      <w:r w:rsidR="0038576F">
        <w:rPr>
          <w:rFonts w:eastAsia="Times New Roman"/>
          <w:sz w:val="24"/>
          <w:szCs w:val="24"/>
          <w:lang w:val="ru-RU" w:eastAsia="ru-RU"/>
        </w:rPr>
        <w:t>ключая</w:t>
      </w:r>
      <w:r w:rsidR="00C53882">
        <w:rPr>
          <w:rFonts w:eastAsia="Times New Roman"/>
          <w:sz w:val="24"/>
          <w:szCs w:val="24"/>
          <w:lang w:val="ru-RU" w:eastAsia="ru-RU"/>
        </w:rPr>
        <w:t xml:space="preserve"> </w:t>
      </w:r>
      <w:r w:rsidR="00C53882" w:rsidRPr="001C0AC9">
        <w:rPr>
          <w:rFonts w:eastAsia="Times New Roman"/>
          <w:sz w:val="24"/>
          <w:szCs w:val="24"/>
          <w:lang w:val="ru-RU" w:eastAsia="ru-RU"/>
        </w:rPr>
        <w:t>сообществ</w:t>
      </w:r>
      <w:r w:rsidR="0038576F">
        <w:rPr>
          <w:rFonts w:eastAsia="Times New Roman"/>
          <w:sz w:val="24"/>
          <w:szCs w:val="24"/>
          <w:lang w:val="ru-RU" w:eastAsia="ru-RU"/>
        </w:rPr>
        <w:t>а</w:t>
      </w:r>
      <w:r w:rsidR="00C53882">
        <w:rPr>
          <w:rFonts w:eastAsia="Times New Roman"/>
          <w:sz w:val="24"/>
          <w:szCs w:val="24"/>
          <w:lang w:val="ru-RU" w:eastAsia="ru-RU"/>
        </w:rPr>
        <w:t xml:space="preserve">, </w:t>
      </w:r>
      <w:r w:rsidR="000D7B5E" w:rsidRPr="001C0AC9">
        <w:rPr>
          <w:rFonts w:eastAsia="Times New Roman"/>
          <w:sz w:val="24"/>
          <w:szCs w:val="24"/>
          <w:lang w:val="ru-RU" w:eastAsia="ru-RU"/>
        </w:rPr>
        <w:t>воплощающи</w:t>
      </w:r>
      <w:r w:rsidR="0038576F">
        <w:rPr>
          <w:rFonts w:eastAsia="Times New Roman"/>
          <w:sz w:val="24"/>
          <w:szCs w:val="24"/>
          <w:lang w:val="ru-RU" w:eastAsia="ru-RU"/>
        </w:rPr>
        <w:t>е</w:t>
      </w:r>
      <w:r w:rsidR="00266221" w:rsidRPr="001C0AC9">
        <w:rPr>
          <w:rFonts w:eastAsia="Times New Roman"/>
          <w:sz w:val="24"/>
          <w:szCs w:val="24"/>
          <w:lang w:val="ru-RU" w:eastAsia="ru-RU"/>
        </w:rPr>
        <w:t xml:space="preserve"> традиционный образ жизни, в осуществлени</w:t>
      </w:r>
      <w:r w:rsidR="0064400B" w:rsidRPr="001C0AC9">
        <w:rPr>
          <w:rFonts w:eastAsia="Times New Roman"/>
          <w:sz w:val="24"/>
          <w:szCs w:val="24"/>
          <w:lang w:val="ru-RU" w:eastAsia="ru-RU"/>
        </w:rPr>
        <w:t>и</w:t>
      </w:r>
      <w:r w:rsidR="00266221" w:rsidRPr="001C0AC9">
        <w:rPr>
          <w:rFonts w:eastAsia="Times New Roman"/>
          <w:sz w:val="24"/>
          <w:szCs w:val="24"/>
          <w:lang w:val="ru-RU" w:eastAsia="ru-RU"/>
        </w:rPr>
        <w:t xml:space="preserve"> Конвенции о биологическом разнообразии</w:t>
      </w:r>
    </w:p>
    <w:p w:rsidR="006365E9" w:rsidRPr="006F1F27" w:rsidRDefault="00FB46DC" w:rsidP="00EA410E">
      <w:pPr>
        <w:pStyle w:val="CBDDesicionText"/>
        <w:ind w:firstLine="567"/>
        <w:rPr>
          <w:i/>
          <w:iCs/>
          <w:lang w:val="ru-RU"/>
        </w:rPr>
      </w:pPr>
      <w:r w:rsidRPr="00EA410E">
        <w:rPr>
          <w:i/>
          <w:iCs/>
          <w:lang w:val="en-GB"/>
        </w:rPr>
        <w:t>Конференция</w:t>
      </w:r>
      <w:r>
        <w:rPr>
          <w:i/>
          <w:iCs/>
          <w:lang w:val="ru-RU"/>
        </w:rPr>
        <w:t xml:space="preserve"> Сторон</w:t>
      </w:r>
      <w:r w:rsidR="006365E9" w:rsidRPr="006F1F27">
        <w:rPr>
          <w:lang w:val="ru-RU"/>
        </w:rPr>
        <w:t>,</w:t>
      </w:r>
    </w:p>
    <w:p w:rsidR="006365E9" w:rsidRPr="006F1F27" w:rsidRDefault="006F1F27" w:rsidP="0038576F">
      <w:pPr>
        <w:spacing w:before="120" w:after="120"/>
        <w:ind w:left="567" w:firstLine="567"/>
        <w:rPr>
          <w:lang w:val="ru-RU"/>
        </w:rPr>
      </w:pPr>
      <w:r w:rsidRPr="006F1F27">
        <w:rPr>
          <w:i/>
          <w:iCs/>
          <w:lang w:val="ru-RU"/>
        </w:rPr>
        <w:t xml:space="preserve">высоко оценивая </w:t>
      </w:r>
      <w:r w:rsidRPr="006F1F27">
        <w:rPr>
          <w:lang w:val="ru-RU"/>
        </w:rPr>
        <w:t>усилия Колумбии по проведению 16-го совещания Конференции Сторон Конвенции о биологическом разнообразии</w:t>
      </w:r>
      <w:r w:rsidR="006365E9" w:rsidRPr="00FB676C">
        <w:rPr>
          <w:rStyle w:val="aa"/>
          <w:rFonts w:asciiTheme="majorBidi" w:hAnsiTheme="majorBidi"/>
          <w:lang w:val="en-GB"/>
        </w:rPr>
        <w:footnoteReference w:id="2"/>
      </w:r>
      <w:r w:rsidR="006365E9" w:rsidRPr="006F1F27">
        <w:rPr>
          <w:lang w:val="ru-RU"/>
        </w:rPr>
        <w:t xml:space="preserve"> </w:t>
      </w:r>
      <w:r>
        <w:rPr>
          <w:lang w:val="ru-RU"/>
        </w:rPr>
        <w:t xml:space="preserve">в </w:t>
      </w:r>
      <w:r w:rsidRPr="006F1F27">
        <w:rPr>
          <w:lang w:val="ru-RU"/>
        </w:rPr>
        <w:t>Кали</w:t>
      </w:r>
      <w:r w:rsidR="00EA410E">
        <w:rPr>
          <w:lang w:val="ru-RU"/>
        </w:rPr>
        <w:t xml:space="preserve"> (</w:t>
      </w:r>
      <w:r w:rsidRPr="006F1F27">
        <w:rPr>
          <w:lang w:val="ru-RU"/>
        </w:rPr>
        <w:t>Колумбия</w:t>
      </w:r>
      <w:r w:rsidR="00EA410E">
        <w:rPr>
          <w:lang w:val="ru-RU"/>
        </w:rPr>
        <w:t>)</w:t>
      </w:r>
      <w:r w:rsidRPr="006F1F27">
        <w:rPr>
          <w:lang w:val="ru-RU"/>
        </w:rPr>
        <w:t xml:space="preserve"> и подчеркивая вклад</w:t>
      </w:r>
      <w:r w:rsidR="00C53882">
        <w:rPr>
          <w:lang w:val="ru-RU"/>
        </w:rPr>
        <w:t xml:space="preserve"> </w:t>
      </w:r>
      <w:r w:rsidRPr="006F1F27">
        <w:rPr>
          <w:lang w:val="ru-RU"/>
        </w:rPr>
        <w:t xml:space="preserve">лиц африканского происхождения, </w:t>
      </w:r>
      <w:r w:rsidR="00C53882" w:rsidRPr="00C53882">
        <w:rPr>
          <w:lang w:val="ru-RU"/>
        </w:rPr>
        <w:t>в</w:t>
      </w:r>
      <w:r w:rsidR="0038576F">
        <w:rPr>
          <w:lang w:val="ru-RU"/>
        </w:rPr>
        <w:t>ключая</w:t>
      </w:r>
      <w:r w:rsidR="00C53882" w:rsidRPr="00C53882">
        <w:rPr>
          <w:lang w:val="ru-RU"/>
        </w:rPr>
        <w:t xml:space="preserve"> сообществ</w:t>
      </w:r>
      <w:r w:rsidR="0038576F">
        <w:rPr>
          <w:lang w:val="ru-RU"/>
        </w:rPr>
        <w:t>а</w:t>
      </w:r>
      <w:r w:rsidR="00C53882" w:rsidRPr="0068068D">
        <w:rPr>
          <w:vertAlign w:val="superscript"/>
          <w:lang w:val="en-GB"/>
        </w:rPr>
        <w:footnoteReference w:id="3"/>
      </w:r>
      <w:r w:rsidR="00C53882" w:rsidRPr="00C53882">
        <w:rPr>
          <w:lang w:val="ru-RU"/>
        </w:rPr>
        <w:t xml:space="preserve">, </w:t>
      </w:r>
      <w:r w:rsidR="000D7B5E">
        <w:rPr>
          <w:lang w:val="ru-RU"/>
        </w:rPr>
        <w:t>воплощающ</w:t>
      </w:r>
      <w:r w:rsidR="00761153">
        <w:rPr>
          <w:lang w:val="ru-RU"/>
        </w:rPr>
        <w:t>и</w:t>
      </w:r>
      <w:r w:rsidR="0038576F">
        <w:rPr>
          <w:lang w:val="ru-RU"/>
        </w:rPr>
        <w:t>е</w:t>
      </w:r>
      <w:r w:rsidRPr="006F1F27">
        <w:rPr>
          <w:lang w:val="ru-RU"/>
        </w:rPr>
        <w:t xml:space="preserve"> традиционный образ жизни</w:t>
      </w:r>
      <w:r w:rsidR="006365E9" w:rsidRPr="00C53882">
        <w:rPr>
          <w:vertAlign w:val="superscript"/>
          <w:lang w:val="ru-RU"/>
        </w:rPr>
        <w:footnoteReference w:id="4"/>
      </w:r>
      <w:r w:rsidR="00BA2BB3" w:rsidRPr="006F1F27">
        <w:rPr>
          <w:lang w:val="ru-RU"/>
        </w:rPr>
        <w:t>,</w:t>
      </w:r>
    </w:p>
    <w:p w:rsidR="006365E9" w:rsidRPr="006F1F27" w:rsidRDefault="006F1F27" w:rsidP="00442C51">
      <w:pPr>
        <w:spacing w:before="120" w:after="120"/>
        <w:ind w:left="567" w:firstLine="567"/>
        <w:rPr>
          <w:lang w:val="ru-RU"/>
        </w:rPr>
      </w:pPr>
      <w:r w:rsidRPr="006F1F27">
        <w:rPr>
          <w:i/>
          <w:iCs/>
          <w:lang w:val="ru-RU"/>
        </w:rPr>
        <w:t>принимая к сведению</w:t>
      </w:r>
      <w:r w:rsidRPr="006F1F27">
        <w:rPr>
          <w:lang w:val="ru-RU"/>
        </w:rPr>
        <w:t xml:space="preserve"> представленные Бразилией и Колумбией материалы, содержащ</w:t>
      </w:r>
      <w:r w:rsidR="00BA2BB3">
        <w:rPr>
          <w:lang w:val="ru-RU"/>
        </w:rPr>
        <w:t>и</w:t>
      </w:r>
      <w:r w:rsidRPr="006F1F27">
        <w:rPr>
          <w:lang w:val="ru-RU"/>
        </w:rPr>
        <w:t xml:space="preserve">еся в информационном документе </w:t>
      </w:r>
      <w:hyperlink r:id="rId13" w:history="1">
        <w:r w:rsidRPr="00AD5D15">
          <w:rPr>
            <w:rStyle w:val="af7"/>
            <w:lang w:val="en-GB"/>
          </w:rPr>
          <w:t>CBD</w:t>
        </w:r>
        <w:r w:rsidRPr="00AD5D15">
          <w:rPr>
            <w:rStyle w:val="af7"/>
            <w:lang w:val="ru-RU"/>
          </w:rPr>
          <w:t>/</w:t>
        </w:r>
        <w:r w:rsidRPr="00AD5D15">
          <w:rPr>
            <w:rStyle w:val="af7"/>
            <w:lang w:val="en-GB"/>
          </w:rPr>
          <w:t>COP</w:t>
        </w:r>
        <w:r w:rsidRPr="00AD5D15">
          <w:rPr>
            <w:rStyle w:val="af7"/>
            <w:lang w:val="ru-RU"/>
          </w:rPr>
          <w:t>/16/</w:t>
        </w:r>
        <w:r w:rsidRPr="00AD5D15">
          <w:rPr>
            <w:rStyle w:val="af7"/>
            <w:lang w:val="en-GB"/>
          </w:rPr>
          <w:t>INF</w:t>
        </w:r>
        <w:r w:rsidRPr="00AD5D15">
          <w:rPr>
            <w:rStyle w:val="af7"/>
            <w:lang w:val="ru-RU"/>
          </w:rPr>
          <w:t>/35</w:t>
        </w:r>
      </w:hyperlink>
      <w:r w:rsidR="006365E9" w:rsidRPr="006F1F27">
        <w:rPr>
          <w:lang w:val="ru-RU"/>
        </w:rPr>
        <w:t>,</w:t>
      </w:r>
    </w:p>
    <w:p w:rsidR="006365E9" w:rsidRPr="0068068D" w:rsidRDefault="006F1F27" w:rsidP="00551C31">
      <w:pPr>
        <w:spacing w:before="120" w:after="120"/>
        <w:ind w:left="567" w:firstLine="567"/>
        <w:rPr>
          <w:lang w:val="ru-RU"/>
        </w:rPr>
      </w:pPr>
      <w:r w:rsidRPr="006F1F27">
        <w:rPr>
          <w:i/>
          <w:iCs/>
          <w:lang w:val="ru-RU"/>
        </w:rPr>
        <w:t xml:space="preserve">ссылаясь </w:t>
      </w:r>
      <w:r w:rsidRPr="006F1F27">
        <w:rPr>
          <w:lang w:val="ru-RU"/>
        </w:rPr>
        <w:t xml:space="preserve">на решение </w:t>
      </w:r>
      <w:hyperlink r:id="rId14" w:history="1">
        <w:r w:rsidRPr="00AD5D15">
          <w:rPr>
            <w:rStyle w:val="af7"/>
            <w:lang w:val="ru-RU"/>
          </w:rPr>
          <w:t>15/4</w:t>
        </w:r>
      </w:hyperlink>
      <w:r w:rsidRPr="006F1F27">
        <w:rPr>
          <w:lang w:val="ru-RU"/>
        </w:rPr>
        <w:t xml:space="preserve"> от 19 декабря 2022 года, в котором Конференция Сторон приняла Куньмин</w:t>
      </w:r>
      <w:r>
        <w:rPr>
          <w:lang w:val="ru-RU"/>
        </w:rPr>
        <w:t>ско</w:t>
      </w:r>
      <w:r w:rsidRPr="006F1F27">
        <w:rPr>
          <w:lang w:val="ru-RU"/>
        </w:rPr>
        <w:t xml:space="preserve">-Монреальскую глобальную рамочную программу </w:t>
      </w:r>
      <w:r w:rsidR="00BA2BB3">
        <w:rPr>
          <w:lang w:val="ru-RU"/>
        </w:rPr>
        <w:t>в области</w:t>
      </w:r>
      <w:r w:rsidRPr="006F1F27">
        <w:rPr>
          <w:lang w:val="ru-RU"/>
        </w:rPr>
        <w:t xml:space="preserve"> биоразнообрази</w:t>
      </w:r>
      <w:r w:rsidR="00BA2BB3">
        <w:rPr>
          <w:lang w:val="ru-RU"/>
        </w:rPr>
        <w:t>я</w:t>
      </w:r>
      <w:r w:rsidR="00BA2BB3">
        <w:rPr>
          <w:rFonts w:asciiTheme="majorBidi" w:hAnsiTheme="majorBidi"/>
          <w:lang w:val="ru-RU"/>
        </w:rPr>
        <w:t>,</w:t>
      </w:r>
      <w:r w:rsidR="006365E9" w:rsidRPr="006F1F27">
        <w:rPr>
          <w:rFonts w:asciiTheme="majorBidi" w:hAnsiTheme="majorBidi"/>
          <w:lang w:val="ru-RU"/>
        </w:rPr>
        <w:t xml:space="preserve"> </w:t>
      </w:r>
      <w:r w:rsidRPr="006F1F27">
        <w:rPr>
          <w:lang w:val="ru-RU"/>
        </w:rPr>
        <w:t xml:space="preserve">включая ее раздел </w:t>
      </w:r>
      <w:r w:rsidRPr="006F1F27">
        <w:rPr>
          <w:lang w:val="en-GB"/>
        </w:rPr>
        <w:t>C</w:t>
      </w:r>
      <w:r w:rsidRPr="006F1F27">
        <w:rPr>
          <w:lang w:val="ru-RU"/>
        </w:rPr>
        <w:t>, и принимая во внимание подход с участием всего общества</w:t>
      </w:r>
      <w:r w:rsidR="006365E9" w:rsidRPr="006F1F27">
        <w:rPr>
          <w:lang w:val="ru-RU"/>
        </w:rPr>
        <w:t>,</w:t>
      </w:r>
    </w:p>
    <w:p w:rsidR="0068068D" w:rsidRPr="0068068D" w:rsidRDefault="0068068D" w:rsidP="0068068D">
      <w:pPr>
        <w:spacing w:before="120" w:after="120"/>
        <w:ind w:left="567" w:firstLine="567"/>
        <w:rPr>
          <w:lang w:val="ru-RU"/>
        </w:rPr>
      </w:pPr>
      <w:r>
        <w:rPr>
          <w:i/>
          <w:iCs/>
          <w:lang w:val="ru-RU"/>
        </w:rPr>
        <w:t>п</w:t>
      </w:r>
      <w:r w:rsidRPr="0068068D">
        <w:rPr>
          <w:i/>
          <w:iCs/>
          <w:lang w:val="ru-RU"/>
        </w:rPr>
        <w:t xml:space="preserve">ризнавая </w:t>
      </w:r>
      <w:r w:rsidRPr="0068068D">
        <w:rPr>
          <w:lang w:val="ru-RU"/>
        </w:rPr>
        <w:t>роль коренных народов и местных общин в осуществлении Конвенции,</w:t>
      </w:r>
    </w:p>
    <w:p w:rsidR="006365E9" w:rsidRPr="006F1F27" w:rsidRDefault="006F1F27" w:rsidP="0038576F">
      <w:pPr>
        <w:spacing w:before="120" w:after="120"/>
        <w:ind w:left="567" w:firstLine="567"/>
        <w:rPr>
          <w:lang w:val="ru-RU"/>
        </w:rPr>
      </w:pPr>
      <w:r w:rsidRPr="006F1F27">
        <w:rPr>
          <w:i/>
          <w:iCs/>
          <w:lang w:val="ru-RU"/>
        </w:rPr>
        <w:t>признавая</w:t>
      </w:r>
      <w:r w:rsidR="0068068D">
        <w:rPr>
          <w:i/>
          <w:iCs/>
          <w:lang w:val="ru-RU"/>
        </w:rPr>
        <w:t xml:space="preserve"> также</w:t>
      </w:r>
      <w:r w:rsidRPr="006F1F27">
        <w:rPr>
          <w:i/>
          <w:iCs/>
          <w:lang w:val="ru-RU"/>
        </w:rPr>
        <w:t xml:space="preserve"> </w:t>
      </w:r>
      <w:r w:rsidRPr="006F1F27">
        <w:rPr>
          <w:lang w:val="ru-RU"/>
        </w:rPr>
        <w:t xml:space="preserve">решающую роль, которую усилия и действия лиц африканского происхождения, </w:t>
      </w:r>
      <w:r w:rsidR="0038576F" w:rsidRPr="00C53882">
        <w:rPr>
          <w:lang w:val="ru-RU"/>
        </w:rPr>
        <w:t>в</w:t>
      </w:r>
      <w:r w:rsidR="0038576F">
        <w:rPr>
          <w:lang w:val="ru-RU"/>
        </w:rPr>
        <w:t>ключая</w:t>
      </w:r>
      <w:r w:rsidR="0038576F" w:rsidRPr="00C53882">
        <w:rPr>
          <w:lang w:val="ru-RU"/>
        </w:rPr>
        <w:t xml:space="preserve"> сообществ</w:t>
      </w:r>
      <w:r w:rsidR="0038576F">
        <w:rPr>
          <w:lang w:val="ru-RU"/>
        </w:rPr>
        <w:t>а</w:t>
      </w:r>
      <w:r w:rsidR="00C53882">
        <w:rPr>
          <w:lang w:val="ru-RU"/>
        </w:rPr>
        <w:t xml:space="preserve">, </w:t>
      </w:r>
      <w:r w:rsidR="000D7B5E">
        <w:rPr>
          <w:lang w:val="ru-RU"/>
        </w:rPr>
        <w:t>воплощающ</w:t>
      </w:r>
      <w:r w:rsidR="00761153">
        <w:rPr>
          <w:lang w:val="ru-RU"/>
        </w:rPr>
        <w:t>и</w:t>
      </w:r>
      <w:r w:rsidR="0038576F">
        <w:rPr>
          <w:lang w:val="ru-RU"/>
        </w:rPr>
        <w:t>е</w:t>
      </w:r>
      <w:r w:rsidRPr="006F1F27">
        <w:rPr>
          <w:lang w:val="ru-RU"/>
        </w:rPr>
        <w:t xml:space="preserve"> традиционный образ жизни, играют в сохранении биоразнообразия и в осуществлении Конвенции в </w:t>
      </w:r>
      <w:r w:rsidR="00B262CA">
        <w:rPr>
          <w:lang w:val="ru-RU"/>
        </w:rPr>
        <w:t>ряде</w:t>
      </w:r>
      <w:r w:rsidRPr="006F1F27">
        <w:rPr>
          <w:lang w:val="ru-RU"/>
        </w:rPr>
        <w:t xml:space="preserve"> стран, их позитивный вклад на глобальном уровне, а также в соответствующих случаях вклад в осуществление национальных стратегий и планов действий по сохранению биоразнообразия</w:t>
      </w:r>
      <w:r w:rsidR="006365E9" w:rsidRPr="006F1F27">
        <w:rPr>
          <w:lang w:val="ru-RU"/>
        </w:rPr>
        <w:t>,</w:t>
      </w:r>
    </w:p>
    <w:p w:rsidR="006365E9" w:rsidRPr="00CA3986" w:rsidRDefault="00442C51" w:rsidP="0038576F">
      <w:pPr>
        <w:tabs>
          <w:tab w:val="clear" w:pos="567"/>
        </w:tabs>
        <w:spacing w:before="120" w:after="120"/>
        <w:ind w:left="570" w:firstLine="564"/>
        <w:rPr>
          <w:lang w:val="ru-RU"/>
        </w:rPr>
      </w:pPr>
      <w:proofErr w:type="gramStart"/>
      <w:r w:rsidRPr="00CA3986">
        <w:rPr>
          <w:lang w:val="ru-RU"/>
        </w:rPr>
        <w:lastRenderedPageBreak/>
        <w:t>1.</w:t>
      </w:r>
      <w:r w:rsidRPr="00CA3986">
        <w:rPr>
          <w:lang w:val="ru-RU"/>
        </w:rPr>
        <w:tab/>
      </w:r>
      <w:r w:rsidR="00CA3986" w:rsidRPr="00CA3986">
        <w:rPr>
          <w:i/>
          <w:iCs/>
          <w:lang w:val="ru-RU"/>
        </w:rPr>
        <w:t xml:space="preserve">предлагает </w:t>
      </w:r>
      <w:r w:rsidR="00CA3986" w:rsidRPr="00CA3986">
        <w:rPr>
          <w:lang w:val="ru-RU"/>
        </w:rPr>
        <w:t xml:space="preserve">Сторонам в соответствии с национальным законодательством и обстоятельствами признать в соответствующих случаях вклад лиц африканского происхождения, </w:t>
      </w:r>
      <w:r w:rsidR="0038576F" w:rsidRPr="00C53882">
        <w:rPr>
          <w:lang w:val="ru-RU"/>
        </w:rPr>
        <w:t>в</w:t>
      </w:r>
      <w:r w:rsidR="0038576F">
        <w:rPr>
          <w:lang w:val="ru-RU"/>
        </w:rPr>
        <w:t>ключая</w:t>
      </w:r>
      <w:r w:rsidR="0038576F" w:rsidRPr="00C53882">
        <w:rPr>
          <w:lang w:val="ru-RU"/>
        </w:rPr>
        <w:t xml:space="preserve"> сообществ</w:t>
      </w:r>
      <w:r w:rsidR="0038576F">
        <w:rPr>
          <w:lang w:val="ru-RU"/>
        </w:rPr>
        <w:t>а, воплощающие</w:t>
      </w:r>
      <w:r w:rsidR="0038576F" w:rsidRPr="006F1F27">
        <w:rPr>
          <w:lang w:val="ru-RU"/>
        </w:rPr>
        <w:t xml:space="preserve"> </w:t>
      </w:r>
      <w:r w:rsidR="00CA3986" w:rsidRPr="00CA3986">
        <w:rPr>
          <w:lang w:val="ru-RU"/>
        </w:rPr>
        <w:t>традиционный образ жизни, их общих знаний и связ</w:t>
      </w:r>
      <w:r w:rsidR="0038576F">
        <w:rPr>
          <w:lang w:val="ru-RU"/>
        </w:rPr>
        <w:t>ей</w:t>
      </w:r>
      <w:r w:rsidR="00CA3986" w:rsidRPr="00CA3986">
        <w:rPr>
          <w:lang w:val="ru-RU"/>
        </w:rPr>
        <w:t xml:space="preserve"> с их землями в осуществление Конвенции о биологическом разнообразии и Куньминско-Монреальской глобальной рамочной программы в области биоразнообразия таким образом, чтобы </w:t>
      </w:r>
      <w:r w:rsidR="00B262CA">
        <w:rPr>
          <w:lang w:val="ru-RU"/>
        </w:rPr>
        <w:t>это</w:t>
      </w:r>
      <w:r w:rsidR="00CA3986" w:rsidRPr="00CA3986">
        <w:rPr>
          <w:lang w:val="ru-RU"/>
        </w:rPr>
        <w:t xml:space="preserve"> признание никоим образом не могло быть истолковано как умаление или</w:t>
      </w:r>
      <w:proofErr w:type="gramEnd"/>
      <w:r w:rsidR="00CA3986" w:rsidRPr="00CA3986">
        <w:rPr>
          <w:lang w:val="ru-RU"/>
        </w:rPr>
        <w:t xml:space="preserve"> отмена прав, которые коренные народы имеют в настоящее время или могут приобрести в будущем</w:t>
      </w:r>
      <w:r w:rsidR="00CA3986" w:rsidRPr="00CA3986">
        <w:rPr>
          <w:i/>
          <w:iCs/>
          <w:lang w:val="ru-RU"/>
        </w:rPr>
        <w:t>;</w:t>
      </w:r>
    </w:p>
    <w:p w:rsidR="006365E9" w:rsidRPr="000D13DB" w:rsidRDefault="00952FDE" w:rsidP="0038576F">
      <w:pPr>
        <w:tabs>
          <w:tab w:val="clear" w:pos="567"/>
        </w:tabs>
        <w:spacing w:before="120" w:after="120"/>
        <w:ind w:left="570" w:firstLine="564"/>
        <w:rPr>
          <w:lang w:val="ru-RU"/>
        </w:rPr>
      </w:pPr>
      <w:proofErr w:type="gramStart"/>
      <w:r w:rsidRPr="000D13DB">
        <w:rPr>
          <w:lang w:val="ru-RU"/>
        </w:rPr>
        <w:t>2.</w:t>
      </w:r>
      <w:r w:rsidRPr="000D13DB">
        <w:rPr>
          <w:i/>
          <w:iCs/>
          <w:lang w:val="ru-RU"/>
        </w:rPr>
        <w:tab/>
      </w:r>
      <w:r w:rsidR="000D13DB" w:rsidRPr="000D13DB">
        <w:rPr>
          <w:i/>
          <w:iCs/>
          <w:lang w:val="ru-RU"/>
        </w:rPr>
        <w:t xml:space="preserve">призывает </w:t>
      </w:r>
      <w:r w:rsidR="000D13DB" w:rsidRPr="000D13DB">
        <w:rPr>
          <w:lang w:val="ru-RU"/>
        </w:rPr>
        <w:t xml:space="preserve">Стороны в соответствии с национальным законодательством и обстоятельствами содействовать в соответствующих случаях </w:t>
      </w:r>
      <w:r w:rsidR="00EA410E">
        <w:rPr>
          <w:lang w:val="ru-RU"/>
        </w:rPr>
        <w:t>всестороннему</w:t>
      </w:r>
      <w:r w:rsidR="000D13DB" w:rsidRPr="000D13DB">
        <w:rPr>
          <w:lang w:val="ru-RU"/>
        </w:rPr>
        <w:t xml:space="preserve"> и эффективному участию лиц африканского происхождения, </w:t>
      </w:r>
      <w:r w:rsidR="0038576F" w:rsidRPr="00C53882">
        <w:rPr>
          <w:lang w:val="ru-RU"/>
        </w:rPr>
        <w:t>в</w:t>
      </w:r>
      <w:r w:rsidR="0038576F">
        <w:rPr>
          <w:lang w:val="ru-RU"/>
        </w:rPr>
        <w:t>ключая</w:t>
      </w:r>
      <w:r w:rsidR="0038576F" w:rsidRPr="00C53882">
        <w:rPr>
          <w:lang w:val="ru-RU"/>
        </w:rPr>
        <w:t xml:space="preserve"> сообществ</w:t>
      </w:r>
      <w:r w:rsidR="0038576F">
        <w:rPr>
          <w:lang w:val="ru-RU"/>
        </w:rPr>
        <w:t>а, воплощающие</w:t>
      </w:r>
      <w:r w:rsidR="000D13DB" w:rsidRPr="000D13DB">
        <w:rPr>
          <w:lang w:val="ru-RU"/>
        </w:rPr>
        <w:t xml:space="preserve"> традиционный образ жизни, в осуществлении Конвенции и Рамочной программы, </w:t>
      </w:r>
      <w:r w:rsidR="00683202">
        <w:rPr>
          <w:lang w:val="ru-RU"/>
        </w:rPr>
        <w:t>а также</w:t>
      </w:r>
      <w:r w:rsidR="000D13DB" w:rsidRPr="000D13DB">
        <w:rPr>
          <w:lang w:val="ru-RU"/>
        </w:rPr>
        <w:t xml:space="preserve"> сотрудничать с ними в целях защиты и более широкого применения их общих знаний, </w:t>
      </w:r>
      <w:r w:rsidR="0074170D">
        <w:rPr>
          <w:lang w:val="ru-RU"/>
        </w:rPr>
        <w:t>инноваций</w:t>
      </w:r>
      <w:r w:rsidR="000D13DB" w:rsidRPr="000D13DB">
        <w:rPr>
          <w:lang w:val="ru-RU"/>
        </w:rPr>
        <w:t xml:space="preserve"> и практики, которые способствуют сохранению и устойчивому использованию биологического разнообразия</w:t>
      </w:r>
      <w:r w:rsidR="006365E9" w:rsidRPr="000D13DB">
        <w:rPr>
          <w:lang w:val="ru-RU"/>
        </w:rPr>
        <w:t>;</w:t>
      </w:r>
      <w:proofErr w:type="gramEnd"/>
    </w:p>
    <w:p w:rsidR="006365E9" w:rsidRPr="003F3027" w:rsidRDefault="00952FDE" w:rsidP="0052328F">
      <w:pPr>
        <w:tabs>
          <w:tab w:val="clear" w:pos="567"/>
        </w:tabs>
        <w:spacing w:before="120" w:after="120"/>
        <w:ind w:left="570" w:firstLine="564"/>
        <w:rPr>
          <w:lang w:val="ru-RU"/>
        </w:rPr>
      </w:pPr>
      <w:r w:rsidRPr="003F3027">
        <w:rPr>
          <w:lang w:val="ru-RU"/>
        </w:rPr>
        <w:t>3.</w:t>
      </w:r>
      <w:r w:rsidRPr="003F3027">
        <w:rPr>
          <w:i/>
          <w:iCs/>
          <w:lang w:val="ru-RU"/>
        </w:rPr>
        <w:tab/>
      </w:r>
      <w:r w:rsidR="003F3027" w:rsidRPr="003F3027">
        <w:rPr>
          <w:i/>
          <w:iCs/>
          <w:lang w:val="ru-RU"/>
        </w:rPr>
        <w:t xml:space="preserve">предлагает </w:t>
      </w:r>
      <w:r w:rsidR="003F3027" w:rsidRPr="003F3027">
        <w:rPr>
          <w:lang w:val="ru-RU"/>
        </w:rPr>
        <w:t xml:space="preserve">Сторонам, правительствам других стран и соответствующим организациям рассмотреть возможность оказания </w:t>
      </w:r>
      <w:r w:rsidR="0052328F" w:rsidRPr="003F3027">
        <w:rPr>
          <w:lang w:val="ru-RU"/>
        </w:rPr>
        <w:t xml:space="preserve">на добровольной основе </w:t>
      </w:r>
      <w:r w:rsidR="003F3027" w:rsidRPr="003F3027">
        <w:rPr>
          <w:lang w:val="ru-RU"/>
        </w:rPr>
        <w:t xml:space="preserve">финансовой поддержки и содействия созданию потенциала </w:t>
      </w:r>
      <w:r w:rsidR="0052328F">
        <w:rPr>
          <w:lang w:val="ru-RU"/>
        </w:rPr>
        <w:t>для</w:t>
      </w:r>
      <w:r w:rsidR="003F3027" w:rsidRPr="003F3027">
        <w:rPr>
          <w:lang w:val="ru-RU"/>
        </w:rPr>
        <w:t xml:space="preserve"> защиты общих знаний, </w:t>
      </w:r>
      <w:r w:rsidR="0074170D">
        <w:rPr>
          <w:lang w:val="ru-RU"/>
        </w:rPr>
        <w:t>инноваций</w:t>
      </w:r>
      <w:r w:rsidR="0074170D" w:rsidRPr="000D13DB">
        <w:rPr>
          <w:lang w:val="ru-RU"/>
        </w:rPr>
        <w:t xml:space="preserve"> </w:t>
      </w:r>
      <w:r w:rsidR="003F3027" w:rsidRPr="003F3027">
        <w:rPr>
          <w:lang w:val="ru-RU"/>
        </w:rPr>
        <w:t xml:space="preserve">и практики лиц африканского происхождения, </w:t>
      </w:r>
      <w:r w:rsidR="0038576F" w:rsidRPr="00C53882">
        <w:rPr>
          <w:lang w:val="ru-RU"/>
        </w:rPr>
        <w:t>в</w:t>
      </w:r>
      <w:r w:rsidR="0038576F">
        <w:rPr>
          <w:lang w:val="ru-RU"/>
        </w:rPr>
        <w:t>ключая</w:t>
      </w:r>
      <w:r w:rsidR="0038576F" w:rsidRPr="00C53882">
        <w:rPr>
          <w:lang w:val="ru-RU"/>
        </w:rPr>
        <w:t xml:space="preserve"> сообществ</w:t>
      </w:r>
      <w:r w:rsidR="0038576F">
        <w:rPr>
          <w:lang w:val="ru-RU"/>
        </w:rPr>
        <w:t>а, воплощающие</w:t>
      </w:r>
      <w:r w:rsidR="003F3027" w:rsidRPr="003F3027">
        <w:rPr>
          <w:lang w:val="ru-RU"/>
        </w:rPr>
        <w:t xml:space="preserve"> традиционный образ жизни</w:t>
      </w:r>
      <w:r w:rsidR="006365E9" w:rsidRPr="003F3027">
        <w:rPr>
          <w:lang w:val="ru-RU"/>
        </w:rPr>
        <w:t>;</w:t>
      </w:r>
    </w:p>
    <w:p w:rsidR="006365E9" w:rsidRDefault="00952FDE" w:rsidP="0038576F">
      <w:pPr>
        <w:tabs>
          <w:tab w:val="clear" w:pos="567"/>
        </w:tabs>
        <w:spacing w:before="120" w:after="120"/>
        <w:ind w:left="570" w:firstLine="564"/>
        <w:rPr>
          <w:lang w:val="ru-RU"/>
        </w:rPr>
      </w:pPr>
      <w:proofErr w:type="gramStart"/>
      <w:r w:rsidRPr="00E54CF0">
        <w:rPr>
          <w:lang w:val="ru-RU"/>
        </w:rPr>
        <w:t>4</w:t>
      </w:r>
      <w:r w:rsidRPr="00E54CF0">
        <w:rPr>
          <w:i/>
          <w:iCs/>
          <w:lang w:val="ru-RU"/>
        </w:rPr>
        <w:t>.</w:t>
      </w:r>
      <w:r w:rsidRPr="00E54CF0">
        <w:rPr>
          <w:i/>
          <w:iCs/>
          <w:lang w:val="ru-RU"/>
        </w:rPr>
        <w:tab/>
      </w:r>
      <w:r w:rsidR="00E54CF0" w:rsidRPr="00E54CF0">
        <w:rPr>
          <w:i/>
          <w:iCs/>
          <w:lang w:val="ru-RU"/>
        </w:rPr>
        <w:t xml:space="preserve">призывает </w:t>
      </w:r>
      <w:r w:rsidR="00E54CF0" w:rsidRPr="00E54CF0">
        <w:rPr>
          <w:lang w:val="ru-RU"/>
        </w:rPr>
        <w:t xml:space="preserve">Стороны </w:t>
      </w:r>
      <w:r w:rsidR="0068068D" w:rsidRPr="0068068D">
        <w:rPr>
          <w:lang w:val="ru-RU"/>
        </w:rPr>
        <w:t>в соответствии с национальным</w:t>
      </w:r>
      <w:r w:rsidR="00785769">
        <w:rPr>
          <w:lang w:val="ru-RU"/>
        </w:rPr>
        <w:t>и</w:t>
      </w:r>
      <w:r w:rsidR="0068068D" w:rsidRPr="0068068D">
        <w:rPr>
          <w:lang w:val="ru-RU"/>
        </w:rPr>
        <w:t xml:space="preserve"> законодательством и </w:t>
      </w:r>
      <w:r w:rsidR="0068068D">
        <w:rPr>
          <w:lang w:val="ru-RU"/>
        </w:rPr>
        <w:t xml:space="preserve">обстоятельствами </w:t>
      </w:r>
      <w:r w:rsidR="00EC7893" w:rsidRPr="00E54CF0">
        <w:rPr>
          <w:lang w:val="ru-RU"/>
        </w:rPr>
        <w:t xml:space="preserve">в соответствующих случаях </w:t>
      </w:r>
      <w:r w:rsidR="00E54CF0" w:rsidRPr="00E54CF0">
        <w:rPr>
          <w:lang w:val="ru-RU"/>
        </w:rPr>
        <w:t xml:space="preserve">сообщать в своих национальных докладах о вкладе лиц африканского происхождения, </w:t>
      </w:r>
      <w:r w:rsidR="0038576F" w:rsidRPr="00C53882">
        <w:rPr>
          <w:lang w:val="ru-RU"/>
        </w:rPr>
        <w:t>в</w:t>
      </w:r>
      <w:r w:rsidR="0038576F">
        <w:rPr>
          <w:lang w:val="ru-RU"/>
        </w:rPr>
        <w:t>ключая</w:t>
      </w:r>
      <w:r w:rsidR="0038576F" w:rsidRPr="00C53882">
        <w:rPr>
          <w:lang w:val="ru-RU"/>
        </w:rPr>
        <w:t xml:space="preserve"> сообществ</w:t>
      </w:r>
      <w:r w:rsidR="0038576F">
        <w:rPr>
          <w:lang w:val="ru-RU"/>
        </w:rPr>
        <w:t>а, воплощающие</w:t>
      </w:r>
      <w:r w:rsidR="0038576F" w:rsidRPr="006F1F27">
        <w:rPr>
          <w:lang w:val="ru-RU"/>
        </w:rPr>
        <w:t xml:space="preserve"> </w:t>
      </w:r>
      <w:r w:rsidR="00E54CF0" w:rsidRPr="00E54CF0">
        <w:rPr>
          <w:lang w:val="ru-RU"/>
        </w:rPr>
        <w:t xml:space="preserve">традиционный образ жизни, в осуществление Конвенции и Рамочной программы в целях информирования в соответствующих случаях вспомогательных органов и поручает Исполнительному секретарю </w:t>
      </w:r>
      <w:r w:rsidR="00785769">
        <w:rPr>
          <w:lang w:val="ru-RU"/>
        </w:rPr>
        <w:t>обобщить</w:t>
      </w:r>
      <w:r w:rsidR="00E54CF0" w:rsidRPr="00E54CF0">
        <w:rPr>
          <w:lang w:val="ru-RU"/>
        </w:rPr>
        <w:t xml:space="preserve"> представляемую информацию и </w:t>
      </w:r>
      <w:r w:rsidR="00785769">
        <w:rPr>
          <w:lang w:val="ru-RU"/>
        </w:rPr>
        <w:t>о</w:t>
      </w:r>
      <w:r w:rsidR="00E54CF0" w:rsidRPr="00E54CF0">
        <w:rPr>
          <w:lang w:val="ru-RU"/>
        </w:rPr>
        <w:t>публиковать ее через механизм посредничества</w:t>
      </w:r>
      <w:r w:rsidR="006365E9" w:rsidRPr="00E54CF0">
        <w:rPr>
          <w:lang w:val="ru-RU"/>
        </w:rPr>
        <w:t>.</w:t>
      </w:r>
      <w:proofErr w:type="gramEnd"/>
    </w:p>
    <w:p w:rsidR="00EC7893" w:rsidRPr="00EC7893" w:rsidRDefault="00EC7893" w:rsidP="00EC7893">
      <w:pPr>
        <w:tabs>
          <w:tab w:val="clear" w:pos="567"/>
        </w:tabs>
        <w:spacing w:before="120" w:after="120"/>
        <w:ind w:left="570" w:firstLine="564"/>
        <w:rPr>
          <w:lang w:val="ru-RU"/>
        </w:rPr>
      </w:pPr>
    </w:p>
    <w:p w:rsidR="002B559C" w:rsidRPr="004701EE" w:rsidRDefault="00ED3849" w:rsidP="00952FDE">
      <w:pPr>
        <w:spacing w:before="120" w:after="120"/>
        <w:ind w:left="567" w:firstLine="567"/>
        <w:jc w:val="center"/>
      </w:pPr>
      <w:r>
        <w:t>__________</w:t>
      </w:r>
    </w:p>
    <w:sectPr w:rsidR="002B559C" w:rsidRPr="004701EE" w:rsidSect="001662BF">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688" w:rsidRDefault="00E35688" w:rsidP="00A96B21">
      <w:r>
        <w:separator/>
      </w:r>
    </w:p>
  </w:endnote>
  <w:endnote w:type="continuationSeparator" w:id="0">
    <w:p w:rsidR="00E35688" w:rsidRDefault="00E35688" w:rsidP="00A96B21">
      <w:r>
        <w:continuationSeparator/>
      </w:r>
    </w:p>
  </w:endnote>
  <w:endnote w:type="continuationNotice" w:id="1">
    <w:p w:rsidR="00E35688" w:rsidRDefault="00E3568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2B559C" w:rsidRDefault="002862D0">
            <w:pPr>
              <w:pStyle w:val="af0"/>
            </w:pPr>
            <w:r w:rsidRPr="002B559C">
              <w:rPr>
                <w:szCs w:val="20"/>
              </w:rPr>
              <w:fldChar w:fldCharType="begin"/>
            </w:r>
            <w:r w:rsidR="002B559C" w:rsidRPr="002B559C">
              <w:rPr>
                <w:szCs w:val="20"/>
              </w:rPr>
              <w:instrText xml:space="preserve"> PAGE </w:instrText>
            </w:r>
            <w:r w:rsidRPr="002B559C">
              <w:rPr>
                <w:szCs w:val="20"/>
              </w:rPr>
              <w:fldChar w:fldCharType="separate"/>
            </w:r>
            <w:r w:rsidR="0052328F">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52328F">
              <w:rPr>
                <w:noProof/>
                <w:szCs w:val="20"/>
              </w:rPr>
              <w:t>2</w:t>
            </w:r>
            <w:r w:rsidRPr="002B559C">
              <w:rPr>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2B559C" w:rsidRDefault="002862D0" w:rsidP="002B559C">
            <w:pPr>
              <w:pStyle w:val="af0"/>
              <w:jc w:val="right"/>
            </w:pPr>
            <w:r w:rsidRPr="002B559C">
              <w:rPr>
                <w:szCs w:val="20"/>
              </w:rPr>
              <w:fldChar w:fldCharType="begin"/>
            </w:r>
            <w:r w:rsidR="002B559C" w:rsidRPr="002B559C">
              <w:rPr>
                <w:szCs w:val="20"/>
              </w:rPr>
              <w:instrText xml:space="preserve"> PAGE </w:instrText>
            </w:r>
            <w:r w:rsidRPr="002B559C">
              <w:rPr>
                <w:szCs w:val="20"/>
              </w:rPr>
              <w:fldChar w:fldCharType="separate"/>
            </w:r>
            <w:r w:rsidR="002B559C" w:rsidRPr="002B559C">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2B559C" w:rsidRPr="002B559C">
              <w:rPr>
                <w:noProof/>
                <w:szCs w:val="20"/>
              </w:rPr>
              <w:t>2</w:t>
            </w:r>
            <w:r w:rsidRPr="002B559C">
              <w:rPr>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688" w:rsidRDefault="00E35688" w:rsidP="00A96B21">
      <w:r>
        <w:separator/>
      </w:r>
    </w:p>
  </w:footnote>
  <w:footnote w:type="continuationSeparator" w:id="0">
    <w:p w:rsidR="00E35688" w:rsidRDefault="00E35688" w:rsidP="00A96B21">
      <w:r>
        <w:continuationSeparator/>
      </w:r>
    </w:p>
  </w:footnote>
  <w:footnote w:type="continuationNotice" w:id="1">
    <w:p w:rsidR="00E35688" w:rsidRDefault="00E35688"/>
  </w:footnote>
  <w:footnote w:id="2">
    <w:p w:rsidR="006365E9" w:rsidRPr="00FB46DC" w:rsidRDefault="006365E9" w:rsidP="00551C31">
      <w:pPr>
        <w:pStyle w:val="a8"/>
        <w:rPr>
          <w:lang w:val="ru-RU"/>
        </w:rPr>
      </w:pPr>
      <w:r w:rsidRPr="0037416D">
        <w:rPr>
          <w:rStyle w:val="aa"/>
        </w:rPr>
        <w:footnoteRef/>
      </w:r>
      <w:r w:rsidRPr="00FB46DC">
        <w:rPr>
          <w:lang w:val="ru-RU"/>
        </w:rPr>
        <w:t xml:space="preserve"> </w:t>
      </w:r>
      <w:r w:rsidR="0060265A" w:rsidRPr="0060265A">
        <w:rPr>
          <w:lang w:val="ru-RU"/>
        </w:rPr>
        <w:t>Сборник договоров</w:t>
      </w:r>
      <w:r w:rsidR="0060265A" w:rsidRPr="007358DD">
        <w:rPr>
          <w:lang w:val="ru-RU"/>
        </w:rPr>
        <w:t xml:space="preserve"> </w:t>
      </w:r>
      <w:r w:rsidR="00FB46DC" w:rsidRPr="007358DD">
        <w:rPr>
          <w:lang w:val="ru-RU"/>
        </w:rPr>
        <w:t>Организаци</w:t>
      </w:r>
      <w:r w:rsidR="0060265A">
        <w:rPr>
          <w:lang w:val="ru-RU"/>
        </w:rPr>
        <w:t>и</w:t>
      </w:r>
      <w:r w:rsidR="00FB46DC" w:rsidRPr="007358DD">
        <w:rPr>
          <w:lang w:val="ru-RU"/>
        </w:rPr>
        <w:t xml:space="preserve"> Объединенных Наций, т</w:t>
      </w:r>
      <w:r w:rsidR="00551C31">
        <w:rPr>
          <w:lang w:val="ru-RU"/>
        </w:rPr>
        <w:t>ом</w:t>
      </w:r>
      <w:r w:rsidR="00FB46DC" w:rsidRPr="00D9231D">
        <w:rPr>
          <w:lang w:val="ru-RU"/>
        </w:rPr>
        <w:t xml:space="preserve"> </w:t>
      </w:r>
      <w:r w:rsidR="00FB46DC">
        <w:rPr>
          <w:lang w:val="ru-RU"/>
        </w:rPr>
        <w:t>1760</w:t>
      </w:r>
      <w:r w:rsidR="00FB46DC" w:rsidRPr="00D9231D">
        <w:rPr>
          <w:lang w:val="ru-RU"/>
        </w:rPr>
        <w:t xml:space="preserve">, </w:t>
      </w:r>
      <w:r w:rsidR="00FB46DC" w:rsidRPr="007358DD">
        <w:rPr>
          <w:lang w:val="ru-RU"/>
        </w:rPr>
        <w:t>№ 30619</w:t>
      </w:r>
      <w:r w:rsidR="00FB46DC">
        <w:rPr>
          <w:lang w:val="ru-RU"/>
        </w:rPr>
        <w:t>.</w:t>
      </w:r>
    </w:p>
  </w:footnote>
  <w:footnote w:id="3">
    <w:p w:rsidR="00C53882" w:rsidRPr="0068068D" w:rsidRDefault="00C53882" w:rsidP="00C53882">
      <w:pPr>
        <w:pStyle w:val="a8"/>
        <w:rPr>
          <w:lang w:val="ru-RU"/>
        </w:rPr>
      </w:pPr>
      <w:r>
        <w:rPr>
          <w:rStyle w:val="aa"/>
        </w:rPr>
        <w:footnoteRef/>
      </w:r>
      <w:r w:rsidRPr="0068068D">
        <w:rPr>
          <w:lang w:val="ru-RU"/>
        </w:rPr>
        <w:t xml:space="preserve"> Термин «</w:t>
      </w:r>
      <w:r>
        <w:rPr>
          <w:lang w:val="ru-RU"/>
        </w:rPr>
        <w:t>сообщества</w:t>
      </w:r>
      <w:r w:rsidRPr="0068068D">
        <w:rPr>
          <w:lang w:val="ru-RU"/>
        </w:rPr>
        <w:t>» в настоящем решении</w:t>
      </w:r>
      <w:r>
        <w:rPr>
          <w:lang w:val="ru-RU"/>
        </w:rPr>
        <w:t xml:space="preserve"> </w:t>
      </w:r>
      <w:r w:rsidRPr="0068068D">
        <w:rPr>
          <w:lang w:val="ru-RU"/>
        </w:rPr>
        <w:t>относится к форме организации этих групп</w:t>
      </w:r>
      <w:r>
        <w:rPr>
          <w:lang w:val="ru-RU"/>
        </w:rPr>
        <w:t xml:space="preserve"> с целью обозначения их общей </w:t>
      </w:r>
      <w:r w:rsidRPr="0068068D">
        <w:rPr>
          <w:lang w:val="ru-RU"/>
        </w:rPr>
        <w:t>культурн</w:t>
      </w:r>
      <w:r>
        <w:rPr>
          <w:lang w:val="ru-RU"/>
        </w:rPr>
        <w:t>ой</w:t>
      </w:r>
      <w:r w:rsidRPr="0068068D">
        <w:rPr>
          <w:lang w:val="ru-RU"/>
        </w:rPr>
        <w:t xml:space="preserve"> идентичност</w:t>
      </w:r>
      <w:r>
        <w:rPr>
          <w:lang w:val="ru-RU"/>
        </w:rPr>
        <w:t>и</w:t>
      </w:r>
      <w:r w:rsidRPr="0068068D">
        <w:rPr>
          <w:lang w:val="ru-RU"/>
        </w:rPr>
        <w:t>.</w:t>
      </w:r>
    </w:p>
  </w:footnote>
  <w:footnote w:id="4">
    <w:p w:rsidR="006365E9" w:rsidRPr="00612A8C" w:rsidRDefault="006365E9" w:rsidP="0038576F">
      <w:pPr>
        <w:pStyle w:val="a8"/>
        <w:rPr>
          <w:lang w:val="ru-RU"/>
        </w:rPr>
      </w:pPr>
      <w:r>
        <w:rPr>
          <w:rStyle w:val="aa"/>
        </w:rPr>
        <w:footnoteRef/>
      </w:r>
      <w:r w:rsidRPr="00612A8C">
        <w:rPr>
          <w:lang w:val="ru-RU"/>
        </w:rPr>
        <w:t xml:space="preserve"> </w:t>
      </w:r>
      <w:r w:rsidR="00612A8C" w:rsidRPr="00612A8C">
        <w:rPr>
          <w:lang w:val="ru-RU"/>
        </w:rPr>
        <w:t>В ряде стран лица африканского происхожд</w:t>
      </w:r>
      <w:r w:rsidR="00551C31">
        <w:rPr>
          <w:lang w:val="ru-RU"/>
        </w:rPr>
        <w:t xml:space="preserve">ения могут быть объединены как </w:t>
      </w:r>
      <w:r w:rsidR="00BA2BB3">
        <w:rPr>
          <w:lang w:val="ru-RU"/>
        </w:rPr>
        <w:t>сообщества</w:t>
      </w:r>
      <w:r w:rsidR="00612A8C" w:rsidRPr="00612A8C">
        <w:rPr>
          <w:lang w:val="ru-RU"/>
        </w:rPr>
        <w:t xml:space="preserve">, </w:t>
      </w:r>
      <w:r w:rsidR="000D7B5E">
        <w:rPr>
          <w:lang w:val="ru-RU"/>
        </w:rPr>
        <w:t>воплощающ</w:t>
      </w:r>
      <w:r w:rsidR="00761153">
        <w:rPr>
          <w:lang w:val="ru-RU"/>
        </w:rPr>
        <w:t xml:space="preserve">ие традиционный </w:t>
      </w:r>
      <w:r w:rsidR="00612A8C" w:rsidRPr="00612A8C">
        <w:rPr>
          <w:lang w:val="ru-RU"/>
        </w:rPr>
        <w:t xml:space="preserve">образ жизни, </w:t>
      </w:r>
      <w:r w:rsidR="000D13DB">
        <w:rPr>
          <w:lang w:val="ru-RU"/>
        </w:rPr>
        <w:t>который имеет значение</w:t>
      </w:r>
      <w:r w:rsidR="00612A8C" w:rsidRPr="00612A8C">
        <w:rPr>
          <w:lang w:val="ru-RU"/>
        </w:rPr>
        <w:t xml:space="preserve"> для сохранения и устойчивого использования биологического разнообразия. </w:t>
      </w:r>
      <w:r w:rsidR="00E752A5">
        <w:rPr>
          <w:lang w:val="ru-RU"/>
        </w:rPr>
        <w:t xml:space="preserve">Содержащиеся </w:t>
      </w:r>
      <w:r w:rsidR="00E752A5" w:rsidRPr="00612A8C">
        <w:rPr>
          <w:lang w:val="ru-RU"/>
        </w:rPr>
        <w:t>в настоящем решении</w:t>
      </w:r>
      <w:r w:rsidR="00E752A5">
        <w:rPr>
          <w:lang w:val="ru-RU"/>
        </w:rPr>
        <w:t xml:space="preserve"> указания</w:t>
      </w:r>
      <w:r w:rsidR="00612A8C" w:rsidRPr="00612A8C">
        <w:rPr>
          <w:lang w:val="ru-RU"/>
        </w:rPr>
        <w:t xml:space="preserve"> на лиц африканского происхождения, </w:t>
      </w:r>
      <w:r w:rsidR="0038576F" w:rsidRPr="0038576F">
        <w:rPr>
          <w:lang w:val="ru-RU"/>
        </w:rPr>
        <w:t>в</w:t>
      </w:r>
      <w:r w:rsidR="0038576F">
        <w:rPr>
          <w:lang w:val="ru-RU"/>
        </w:rPr>
        <w:t>ключая</w:t>
      </w:r>
      <w:r w:rsidR="0038576F" w:rsidRPr="0038576F">
        <w:rPr>
          <w:lang w:val="ru-RU"/>
        </w:rPr>
        <w:t xml:space="preserve"> сообществ</w:t>
      </w:r>
      <w:r w:rsidR="0038576F">
        <w:rPr>
          <w:lang w:val="ru-RU"/>
        </w:rPr>
        <w:t>а, воплощающие</w:t>
      </w:r>
      <w:r w:rsidR="00612A8C" w:rsidRPr="00612A8C">
        <w:rPr>
          <w:lang w:val="ru-RU"/>
        </w:rPr>
        <w:t xml:space="preserve"> традиционный образ жизни</w:t>
      </w:r>
      <w:r w:rsidR="00E752A5">
        <w:rPr>
          <w:lang w:val="ru-RU"/>
        </w:rPr>
        <w:t xml:space="preserve">, </w:t>
      </w:r>
      <w:r w:rsidR="00551C31">
        <w:rPr>
          <w:lang w:val="ru-RU"/>
        </w:rPr>
        <w:t xml:space="preserve">не наносят ущерба тексту </w:t>
      </w:r>
      <w:r w:rsidR="00612A8C" w:rsidRPr="00612A8C">
        <w:rPr>
          <w:lang w:val="ru-RU"/>
        </w:rPr>
        <w:t xml:space="preserve">Конвенции или </w:t>
      </w:r>
      <w:r w:rsidR="0068068D">
        <w:rPr>
          <w:lang w:val="ru-RU"/>
        </w:rPr>
        <w:t>п</w:t>
      </w:r>
      <w:r w:rsidR="00612A8C" w:rsidRPr="00612A8C">
        <w:rPr>
          <w:lang w:val="ru-RU"/>
        </w:rPr>
        <w:t>ротоколов к 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Hlk137802784"/>
  <w:bookmarkStart w:id="2" w:name="_Hlk137802785"/>
  <w:p w:rsidR="00A00234" w:rsidRDefault="002862D0" w:rsidP="00551C31">
    <w:pPr>
      <w:pStyle w:val="ae"/>
      <w:spacing w:after="240"/>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551C31" w:rsidRPr="00252D21">
          <w:rPr>
            <w:szCs w:val="20"/>
            <w:lang w:val="fr-FR"/>
          </w:rPr>
          <w:t>CBD/COP/DEC/16/6</w:t>
        </w:r>
      </w:sdtContent>
    </w:sdt>
    <w:bookmarkEnd w:id="1"/>
    <w:bookmarkEnd w:id="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2B559C" w:rsidRPr="002B559C" w:rsidRDefault="00551C31" w:rsidP="002B559C">
        <w:pPr>
          <w:pStyle w:val="ae"/>
          <w:spacing w:after="240"/>
          <w:jc w:val="right"/>
          <w:rPr>
            <w:szCs w:val="20"/>
            <w:lang w:val="fr-FR"/>
          </w:rPr>
        </w:pPr>
        <w:r>
          <w:rPr>
            <w:szCs w:val="20"/>
            <w:lang w:val="fr-FR"/>
          </w:rPr>
          <w:t>CBD/COP/DEC/16/6</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BF" w:rsidRDefault="001662BF" w:rsidP="001662BF">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nsid w:val="27967185"/>
    <w:multiLevelType w:val="hybridMultilevel"/>
    <w:tmpl w:val="6062023C"/>
    <w:lvl w:ilvl="0" w:tplc="CACA343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1">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6">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3"/>
  </w:num>
  <w:num w:numId="3">
    <w:abstractNumId w:val="16"/>
  </w:num>
  <w:num w:numId="4">
    <w:abstractNumId w:val="0"/>
  </w:num>
  <w:num w:numId="5">
    <w:abstractNumId w:val="1"/>
  </w:num>
  <w:num w:numId="6">
    <w:abstractNumId w:val="1"/>
  </w:num>
  <w:num w:numId="7">
    <w:abstractNumId w:val="4"/>
  </w:num>
  <w:num w:numId="8">
    <w:abstractNumId w:val="8"/>
  </w:num>
  <w:num w:numId="9">
    <w:abstractNumId w:val="12"/>
  </w:num>
  <w:num w:numId="10">
    <w:abstractNumId w:val="11"/>
  </w:num>
  <w:num w:numId="11">
    <w:abstractNumId w:val="7"/>
  </w:num>
  <w:num w:numId="12">
    <w:abstractNumId w:val="3"/>
  </w:num>
  <w:num w:numId="13">
    <w:abstractNumId w:val="3"/>
    <w:lvlOverride w:ilvl="0">
      <w:startOverride w:val="1"/>
    </w:lvlOverride>
  </w:num>
  <w:num w:numId="14">
    <w:abstractNumId w:val="10"/>
  </w:num>
  <w:num w:numId="15">
    <w:abstractNumId w:val="10"/>
    <w:lvlOverride w:ilvl="0">
      <w:startOverride w:val="1"/>
    </w:lvlOverride>
  </w:num>
  <w:num w:numId="16">
    <w:abstractNumId w:val="13"/>
    <w:lvlOverride w:ilvl="0">
      <w:startOverride w:val="1"/>
    </w:lvlOverride>
  </w:num>
  <w:num w:numId="17">
    <w:abstractNumId w:val="10"/>
    <w:lvlOverride w:ilvl="0">
      <w:startOverride w:val="1"/>
    </w:lvlOverride>
  </w:num>
  <w:num w:numId="18">
    <w:abstractNumId w:val="17"/>
  </w:num>
  <w:num w:numId="19">
    <w:abstractNumId w:val="13"/>
    <w:lvlOverride w:ilvl="0">
      <w:startOverride w:val="1"/>
    </w:lvlOverride>
  </w:num>
  <w:num w:numId="20">
    <w:abstractNumId w:val="13"/>
    <w:lvlOverride w:ilvl="0">
      <w:startOverride w:val="1"/>
    </w:lvlOverride>
  </w:num>
  <w:num w:numId="21">
    <w:abstractNumId w:val="9"/>
  </w:num>
  <w:num w:numId="22">
    <w:abstractNumId w:val="6"/>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5"/>
  </w:num>
  <w:num w:numId="30">
    <w:abstractNumId w:val="15"/>
  </w:num>
  <w:num w:numId="31">
    <w:abstractNumId w:val="15"/>
  </w:num>
  <w:num w:numId="32">
    <w:abstractNumId w:val="15"/>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0B1E29"/>
    <w:rsid w:val="00032836"/>
    <w:rsid w:val="00040341"/>
    <w:rsid w:val="00040598"/>
    <w:rsid w:val="0006764E"/>
    <w:rsid w:val="000B1E29"/>
    <w:rsid w:val="000C491E"/>
    <w:rsid w:val="000C4BD5"/>
    <w:rsid w:val="000D13DB"/>
    <w:rsid w:val="000D7B5E"/>
    <w:rsid w:val="000E1258"/>
    <w:rsid w:val="000E7C32"/>
    <w:rsid w:val="000F66FD"/>
    <w:rsid w:val="00113CDD"/>
    <w:rsid w:val="00116D96"/>
    <w:rsid w:val="00132581"/>
    <w:rsid w:val="001454DA"/>
    <w:rsid w:val="001662BF"/>
    <w:rsid w:val="00180E0F"/>
    <w:rsid w:val="00184909"/>
    <w:rsid w:val="001A2527"/>
    <w:rsid w:val="001C0AC9"/>
    <w:rsid w:val="001C2E83"/>
    <w:rsid w:val="001D1AB7"/>
    <w:rsid w:val="001D7501"/>
    <w:rsid w:val="001E4E16"/>
    <w:rsid w:val="0021469A"/>
    <w:rsid w:val="00225958"/>
    <w:rsid w:val="0023069E"/>
    <w:rsid w:val="00233183"/>
    <w:rsid w:val="00266221"/>
    <w:rsid w:val="002744C2"/>
    <w:rsid w:val="002760FF"/>
    <w:rsid w:val="002862D0"/>
    <w:rsid w:val="00290C67"/>
    <w:rsid w:val="002B00CA"/>
    <w:rsid w:val="002B559C"/>
    <w:rsid w:val="00303F0B"/>
    <w:rsid w:val="00310608"/>
    <w:rsid w:val="003122A5"/>
    <w:rsid w:val="00323F22"/>
    <w:rsid w:val="003476A9"/>
    <w:rsid w:val="0035594C"/>
    <w:rsid w:val="003636A4"/>
    <w:rsid w:val="00374232"/>
    <w:rsid w:val="0037581E"/>
    <w:rsid w:val="0038576F"/>
    <w:rsid w:val="003C3310"/>
    <w:rsid w:val="003C6F10"/>
    <w:rsid w:val="003F3027"/>
    <w:rsid w:val="00441498"/>
    <w:rsid w:val="00442C51"/>
    <w:rsid w:val="004566E3"/>
    <w:rsid w:val="004701EE"/>
    <w:rsid w:val="00480A8D"/>
    <w:rsid w:val="004849E5"/>
    <w:rsid w:val="00484A62"/>
    <w:rsid w:val="004A2A2D"/>
    <w:rsid w:val="004A6AC0"/>
    <w:rsid w:val="004B717C"/>
    <w:rsid w:val="004C6544"/>
    <w:rsid w:val="004E7BA2"/>
    <w:rsid w:val="0052328F"/>
    <w:rsid w:val="005307A2"/>
    <w:rsid w:val="00537248"/>
    <w:rsid w:val="00551C31"/>
    <w:rsid w:val="005767B6"/>
    <w:rsid w:val="00595A79"/>
    <w:rsid w:val="005A206E"/>
    <w:rsid w:val="005B7CB1"/>
    <w:rsid w:val="005C0058"/>
    <w:rsid w:val="005E2605"/>
    <w:rsid w:val="0060265A"/>
    <w:rsid w:val="00610FFF"/>
    <w:rsid w:val="00612A8C"/>
    <w:rsid w:val="006231CE"/>
    <w:rsid w:val="006365E9"/>
    <w:rsid w:val="0064400B"/>
    <w:rsid w:val="00657ED6"/>
    <w:rsid w:val="0068068D"/>
    <w:rsid w:val="00683202"/>
    <w:rsid w:val="0069287E"/>
    <w:rsid w:val="006B293D"/>
    <w:rsid w:val="006F1F27"/>
    <w:rsid w:val="00717833"/>
    <w:rsid w:val="007372CD"/>
    <w:rsid w:val="0074170D"/>
    <w:rsid w:val="0075018F"/>
    <w:rsid w:val="00761153"/>
    <w:rsid w:val="0076622F"/>
    <w:rsid w:val="00783CB8"/>
    <w:rsid w:val="00785769"/>
    <w:rsid w:val="007C77BC"/>
    <w:rsid w:val="00833E8C"/>
    <w:rsid w:val="00874541"/>
    <w:rsid w:val="0087582D"/>
    <w:rsid w:val="00880330"/>
    <w:rsid w:val="0088462B"/>
    <w:rsid w:val="008D113D"/>
    <w:rsid w:val="008E0581"/>
    <w:rsid w:val="008F609B"/>
    <w:rsid w:val="008F6387"/>
    <w:rsid w:val="00935461"/>
    <w:rsid w:val="00944898"/>
    <w:rsid w:val="009459E3"/>
    <w:rsid w:val="00952FDE"/>
    <w:rsid w:val="00963D1B"/>
    <w:rsid w:val="00995DDC"/>
    <w:rsid w:val="009A79A2"/>
    <w:rsid w:val="009B1A76"/>
    <w:rsid w:val="009B73BE"/>
    <w:rsid w:val="009C1114"/>
    <w:rsid w:val="00A00234"/>
    <w:rsid w:val="00A27F00"/>
    <w:rsid w:val="00A33452"/>
    <w:rsid w:val="00A349E1"/>
    <w:rsid w:val="00A3559E"/>
    <w:rsid w:val="00A54FA0"/>
    <w:rsid w:val="00A56474"/>
    <w:rsid w:val="00A61E0D"/>
    <w:rsid w:val="00A96B21"/>
    <w:rsid w:val="00AD5D15"/>
    <w:rsid w:val="00AE1A95"/>
    <w:rsid w:val="00AF40C3"/>
    <w:rsid w:val="00B03F6F"/>
    <w:rsid w:val="00B262CA"/>
    <w:rsid w:val="00B36EA9"/>
    <w:rsid w:val="00B41BF6"/>
    <w:rsid w:val="00B47BB1"/>
    <w:rsid w:val="00B87046"/>
    <w:rsid w:val="00B87238"/>
    <w:rsid w:val="00B93533"/>
    <w:rsid w:val="00BA2BB3"/>
    <w:rsid w:val="00BB1F17"/>
    <w:rsid w:val="00BB3383"/>
    <w:rsid w:val="00BB60F0"/>
    <w:rsid w:val="00BD6B37"/>
    <w:rsid w:val="00BE2D25"/>
    <w:rsid w:val="00C00A22"/>
    <w:rsid w:val="00C2354A"/>
    <w:rsid w:val="00C4191A"/>
    <w:rsid w:val="00C53882"/>
    <w:rsid w:val="00C56D17"/>
    <w:rsid w:val="00C72FF7"/>
    <w:rsid w:val="00CA1761"/>
    <w:rsid w:val="00CA3986"/>
    <w:rsid w:val="00CB0D9D"/>
    <w:rsid w:val="00CC27AD"/>
    <w:rsid w:val="00CE652E"/>
    <w:rsid w:val="00CF70AB"/>
    <w:rsid w:val="00D3059B"/>
    <w:rsid w:val="00D406DA"/>
    <w:rsid w:val="00D54788"/>
    <w:rsid w:val="00D60046"/>
    <w:rsid w:val="00D6378A"/>
    <w:rsid w:val="00D63ED4"/>
    <w:rsid w:val="00D64F28"/>
    <w:rsid w:val="00D71FFB"/>
    <w:rsid w:val="00D72D6C"/>
    <w:rsid w:val="00D74175"/>
    <w:rsid w:val="00DD3A7A"/>
    <w:rsid w:val="00E11198"/>
    <w:rsid w:val="00E1597C"/>
    <w:rsid w:val="00E168E2"/>
    <w:rsid w:val="00E270E0"/>
    <w:rsid w:val="00E35688"/>
    <w:rsid w:val="00E43142"/>
    <w:rsid w:val="00E44A51"/>
    <w:rsid w:val="00E54CF0"/>
    <w:rsid w:val="00E56C28"/>
    <w:rsid w:val="00E7260C"/>
    <w:rsid w:val="00E740AC"/>
    <w:rsid w:val="00E752A5"/>
    <w:rsid w:val="00EA410E"/>
    <w:rsid w:val="00EA7127"/>
    <w:rsid w:val="00EC7893"/>
    <w:rsid w:val="00ED19F2"/>
    <w:rsid w:val="00ED3849"/>
    <w:rsid w:val="00ED41B8"/>
    <w:rsid w:val="00ED6708"/>
    <w:rsid w:val="00F0122F"/>
    <w:rsid w:val="00F258FB"/>
    <w:rsid w:val="00F25CC1"/>
    <w:rsid w:val="00F26391"/>
    <w:rsid w:val="00F501A8"/>
    <w:rsid w:val="00F75F90"/>
    <w:rsid w:val="00FA18C9"/>
    <w:rsid w:val="00FA494D"/>
    <w:rsid w:val="00FB46DC"/>
    <w:rsid w:val="00FE0B22"/>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1">
    <w:name w:val="heading 1"/>
    <w:basedOn w:val="a"/>
    <w:next w:val="2"/>
    <w:link w:val="10"/>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
    <w:next w:val="CBDNormalNumber"/>
    <w:link w:val="20"/>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5">
    <w:name w:val="heading 5"/>
    <w:basedOn w:val="a"/>
    <w:next w:val="a"/>
    <w:link w:val="50"/>
    <w:uiPriority w:val="9"/>
    <w:qFormat/>
    <w:rsid w:val="00B93533"/>
    <w:pPr>
      <w:keepNext/>
      <w:numPr>
        <w:ilvl w:val="4"/>
        <w:numId w:val="28"/>
      </w:numPr>
      <w:spacing w:before="120" w:after="120"/>
      <w:jc w:val="left"/>
      <w:outlineLvl w:val="4"/>
    </w:pPr>
    <w:rPr>
      <w:rFonts w:eastAsiaTheme="majorEastAsia"/>
      <w:i/>
      <w:iCs/>
    </w:rPr>
  </w:style>
  <w:style w:type="paragraph" w:styleId="6">
    <w:name w:val="heading 6"/>
    <w:basedOn w:val="a"/>
    <w:next w:val="a"/>
    <w:link w:val="60"/>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B93533"/>
    <w:pPr>
      <w:keepNext/>
      <w:widowControl w:val="0"/>
      <w:numPr>
        <w:ilvl w:val="8"/>
        <w:numId w:val="32"/>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B93533"/>
    <w:pPr>
      <w:suppressLineNumbers/>
      <w:suppressAutoHyphens/>
      <w:spacing w:before="240" w:after="120"/>
      <w:jc w:val="left"/>
    </w:pPr>
    <w:rPr>
      <w:rFonts w:eastAsia="Times New Roman"/>
      <w:b/>
      <w:iCs/>
      <w:snapToGrid w:val="0"/>
      <w:kern w:val="22"/>
      <w:sz w:val="24"/>
      <w:lang w:val="en-GB"/>
    </w:rPr>
  </w:style>
  <w:style w:type="paragraph" w:styleId="a3">
    <w:name w:val="Body Text"/>
    <w:basedOn w:val="a"/>
    <w:link w:val="a4"/>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a4">
    <w:name w:val="Основной текст Знак"/>
    <w:basedOn w:val="a0"/>
    <w:link w:val="a3"/>
    <w:uiPriority w:val="99"/>
    <w:semiHidden/>
    <w:rsid w:val="00B93533"/>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B93533"/>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qFormat/>
    <w:rsid w:val="00B93533"/>
    <w:rPr>
      <w:rFonts w:ascii="Times New Roman" w:eastAsia="SimSun" w:hAnsi="Times New Roman" w:cs="Times New Roman"/>
      <w:kern w:val="0"/>
      <w:sz w:val="18"/>
      <w:szCs w:val="20"/>
      <w:lang w:val="en-US"/>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B93533"/>
    <w:rPr>
      <w:vertAlign w:val="superscript"/>
    </w:rPr>
  </w:style>
  <w:style w:type="paragraph" w:customStyle="1" w:styleId="Footnote">
    <w:name w:val="Footnote"/>
    <w:basedOn w:val="a8"/>
    <w:qFormat/>
    <w:rsid w:val="00B93533"/>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a"/>
    <w:qFormat/>
    <w:rsid w:val="00480A8D"/>
    <w:pPr>
      <w:numPr>
        <w:numId w:val="2"/>
      </w:numPr>
      <w:spacing w:before="120" w:after="120"/>
      <w:ind w:left="567" w:firstLine="0"/>
    </w:pPr>
    <w:rPr>
      <w:lang w:val="en-CA"/>
    </w:rPr>
  </w:style>
  <w:style w:type="character" w:customStyle="1" w:styleId="20">
    <w:name w:val="Заголовок 2 Знак"/>
    <w:basedOn w:val="a0"/>
    <w:link w:val="2"/>
    <w:uiPriority w:val="9"/>
    <w:rsid w:val="00B93533"/>
    <w:rPr>
      <w:rFonts w:ascii="Times New Roman Bold" w:eastAsiaTheme="majorEastAsia" w:hAnsi="Times New Roman Bold" w:cstheme="majorBidi"/>
      <w:b/>
      <w:kern w:val="0"/>
      <w:sz w:val="24"/>
      <w:szCs w:val="26"/>
      <w:lang w:val="en-US"/>
    </w:rPr>
  </w:style>
  <w:style w:type="character" w:styleId="ad">
    <w:name w:val="Placeholder Text"/>
    <w:basedOn w:val="a0"/>
    <w:uiPriority w:val="99"/>
    <w:semiHidden/>
    <w:rsid w:val="00995DDC"/>
    <w:rPr>
      <w:color w:val="808080"/>
    </w:rPr>
  </w:style>
  <w:style w:type="paragraph" w:styleId="ae">
    <w:name w:val="header"/>
    <w:basedOn w:val="a"/>
    <w:link w:val="af"/>
    <w:rsid w:val="00B93533"/>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B93533"/>
    <w:rPr>
      <w:rFonts w:ascii="Times New Roman" w:eastAsia="SimSun" w:hAnsi="Times New Roman" w:cs="Times New Roman"/>
      <w:kern w:val="0"/>
      <w:sz w:val="20"/>
      <w:lang w:val="en-US"/>
    </w:rPr>
  </w:style>
  <w:style w:type="paragraph" w:styleId="af0">
    <w:name w:val="footer"/>
    <w:basedOn w:val="a"/>
    <w:link w:val="af1"/>
    <w:uiPriority w:val="99"/>
    <w:rsid w:val="00B93533"/>
    <w:pPr>
      <w:tabs>
        <w:tab w:val="center" w:pos="4680"/>
        <w:tab w:val="right" w:pos="9360"/>
      </w:tabs>
    </w:pPr>
    <w:rPr>
      <w:sz w:val="20"/>
    </w:rPr>
  </w:style>
  <w:style w:type="character" w:customStyle="1" w:styleId="af1">
    <w:name w:val="Нижний колонтитул Знак"/>
    <w:basedOn w:val="a0"/>
    <w:link w:val="af0"/>
    <w:uiPriority w:val="99"/>
    <w:rsid w:val="00B93533"/>
    <w:rPr>
      <w:rFonts w:ascii="Times New Roman" w:eastAsia="SimSun" w:hAnsi="Times New Roman" w:cs="Times New Roman"/>
      <w:kern w:val="0"/>
      <w:sz w:val="20"/>
      <w:lang w:val="en-US"/>
    </w:rPr>
  </w:style>
  <w:style w:type="character" w:customStyle="1" w:styleId="30">
    <w:name w:val="Заголовок 3 Знак"/>
    <w:basedOn w:val="a0"/>
    <w:link w:val="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a"/>
    <w:qFormat/>
    <w:rsid w:val="00B93533"/>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B93533"/>
    <w:rPr>
      <w:rFonts w:ascii="Times New Roman" w:eastAsiaTheme="majorEastAsia" w:hAnsi="Times New Roman" w:cs="Times New Roman"/>
      <w:b/>
      <w:bCs/>
      <w:kern w:val="0"/>
      <w:lang w:val="en-US"/>
    </w:rPr>
  </w:style>
  <w:style w:type="character" w:customStyle="1" w:styleId="50">
    <w:name w:val="Заголовок 5 Знак"/>
    <w:basedOn w:val="a0"/>
    <w:link w:val="5"/>
    <w:uiPriority w:val="9"/>
    <w:rsid w:val="00B93533"/>
    <w:rPr>
      <w:rFonts w:ascii="Times New Roman" w:eastAsiaTheme="majorEastAsia" w:hAnsi="Times New Roman" w:cs="Times New Roman"/>
      <w:i/>
      <w:iCs/>
      <w:kern w:val="0"/>
      <w:lang w:val="en-US"/>
    </w:rPr>
  </w:style>
  <w:style w:type="character" w:styleId="af2">
    <w:name w:val="annotation reference"/>
    <w:basedOn w:val="a0"/>
    <w:uiPriority w:val="99"/>
    <w:semiHidden/>
    <w:unhideWhenUsed/>
    <w:rsid w:val="00B93533"/>
    <w:rPr>
      <w:sz w:val="16"/>
      <w:szCs w:val="16"/>
    </w:rPr>
  </w:style>
  <w:style w:type="paragraph" w:styleId="af3">
    <w:name w:val="annotation text"/>
    <w:basedOn w:val="a"/>
    <w:link w:val="af4"/>
    <w:uiPriority w:val="99"/>
    <w:rsid w:val="00B93533"/>
    <w:rPr>
      <w:sz w:val="20"/>
      <w:szCs w:val="20"/>
    </w:rPr>
  </w:style>
  <w:style w:type="character" w:customStyle="1" w:styleId="af4">
    <w:name w:val="Текст примечания Знак"/>
    <w:basedOn w:val="a0"/>
    <w:link w:val="af3"/>
    <w:uiPriority w:val="99"/>
    <w:rsid w:val="00B93533"/>
    <w:rPr>
      <w:rFonts w:ascii="Times New Roman" w:eastAsia="SimSun" w:hAnsi="Times New Roman" w:cs="Times New Roman"/>
      <w:kern w:val="0"/>
      <w:sz w:val="20"/>
      <w:szCs w:val="20"/>
      <w:lang w:val="en-US"/>
    </w:rPr>
  </w:style>
  <w:style w:type="paragraph" w:styleId="af5">
    <w:name w:val="annotation subject"/>
    <w:basedOn w:val="af3"/>
    <w:next w:val="af3"/>
    <w:link w:val="af6"/>
    <w:uiPriority w:val="99"/>
    <w:semiHidden/>
    <w:unhideWhenUsed/>
    <w:rsid w:val="00B93533"/>
    <w:rPr>
      <w:b/>
      <w:bCs/>
    </w:rPr>
  </w:style>
  <w:style w:type="character" w:customStyle="1" w:styleId="af6">
    <w:name w:val="Тема примечания Знак"/>
    <w:basedOn w:val="af4"/>
    <w:link w:val="af5"/>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a"/>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a"/>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B93533"/>
    <w:rPr>
      <w:lang w:val="en-GB"/>
    </w:rPr>
  </w:style>
  <w:style w:type="paragraph" w:customStyle="1" w:styleId="ACLargeLogo">
    <w:name w:val="AC_LargeLogo"/>
    <w:basedOn w:val="AFCorNotNormal"/>
    <w:next w:val="a"/>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a"/>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a"/>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a"/>
    <w:qFormat/>
    <w:rsid w:val="00B93533"/>
    <w:pPr>
      <w:keepNext/>
      <w:keepLines/>
      <w:spacing w:after="240"/>
      <w:jc w:val="left"/>
    </w:pPr>
    <w:rPr>
      <w:b/>
      <w:sz w:val="28"/>
      <w:lang w:val="en-GB" w:bidi="ar-SY"/>
    </w:rPr>
  </w:style>
  <w:style w:type="paragraph" w:customStyle="1" w:styleId="CBDDesicionAnnex">
    <w:name w:val="CBD_DesicionAnnex"/>
    <w:basedOn w:val="CBDNormal"/>
    <w:next w:val="a"/>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a"/>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60">
    <w:name w:val="Заголовок 6 Знак"/>
    <w:basedOn w:val="a0"/>
    <w:link w:val="6"/>
    <w:semiHidden/>
    <w:rsid w:val="00B93533"/>
    <w:rPr>
      <w:rFonts w:ascii="Times New Roman" w:eastAsia="SimSun" w:hAnsi="Times New Roman" w:cs="Times New Roman"/>
      <w:bCs/>
      <w:kern w:val="0"/>
      <w:sz w:val="24"/>
      <w:lang w:val="en-US"/>
    </w:rPr>
  </w:style>
  <w:style w:type="character" w:customStyle="1" w:styleId="70">
    <w:name w:val="Заголовок 7 Знак"/>
    <w:basedOn w:val="a0"/>
    <w:link w:val="7"/>
    <w:semiHidden/>
    <w:rsid w:val="00B93533"/>
    <w:rPr>
      <w:rFonts w:ascii="Times New Roman" w:eastAsia="SimSun" w:hAnsi="Times New Roman" w:cs="Times New Roman"/>
      <w:b/>
      <w:snapToGrid w:val="0"/>
      <w:kern w:val="0"/>
      <w:u w:val="single"/>
      <w:lang w:val="en-US"/>
    </w:rPr>
  </w:style>
  <w:style w:type="character" w:customStyle="1" w:styleId="80">
    <w:name w:val="Заголовок 8 Знак"/>
    <w:basedOn w:val="a0"/>
    <w:link w:val="8"/>
    <w:semiHidden/>
    <w:rsid w:val="00B93533"/>
    <w:rPr>
      <w:rFonts w:ascii="Times New Roman" w:eastAsia="SimSun" w:hAnsi="Times New Roman" w:cs="Times New Roman"/>
      <w:b/>
      <w:snapToGrid w:val="0"/>
      <w:kern w:val="0"/>
      <w:u w:val="single"/>
      <w:lang w:val="en-US"/>
    </w:rPr>
  </w:style>
  <w:style w:type="character" w:customStyle="1" w:styleId="90">
    <w:name w:val="Заголовок 9 Знак"/>
    <w:basedOn w:val="a0"/>
    <w:link w:val="9"/>
    <w:semiHidden/>
    <w:rsid w:val="00B93533"/>
    <w:rPr>
      <w:rFonts w:ascii="Times New Roman" w:eastAsia="SimSun" w:hAnsi="Times New Roman" w:cs="Times New Roman"/>
      <w:snapToGrid w:val="0"/>
      <w:kern w:val="0"/>
      <w:u w:val="single"/>
      <w:lang w:val="en-US"/>
    </w:rPr>
  </w:style>
  <w:style w:type="character" w:styleId="af7">
    <w:name w:val="Hyperlink"/>
    <w:basedOn w:val="a0"/>
    <w:uiPriority w:val="99"/>
    <w:unhideWhenUsed/>
    <w:rsid w:val="00B93533"/>
    <w:rPr>
      <w:rFonts w:ascii="Times New Roman" w:hAnsi="Times New Roman"/>
      <w:color w:val="0563C1" w:themeColor="hyperlink"/>
      <w:u w:val="single"/>
    </w:rPr>
  </w:style>
  <w:style w:type="paragraph" w:styleId="af8">
    <w:name w:val="List"/>
    <w:basedOn w:val="a"/>
    <w:semiHidden/>
    <w:rsid w:val="00B93533"/>
    <w:pPr>
      <w:contextualSpacing/>
    </w:pPr>
  </w:style>
  <w:style w:type="paragraph" w:styleId="af9">
    <w:name w:val="List Paragraph"/>
    <w:basedOn w:val="a"/>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040341"/>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paragraph" w:styleId="afa">
    <w:name w:val="Revision"/>
    <w:hidden/>
    <w:uiPriority w:val="99"/>
    <w:semiHidden/>
    <w:rsid w:val="009A79A2"/>
    <w:pPr>
      <w:spacing w:after="0" w:line="240" w:lineRule="auto"/>
    </w:pPr>
    <w:rPr>
      <w:rFonts w:ascii="Times New Roman" w:eastAsia="SimSun" w:hAnsi="Times New Roman" w:cs="Times New Roman"/>
      <w:kern w:val="0"/>
      <w:lang w:val="en-US"/>
    </w:rPr>
  </w:style>
  <w:style w:type="paragraph" w:styleId="afb">
    <w:name w:val="Normal (Web)"/>
    <w:basedOn w:val="a"/>
    <w:uiPriority w:val="99"/>
    <w:semiHidden/>
    <w:unhideWhenUsed/>
    <w:rsid w:val="0068068D"/>
    <w:rPr>
      <w:sz w:val="24"/>
      <w:szCs w:val="24"/>
    </w:rPr>
  </w:style>
  <w:style w:type="paragraph" w:styleId="afc">
    <w:name w:val="Balloon Text"/>
    <w:basedOn w:val="a"/>
    <w:link w:val="afd"/>
    <w:uiPriority w:val="99"/>
    <w:semiHidden/>
    <w:unhideWhenUsed/>
    <w:rsid w:val="00F501A8"/>
    <w:rPr>
      <w:rFonts w:ascii="Tahoma" w:hAnsi="Tahoma" w:cs="Tahoma"/>
      <w:sz w:val="16"/>
      <w:szCs w:val="16"/>
    </w:rPr>
  </w:style>
  <w:style w:type="character" w:customStyle="1" w:styleId="afd">
    <w:name w:val="Текст выноски Знак"/>
    <w:basedOn w:val="a0"/>
    <w:link w:val="afc"/>
    <w:uiPriority w:val="99"/>
    <w:semiHidden/>
    <w:rsid w:val="00F501A8"/>
    <w:rPr>
      <w:rFonts w:ascii="Tahoma" w:eastAsia="SimSun"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466052967">
      <w:bodyDiv w:val="1"/>
      <w:marLeft w:val="0"/>
      <w:marRight w:val="0"/>
      <w:marTop w:val="0"/>
      <w:marBottom w:val="0"/>
      <w:divBdr>
        <w:top w:val="none" w:sz="0" w:space="0" w:color="auto"/>
        <w:left w:val="none" w:sz="0" w:space="0" w:color="auto"/>
        <w:bottom w:val="none" w:sz="0" w:space="0" w:color="auto"/>
        <w:right w:val="none" w:sz="0" w:space="0" w:color="auto"/>
      </w:divBdr>
    </w:div>
    <w:div w:id="654341416">
      <w:bodyDiv w:val="1"/>
      <w:marLeft w:val="0"/>
      <w:marRight w:val="0"/>
      <w:marTop w:val="0"/>
      <w:marBottom w:val="0"/>
      <w:divBdr>
        <w:top w:val="none" w:sz="0" w:space="0" w:color="auto"/>
        <w:left w:val="none" w:sz="0" w:space="0" w:color="auto"/>
        <w:bottom w:val="none" w:sz="0" w:space="0" w:color="auto"/>
        <w:right w:val="none" w:sz="0" w:space="0" w:color="auto"/>
      </w:divBdr>
    </w:div>
    <w:div w:id="737483866">
      <w:bodyDiv w:val="1"/>
      <w:marLeft w:val="0"/>
      <w:marRight w:val="0"/>
      <w:marTop w:val="0"/>
      <w:marBottom w:val="0"/>
      <w:divBdr>
        <w:top w:val="none" w:sz="0" w:space="0" w:color="auto"/>
        <w:left w:val="none" w:sz="0" w:space="0" w:color="auto"/>
        <w:bottom w:val="none" w:sz="0" w:space="0" w:color="auto"/>
        <w:right w:val="none" w:sz="0" w:space="0" w:color="auto"/>
      </w:divBdr>
    </w:div>
    <w:div w:id="930312670">
      <w:bodyDiv w:val="1"/>
      <w:marLeft w:val="0"/>
      <w:marRight w:val="0"/>
      <w:marTop w:val="0"/>
      <w:marBottom w:val="0"/>
      <w:divBdr>
        <w:top w:val="none" w:sz="0" w:space="0" w:color="auto"/>
        <w:left w:val="none" w:sz="0" w:space="0" w:color="auto"/>
        <w:bottom w:val="none" w:sz="0" w:space="0" w:color="auto"/>
        <w:right w:val="none" w:sz="0" w:space="0" w:color="auto"/>
      </w:divBdr>
    </w:div>
    <w:div w:id="937716865">
      <w:bodyDiv w:val="1"/>
      <w:marLeft w:val="0"/>
      <w:marRight w:val="0"/>
      <w:marTop w:val="0"/>
      <w:marBottom w:val="0"/>
      <w:divBdr>
        <w:top w:val="none" w:sz="0" w:space="0" w:color="auto"/>
        <w:left w:val="none" w:sz="0" w:space="0" w:color="auto"/>
        <w:bottom w:val="none" w:sz="0" w:space="0" w:color="auto"/>
        <w:right w:val="none" w:sz="0" w:space="0" w:color="auto"/>
      </w:divBdr>
    </w:div>
    <w:div w:id="986319905">
      <w:bodyDiv w:val="1"/>
      <w:marLeft w:val="0"/>
      <w:marRight w:val="0"/>
      <w:marTop w:val="0"/>
      <w:marBottom w:val="0"/>
      <w:divBdr>
        <w:top w:val="none" w:sz="0" w:space="0" w:color="auto"/>
        <w:left w:val="none" w:sz="0" w:space="0" w:color="auto"/>
        <w:bottom w:val="none" w:sz="0" w:space="0" w:color="auto"/>
        <w:right w:val="none" w:sz="0" w:space="0" w:color="auto"/>
      </w:divBdr>
    </w:div>
    <w:div w:id="1134055677">
      <w:bodyDiv w:val="1"/>
      <w:marLeft w:val="0"/>
      <w:marRight w:val="0"/>
      <w:marTop w:val="0"/>
      <w:marBottom w:val="0"/>
      <w:divBdr>
        <w:top w:val="none" w:sz="0" w:space="0" w:color="auto"/>
        <w:left w:val="none" w:sz="0" w:space="0" w:color="auto"/>
        <w:bottom w:val="none" w:sz="0" w:space="0" w:color="auto"/>
        <w:right w:val="none" w:sz="0" w:space="0" w:color="auto"/>
      </w:divBdr>
    </w:div>
    <w:div w:id="1307125847">
      <w:bodyDiv w:val="1"/>
      <w:marLeft w:val="0"/>
      <w:marRight w:val="0"/>
      <w:marTop w:val="0"/>
      <w:marBottom w:val="0"/>
      <w:divBdr>
        <w:top w:val="none" w:sz="0" w:space="0" w:color="auto"/>
        <w:left w:val="none" w:sz="0" w:space="0" w:color="auto"/>
        <w:bottom w:val="none" w:sz="0" w:space="0" w:color="auto"/>
        <w:right w:val="none" w:sz="0" w:space="0" w:color="auto"/>
      </w:divBdr>
    </w:div>
    <w:div w:id="1741714031">
      <w:bodyDiv w:val="1"/>
      <w:marLeft w:val="0"/>
      <w:marRight w:val="0"/>
      <w:marTop w:val="0"/>
      <w:marBottom w:val="0"/>
      <w:divBdr>
        <w:top w:val="none" w:sz="0" w:space="0" w:color="auto"/>
        <w:left w:val="none" w:sz="0" w:space="0" w:color="auto"/>
        <w:bottom w:val="none" w:sz="0" w:space="0" w:color="auto"/>
        <w:right w:val="none" w:sz="0" w:space="0" w:color="auto"/>
      </w:divBdr>
    </w:div>
    <w:div w:id="1820153050">
      <w:bodyDiv w:val="1"/>
      <w:marLeft w:val="0"/>
      <w:marRight w:val="0"/>
      <w:marTop w:val="0"/>
      <w:marBottom w:val="0"/>
      <w:divBdr>
        <w:top w:val="none" w:sz="0" w:space="0" w:color="auto"/>
        <w:left w:val="none" w:sz="0" w:space="0" w:color="auto"/>
        <w:bottom w:val="none" w:sz="0" w:space="0" w:color="auto"/>
        <w:right w:val="none" w:sz="0" w:space="0" w:color="auto"/>
      </w:divBdr>
    </w:div>
    <w:div w:id="2025789756">
      <w:bodyDiv w:val="1"/>
      <w:marLeft w:val="0"/>
      <w:marRight w:val="0"/>
      <w:marTop w:val="0"/>
      <w:marBottom w:val="0"/>
      <w:divBdr>
        <w:top w:val="none" w:sz="0" w:space="0" w:color="auto"/>
        <w:left w:val="none" w:sz="0" w:space="0" w:color="auto"/>
        <w:bottom w:val="none" w:sz="0" w:space="0" w:color="auto"/>
        <w:right w:val="none" w:sz="0" w:space="0" w:color="auto"/>
      </w:divBdr>
    </w:div>
    <w:div w:id="21304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uments/CBD/COP/16/INF/3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5/cop-15-dec-04-ru.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9B9A14084154483ABEA2F7D29BD85B8"/>
        <w:category>
          <w:name w:val="Общие"/>
          <w:gallery w:val="placeholder"/>
        </w:category>
        <w:types>
          <w:type w:val="bbPlcHdr"/>
        </w:types>
        <w:behaviors>
          <w:behavior w:val="content"/>
        </w:behaviors>
        <w:guid w:val="{808B91BE-5237-470E-AC00-F6B682E56C56}"/>
      </w:docPartPr>
      <w:docPartBody>
        <w:p w:rsidR="00444E4C" w:rsidRDefault="00D41416" w:rsidP="00D41416">
          <w:pPr>
            <w:pStyle w:val="C9B9A14084154483ABEA2F7D29BD85B8"/>
          </w:pPr>
          <w:r w:rsidRPr="00302849">
            <w:rPr>
              <w:rStyle w:val="a3"/>
            </w:rPr>
            <w:t>General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764DF4"/>
    <w:rsid w:val="00213A9C"/>
    <w:rsid w:val="002D1F36"/>
    <w:rsid w:val="00303F0B"/>
    <w:rsid w:val="003C7FFE"/>
    <w:rsid w:val="00444E4C"/>
    <w:rsid w:val="006F5ECC"/>
    <w:rsid w:val="00764DF4"/>
    <w:rsid w:val="00766B91"/>
    <w:rsid w:val="007E2CC6"/>
    <w:rsid w:val="00811444"/>
    <w:rsid w:val="00964951"/>
    <w:rsid w:val="00A3559E"/>
    <w:rsid w:val="00A5358C"/>
    <w:rsid w:val="00B41BF6"/>
    <w:rsid w:val="00BB1F17"/>
    <w:rsid w:val="00C9336B"/>
    <w:rsid w:val="00D41416"/>
    <w:rsid w:val="00E170D9"/>
    <w:rsid w:val="00E44A51"/>
    <w:rsid w:val="00F11BAA"/>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CA" w:eastAsia="en-CA"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1416"/>
    <w:rPr>
      <w:color w:val="808080"/>
    </w:rPr>
  </w:style>
  <w:style w:type="paragraph" w:customStyle="1" w:styleId="CE78D6453E1E4F89A1372586409BE006">
    <w:name w:val="CE78D6453E1E4F89A1372586409BE006"/>
    <w:rsid w:val="00D41416"/>
  </w:style>
  <w:style w:type="paragraph" w:customStyle="1" w:styleId="C9B9A14084154483ABEA2F7D29BD85B8">
    <w:name w:val="C9B9A14084154483ABEA2F7D29BD85B8"/>
    <w:rsid w:val="00D41416"/>
    <w:pPr>
      <w:spacing w:after="200" w:line="276" w:lineRule="auto"/>
    </w:pPr>
    <w:rPr>
      <w:kern w:val="0"/>
      <w:sz w:val="22"/>
      <w:szCs w:val="22"/>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77CB3-E0E7-423B-B42A-59AD0B70D33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34</TotalTime>
  <Pages>2</Pages>
  <Words>579</Words>
  <Characters>3186</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Роль [сообществ] лиц африканского происхождения, воплощающих традиционный образ жизни, в осуществлении Конвенции о биологическом разнообразии</vt:lpstr>
      <vt:lpstr>Роль [сообществ] лиц африканского происхождения, отражающих традиционный образ жизни, в осуществлении Конвенции о биологическом разнообразии</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[сообществ] лиц африканского происхождения, воплощающих традиционный образ жизни, в осуществлении Конвенции о биологическом разнообразии</dc:title>
  <dc:subject>CBD/COP/DEC/16/6</dc:subject>
  <dc:creator>Secretariat of the Convention on Biological Diversity</dc:creator>
  <cp:keywords>Conference of the Parties to the Convention on Biological Diversity</cp:keywords>
  <cp:lastModifiedBy>Marina</cp:lastModifiedBy>
  <cp:revision>9</cp:revision>
  <cp:lastPrinted>2024-10-29T18:27:00Z</cp:lastPrinted>
  <dcterms:created xsi:type="dcterms:W3CDTF">2024-11-23T15:34:00Z</dcterms:created>
  <dcterms:modified xsi:type="dcterms:W3CDTF">2024-11-25T17:29:00Z</dcterms:modified>
</cp:coreProperties>
</file>